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B9FA8" w14:textId="7C2402CB" w:rsidR="00BA44CC" w:rsidRPr="00882ACB" w:rsidRDefault="00966473" w:rsidP="001A4449">
      <w:pPr>
        <w:pStyle w:val="Title"/>
        <w:rPr>
          <w:rFonts w:asciiTheme="minorHAnsi" w:hAnsiTheme="minorHAnsi"/>
          <w:sz w:val="48"/>
        </w:rPr>
      </w:pPr>
      <w:r w:rsidRPr="00882ACB">
        <w:rPr>
          <w:rFonts w:asciiTheme="minorHAnsi" w:hAnsiTheme="minorHAnsi"/>
          <w:sz w:val="48"/>
        </w:rPr>
        <w:t xml:space="preserve">Week </w:t>
      </w:r>
      <w:r w:rsidR="001A4449">
        <w:rPr>
          <w:rFonts w:asciiTheme="minorHAnsi" w:hAnsiTheme="minorHAnsi"/>
          <w:sz w:val="48"/>
        </w:rPr>
        <w:t>4</w:t>
      </w:r>
      <w:r w:rsidR="00631429" w:rsidRPr="00882ACB">
        <w:rPr>
          <w:rFonts w:asciiTheme="minorHAnsi" w:hAnsiTheme="minorHAnsi"/>
          <w:sz w:val="48"/>
        </w:rPr>
        <w:t xml:space="preserve"> Tutorial</w:t>
      </w:r>
      <w:r w:rsidR="001E1000" w:rsidRPr="00882ACB">
        <w:rPr>
          <w:rFonts w:asciiTheme="minorHAnsi" w:hAnsiTheme="minorHAnsi"/>
          <w:sz w:val="48"/>
        </w:rPr>
        <w:t xml:space="preserve"> (w/c </w:t>
      </w:r>
      <w:r w:rsidR="001A4449">
        <w:rPr>
          <w:rFonts w:asciiTheme="minorHAnsi" w:hAnsiTheme="minorHAnsi"/>
          <w:sz w:val="48"/>
        </w:rPr>
        <w:t>17</w:t>
      </w:r>
      <w:r w:rsidR="0016003C" w:rsidRPr="00882ACB">
        <w:rPr>
          <w:rFonts w:asciiTheme="minorHAnsi" w:hAnsiTheme="minorHAnsi"/>
          <w:sz w:val="48"/>
        </w:rPr>
        <w:t xml:space="preserve"> </w:t>
      </w:r>
      <w:r w:rsidR="001A4449">
        <w:rPr>
          <w:rFonts w:asciiTheme="minorHAnsi" w:hAnsiTheme="minorHAnsi"/>
          <w:sz w:val="48"/>
        </w:rPr>
        <w:t>October 2016</w:t>
      </w:r>
      <w:r w:rsidR="0016003C" w:rsidRPr="00882ACB">
        <w:rPr>
          <w:rFonts w:asciiTheme="minorHAnsi" w:hAnsiTheme="minorHAnsi"/>
          <w:sz w:val="48"/>
        </w:rPr>
        <w:t>)</w:t>
      </w:r>
    </w:p>
    <w:p w14:paraId="1CFC1AA3" w14:textId="2390A9C8" w:rsidR="00966473" w:rsidRPr="001A4449" w:rsidRDefault="00966473" w:rsidP="001A4449">
      <w:pPr>
        <w:pStyle w:val="Heading1"/>
        <w:spacing w:line="240" w:lineRule="auto"/>
        <w:rPr>
          <w:rFonts w:asciiTheme="minorHAnsi" w:hAnsiTheme="minorHAnsi"/>
        </w:rPr>
      </w:pPr>
      <w:r w:rsidRPr="00882ACB">
        <w:rPr>
          <w:rFonts w:asciiTheme="minorHAnsi" w:hAnsiTheme="minorHAnsi"/>
        </w:rPr>
        <w:t>CV Evaluation Exercise</w:t>
      </w:r>
      <w:r w:rsidR="001A4449">
        <w:rPr>
          <w:rFonts w:asciiTheme="minorHAnsi" w:hAnsiTheme="minorHAnsi"/>
        </w:rPr>
        <w:t>:</w:t>
      </w:r>
    </w:p>
    <w:p w14:paraId="74769485" w14:textId="594AE2B3" w:rsidR="00966473" w:rsidRPr="00882ACB" w:rsidRDefault="001A4449" w:rsidP="001A4449">
      <w:pPr>
        <w:pBdr>
          <w:top w:val="single" w:sz="4" w:space="1" w:color="auto"/>
        </w:pBdr>
        <w:spacing w:after="0" w:line="240" w:lineRule="auto"/>
        <w:rPr>
          <w:sz w:val="24"/>
          <w:szCs w:val="24"/>
        </w:rPr>
      </w:pPr>
      <w:r>
        <w:rPr>
          <w:sz w:val="24"/>
          <w:szCs w:val="24"/>
        </w:rPr>
        <w:t>Please read the CV and their Covering Letters provided on Moodle</w:t>
      </w:r>
      <w:r w:rsidR="00966473" w:rsidRPr="00882ACB">
        <w:rPr>
          <w:sz w:val="24"/>
          <w:szCs w:val="24"/>
        </w:rPr>
        <w:t xml:space="preserve"> of two recent graduates. They are both applying for a place on the graduate training scheme with </w:t>
      </w:r>
      <w:proofErr w:type="spellStart"/>
      <w:r w:rsidR="00966473" w:rsidRPr="00882ACB">
        <w:rPr>
          <w:sz w:val="24"/>
          <w:szCs w:val="24"/>
        </w:rPr>
        <w:t>SmithBasil</w:t>
      </w:r>
      <w:proofErr w:type="spellEnd"/>
      <w:r w:rsidR="00966473" w:rsidRPr="00882ACB">
        <w:rPr>
          <w:sz w:val="24"/>
          <w:szCs w:val="24"/>
        </w:rPr>
        <w:t xml:space="preserve"> Plc. (The job advert is shown below).</w:t>
      </w:r>
    </w:p>
    <w:p w14:paraId="042CA197" w14:textId="77777777" w:rsidR="00966473" w:rsidRPr="00882ACB" w:rsidRDefault="00966473" w:rsidP="001A4449">
      <w:pPr>
        <w:pBdr>
          <w:top w:val="single" w:sz="4" w:space="1" w:color="auto"/>
        </w:pBdr>
        <w:spacing w:after="0" w:line="240" w:lineRule="auto"/>
        <w:rPr>
          <w:sz w:val="24"/>
          <w:szCs w:val="24"/>
          <w:lang w:eastAsia="en-GB"/>
        </w:rPr>
      </w:pPr>
      <w:r w:rsidRPr="00882ACB">
        <w:rPr>
          <w:sz w:val="24"/>
          <w:szCs w:val="24"/>
        </w:rPr>
        <w:t>You will note from their CVs that neither of the students has studied for an IT- related degree – for the purpose of this exercise this isn’t important. The graduate training scheme is open to students from any discipline. (</w:t>
      </w:r>
      <w:r w:rsidRPr="00882ACB">
        <w:rPr>
          <w:i/>
          <w:sz w:val="24"/>
          <w:szCs w:val="24"/>
        </w:rPr>
        <w:t>With acknowledgement to the Higher Education Academy Physical Sciences Centre as the copyright holder and original publisher).</w:t>
      </w:r>
      <w:r w:rsidRPr="00882ACB">
        <w:rPr>
          <w:sz w:val="24"/>
          <w:szCs w:val="24"/>
        </w:rPr>
        <w:t xml:space="preserve"> </w:t>
      </w:r>
      <w:r w:rsidRPr="00882ACB">
        <w:rPr>
          <w:sz w:val="24"/>
          <w:szCs w:val="24"/>
          <w:lang w:eastAsia="en-GB"/>
        </w:rPr>
        <w:t> </w:t>
      </w:r>
    </w:p>
    <w:p w14:paraId="3F3FC74B" w14:textId="77777777" w:rsidR="00966473" w:rsidRPr="00882ACB" w:rsidRDefault="00966473" w:rsidP="00966473">
      <w:pPr>
        <w:pBdr>
          <w:top w:val="single" w:sz="4" w:space="2" w:color="auto"/>
        </w:pBdr>
        <w:spacing w:after="0" w:line="240" w:lineRule="auto"/>
        <w:rPr>
          <w:sz w:val="24"/>
          <w:szCs w:val="24"/>
        </w:rPr>
      </w:pPr>
    </w:p>
    <w:p w14:paraId="0CCD4CE2" w14:textId="28E7E464" w:rsidR="00966473" w:rsidRPr="00882ACB" w:rsidRDefault="001A4449" w:rsidP="00966473">
      <w:pPr>
        <w:pBdr>
          <w:top w:val="single" w:sz="4" w:space="2" w:color="auto"/>
        </w:pBdr>
        <w:spacing w:after="0" w:line="240" w:lineRule="auto"/>
        <w:rPr>
          <w:b/>
          <w:sz w:val="28"/>
          <w:szCs w:val="28"/>
        </w:rPr>
      </w:pPr>
      <w:r>
        <w:rPr>
          <w:b/>
          <w:sz w:val="28"/>
          <w:szCs w:val="28"/>
        </w:rPr>
        <w:t xml:space="preserve">JOB Advert: </w:t>
      </w:r>
      <w:r w:rsidR="00966473" w:rsidRPr="00882ACB">
        <w:rPr>
          <w:b/>
          <w:sz w:val="28"/>
          <w:szCs w:val="28"/>
        </w:rPr>
        <w:t>Graduate Training Scheme advertisement</w:t>
      </w:r>
    </w:p>
    <w:p w14:paraId="3B0B3C44" w14:textId="77777777" w:rsidR="00966473" w:rsidRPr="00882ACB" w:rsidRDefault="00966473" w:rsidP="00966473">
      <w:pPr>
        <w:shd w:val="clear" w:color="auto" w:fill="FFFFFF"/>
        <w:spacing w:after="0" w:line="240" w:lineRule="auto"/>
        <w:rPr>
          <w:b/>
          <w:bCs/>
          <w:sz w:val="24"/>
          <w:szCs w:val="24"/>
          <w:lang w:val="en" w:eastAsia="en-GB"/>
        </w:rPr>
      </w:pPr>
      <w:r w:rsidRPr="00882ACB">
        <w:rPr>
          <w:b/>
          <w:bCs/>
          <w:sz w:val="24"/>
          <w:szCs w:val="24"/>
          <w:lang w:val="en" w:eastAsia="en-GB"/>
        </w:rPr>
        <w:t xml:space="preserve">SmithBasil Plc  is a truly global organisation. We undertake prime contracting and systems integration projects for land, sea and air. Our vision is to be the leading systems company, innovating for a safer world. Our international market presence is unrivalled, and our aim is to become the benchmark defence systems company worldwide. </w:t>
      </w:r>
    </w:p>
    <w:p w14:paraId="4596ACA6" w14:textId="7FCE16F9" w:rsidR="00966473" w:rsidRPr="00882ACB" w:rsidRDefault="00966473" w:rsidP="00966473">
      <w:pPr>
        <w:shd w:val="clear" w:color="auto" w:fill="FFFFFF"/>
        <w:spacing w:after="0" w:line="240" w:lineRule="auto"/>
        <w:rPr>
          <w:sz w:val="24"/>
          <w:szCs w:val="24"/>
          <w:lang w:val="en" w:eastAsia="en-GB"/>
        </w:rPr>
      </w:pPr>
      <w:r w:rsidRPr="00882ACB">
        <w:rPr>
          <w:sz w:val="24"/>
          <w:szCs w:val="24"/>
          <w:lang w:val="en" w:eastAsia="en-GB"/>
        </w:rPr>
        <w:t xml:space="preserve"> SmithBasil offers all our graduates an exciting future and a career path as varied and individual as you want to make it. Our Graduate Development Framework (GDF) has long been held as one of the best available. It provides a common structure designed to support your transition into our business. Different modules will help you to develop new skills, and it’s an excellent way to meet graduates from across the business. At the same time you will be doing a real job from day one. Eventually, we expect our graduates to become part of our management team within a variety of different departments including – IT development, Research &amp; Development, Planning &amp; Logistics, Strategic Management. </w:t>
      </w:r>
    </w:p>
    <w:p w14:paraId="406A273C" w14:textId="77777777" w:rsidR="00966473" w:rsidRPr="00882ACB" w:rsidRDefault="00966473" w:rsidP="00966473">
      <w:pPr>
        <w:shd w:val="clear" w:color="auto" w:fill="FFFFFF"/>
        <w:tabs>
          <w:tab w:val="left" w:pos="6804"/>
        </w:tabs>
        <w:spacing w:after="0" w:line="240" w:lineRule="auto"/>
        <w:rPr>
          <w:rFonts w:cs="Arial"/>
          <w:b/>
          <w:bCs/>
          <w:lang w:val="en" w:eastAsia="en-GB"/>
        </w:rPr>
      </w:pPr>
      <w:r w:rsidRPr="00882ACB">
        <w:rPr>
          <w:rFonts w:cs="Arial"/>
          <w:b/>
          <w:bCs/>
          <w:lang w:val="en" w:eastAsia="en-GB"/>
        </w:rPr>
        <w:t xml:space="preserve">Flexible development </w:t>
      </w:r>
    </w:p>
    <w:p w14:paraId="436FF4D9" w14:textId="77777777" w:rsidR="00966473" w:rsidRPr="00882ACB" w:rsidRDefault="00966473" w:rsidP="00966473">
      <w:pPr>
        <w:shd w:val="clear" w:color="auto" w:fill="FFFFFF"/>
        <w:tabs>
          <w:tab w:val="left" w:pos="6804"/>
        </w:tabs>
        <w:spacing w:after="0" w:line="240" w:lineRule="auto"/>
        <w:rPr>
          <w:sz w:val="24"/>
          <w:szCs w:val="24"/>
          <w:lang w:val="en" w:eastAsia="en-GB"/>
        </w:rPr>
      </w:pPr>
      <w:r w:rsidRPr="00882ACB">
        <w:rPr>
          <w:sz w:val="24"/>
          <w:szCs w:val="24"/>
          <w:lang w:val="en" w:eastAsia="en-GB"/>
        </w:rPr>
        <w:t>While we offer a wide range of opportunities for your development we recognise that our career is your own. You are responsible for driving it at a pace that suits you. You will be supported in this by your manager and mentor. We have a unique Corporate Mentor scheme whereby a member of our executive population will work with you to plan and achieve your career goals. And we have an annual graduate conference, the ideal networking event.</w:t>
      </w:r>
    </w:p>
    <w:p w14:paraId="391110AF" w14:textId="77777777" w:rsidR="00966473" w:rsidRPr="00882ACB" w:rsidRDefault="00966473" w:rsidP="00966473">
      <w:pPr>
        <w:shd w:val="clear" w:color="auto" w:fill="FFFFFF"/>
        <w:spacing w:after="0" w:line="240" w:lineRule="auto"/>
        <w:outlineLvl w:val="2"/>
        <w:rPr>
          <w:rFonts w:cs="Arial"/>
          <w:b/>
          <w:bCs/>
          <w:lang w:val="en" w:eastAsia="en-GB"/>
        </w:rPr>
      </w:pPr>
      <w:r w:rsidRPr="00882ACB">
        <w:rPr>
          <w:rFonts w:cs="Arial"/>
          <w:b/>
          <w:bCs/>
          <w:lang w:val="en" w:eastAsia="en-GB"/>
        </w:rPr>
        <w:t xml:space="preserve">Salaries and benefits </w:t>
      </w:r>
    </w:p>
    <w:p w14:paraId="5EB9D9F9" w14:textId="77777777" w:rsidR="00966473" w:rsidRPr="00882ACB" w:rsidRDefault="00966473" w:rsidP="00966473">
      <w:pPr>
        <w:shd w:val="clear" w:color="auto" w:fill="FFFFFF"/>
        <w:spacing w:after="0" w:line="240" w:lineRule="auto"/>
        <w:rPr>
          <w:sz w:val="24"/>
          <w:szCs w:val="24"/>
          <w:lang w:val="en" w:eastAsia="en-GB"/>
        </w:rPr>
      </w:pPr>
      <w:r w:rsidRPr="00882ACB">
        <w:rPr>
          <w:sz w:val="24"/>
          <w:szCs w:val="24"/>
          <w:lang w:val="en" w:eastAsia="en-GB"/>
        </w:rPr>
        <w:t xml:space="preserve">We offer a competitive salary starting from £22,000, and an excellent package of benefits including 25 days’ paid holiday. We give you £2,000 to help with initial expenses plus the option of an interest-free salary advance. The benefits package includes pension, share options, healthcare and car purchase schemes. </w:t>
      </w:r>
    </w:p>
    <w:p w14:paraId="1AEBFB7A" w14:textId="77777777" w:rsidR="00966473" w:rsidRPr="00882ACB" w:rsidRDefault="00966473" w:rsidP="00966473">
      <w:pPr>
        <w:shd w:val="clear" w:color="auto" w:fill="FFFFFF"/>
        <w:spacing w:after="0" w:line="240" w:lineRule="auto"/>
        <w:outlineLvl w:val="2"/>
        <w:rPr>
          <w:rFonts w:cs="Arial"/>
          <w:b/>
          <w:bCs/>
          <w:lang w:val="en" w:eastAsia="en-GB"/>
        </w:rPr>
      </w:pPr>
      <w:r w:rsidRPr="00882ACB">
        <w:rPr>
          <w:rFonts w:cs="Arial"/>
          <w:b/>
          <w:bCs/>
          <w:lang w:val="en" w:eastAsia="en-GB"/>
        </w:rPr>
        <w:t xml:space="preserve">How to apply </w:t>
      </w:r>
    </w:p>
    <w:p w14:paraId="6A1B3EE0" w14:textId="77777777" w:rsidR="00966473" w:rsidRPr="00882ACB" w:rsidRDefault="00966473" w:rsidP="00966473">
      <w:pPr>
        <w:shd w:val="clear" w:color="auto" w:fill="FFFFFF"/>
        <w:spacing w:after="0" w:line="240" w:lineRule="auto"/>
        <w:outlineLvl w:val="2"/>
        <w:rPr>
          <w:sz w:val="24"/>
          <w:szCs w:val="24"/>
          <w:lang w:val="en" w:eastAsia="en-GB"/>
        </w:rPr>
      </w:pPr>
      <w:r w:rsidRPr="00882ACB">
        <w:rPr>
          <w:sz w:val="24"/>
          <w:szCs w:val="24"/>
          <w:lang w:val="en" w:eastAsia="en-GB"/>
        </w:rPr>
        <w:t xml:space="preserve">We want your experience of dealing with us to be as straightforward as we can make it. Send us your CV and an email introducing yourself to us – we’ll contact you if we think you’re the type of graduate we’re looking for. </w:t>
      </w:r>
    </w:p>
    <w:p w14:paraId="36A2C185" w14:textId="77777777" w:rsidR="007E04B1" w:rsidRDefault="007E04B1" w:rsidP="00966473">
      <w:pPr>
        <w:pBdr>
          <w:top w:val="single" w:sz="4" w:space="1" w:color="auto"/>
        </w:pBdr>
        <w:spacing w:after="0" w:line="240" w:lineRule="auto"/>
        <w:rPr>
          <w:b/>
          <w:sz w:val="28"/>
          <w:szCs w:val="28"/>
        </w:rPr>
      </w:pPr>
    </w:p>
    <w:p w14:paraId="1CE6D87F" w14:textId="77777777" w:rsidR="007E04B1" w:rsidRDefault="007E04B1" w:rsidP="00966473">
      <w:pPr>
        <w:pBdr>
          <w:top w:val="single" w:sz="4" w:space="1" w:color="auto"/>
        </w:pBdr>
        <w:spacing w:after="0" w:line="240" w:lineRule="auto"/>
        <w:rPr>
          <w:b/>
          <w:sz w:val="28"/>
          <w:szCs w:val="28"/>
        </w:rPr>
      </w:pPr>
    </w:p>
    <w:p w14:paraId="5F0C370F" w14:textId="77777777" w:rsidR="007E04B1" w:rsidRDefault="007E04B1" w:rsidP="00966473">
      <w:pPr>
        <w:pBdr>
          <w:top w:val="single" w:sz="4" w:space="1" w:color="auto"/>
        </w:pBdr>
        <w:spacing w:after="0" w:line="240" w:lineRule="auto"/>
        <w:rPr>
          <w:b/>
          <w:sz w:val="28"/>
          <w:szCs w:val="28"/>
        </w:rPr>
      </w:pPr>
    </w:p>
    <w:p w14:paraId="72A919C1" w14:textId="77777777" w:rsidR="007E04B1" w:rsidRDefault="007E04B1" w:rsidP="00966473">
      <w:pPr>
        <w:pBdr>
          <w:top w:val="single" w:sz="4" w:space="1" w:color="auto"/>
        </w:pBdr>
        <w:spacing w:after="0" w:line="240" w:lineRule="auto"/>
        <w:rPr>
          <w:b/>
          <w:sz w:val="28"/>
          <w:szCs w:val="28"/>
        </w:rPr>
      </w:pPr>
    </w:p>
    <w:p w14:paraId="3248031F" w14:textId="20544CF0" w:rsidR="00966473" w:rsidRPr="00882ACB" w:rsidRDefault="001A4449" w:rsidP="00966473">
      <w:pPr>
        <w:pBdr>
          <w:top w:val="single" w:sz="4" w:space="1" w:color="auto"/>
        </w:pBdr>
        <w:spacing w:after="0" w:line="240" w:lineRule="auto"/>
        <w:rPr>
          <w:b/>
          <w:sz w:val="28"/>
          <w:szCs w:val="28"/>
        </w:rPr>
      </w:pPr>
      <w:r>
        <w:rPr>
          <w:b/>
          <w:sz w:val="28"/>
          <w:szCs w:val="28"/>
        </w:rPr>
        <w:lastRenderedPageBreak/>
        <w:t xml:space="preserve">Tutorial Task: </w:t>
      </w:r>
      <w:r w:rsidR="00966473" w:rsidRPr="00882ACB">
        <w:rPr>
          <w:b/>
          <w:sz w:val="28"/>
          <w:szCs w:val="28"/>
        </w:rPr>
        <w:t>What you need to do</w:t>
      </w:r>
    </w:p>
    <w:p w14:paraId="0FAC9DBF" w14:textId="42101B64" w:rsidR="00966473" w:rsidRPr="00882ACB" w:rsidRDefault="001A4449" w:rsidP="00966473">
      <w:pPr>
        <w:pBdr>
          <w:top w:val="single" w:sz="4" w:space="1" w:color="auto"/>
        </w:pBdr>
        <w:spacing w:after="0" w:line="240" w:lineRule="auto"/>
        <w:rPr>
          <w:sz w:val="24"/>
          <w:szCs w:val="24"/>
        </w:rPr>
      </w:pPr>
      <w:r>
        <w:rPr>
          <w:sz w:val="24"/>
          <w:szCs w:val="24"/>
        </w:rPr>
        <w:t xml:space="preserve">Please work </w:t>
      </w:r>
      <w:r w:rsidR="00966473" w:rsidRPr="00882ACB">
        <w:rPr>
          <w:sz w:val="24"/>
          <w:szCs w:val="24"/>
        </w:rPr>
        <w:t xml:space="preserve">in </w:t>
      </w:r>
      <w:r>
        <w:rPr>
          <w:sz w:val="24"/>
          <w:szCs w:val="24"/>
        </w:rPr>
        <w:t xml:space="preserve">your </w:t>
      </w:r>
      <w:r w:rsidR="00966473" w:rsidRPr="00882ACB">
        <w:rPr>
          <w:sz w:val="24"/>
          <w:szCs w:val="24"/>
        </w:rPr>
        <w:t xml:space="preserve">groups of 3-4. Evaluate the two CVs and </w:t>
      </w:r>
      <w:r>
        <w:rPr>
          <w:sz w:val="24"/>
          <w:szCs w:val="24"/>
        </w:rPr>
        <w:t xml:space="preserve">their </w:t>
      </w:r>
      <w:r w:rsidR="00966473" w:rsidRPr="00882ACB">
        <w:rPr>
          <w:sz w:val="24"/>
          <w:szCs w:val="24"/>
        </w:rPr>
        <w:t>accompanying emails</w:t>
      </w:r>
      <w:r>
        <w:rPr>
          <w:sz w:val="24"/>
          <w:szCs w:val="24"/>
        </w:rPr>
        <w:t>/covering letters</w:t>
      </w:r>
      <w:r w:rsidR="00966473" w:rsidRPr="00882ACB">
        <w:rPr>
          <w:sz w:val="24"/>
          <w:szCs w:val="24"/>
        </w:rPr>
        <w:t xml:space="preserve">. Think about things such as layout, content and how each CV/email relates to the job advertisement. </w:t>
      </w:r>
    </w:p>
    <w:p w14:paraId="6C2C67EC" w14:textId="77777777" w:rsidR="00966473" w:rsidRPr="00882ACB" w:rsidRDefault="00966473" w:rsidP="00966473">
      <w:pPr>
        <w:pBdr>
          <w:top w:val="single" w:sz="4" w:space="1" w:color="auto"/>
        </w:pBdr>
        <w:spacing w:after="0" w:line="240" w:lineRule="auto"/>
        <w:rPr>
          <w:sz w:val="24"/>
          <w:szCs w:val="24"/>
        </w:rPr>
      </w:pPr>
    </w:p>
    <w:p w14:paraId="7E9BCA22" w14:textId="77777777" w:rsidR="00966473" w:rsidRPr="00882ACB" w:rsidRDefault="00966473" w:rsidP="00966473">
      <w:pPr>
        <w:pBdr>
          <w:top w:val="single" w:sz="4" w:space="1" w:color="auto"/>
        </w:pBdr>
        <w:spacing w:after="0" w:line="240" w:lineRule="auto"/>
        <w:rPr>
          <w:sz w:val="24"/>
          <w:szCs w:val="24"/>
        </w:rPr>
      </w:pPr>
      <w:r w:rsidRPr="00882ACB">
        <w:rPr>
          <w:sz w:val="24"/>
          <w:szCs w:val="24"/>
        </w:rPr>
        <w:t xml:space="preserve">For each CV/email identify </w:t>
      </w:r>
      <w:r w:rsidRPr="00882ACB">
        <w:rPr>
          <w:b/>
          <w:sz w:val="24"/>
          <w:szCs w:val="24"/>
          <w:u w:val="single"/>
        </w:rPr>
        <w:t>5 things that you think could be improved</w:t>
      </w:r>
      <w:r w:rsidRPr="00882ACB">
        <w:rPr>
          <w:sz w:val="24"/>
          <w:szCs w:val="24"/>
        </w:rPr>
        <w:t>.</w:t>
      </w:r>
    </w:p>
    <w:p w14:paraId="39A66EDE" w14:textId="77777777" w:rsidR="00966473" w:rsidRPr="00882ACB" w:rsidRDefault="00966473" w:rsidP="00966473">
      <w:pPr>
        <w:pBdr>
          <w:top w:val="single" w:sz="4" w:space="1" w:color="auto"/>
        </w:pBdr>
        <w:spacing w:after="0" w:line="240" w:lineRule="auto"/>
        <w:rPr>
          <w:sz w:val="24"/>
          <w:szCs w:val="24"/>
        </w:rPr>
      </w:pPr>
      <w:r w:rsidRPr="00882ACB">
        <w:rPr>
          <w:sz w:val="24"/>
          <w:szCs w:val="24"/>
        </w:rPr>
        <w:t xml:space="preserve">If you were the HR Manger assessing each CV in 20 seconds, </w:t>
      </w:r>
      <w:r w:rsidRPr="00882ACB">
        <w:rPr>
          <w:b/>
          <w:sz w:val="24"/>
          <w:szCs w:val="24"/>
          <w:u w:val="single"/>
        </w:rPr>
        <w:t>what would your first impression of each candidate be?</w:t>
      </w:r>
    </w:p>
    <w:p w14:paraId="40F7FF82" w14:textId="5C4E031D" w:rsidR="00966473" w:rsidRPr="00882ACB" w:rsidRDefault="00966473" w:rsidP="00966473">
      <w:pPr>
        <w:pBdr>
          <w:top w:val="single" w:sz="4" w:space="1" w:color="auto"/>
        </w:pBdr>
        <w:spacing w:after="0" w:line="240" w:lineRule="auto"/>
        <w:rPr>
          <w:sz w:val="24"/>
          <w:szCs w:val="24"/>
        </w:rPr>
      </w:pPr>
      <w:r w:rsidRPr="00882ACB">
        <w:rPr>
          <w:sz w:val="24"/>
          <w:szCs w:val="24"/>
        </w:rPr>
        <w:t xml:space="preserve">Be prepared to share your thoughts with the rest of the class during the last part of the tutorial. </w:t>
      </w:r>
    </w:p>
    <w:p w14:paraId="4CFE7CBB" w14:textId="1DF03FD9" w:rsidR="0068787B" w:rsidRPr="00882ACB" w:rsidRDefault="0068787B" w:rsidP="00675568">
      <w:pPr>
        <w:jc w:val="both"/>
        <w:rPr>
          <w:sz w:val="28"/>
        </w:rPr>
      </w:pPr>
    </w:p>
    <w:p w14:paraId="1FAE5475" w14:textId="24CE1E3B" w:rsidR="00631429" w:rsidRPr="007E04B1" w:rsidRDefault="007E04B1" w:rsidP="007E04B1">
      <w:pPr>
        <w:pBdr>
          <w:bottom w:val="single" w:sz="12" w:space="1" w:color="auto"/>
        </w:pBdr>
        <w:spacing w:line="240" w:lineRule="auto"/>
        <w:rPr>
          <w:rFonts w:ascii="Calibri" w:hAnsi="Calibri" w:cs="Calibri"/>
          <w:b/>
        </w:rPr>
      </w:pPr>
      <w:bookmarkStart w:id="0" w:name="_GoBack"/>
      <w:bookmarkEnd w:id="0"/>
      <w:r w:rsidRPr="00882ACB">
        <w:rPr>
          <w:rFonts w:cs="Calibri"/>
          <w:b/>
          <w:sz w:val="24"/>
          <w:szCs w:val="24"/>
        </w:rPr>
        <w:t xml:space="preserve"> </w:t>
      </w:r>
      <w:r w:rsidR="00A43E73" w:rsidRPr="00882ACB">
        <w:rPr>
          <w:rFonts w:cs="Calibri"/>
          <w:b/>
          <w:sz w:val="24"/>
          <w:szCs w:val="24"/>
        </w:rPr>
        <w:t>(END OF TUTORIAL SPECIFICATION)</w:t>
      </w:r>
    </w:p>
    <w:sectPr w:rsidR="00631429" w:rsidRPr="007E04B1">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5D624" w14:textId="77777777" w:rsidR="007E1E57" w:rsidRDefault="007E1E57" w:rsidP="00675568">
      <w:pPr>
        <w:spacing w:after="0" w:line="240" w:lineRule="auto"/>
      </w:pPr>
      <w:r>
        <w:separator/>
      </w:r>
    </w:p>
  </w:endnote>
  <w:endnote w:type="continuationSeparator" w:id="0">
    <w:p w14:paraId="30081BD3" w14:textId="77777777" w:rsidR="007E1E57" w:rsidRDefault="007E1E57" w:rsidP="0067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B82EC" w14:textId="77777777" w:rsidR="00976B7D" w:rsidRDefault="00976B7D" w:rsidP="005532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1C6781" w14:textId="77777777" w:rsidR="00976B7D" w:rsidRDefault="00976B7D" w:rsidP="005949A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E5E38" w14:textId="77777777" w:rsidR="00976B7D" w:rsidRDefault="00976B7D" w:rsidP="005532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04B1">
      <w:rPr>
        <w:rStyle w:val="PageNumber"/>
        <w:noProof/>
      </w:rPr>
      <w:t>2</w:t>
    </w:r>
    <w:r>
      <w:rPr>
        <w:rStyle w:val="PageNumber"/>
      </w:rPr>
      <w:fldChar w:fldCharType="end"/>
    </w:r>
  </w:p>
  <w:p w14:paraId="71486096" w14:textId="77777777" w:rsidR="00976B7D" w:rsidRDefault="00976B7D" w:rsidP="005949A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2923E3" w14:textId="77777777" w:rsidR="007E1E57" w:rsidRDefault="007E1E57" w:rsidP="00675568">
      <w:pPr>
        <w:spacing w:after="0" w:line="240" w:lineRule="auto"/>
      </w:pPr>
      <w:r>
        <w:separator/>
      </w:r>
    </w:p>
  </w:footnote>
  <w:footnote w:type="continuationSeparator" w:id="0">
    <w:p w14:paraId="3C19B8CB" w14:textId="77777777" w:rsidR="007E1E57" w:rsidRDefault="007E1E57" w:rsidP="00675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EAC7B" w14:textId="3460E442" w:rsidR="00976B7D" w:rsidRPr="00675568" w:rsidRDefault="00976B7D" w:rsidP="00675568">
    <w:pPr>
      <w:rPr>
        <w:i/>
        <w:u w:val="single"/>
      </w:rPr>
    </w:pPr>
    <w:r w:rsidRPr="00675568">
      <w:rPr>
        <w:i/>
        <w:u w:val="single"/>
      </w:rPr>
      <w:t>COMP1635 Professionalism in the IT Industry</w:t>
    </w:r>
    <w:r w:rsidRPr="00675568">
      <w:rPr>
        <w:i/>
        <w:u w:val="single"/>
      </w:rPr>
      <w:tab/>
    </w:r>
    <w:r w:rsidRPr="00675568">
      <w:rPr>
        <w:i/>
        <w:u w:val="single"/>
      </w:rPr>
      <w:tab/>
    </w:r>
    <w:r w:rsidRPr="00675568">
      <w:rPr>
        <w:i/>
        <w:u w:val="single"/>
      </w:rPr>
      <w:tab/>
    </w:r>
    <w:r w:rsidRPr="00675568">
      <w:rPr>
        <w:i/>
        <w:u w:val="single"/>
      </w:rPr>
      <w:tab/>
    </w:r>
    <w:r w:rsidRPr="00675568">
      <w:rPr>
        <w:i/>
        <w:u w:val="single"/>
      </w:rPr>
      <w:tab/>
      <w:t xml:space="preserve">       Tutorial Week </w:t>
    </w:r>
    <w:r w:rsidR="001A4449">
      <w:rPr>
        <w:i/>
        <w:u w:val="single"/>
      </w:rPr>
      <w:t>4</w:t>
    </w:r>
  </w:p>
  <w:p w14:paraId="67780B33" w14:textId="77777777" w:rsidR="00976B7D" w:rsidRDefault="00976B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62F9D"/>
    <w:multiLevelType w:val="hybridMultilevel"/>
    <w:tmpl w:val="1A0811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404E67"/>
    <w:multiLevelType w:val="hybridMultilevel"/>
    <w:tmpl w:val="20407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5511EC0"/>
    <w:multiLevelType w:val="hybridMultilevel"/>
    <w:tmpl w:val="DA428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A4148"/>
    <w:multiLevelType w:val="hybridMultilevel"/>
    <w:tmpl w:val="C50A8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72AE6"/>
    <w:multiLevelType w:val="hybridMultilevel"/>
    <w:tmpl w:val="E1E25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B375E8C"/>
    <w:multiLevelType w:val="hybridMultilevel"/>
    <w:tmpl w:val="4E5A6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429"/>
    <w:rsid w:val="000C1ADA"/>
    <w:rsid w:val="0016003C"/>
    <w:rsid w:val="001A4449"/>
    <w:rsid w:val="001E1000"/>
    <w:rsid w:val="001F3B0A"/>
    <w:rsid w:val="00223ECF"/>
    <w:rsid w:val="002924AE"/>
    <w:rsid w:val="00451310"/>
    <w:rsid w:val="00553221"/>
    <w:rsid w:val="005949A7"/>
    <w:rsid w:val="005F4F4E"/>
    <w:rsid w:val="00631429"/>
    <w:rsid w:val="00675568"/>
    <w:rsid w:val="0068787B"/>
    <w:rsid w:val="006D55C5"/>
    <w:rsid w:val="007310AB"/>
    <w:rsid w:val="00740A64"/>
    <w:rsid w:val="007E04B1"/>
    <w:rsid w:val="007E1E57"/>
    <w:rsid w:val="00882ACB"/>
    <w:rsid w:val="00950A1A"/>
    <w:rsid w:val="00966473"/>
    <w:rsid w:val="00976B7D"/>
    <w:rsid w:val="00A43E73"/>
    <w:rsid w:val="00A8312F"/>
    <w:rsid w:val="00AD6D5B"/>
    <w:rsid w:val="00BA44CC"/>
    <w:rsid w:val="00E32CD3"/>
    <w:rsid w:val="00ED7DFC"/>
    <w:rsid w:val="00F20DA0"/>
    <w:rsid w:val="00FA06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94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4F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F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429"/>
    <w:pPr>
      <w:ind w:left="720"/>
      <w:contextualSpacing/>
    </w:pPr>
  </w:style>
  <w:style w:type="character" w:customStyle="1" w:styleId="Heading1Char">
    <w:name w:val="Heading 1 Char"/>
    <w:basedOn w:val="DefaultParagraphFont"/>
    <w:link w:val="Heading1"/>
    <w:uiPriority w:val="9"/>
    <w:rsid w:val="005F4F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4F4E"/>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6D55C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D55C5"/>
    <w:rPr>
      <w:rFonts w:ascii="Lucida Grande" w:hAnsi="Lucida Grande" w:cs="Lucida Grande"/>
      <w:sz w:val="24"/>
      <w:szCs w:val="24"/>
    </w:rPr>
  </w:style>
  <w:style w:type="paragraph" w:styleId="Header">
    <w:name w:val="header"/>
    <w:basedOn w:val="Normal"/>
    <w:link w:val="HeaderChar"/>
    <w:uiPriority w:val="99"/>
    <w:unhideWhenUsed/>
    <w:rsid w:val="006755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5568"/>
  </w:style>
  <w:style w:type="paragraph" w:styleId="Footer">
    <w:name w:val="footer"/>
    <w:basedOn w:val="Normal"/>
    <w:link w:val="FooterChar"/>
    <w:uiPriority w:val="99"/>
    <w:unhideWhenUsed/>
    <w:rsid w:val="006755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5568"/>
  </w:style>
  <w:style w:type="paragraph" w:styleId="Title">
    <w:name w:val="Title"/>
    <w:basedOn w:val="Normal"/>
    <w:next w:val="Normal"/>
    <w:link w:val="TitleChar"/>
    <w:uiPriority w:val="10"/>
    <w:qFormat/>
    <w:rsid w:val="00675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5568"/>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5949A7"/>
  </w:style>
  <w:style w:type="character" w:styleId="Hyperlink">
    <w:name w:val="Hyperlink"/>
    <w:rsid w:val="0068787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4F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F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429"/>
    <w:pPr>
      <w:ind w:left="720"/>
      <w:contextualSpacing/>
    </w:pPr>
  </w:style>
  <w:style w:type="character" w:customStyle="1" w:styleId="Heading1Char">
    <w:name w:val="Heading 1 Char"/>
    <w:basedOn w:val="DefaultParagraphFont"/>
    <w:link w:val="Heading1"/>
    <w:uiPriority w:val="9"/>
    <w:rsid w:val="005F4F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4F4E"/>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6D55C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D55C5"/>
    <w:rPr>
      <w:rFonts w:ascii="Lucida Grande" w:hAnsi="Lucida Grande" w:cs="Lucida Grande"/>
      <w:sz w:val="24"/>
      <w:szCs w:val="24"/>
    </w:rPr>
  </w:style>
  <w:style w:type="paragraph" w:styleId="Header">
    <w:name w:val="header"/>
    <w:basedOn w:val="Normal"/>
    <w:link w:val="HeaderChar"/>
    <w:uiPriority w:val="99"/>
    <w:unhideWhenUsed/>
    <w:rsid w:val="006755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5568"/>
  </w:style>
  <w:style w:type="paragraph" w:styleId="Footer">
    <w:name w:val="footer"/>
    <w:basedOn w:val="Normal"/>
    <w:link w:val="FooterChar"/>
    <w:uiPriority w:val="99"/>
    <w:unhideWhenUsed/>
    <w:rsid w:val="006755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5568"/>
  </w:style>
  <w:style w:type="paragraph" w:styleId="Title">
    <w:name w:val="Title"/>
    <w:basedOn w:val="Normal"/>
    <w:next w:val="Normal"/>
    <w:link w:val="TitleChar"/>
    <w:uiPriority w:val="10"/>
    <w:qFormat/>
    <w:rsid w:val="00675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5568"/>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5949A7"/>
  </w:style>
  <w:style w:type="character" w:styleId="Hyperlink">
    <w:name w:val="Hyperlink"/>
    <w:rsid w:val="006878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60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Stanley</dc:creator>
  <cp:lastModifiedBy>aditi rawal</cp:lastModifiedBy>
  <cp:revision>2</cp:revision>
  <cp:lastPrinted>2012-09-24T10:25:00Z</cp:lastPrinted>
  <dcterms:created xsi:type="dcterms:W3CDTF">2016-10-15T13:14:00Z</dcterms:created>
  <dcterms:modified xsi:type="dcterms:W3CDTF">2016-10-15T13:14:00Z</dcterms:modified>
</cp:coreProperties>
</file>