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E5F" w:rsidRDefault="00520995" w:rsidP="00520995">
      <w:pPr>
        <w:spacing w:after="0"/>
        <w:jc w:val="center"/>
        <w:rPr>
          <w:rFonts w:ascii="Calibri" w:hAnsi="Calibri" w:cs="Humanist521BT-Light"/>
          <w:b/>
          <w:sz w:val="28"/>
          <w:szCs w:val="20"/>
          <w:lang w:eastAsia="en-GB"/>
        </w:rPr>
      </w:pPr>
      <w:r w:rsidRPr="00520995">
        <w:rPr>
          <w:rFonts w:ascii="Calibri" w:hAnsi="Calibri" w:cs="Humanist521BT-Light"/>
          <w:b/>
          <w:sz w:val="28"/>
          <w:szCs w:val="20"/>
          <w:lang w:eastAsia="en-GB"/>
        </w:rPr>
        <w:t>P6 - Create on-screen help to assist the users of a computer program</w:t>
      </w:r>
    </w:p>
    <w:p w:rsidR="00520995" w:rsidRDefault="00520995" w:rsidP="00520995">
      <w:pPr>
        <w:spacing w:after="0"/>
        <w:rPr>
          <w:rFonts w:ascii="Calibri" w:hAnsi="Calibri" w:cs="Humanist521BT-Light"/>
          <w:b/>
          <w:sz w:val="28"/>
          <w:szCs w:val="20"/>
          <w:lang w:eastAsia="en-GB"/>
        </w:rPr>
      </w:pPr>
      <w:r>
        <w:rPr>
          <w:rFonts w:ascii="Calibri" w:hAnsi="Calibri" w:cs="Humanist521BT-Light"/>
          <w:b/>
          <w:sz w:val="28"/>
          <w:szCs w:val="20"/>
          <w:lang w:eastAsia="en-GB"/>
        </w:rPr>
        <w:t>Introduction</w:t>
      </w:r>
    </w:p>
    <w:p w:rsidR="00520995" w:rsidRDefault="00520995" w:rsidP="00520995">
      <w:pPr>
        <w:rPr>
          <w:sz w:val="24"/>
        </w:rPr>
      </w:pPr>
      <w:r>
        <w:rPr>
          <w:sz w:val="24"/>
        </w:rPr>
        <w:t xml:space="preserve">In this report, I will create an on-screen help to assist the user of a computer program. I will put in screenshots for proof. </w:t>
      </w:r>
    </w:p>
    <w:p w:rsidR="00520995" w:rsidRPr="002669DC" w:rsidRDefault="00520995" w:rsidP="00520995">
      <w:pPr>
        <w:tabs>
          <w:tab w:val="left" w:pos="7485"/>
        </w:tabs>
        <w:rPr>
          <w:sz w:val="28"/>
        </w:rPr>
      </w:pPr>
      <w:r>
        <w:rPr>
          <w:sz w:val="24"/>
        </w:rPr>
        <w:t xml:space="preserve"> </w:t>
      </w:r>
      <w:r>
        <w:rPr>
          <w:b/>
          <w:sz w:val="28"/>
        </w:rPr>
        <w:t>Help and Support</w:t>
      </w:r>
    </w:p>
    <w:p w:rsidR="00520995" w:rsidRDefault="00520995" w:rsidP="00520995">
      <w:pPr>
        <w:tabs>
          <w:tab w:val="left" w:pos="7485"/>
        </w:tabs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4F330CE" wp14:editId="30A4475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76725" cy="223710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6" t="23279" r="50921" b="43540"/>
                    <a:stretch/>
                  </pic:blipFill>
                  <pic:spPr bwMode="auto">
                    <a:xfrm>
                      <a:off x="0" y="0"/>
                      <a:ext cx="4276725" cy="223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995" w:rsidRDefault="00520995" w:rsidP="00520995">
      <w:pPr>
        <w:tabs>
          <w:tab w:val="left" w:pos="7485"/>
        </w:tabs>
        <w:rPr>
          <w:sz w:val="28"/>
        </w:rPr>
      </w:pPr>
    </w:p>
    <w:p w:rsidR="00520995" w:rsidRDefault="00520995" w:rsidP="00520995">
      <w:pPr>
        <w:tabs>
          <w:tab w:val="left" w:pos="7485"/>
        </w:tabs>
        <w:rPr>
          <w:sz w:val="28"/>
        </w:rPr>
      </w:pPr>
    </w:p>
    <w:p w:rsidR="00520995" w:rsidRDefault="00520995" w:rsidP="00520995">
      <w:pPr>
        <w:tabs>
          <w:tab w:val="left" w:pos="7485"/>
        </w:tabs>
        <w:rPr>
          <w:sz w:val="28"/>
        </w:rPr>
      </w:pPr>
    </w:p>
    <w:p w:rsidR="00520995" w:rsidRDefault="00520995" w:rsidP="00520995">
      <w:pPr>
        <w:tabs>
          <w:tab w:val="left" w:pos="7485"/>
        </w:tabs>
        <w:rPr>
          <w:sz w:val="28"/>
        </w:rPr>
      </w:pPr>
    </w:p>
    <w:p w:rsidR="00520995" w:rsidRDefault="0036409B" w:rsidP="00520995">
      <w:pPr>
        <w:tabs>
          <w:tab w:val="left" w:pos="7485"/>
        </w:tabs>
        <w:rPr>
          <w:sz w:val="28"/>
        </w:rPr>
      </w:pPr>
      <w:bookmarkStart w:id="0" w:name="_GoBack"/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175895</wp:posOffset>
                </wp:positionV>
                <wp:extent cx="1685925" cy="198120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43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9.75pt;margin-top:13.85pt;width:132.75pt;height:15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520995" w:rsidRDefault="00520995" w:rsidP="00520995">
      <w:pPr>
        <w:tabs>
          <w:tab w:val="left" w:pos="7485"/>
        </w:tabs>
        <w:rPr>
          <w:sz w:val="28"/>
        </w:rPr>
      </w:pPr>
    </w:p>
    <w:p w:rsidR="00520995" w:rsidRDefault="00520995" w:rsidP="00520995">
      <w:pPr>
        <w:tabs>
          <w:tab w:val="left" w:pos="7485"/>
        </w:tabs>
        <w:rPr>
          <w:sz w:val="28"/>
        </w:rPr>
      </w:pPr>
      <w:r w:rsidRPr="000E0674">
        <w:rPr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29275299" wp14:editId="649880EF">
            <wp:simplePos x="0" y="0"/>
            <wp:positionH relativeFrom="column">
              <wp:posOffset>427990</wp:posOffset>
            </wp:positionH>
            <wp:positionV relativeFrom="paragraph">
              <wp:posOffset>8890</wp:posOffset>
            </wp:positionV>
            <wp:extent cx="4238625" cy="3366480"/>
            <wp:effectExtent l="0" t="0" r="0" b="571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t="2954" r="58455" b="40024"/>
                    <a:stretch/>
                  </pic:blipFill>
                  <pic:spPr bwMode="auto">
                    <a:xfrm>
                      <a:off x="0" y="0"/>
                      <a:ext cx="4238625" cy="336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0995" w:rsidRPr="000E0674" w:rsidRDefault="00520995" w:rsidP="00520995">
      <w:pPr>
        <w:rPr>
          <w:b/>
          <w:noProof/>
          <w:sz w:val="28"/>
          <w:lang w:eastAsia="en-GB"/>
        </w:rPr>
      </w:pPr>
    </w:p>
    <w:p w:rsidR="00520995" w:rsidRDefault="00520995" w:rsidP="00520995">
      <w:pPr>
        <w:rPr>
          <w:b/>
          <w:noProof/>
          <w:sz w:val="28"/>
          <w:lang w:eastAsia="en-GB"/>
        </w:rPr>
      </w:pPr>
    </w:p>
    <w:p w:rsidR="00520995" w:rsidRPr="00520995" w:rsidRDefault="00520995" w:rsidP="00520995">
      <w:pPr>
        <w:rPr>
          <w:sz w:val="24"/>
        </w:rPr>
      </w:pPr>
      <w:r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9CA08" wp14:editId="1168975C">
                <wp:simplePos x="0" y="0"/>
                <wp:positionH relativeFrom="margin">
                  <wp:posOffset>-285750</wp:posOffset>
                </wp:positionH>
                <wp:positionV relativeFrom="paragraph">
                  <wp:posOffset>3230245</wp:posOffset>
                </wp:positionV>
                <wp:extent cx="5972175" cy="1457325"/>
                <wp:effectExtent l="19050" t="1905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995" w:rsidRDefault="00520995" w:rsidP="00520995">
                            <w:pPr>
                              <w:rPr>
                                <w:sz w:val="24"/>
                              </w:rPr>
                            </w:pPr>
                            <w:r w:rsidRPr="0089751C">
                              <w:rPr>
                                <w:sz w:val="24"/>
                              </w:rPr>
                              <w:t>Help and Support button is easy. If the user has any problems with it, he</w:t>
                            </w:r>
                            <w:r>
                              <w:rPr>
                                <w:sz w:val="24"/>
                              </w:rPr>
                              <w:t>/she</w:t>
                            </w:r>
                            <w:r w:rsidRPr="0089751C">
                              <w:rPr>
                                <w:sz w:val="24"/>
                              </w:rPr>
                              <w:t xml:space="preserve"> can use the systematic guide of how the program is run. </w:t>
                            </w:r>
                            <w:r>
                              <w:rPr>
                                <w:sz w:val="24"/>
                              </w:rPr>
                              <w:t xml:space="preserve"> As you can see, it shows how it works. For example, if I did not know how to clear the whole Textboxes, I will use the Help and Support button to help me out. All you do is press the button and another sheet shows the steps. </w:t>
                            </w:r>
                          </w:p>
                          <w:p w:rsidR="00520995" w:rsidRPr="0089751C" w:rsidRDefault="00520995" w:rsidP="0052099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 code is there to show that how Form2 is linked with the Help_and_Support Form. This is what you type to link it together once the button is clicked.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9CA0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22.5pt;margin-top:254.35pt;width:470.25pt;height:11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" fillcolor="white [3201]" strokeweight="3pt">
                <v:textbox>
                  <w:txbxContent>
                    <w:p w:rsidR="00520995" w:rsidRDefault="00520995" w:rsidP="00520995">
                      <w:pPr>
                        <w:rPr>
                          <w:sz w:val="24"/>
                        </w:rPr>
                      </w:pPr>
                      <w:bookmarkStart w:id="1" w:name="_GoBack"/>
                      <w:r w:rsidRPr="0089751C">
                        <w:rPr>
                          <w:sz w:val="24"/>
                        </w:rPr>
                        <w:t>Help and Support button is easy. If the user has any problems with it, he</w:t>
                      </w:r>
                      <w:r>
                        <w:rPr>
                          <w:sz w:val="24"/>
                        </w:rPr>
                        <w:t>/she</w:t>
                      </w:r>
                      <w:r w:rsidRPr="0089751C">
                        <w:rPr>
                          <w:sz w:val="24"/>
                        </w:rPr>
                        <w:t xml:space="preserve"> can use the systematic guide of how the program is run. </w:t>
                      </w:r>
                      <w:r>
                        <w:rPr>
                          <w:sz w:val="24"/>
                        </w:rPr>
                        <w:t xml:space="preserve"> As you can see, it shows how it works. For example, if I did not know how to clear the whole Textboxes, I will use the Help and Support button to help me out. </w:t>
                      </w:r>
                      <w:r>
                        <w:rPr>
                          <w:sz w:val="24"/>
                        </w:rPr>
                        <w:t xml:space="preserve">All you do is press the button and another sheet shows the steps. </w:t>
                      </w:r>
                    </w:p>
                    <w:p w:rsidR="00520995" w:rsidRPr="0089751C" w:rsidRDefault="00520995" w:rsidP="0052099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 code is there to show that how Form2 is linked with the Help_and_Support Form. This is what you type to link it together once the button is clicked.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32DC8D2" wp14:editId="0E7DC3A9">
            <wp:simplePos x="0" y="0"/>
            <wp:positionH relativeFrom="margin">
              <wp:posOffset>-635</wp:posOffset>
            </wp:positionH>
            <wp:positionV relativeFrom="paragraph">
              <wp:posOffset>2516505</wp:posOffset>
            </wp:positionV>
            <wp:extent cx="5272405" cy="666750"/>
            <wp:effectExtent l="0" t="0" r="4445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" t="30819" r="66195" b="62277"/>
                    <a:stretch/>
                  </pic:blipFill>
                  <pic:spPr bwMode="auto">
                    <a:xfrm>
                      <a:off x="0" y="0"/>
                      <a:ext cx="527240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0995" w:rsidRPr="0052099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BC1" w:rsidRDefault="009E5BC1" w:rsidP="00520995">
      <w:pPr>
        <w:spacing w:after="0" w:line="240" w:lineRule="auto"/>
      </w:pPr>
      <w:r>
        <w:separator/>
      </w:r>
    </w:p>
  </w:endnote>
  <w:endnote w:type="continuationSeparator" w:id="0">
    <w:p w:rsidR="009E5BC1" w:rsidRDefault="009E5BC1" w:rsidP="0052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BC1" w:rsidRDefault="009E5BC1" w:rsidP="00520995">
      <w:pPr>
        <w:spacing w:after="0" w:line="240" w:lineRule="auto"/>
      </w:pPr>
      <w:r>
        <w:separator/>
      </w:r>
    </w:p>
  </w:footnote>
  <w:footnote w:type="continuationSeparator" w:id="0">
    <w:p w:rsidR="009E5BC1" w:rsidRDefault="009E5BC1" w:rsidP="0052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995" w:rsidRDefault="00520995">
    <w:pPr>
      <w:pStyle w:val="Header"/>
    </w:pPr>
    <w:r>
      <w:t>USMAN BASHARAT</w:t>
    </w:r>
  </w:p>
  <w:p w:rsidR="00520995" w:rsidRDefault="00520995">
    <w:pPr>
      <w:pStyle w:val="Header"/>
    </w:pPr>
    <w:r>
      <w:t>S1300173</w:t>
    </w:r>
    <w:r>
      <w:tab/>
      <w:t>UNIT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95"/>
    <w:rsid w:val="00010659"/>
    <w:rsid w:val="0036409B"/>
    <w:rsid w:val="003B2E5F"/>
    <w:rsid w:val="00520995"/>
    <w:rsid w:val="006D5BF3"/>
    <w:rsid w:val="009E5BC1"/>
    <w:rsid w:val="00C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D2820-A74A-4A99-8F02-A8F11949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95"/>
  </w:style>
  <w:style w:type="paragraph" w:styleId="Footer">
    <w:name w:val="footer"/>
    <w:basedOn w:val="Normal"/>
    <w:link w:val="FooterChar"/>
    <w:uiPriority w:val="99"/>
    <w:unhideWhenUsed/>
    <w:rsid w:val="00520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2</cp:revision>
  <dcterms:created xsi:type="dcterms:W3CDTF">2015-01-23T09:16:00Z</dcterms:created>
  <dcterms:modified xsi:type="dcterms:W3CDTF">2015-01-30T14:07:00Z</dcterms:modified>
</cp:coreProperties>
</file>