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B121" w14:textId="77777777" w:rsidR="00772A13" w:rsidRPr="00772A13" w:rsidRDefault="00772A13" w:rsidP="00772A13">
      <w:r w:rsidRPr="00772A13">
        <w:rPr>
          <w:b/>
          <w:bCs/>
        </w:rPr>
        <w:t>East Pakistan</w:t>
      </w:r>
      <w:hyperlink r:id="rId5" w:anchor="cite_note-3" w:history="1">
        <w:r w:rsidRPr="00772A13">
          <w:rPr>
            <w:rStyle w:val="Hyperlink"/>
            <w:vertAlign w:val="superscript"/>
          </w:rPr>
          <w:t>[b]</w:t>
        </w:r>
      </w:hyperlink>
      <w:r w:rsidRPr="00772A13">
        <w:t xml:space="preserve"> was the eastern province of </w:t>
      </w:r>
      <w:hyperlink r:id="rId6" w:tooltip="Pakistan" w:history="1">
        <w:r w:rsidRPr="00772A13">
          <w:rPr>
            <w:rStyle w:val="Hyperlink"/>
          </w:rPr>
          <w:t>Pakistan</w:t>
        </w:r>
      </w:hyperlink>
      <w:r w:rsidRPr="00772A13">
        <w:t xml:space="preserve"> between 1956 and 1971, restructured and renamed from the province of </w:t>
      </w:r>
      <w:hyperlink r:id="rId7" w:tooltip="East Bengal" w:history="1">
        <w:r w:rsidRPr="00772A13">
          <w:rPr>
            <w:rStyle w:val="Hyperlink"/>
          </w:rPr>
          <w:t>East Bengal</w:t>
        </w:r>
      </w:hyperlink>
      <w:r w:rsidRPr="00772A13">
        <w:t xml:space="preserve"> and covering the territory of the modern country of </w:t>
      </w:r>
      <w:hyperlink r:id="rId8" w:tooltip="Bangladesh" w:history="1">
        <w:r w:rsidRPr="00772A13">
          <w:rPr>
            <w:rStyle w:val="Hyperlink"/>
          </w:rPr>
          <w:t>Bangladesh</w:t>
        </w:r>
      </w:hyperlink>
      <w:r w:rsidRPr="00772A13">
        <w:t xml:space="preserve">. Its land borders were with India and </w:t>
      </w:r>
      <w:hyperlink r:id="rId9" w:tooltip="Burma" w:history="1">
        <w:r w:rsidRPr="00772A13">
          <w:rPr>
            <w:rStyle w:val="Hyperlink"/>
          </w:rPr>
          <w:t>Burma (now Myanmar)</w:t>
        </w:r>
      </w:hyperlink>
      <w:r w:rsidRPr="00772A13">
        <w:t xml:space="preserve">, with a coastline on the </w:t>
      </w:r>
      <w:hyperlink r:id="rId10" w:tooltip="Bay of Bengal" w:history="1">
        <w:r w:rsidRPr="00772A13">
          <w:rPr>
            <w:rStyle w:val="Hyperlink"/>
          </w:rPr>
          <w:t>Bay of Bengal</w:t>
        </w:r>
      </w:hyperlink>
      <w:r w:rsidRPr="00772A13">
        <w:t xml:space="preserve">. To distinguish this region from India's state </w:t>
      </w:r>
      <w:hyperlink r:id="rId11" w:tooltip="West Bengal" w:history="1">
        <w:r w:rsidRPr="00772A13">
          <w:rPr>
            <w:rStyle w:val="Hyperlink"/>
          </w:rPr>
          <w:t>West Bengal</w:t>
        </w:r>
      </w:hyperlink>
      <w:r w:rsidRPr="00772A13">
        <w:t xml:space="preserve"> (which is also known as "Indian Bengal"), East Pakistan was known as "Pakistani Bengal". East Pakistanis were popularly known as "Pakistani Bengalis". In 1971, East Pakistan became the newly independent state Bangladesh, which means "country of </w:t>
      </w:r>
      <w:hyperlink r:id="rId12" w:tooltip="Bengal" w:history="1">
        <w:r w:rsidRPr="00772A13">
          <w:rPr>
            <w:rStyle w:val="Hyperlink"/>
          </w:rPr>
          <w:t>Bengal</w:t>
        </w:r>
      </w:hyperlink>
      <w:r w:rsidRPr="00772A13">
        <w:t xml:space="preserve">" or "country of </w:t>
      </w:r>
      <w:hyperlink r:id="rId13" w:tooltip="Bengalis" w:history="1">
        <w:r w:rsidRPr="00772A13">
          <w:rPr>
            <w:rStyle w:val="Hyperlink"/>
          </w:rPr>
          <w:t>Bengalis</w:t>
        </w:r>
      </w:hyperlink>
      <w:r w:rsidRPr="00772A13">
        <w:t xml:space="preserve">" or "land of </w:t>
      </w:r>
      <w:hyperlink r:id="rId14" w:tooltip="Bengalis" w:history="1">
        <w:r w:rsidRPr="00772A13">
          <w:rPr>
            <w:rStyle w:val="Hyperlink"/>
          </w:rPr>
          <w:t>Bengalis</w:t>
        </w:r>
      </w:hyperlink>
      <w:r w:rsidRPr="00772A13">
        <w:t xml:space="preserve">" in the </w:t>
      </w:r>
      <w:hyperlink r:id="rId15" w:tooltip="Bengali language" w:history="1">
        <w:r w:rsidRPr="00772A13">
          <w:rPr>
            <w:rStyle w:val="Hyperlink"/>
          </w:rPr>
          <w:t>Bengali language</w:t>
        </w:r>
      </w:hyperlink>
      <w:r w:rsidRPr="00772A13">
        <w:t>.</w:t>
      </w:r>
    </w:p>
    <w:p w14:paraId="55FD0053" w14:textId="77777777" w:rsidR="00772A13" w:rsidRPr="00772A13" w:rsidRDefault="00772A13" w:rsidP="00772A13">
      <w:r w:rsidRPr="00772A13">
        <w:t xml:space="preserve">East Pakistan was formed with </w:t>
      </w:r>
      <w:hyperlink r:id="rId16" w:tooltip="West Pakistan" w:history="1">
        <w:r w:rsidRPr="00772A13">
          <w:rPr>
            <w:rStyle w:val="Hyperlink"/>
          </w:rPr>
          <w:t>West Pakistan</w:t>
        </w:r>
      </w:hyperlink>
      <w:r w:rsidRPr="00772A13">
        <w:t xml:space="preserve"> at the </w:t>
      </w:r>
      <w:proofErr w:type="spellStart"/>
      <w:r w:rsidRPr="00772A13">
        <w:t>reorganisation</w:t>
      </w:r>
      <w:proofErr w:type="spellEnd"/>
      <w:r w:rsidRPr="00772A13">
        <w:t xml:space="preserve"> of the </w:t>
      </w:r>
      <w:hyperlink r:id="rId17" w:tooltip="One Unit Scheme" w:history="1">
        <w:r w:rsidRPr="00772A13">
          <w:rPr>
            <w:rStyle w:val="Hyperlink"/>
          </w:rPr>
          <w:t>One Unit Scheme</w:t>
        </w:r>
      </w:hyperlink>
      <w:r w:rsidRPr="00772A13">
        <w:t xml:space="preserve"> orchestrated by the 3rd prime minister of Pakistan, </w:t>
      </w:r>
      <w:hyperlink r:id="rId18" w:tooltip="Mohammad Ali of Bogra" w:history="1">
        <w:r w:rsidRPr="00772A13">
          <w:rPr>
            <w:rStyle w:val="Hyperlink"/>
          </w:rPr>
          <w:t>Mohammad Ali</w:t>
        </w:r>
      </w:hyperlink>
      <w:r w:rsidRPr="00772A13">
        <w:t xml:space="preserve">. The </w:t>
      </w:r>
      <w:hyperlink r:id="rId19" w:tooltip="Constitution of Pakistan of 1956" w:history="1">
        <w:r w:rsidRPr="00772A13">
          <w:rPr>
            <w:rStyle w:val="Hyperlink"/>
          </w:rPr>
          <w:t>Constitution of Pakistan of 1956</w:t>
        </w:r>
      </w:hyperlink>
      <w:r w:rsidRPr="00772A13">
        <w:t xml:space="preserve"> replaced the </w:t>
      </w:r>
      <w:hyperlink r:id="rId20" w:tooltip="Pakistani monarchy" w:history="1">
        <w:r w:rsidRPr="00772A13">
          <w:rPr>
            <w:rStyle w:val="Hyperlink"/>
          </w:rPr>
          <w:t>Pakistani monarchy</w:t>
        </w:r>
      </w:hyperlink>
      <w:r w:rsidRPr="00772A13">
        <w:t xml:space="preserve"> with an </w:t>
      </w:r>
      <w:hyperlink r:id="rId21" w:tooltip="Islamic republic" w:history="1">
        <w:r w:rsidRPr="00772A13">
          <w:rPr>
            <w:rStyle w:val="Hyperlink"/>
          </w:rPr>
          <w:t>Islamic republic</w:t>
        </w:r>
      </w:hyperlink>
      <w:r w:rsidRPr="00772A13">
        <w:t xml:space="preserve">. Bengali politician </w:t>
      </w:r>
      <w:hyperlink r:id="rId22" w:tooltip="H.S. Suhrawardy" w:history="1">
        <w:r w:rsidRPr="00772A13">
          <w:rPr>
            <w:rStyle w:val="Hyperlink"/>
          </w:rPr>
          <w:t>H.S. Suhrawardy</w:t>
        </w:r>
      </w:hyperlink>
      <w:r w:rsidRPr="00772A13">
        <w:t xml:space="preserve"> served as the </w:t>
      </w:r>
      <w:hyperlink r:id="rId23" w:tooltip="Prime Minister of Pakistan" w:history="1">
        <w:r w:rsidRPr="00772A13">
          <w:rPr>
            <w:rStyle w:val="Hyperlink"/>
          </w:rPr>
          <w:t>Prime Minister of Pakistan</w:t>
        </w:r>
      </w:hyperlink>
      <w:r w:rsidRPr="00772A13">
        <w:t xml:space="preserve"> between 1956 and 1957 and a Bengali bureaucrat </w:t>
      </w:r>
      <w:hyperlink r:id="rId24" w:tooltip="Iskander Mirza" w:history="1">
        <w:r w:rsidRPr="00772A13">
          <w:rPr>
            <w:rStyle w:val="Hyperlink"/>
          </w:rPr>
          <w:t>Iskander Mirza</w:t>
        </w:r>
      </w:hyperlink>
      <w:r w:rsidRPr="00772A13">
        <w:t xml:space="preserve"> became the first </w:t>
      </w:r>
      <w:hyperlink r:id="rId25" w:tooltip="President of Pakistan" w:history="1">
        <w:r w:rsidRPr="00772A13">
          <w:rPr>
            <w:rStyle w:val="Hyperlink"/>
          </w:rPr>
          <w:t>President of Pakistan</w:t>
        </w:r>
      </w:hyperlink>
      <w:r w:rsidRPr="00772A13">
        <w:t xml:space="preserve">. The </w:t>
      </w:r>
      <w:hyperlink r:id="rId26" w:tooltip="1958 Pakistani coup d'état" w:history="1">
        <w:r w:rsidRPr="00772A13">
          <w:rPr>
            <w:rStyle w:val="Hyperlink"/>
          </w:rPr>
          <w:t>1958 Pakistani coup d'état</w:t>
        </w:r>
      </w:hyperlink>
      <w:r w:rsidRPr="00772A13">
        <w:t xml:space="preserve"> brought General </w:t>
      </w:r>
      <w:hyperlink r:id="rId27" w:tooltip="Ayub Khan" w:history="1">
        <w:r w:rsidRPr="00772A13">
          <w:rPr>
            <w:rStyle w:val="Hyperlink"/>
          </w:rPr>
          <w:t>Ayub Khan</w:t>
        </w:r>
      </w:hyperlink>
      <w:r w:rsidRPr="00772A13">
        <w:t xml:space="preserve"> to power. Khan replaced Mirza as president and launched a crackdown against pro-democracy leaders. Khan enacted the </w:t>
      </w:r>
      <w:hyperlink r:id="rId28" w:tooltip="Constitution of Pakistan of 1962" w:history="1">
        <w:r w:rsidRPr="00772A13">
          <w:rPr>
            <w:rStyle w:val="Hyperlink"/>
          </w:rPr>
          <w:t>Constitution of Pakistan of 1962</w:t>
        </w:r>
      </w:hyperlink>
      <w:r w:rsidRPr="00772A13">
        <w:t xml:space="preserve"> which ended universal suffrage. By 1966, </w:t>
      </w:r>
      <w:hyperlink r:id="rId29" w:tooltip="Sheikh Mujibur Rahman" w:history="1">
        <w:r w:rsidRPr="00772A13">
          <w:rPr>
            <w:rStyle w:val="Hyperlink"/>
          </w:rPr>
          <w:t>Sheikh Mujibur Rahman</w:t>
        </w:r>
      </w:hyperlink>
      <w:r w:rsidRPr="00772A13">
        <w:t xml:space="preserve"> emerged as the preeminent opposition leader in Pakistan and launched the </w:t>
      </w:r>
      <w:hyperlink r:id="rId30" w:tooltip="Six point movement" w:history="1">
        <w:r w:rsidRPr="00772A13">
          <w:rPr>
            <w:rStyle w:val="Hyperlink"/>
          </w:rPr>
          <w:t>six-point movement</w:t>
        </w:r>
      </w:hyperlink>
      <w:r w:rsidRPr="00772A13">
        <w:t xml:space="preserve"> for autonomy and democracy. The </w:t>
      </w:r>
      <w:hyperlink r:id="rId31" w:tooltip="1969 uprising in East Pakistan" w:history="1">
        <w:r w:rsidRPr="00772A13">
          <w:rPr>
            <w:rStyle w:val="Hyperlink"/>
          </w:rPr>
          <w:t>1969 uprising in East Pakistan</w:t>
        </w:r>
      </w:hyperlink>
      <w:r w:rsidRPr="00772A13">
        <w:t xml:space="preserve"> contributed to Ayub Khan's overthrow. Another General, </w:t>
      </w:r>
      <w:hyperlink r:id="rId32" w:tooltip="Yahya Khan" w:history="1">
        <w:r w:rsidRPr="00772A13">
          <w:rPr>
            <w:rStyle w:val="Hyperlink"/>
          </w:rPr>
          <w:t>Yahya Khan</w:t>
        </w:r>
      </w:hyperlink>
      <w:r w:rsidRPr="00772A13">
        <w:t xml:space="preserve">, usurped the presidency and enacted </w:t>
      </w:r>
      <w:hyperlink r:id="rId33" w:tooltip="Martial law" w:history="1">
        <w:r w:rsidRPr="00772A13">
          <w:rPr>
            <w:rStyle w:val="Hyperlink"/>
          </w:rPr>
          <w:t>martial law</w:t>
        </w:r>
      </w:hyperlink>
      <w:r w:rsidRPr="00772A13">
        <w:t xml:space="preserve">. In 1970, Yahya Khan </w:t>
      </w:r>
      <w:proofErr w:type="spellStart"/>
      <w:r w:rsidRPr="00772A13">
        <w:t>organised</w:t>
      </w:r>
      <w:proofErr w:type="spellEnd"/>
      <w:r w:rsidRPr="00772A13">
        <w:t xml:space="preserve"> </w:t>
      </w:r>
      <w:hyperlink r:id="rId34" w:tooltip="1970 Pakistani general election" w:history="1">
        <w:r w:rsidRPr="00772A13">
          <w:rPr>
            <w:rStyle w:val="Hyperlink"/>
          </w:rPr>
          <w:t>Pakistan's first federal general election</w:t>
        </w:r>
      </w:hyperlink>
      <w:r w:rsidRPr="00772A13">
        <w:t xml:space="preserve">. The </w:t>
      </w:r>
      <w:hyperlink r:id="rId35" w:tooltip="Awami League" w:history="1">
        <w:r w:rsidRPr="00772A13">
          <w:rPr>
            <w:rStyle w:val="Hyperlink"/>
          </w:rPr>
          <w:t>Awami League</w:t>
        </w:r>
      </w:hyperlink>
      <w:r w:rsidRPr="00772A13">
        <w:t xml:space="preserve"> emerged as the single largest party, followed by the </w:t>
      </w:r>
      <w:hyperlink r:id="rId36" w:tooltip="Pakistan Peoples Party" w:history="1">
        <w:r w:rsidRPr="00772A13">
          <w:rPr>
            <w:rStyle w:val="Hyperlink"/>
          </w:rPr>
          <w:t xml:space="preserve">Pakistan </w:t>
        </w:r>
        <w:proofErr w:type="spellStart"/>
        <w:r w:rsidRPr="00772A13">
          <w:rPr>
            <w:rStyle w:val="Hyperlink"/>
          </w:rPr>
          <w:t>Peoples</w:t>
        </w:r>
        <w:proofErr w:type="spellEnd"/>
        <w:r w:rsidRPr="00772A13">
          <w:rPr>
            <w:rStyle w:val="Hyperlink"/>
          </w:rPr>
          <w:t xml:space="preserve"> Party</w:t>
        </w:r>
      </w:hyperlink>
      <w:r w:rsidRPr="00772A13">
        <w:t xml:space="preserve">. The military junta stalled in accepting the results, leading to civil disobedience, the </w:t>
      </w:r>
      <w:hyperlink r:id="rId37" w:tooltip="Bangladesh Liberation War" w:history="1">
        <w:r w:rsidRPr="00772A13">
          <w:rPr>
            <w:rStyle w:val="Hyperlink"/>
          </w:rPr>
          <w:t>Bangladesh Liberation War</w:t>
        </w:r>
      </w:hyperlink>
      <w:r w:rsidRPr="00772A13">
        <w:t xml:space="preserve">, </w:t>
      </w:r>
      <w:hyperlink r:id="rId38" w:tooltip="1971 Bangladesh genocide" w:history="1">
        <w:r w:rsidRPr="00772A13">
          <w:rPr>
            <w:rStyle w:val="Hyperlink"/>
          </w:rPr>
          <w:t>1971 Bangladesh genocide</w:t>
        </w:r>
      </w:hyperlink>
      <w:hyperlink r:id="rId39" w:anchor="cite_note-4" w:history="1">
        <w:r w:rsidRPr="00772A13">
          <w:rPr>
            <w:rStyle w:val="Hyperlink"/>
            <w:vertAlign w:val="superscript"/>
          </w:rPr>
          <w:t>[2]</w:t>
        </w:r>
      </w:hyperlink>
      <w:r w:rsidRPr="00772A13">
        <w:t xml:space="preserve"> and </w:t>
      </w:r>
      <w:hyperlink r:id="rId40" w:tooltip="Persecution of Biharis in Bangladesh" w:history="1">
        <w:r w:rsidRPr="00772A13">
          <w:rPr>
            <w:rStyle w:val="Hyperlink"/>
          </w:rPr>
          <w:t>persecution of Biharis</w:t>
        </w:r>
      </w:hyperlink>
      <w:r w:rsidRPr="00772A13">
        <w:t>.</w:t>
      </w:r>
    </w:p>
    <w:p w14:paraId="660258FA" w14:textId="77777777" w:rsidR="00772A13" w:rsidRPr="00772A13" w:rsidRDefault="00772A13" w:rsidP="00772A13">
      <w:r w:rsidRPr="00772A13">
        <w:t xml:space="preserve">The </w:t>
      </w:r>
      <w:hyperlink r:id="rId41" w:tooltip="East Pakistan Provincial Assembly" w:history="1">
        <w:r w:rsidRPr="00772A13">
          <w:rPr>
            <w:rStyle w:val="Hyperlink"/>
          </w:rPr>
          <w:t>East Pakistan Provincial Assembly</w:t>
        </w:r>
      </w:hyperlink>
      <w:r w:rsidRPr="00772A13">
        <w:t xml:space="preserve"> was the legislative body of the territory, it was the largest provincial legislature in Pakistan and elections were held only twice in 1954 and 1970. During the Bangladesh Liberation War in 1971, most Bengali members elected to the Pakistani National Assembly and the East Pakistani provincial assembly became members of the Constituent Assembly of Bangladesh.</w:t>
      </w:r>
    </w:p>
    <w:p w14:paraId="031C4D16" w14:textId="77777777" w:rsidR="00772A13" w:rsidRPr="00772A13" w:rsidRDefault="00772A13" w:rsidP="00772A13">
      <w:r w:rsidRPr="00772A13">
        <w:t xml:space="preserve">Due to the strategic importance of East Pakistan, the Pakistani union was a member of the </w:t>
      </w:r>
      <w:hyperlink r:id="rId42" w:tooltip="Southeast Asia Treaty Organization" w:history="1">
        <w:r w:rsidRPr="00772A13">
          <w:rPr>
            <w:rStyle w:val="Hyperlink"/>
          </w:rPr>
          <w:t>Southeast Asia Treaty Organization</w:t>
        </w:r>
      </w:hyperlink>
      <w:r w:rsidRPr="00772A13">
        <w:t xml:space="preserve">. The economy of East Pakistan grew at an average of 2.6% between 1960 and 1965. The federal government invested more funds and foreign aid in West Pakistan, even though East Pakistan generated a major share of exports. However, President Ayub Khan did implement significant </w:t>
      </w:r>
      <w:proofErr w:type="spellStart"/>
      <w:r w:rsidRPr="00772A13">
        <w:t>industrialisation</w:t>
      </w:r>
      <w:proofErr w:type="spellEnd"/>
      <w:r w:rsidRPr="00772A13">
        <w:t xml:space="preserve"> in East Pakistan. The </w:t>
      </w:r>
      <w:hyperlink r:id="rId43" w:tooltip="Kaptai Dam" w:history="1">
        <w:proofErr w:type="spellStart"/>
        <w:r w:rsidRPr="00772A13">
          <w:rPr>
            <w:rStyle w:val="Hyperlink"/>
          </w:rPr>
          <w:t>Kaptai</w:t>
        </w:r>
        <w:proofErr w:type="spellEnd"/>
        <w:r w:rsidRPr="00772A13">
          <w:rPr>
            <w:rStyle w:val="Hyperlink"/>
          </w:rPr>
          <w:t xml:space="preserve"> Dam</w:t>
        </w:r>
      </w:hyperlink>
      <w:r w:rsidRPr="00772A13">
        <w:t xml:space="preserve"> was built in 1965, and the </w:t>
      </w:r>
      <w:hyperlink r:id="rId44" w:tooltip="Eastern Refinery" w:history="1">
        <w:r w:rsidRPr="00772A13">
          <w:rPr>
            <w:rStyle w:val="Hyperlink"/>
          </w:rPr>
          <w:t>Eastern Refinery</w:t>
        </w:r>
      </w:hyperlink>
      <w:r w:rsidRPr="00772A13">
        <w:t xml:space="preserve"> was established in </w:t>
      </w:r>
      <w:hyperlink r:id="rId45" w:tooltip="Chittagong" w:history="1">
        <w:r w:rsidRPr="00772A13">
          <w:rPr>
            <w:rStyle w:val="Hyperlink"/>
          </w:rPr>
          <w:t>Chittagong</w:t>
        </w:r>
      </w:hyperlink>
      <w:r w:rsidRPr="00772A13">
        <w:t xml:space="preserve">. </w:t>
      </w:r>
      <w:hyperlink r:id="rId46" w:tooltip="Dacca" w:history="1">
        <w:r w:rsidRPr="00772A13">
          <w:rPr>
            <w:rStyle w:val="Hyperlink"/>
          </w:rPr>
          <w:t>Dacca</w:t>
        </w:r>
      </w:hyperlink>
      <w:r w:rsidRPr="00772A13">
        <w:t xml:space="preserve"> was declared as the </w:t>
      </w:r>
      <w:r w:rsidRPr="00772A13">
        <w:rPr>
          <w:i/>
          <w:iCs/>
        </w:rPr>
        <w:t>second capital</w:t>
      </w:r>
      <w:r w:rsidRPr="00772A13">
        <w:t xml:space="preserve"> of Pakistan and planned as the home of the </w:t>
      </w:r>
      <w:r w:rsidRPr="00772A13">
        <w:lastRenderedPageBreak/>
        <w:t xml:space="preserve">national parliament. The government recruited American architect </w:t>
      </w:r>
      <w:hyperlink r:id="rId47" w:tooltip="Louis Kahn" w:history="1">
        <w:r w:rsidRPr="00772A13">
          <w:rPr>
            <w:rStyle w:val="Hyperlink"/>
          </w:rPr>
          <w:t>Louis Kahn</w:t>
        </w:r>
      </w:hyperlink>
      <w:r w:rsidRPr="00772A13">
        <w:t xml:space="preserve"> to design the national assembly complex in </w:t>
      </w:r>
      <w:hyperlink r:id="rId48" w:tooltip="Dhaka" w:history="1">
        <w:r w:rsidRPr="00772A13">
          <w:rPr>
            <w:rStyle w:val="Hyperlink"/>
          </w:rPr>
          <w:t>Dacca</w:t>
        </w:r>
      </w:hyperlink>
      <w:r w:rsidRPr="00772A13">
        <w:t>.</w:t>
      </w:r>
      <w:hyperlink r:id="rId49" w:anchor="cite_note-5" w:history="1">
        <w:r w:rsidRPr="00772A13">
          <w:rPr>
            <w:rStyle w:val="Hyperlink"/>
            <w:vertAlign w:val="superscript"/>
          </w:rPr>
          <w:t>[3]</w:t>
        </w:r>
      </w:hyperlink>
    </w:p>
    <w:p w14:paraId="6FC5E56F" w14:textId="77777777" w:rsidR="00772A13" w:rsidRPr="00772A13" w:rsidRDefault="00772A13" w:rsidP="00772A13">
      <w:pPr>
        <w:rPr>
          <w:b/>
          <w:bCs/>
        </w:rPr>
      </w:pPr>
      <w:r w:rsidRPr="00772A13">
        <w:rPr>
          <w:b/>
          <w:bCs/>
        </w:rPr>
        <w:t>History</w:t>
      </w:r>
    </w:p>
    <w:p w14:paraId="15FFC61F" w14:textId="77777777" w:rsidR="00772A13" w:rsidRPr="00772A13" w:rsidRDefault="00772A13" w:rsidP="00772A13">
      <w:pPr>
        <w:rPr>
          <w:i/>
          <w:iCs/>
        </w:rPr>
      </w:pPr>
      <w:r w:rsidRPr="00772A13">
        <w:rPr>
          <w:i/>
          <w:iCs/>
        </w:rPr>
        <w:t xml:space="preserve">Main article: </w:t>
      </w:r>
      <w:hyperlink r:id="rId50" w:tooltip="History of East Pakistan" w:history="1">
        <w:r w:rsidRPr="00772A13">
          <w:rPr>
            <w:rStyle w:val="Hyperlink"/>
            <w:i/>
            <w:iCs/>
          </w:rPr>
          <w:t>History of East Pakistan</w:t>
        </w:r>
      </w:hyperlink>
    </w:p>
    <w:p w14:paraId="106041F2" w14:textId="77777777" w:rsidR="00772A13" w:rsidRPr="00772A13" w:rsidRDefault="00772A13" w:rsidP="00772A13">
      <w:pPr>
        <w:rPr>
          <w:b/>
          <w:bCs/>
        </w:rPr>
      </w:pPr>
      <w:r w:rsidRPr="00772A13">
        <w:rPr>
          <w:b/>
          <w:bCs/>
        </w:rPr>
        <w:t>One Unit and Islamic Republic</w:t>
      </w:r>
    </w:p>
    <w:p w14:paraId="57CE9A9C" w14:textId="547AAB42" w:rsidR="00772A13" w:rsidRPr="00772A13" w:rsidRDefault="00772A13" w:rsidP="00772A13">
      <w:r w:rsidRPr="00772A13">
        <w:drawing>
          <wp:inline distT="0" distB="0" distL="0" distR="0" wp14:anchorId="07A09E2E" wp14:editId="2AE2A903">
            <wp:extent cx="2377440" cy="1592580"/>
            <wp:effectExtent l="0" t="0" r="3810" b="7620"/>
            <wp:docPr id="1540759365" name="Picture 6">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WQ">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77440" cy="1592580"/>
                    </a:xfrm>
                    <a:prstGeom prst="rect">
                      <a:avLst/>
                    </a:prstGeom>
                    <a:noFill/>
                    <a:ln>
                      <a:noFill/>
                    </a:ln>
                  </pic:spPr>
                </pic:pic>
              </a:graphicData>
            </a:graphic>
          </wp:inline>
        </w:drawing>
      </w:r>
      <w:r w:rsidRPr="00772A13">
        <w:t xml:space="preserve">Suhrawardy (middle) with US President </w:t>
      </w:r>
      <w:hyperlink r:id="rId53" w:tooltip="Dwight D. Eisenhower" w:history="1">
        <w:r w:rsidRPr="00772A13">
          <w:rPr>
            <w:rStyle w:val="Hyperlink"/>
          </w:rPr>
          <w:t>Dwight D. Eisenhower</w:t>
        </w:r>
      </w:hyperlink>
      <w:r w:rsidRPr="00772A13">
        <w:t xml:space="preserve"> and Secretary of State </w:t>
      </w:r>
      <w:hyperlink r:id="rId54" w:tooltip="John Foster Dulles" w:history="1">
        <w:r w:rsidRPr="00772A13">
          <w:rPr>
            <w:rStyle w:val="Hyperlink"/>
          </w:rPr>
          <w:t>John Foster Dulles</w:t>
        </w:r>
      </w:hyperlink>
    </w:p>
    <w:p w14:paraId="2C0E2744" w14:textId="77777777" w:rsidR="00772A13" w:rsidRPr="00772A13" w:rsidRDefault="00772A13" w:rsidP="00772A13">
      <w:r w:rsidRPr="00772A13">
        <w:t xml:space="preserve">In 1955, Prime Minister </w:t>
      </w:r>
      <w:hyperlink r:id="rId55" w:tooltip="Mohammad Ali Bogra" w:history="1">
        <w:r w:rsidRPr="00772A13">
          <w:rPr>
            <w:rStyle w:val="Hyperlink"/>
          </w:rPr>
          <w:t>Mohammad Ali Bogra</w:t>
        </w:r>
      </w:hyperlink>
      <w:r w:rsidRPr="00772A13">
        <w:t xml:space="preserve"> implemented the </w:t>
      </w:r>
      <w:hyperlink r:id="rId56" w:tooltip="One Unit" w:history="1">
        <w:r w:rsidRPr="00772A13">
          <w:rPr>
            <w:rStyle w:val="Hyperlink"/>
          </w:rPr>
          <w:t>One Unit</w:t>
        </w:r>
      </w:hyperlink>
      <w:r w:rsidRPr="00772A13">
        <w:t xml:space="preserve"> scheme which merged the four western provinces into a single unit called West Pakistan by the Establishment of West Pakistan Act, 1955 while East Bengal was renamed as East Pakistan by the </w:t>
      </w:r>
      <w:hyperlink r:id="rId57" w:tooltip="Constitution of Pakistan of 1956" w:history="1">
        <w:r w:rsidRPr="00772A13">
          <w:rPr>
            <w:rStyle w:val="Hyperlink"/>
          </w:rPr>
          <w:t>1956 Constitution of Pakistan</w:t>
        </w:r>
      </w:hyperlink>
      <w:r w:rsidRPr="00772A13">
        <w:t>.</w:t>
      </w:r>
      <w:hyperlink r:id="rId58" w:anchor="cite_note-6" w:history="1">
        <w:r w:rsidRPr="00772A13">
          <w:rPr>
            <w:rStyle w:val="Hyperlink"/>
            <w:vertAlign w:val="superscript"/>
          </w:rPr>
          <w:t>[4]</w:t>
        </w:r>
      </w:hyperlink>
    </w:p>
    <w:p w14:paraId="36053851" w14:textId="77777777" w:rsidR="00772A13" w:rsidRPr="00772A13" w:rsidRDefault="00772A13" w:rsidP="00772A13">
      <w:r w:rsidRPr="00772A13">
        <w:t xml:space="preserve">Pakistan ended its dominion status and adopted a </w:t>
      </w:r>
      <w:hyperlink r:id="rId59" w:tooltip="Constitution of Pakistan of 1956" w:history="1">
        <w:r w:rsidRPr="00772A13">
          <w:rPr>
            <w:rStyle w:val="Hyperlink"/>
          </w:rPr>
          <w:t>republican constitution</w:t>
        </w:r>
      </w:hyperlink>
      <w:r w:rsidRPr="00772A13">
        <w:t xml:space="preserve"> in 1956, which proclaimed an Islamic republic.</w:t>
      </w:r>
      <w:hyperlink r:id="rId60" w:anchor="cite_note-7" w:history="1">
        <w:r w:rsidRPr="00772A13">
          <w:rPr>
            <w:rStyle w:val="Hyperlink"/>
            <w:vertAlign w:val="superscript"/>
          </w:rPr>
          <w:t>[5]</w:t>
        </w:r>
      </w:hyperlink>
      <w:r w:rsidRPr="00772A13">
        <w:t xml:space="preserve"> The populist leader </w:t>
      </w:r>
      <w:hyperlink r:id="rId61" w:tooltip="Huseyn Shaheed Suhrawardy" w:history="1">
        <w:r w:rsidRPr="00772A13">
          <w:rPr>
            <w:rStyle w:val="Hyperlink"/>
          </w:rPr>
          <w:t>H. S. Suhrawardy</w:t>
        </w:r>
      </w:hyperlink>
      <w:r w:rsidRPr="00772A13">
        <w:t xml:space="preserve"> of East Pakistan was appointed prime minister of Pakistan. As soon as he became the prime minister, Suhrawardy initiated legal work reviving the joint electorate system. There was strong opposition and resentment to the joint electorate system in West Pakistan.</w:t>
      </w:r>
      <w:hyperlink r:id="rId62" w:anchor="cite_note-8" w:history="1">
        <w:r w:rsidRPr="00772A13">
          <w:rPr>
            <w:rStyle w:val="Hyperlink"/>
            <w:vertAlign w:val="superscript"/>
          </w:rPr>
          <w:t>[6]</w:t>
        </w:r>
      </w:hyperlink>
      <w:r w:rsidRPr="00772A13">
        <w:t xml:space="preserve"> The Muslim League had taken the cause to the public and began calling for the implementation of a separate electorate system. In contrast to West Pakistan, the joint electorate was highly popular in East Pakistan. The tug of war with the Muslim League to establish the appropriate electorate caused problems for his government.</w:t>
      </w:r>
      <w:hyperlink r:id="rId63" w:anchor="cite_note-9" w:history="1">
        <w:r w:rsidRPr="00772A13">
          <w:rPr>
            <w:rStyle w:val="Hyperlink"/>
            <w:vertAlign w:val="superscript"/>
          </w:rPr>
          <w:t>[7]</w:t>
        </w:r>
      </w:hyperlink>
    </w:p>
    <w:p w14:paraId="014E4263" w14:textId="77777777" w:rsidR="00772A13" w:rsidRPr="00772A13" w:rsidRDefault="00772A13" w:rsidP="00772A13">
      <w:r w:rsidRPr="00772A13">
        <w:t xml:space="preserve">Efforts leading to </w:t>
      </w:r>
      <w:proofErr w:type="spellStart"/>
      <w:r w:rsidRPr="00772A13">
        <w:t>centralising</w:t>
      </w:r>
      <w:proofErr w:type="spellEnd"/>
      <w:r w:rsidRPr="00772A13">
        <w:t xml:space="preserve"> the economy were met with great resistance in West Pakistan when the elite monopolist and the business community angrily refused to adhere to his policies.</w:t>
      </w:r>
      <w:r w:rsidRPr="00772A13">
        <w:rPr>
          <w:vertAlign w:val="superscript"/>
        </w:rPr>
        <w:t>[</w:t>
      </w:r>
      <w:hyperlink r:id="rId64" w:tooltip="Wikipedia:Citation needed" w:history="1">
        <w:r w:rsidRPr="00772A13">
          <w:rPr>
            <w:rStyle w:val="Hyperlink"/>
            <w:i/>
            <w:iCs/>
            <w:vertAlign w:val="superscript"/>
          </w:rPr>
          <w:t>citation needed</w:t>
        </w:r>
      </w:hyperlink>
      <w:r w:rsidRPr="00772A13">
        <w:rPr>
          <w:vertAlign w:val="superscript"/>
        </w:rPr>
        <w:t>]</w:t>
      </w:r>
      <w:r w:rsidRPr="00772A13">
        <w:t xml:space="preserve"> The business community in Karachi began its political struggle to undermine any attempts of financial distribution of the US$10 million ICA aid to the better part of East Pakistan and to set up a consolidated national shipping corporation. In the financial cities of West Pakistan, such as </w:t>
      </w:r>
      <w:hyperlink r:id="rId65" w:tooltip="Karachi" w:history="1">
        <w:r w:rsidRPr="00772A13">
          <w:rPr>
            <w:rStyle w:val="Hyperlink"/>
          </w:rPr>
          <w:t>Karachi</w:t>
        </w:r>
      </w:hyperlink>
      <w:r w:rsidRPr="00772A13">
        <w:t xml:space="preserve">, </w:t>
      </w:r>
      <w:hyperlink r:id="rId66" w:tooltip="Lahore" w:history="1">
        <w:r w:rsidRPr="00772A13">
          <w:rPr>
            <w:rStyle w:val="Hyperlink"/>
          </w:rPr>
          <w:t>Lahore</w:t>
        </w:r>
      </w:hyperlink>
      <w:r w:rsidRPr="00772A13">
        <w:t xml:space="preserve">, </w:t>
      </w:r>
      <w:hyperlink r:id="rId67" w:tooltip="Quetta" w:history="1">
        <w:r w:rsidRPr="00772A13">
          <w:rPr>
            <w:rStyle w:val="Hyperlink"/>
          </w:rPr>
          <w:t>Quetta</w:t>
        </w:r>
      </w:hyperlink>
      <w:r w:rsidRPr="00772A13">
        <w:t xml:space="preserve">, and </w:t>
      </w:r>
      <w:hyperlink r:id="rId68" w:tooltip="Peshawar" w:history="1">
        <w:r w:rsidRPr="00772A13">
          <w:rPr>
            <w:rStyle w:val="Hyperlink"/>
          </w:rPr>
          <w:t>Peshawar</w:t>
        </w:r>
      </w:hyperlink>
      <w:r w:rsidRPr="00772A13">
        <w:t xml:space="preserve">, a series of major </w:t>
      </w:r>
      <w:proofErr w:type="spellStart"/>
      <w:r w:rsidRPr="00772A13">
        <w:t>labour</w:t>
      </w:r>
      <w:proofErr w:type="spellEnd"/>
      <w:r w:rsidRPr="00772A13">
        <w:t xml:space="preserve"> strikes against the economic policies of Suhrawardy were supported by the elite business community and the private sector.</w:t>
      </w:r>
      <w:hyperlink r:id="rId69" w:anchor="cite_note-10" w:history="1">
        <w:r w:rsidRPr="00772A13">
          <w:rPr>
            <w:rStyle w:val="Hyperlink"/>
            <w:vertAlign w:val="superscript"/>
          </w:rPr>
          <w:t>[8]</w:t>
        </w:r>
      </w:hyperlink>
    </w:p>
    <w:p w14:paraId="325583F7" w14:textId="77777777" w:rsidR="00772A13" w:rsidRPr="00772A13" w:rsidRDefault="00772A13" w:rsidP="00772A13">
      <w:r w:rsidRPr="00772A13">
        <w:lastRenderedPageBreak/>
        <w:t xml:space="preserve">Furthermore, </w:t>
      </w:r>
      <w:proofErr w:type="gramStart"/>
      <w:r w:rsidRPr="00772A13">
        <w:t>in order to</w:t>
      </w:r>
      <w:proofErr w:type="gramEnd"/>
      <w:r w:rsidRPr="00772A13">
        <w:t xml:space="preserve"> divert attention from the controversial </w:t>
      </w:r>
      <w:proofErr w:type="gramStart"/>
      <w:r w:rsidRPr="00772A13">
        <w:t>One Unit</w:t>
      </w:r>
      <w:proofErr w:type="gramEnd"/>
      <w:r w:rsidRPr="00772A13">
        <w:t xml:space="preserve"> Program, Prime Minister Suhrawardy tried to end the crisis by calling a small group of investors to set up small businesses in the country. Despite many initiatives and holding off the NFC Award Program, Suhrawardy's political position and image deteriorated in the four provinces in West Pakistan. Many nationalist leaders and activists of the Muslim League were dismayed by the suspension of the constitutionally obliged NFC Program. His critics and Muslim League leaders observed that with the suspension of the NFC Award Program, Suhrawardy tried to give more financial allocations, aids, grants, and opportunities to East Pakistan than West Pakistan, including West Pakistan's four provinces. During the last days of his Prime ministerial years, Suhrawardy tried to remove the economic disparity between the Eastern and Western wings of the country but to no avail. He also tried unsuccessfully to alleviate the food shortage in the country.</w:t>
      </w:r>
      <w:hyperlink r:id="rId70" w:anchor="cite_note-11" w:history="1">
        <w:r w:rsidRPr="00772A13">
          <w:rPr>
            <w:rStyle w:val="Hyperlink"/>
            <w:vertAlign w:val="superscript"/>
          </w:rPr>
          <w:t>[9]</w:t>
        </w:r>
      </w:hyperlink>
    </w:p>
    <w:p w14:paraId="15B476D2" w14:textId="77777777" w:rsidR="00772A13" w:rsidRPr="00772A13" w:rsidRDefault="00772A13" w:rsidP="00772A13">
      <w:r w:rsidRPr="00772A13">
        <w:t xml:space="preserve">Suhrawardy strengthened relations with the United States by reinforcing Pakistani membership in the </w:t>
      </w:r>
      <w:hyperlink r:id="rId71" w:tooltip="Central Treaty Organization" w:history="1">
        <w:r w:rsidRPr="00772A13">
          <w:rPr>
            <w:rStyle w:val="Hyperlink"/>
          </w:rPr>
          <w:t>Central Treaty Organization</w:t>
        </w:r>
      </w:hyperlink>
      <w:r w:rsidRPr="00772A13">
        <w:t xml:space="preserve"> and the </w:t>
      </w:r>
      <w:hyperlink r:id="rId72" w:tooltip="Southeast Asia Treaty Organization" w:history="1">
        <w:r w:rsidRPr="00772A13">
          <w:rPr>
            <w:rStyle w:val="Hyperlink"/>
          </w:rPr>
          <w:t>Southeast Asia Treaty Organization</w:t>
        </w:r>
      </w:hyperlink>
      <w:r w:rsidRPr="00772A13">
        <w:t xml:space="preserve">. Suhrawardy also promoted relations with the </w:t>
      </w:r>
      <w:hyperlink r:id="rId73" w:tooltip="China" w:history="1">
        <w:r w:rsidRPr="00772A13">
          <w:rPr>
            <w:rStyle w:val="Hyperlink"/>
          </w:rPr>
          <w:t>People's Republic of China</w:t>
        </w:r>
      </w:hyperlink>
      <w:r w:rsidRPr="00772A13">
        <w:t>.</w:t>
      </w:r>
      <w:hyperlink r:id="rId74" w:anchor="cite_note-12" w:history="1">
        <w:r w:rsidRPr="00772A13">
          <w:rPr>
            <w:rStyle w:val="Hyperlink"/>
            <w:vertAlign w:val="superscript"/>
          </w:rPr>
          <w:t>[10]</w:t>
        </w:r>
      </w:hyperlink>
    </w:p>
    <w:p w14:paraId="473F1E55" w14:textId="77777777" w:rsidR="00772A13" w:rsidRPr="00772A13" w:rsidRDefault="00772A13" w:rsidP="00772A13">
      <w:pPr>
        <w:rPr>
          <w:b/>
          <w:bCs/>
        </w:rPr>
      </w:pPr>
      <w:r w:rsidRPr="00772A13">
        <w:rPr>
          <w:b/>
          <w:bCs/>
        </w:rPr>
        <w:t>Era of Ayub Khan</w:t>
      </w:r>
    </w:p>
    <w:p w14:paraId="5B7B8260" w14:textId="210517A7" w:rsidR="00772A13" w:rsidRPr="00772A13" w:rsidRDefault="00772A13" w:rsidP="00772A13">
      <w:r w:rsidRPr="00772A13">
        <w:drawing>
          <wp:inline distT="0" distB="0" distL="0" distR="0" wp14:anchorId="37E10348" wp14:editId="4EE4224F">
            <wp:extent cx="2377440" cy="2941320"/>
            <wp:effectExtent l="0" t="0" r="3810" b="0"/>
            <wp:docPr id="1785493012" name="Picture 5">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kA">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377440" cy="2941320"/>
                    </a:xfrm>
                    <a:prstGeom prst="rect">
                      <a:avLst/>
                    </a:prstGeom>
                    <a:noFill/>
                    <a:ln>
                      <a:noFill/>
                    </a:ln>
                  </pic:spPr>
                </pic:pic>
              </a:graphicData>
            </a:graphic>
          </wp:inline>
        </w:drawing>
      </w:r>
      <w:hyperlink r:id="rId77" w:tooltip="Elizabeth II" w:history="1">
        <w:r w:rsidRPr="00772A13">
          <w:rPr>
            <w:rStyle w:val="Hyperlink"/>
          </w:rPr>
          <w:t>Elizabeth II</w:t>
        </w:r>
      </w:hyperlink>
      <w:r w:rsidRPr="00772A13">
        <w:t>, seen here visiting Chittagong in 1961, was Pakistan's Queen until 1956.</w:t>
      </w:r>
    </w:p>
    <w:p w14:paraId="2C4576CA" w14:textId="77777777" w:rsidR="00772A13" w:rsidRPr="00772A13" w:rsidRDefault="00772A13" w:rsidP="00772A13">
      <w:r w:rsidRPr="00772A13">
        <w:t xml:space="preserve">In 1958, President </w:t>
      </w:r>
      <w:hyperlink r:id="rId78" w:tooltip="Iskandar Mirza" w:history="1">
        <w:r w:rsidRPr="00772A13">
          <w:rPr>
            <w:rStyle w:val="Hyperlink"/>
          </w:rPr>
          <w:t>Iskandar Mirza</w:t>
        </w:r>
      </w:hyperlink>
      <w:r w:rsidRPr="00772A13">
        <w:t xml:space="preserve"> enacted martial law as part of a </w:t>
      </w:r>
      <w:hyperlink r:id="rId79" w:tooltip="1958 Pakistani military coup" w:history="1">
        <w:r w:rsidRPr="00772A13">
          <w:rPr>
            <w:rStyle w:val="Hyperlink"/>
          </w:rPr>
          <w:t>military coup</w:t>
        </w:r>
      </w:hyperlink>
      <w:r w:rsidRPr="00772A13">
        <w:t xml:space="preserve"> by the </w:t>
      </w:r>
      <w:hyperlink r:id="rId80" w:tooltip="Pakistan Army" w:history="1">
        <w:r w:rsidRPr="00772A13">
          <w:rPr>
            <w:rStyle w:val="Hyperlink"/>
          </w:rPr>
          <w:t>Pakistan Army</w:t>
        </w:r>
      </w:hyperlink>
      <w:r w:rsidRPr="00772A13">
        <w:t xml:space="preserve">'s chief </w:t>
      </w:r>
      <w:hyperlink r:id="rId81" w:tooltip="Ayub Khan" w:history="1">
        <w:r w:rsidRPr="00772A13">
          <w:rPr>
            <w:rStyle w:val="Hyperlink"/>
          </w:rPr>
          <w:t>Ayub Khan</w:t>
        </w:r>
      </w:hyperlink>
      <w:r w:rsidRPr="00772A13">
        <w:t xml:space="preserve">. Roughly after two weeks, President Mirza's relations with Pakistan Armed Forces deteriorated leading Army Commander General Ayub Khan relieving the president from his presidency and forcefully exiling President Mirza to the United Kingdom. General Ayub Khan justified his actions after appearing on national radio </w:t>
      </w:r>
      <w:r w:rsidRPr="00772A13">
        <w:lastRenderedPageBreak/>
        <w:t xml:space="preserve">declaring that: "the armed forces and the people demanded a clean break with the past...". Until 1962, the martial law continued while Field Marshal Ayub Khan purged </w:t>
      </w:r>
      <w:proofErr w:type="gramStart"/>
      <w:r w:rsidRPr="00772A13">
        <w:t>a number of</w:t>
      </w:r>
      <w:proofErr w:type="gramEnd"/>
      <w:r w:rsidRPr="00772A13">
        <w:t xml:space="preserve"> politicians and civil servants from the government and replaced them with military officers. Ayub called his regime a "revolution to clean up the mess of black marketing and corruption". Khan replaced Mirza as president and became the country's </w:t>
      </w:r>
      <w:hyperlink r:id="rId82" w:tooltip="Strongman (politics)" w:history="1">
        <w:r w:rsidRPr="00772A13">
          <w:rPr>
            <w:rStyle w:val="Hyperlink"/>
          </w:rPr>
          <w:t>strongman</w:t>
        </w:r>
      </w:hyperlink>
      <w:r w:rsidRPr="00772A13">
        <w:t xml:space="preserve"> for eleven years. Martial law continued until 1962 when the government of Field Marshal Ayub Khan commissioned a constitutional bench under Chief Justice of Pakistan Muhammad Shahabuddin, composed of ten senior justices, each five from East Pakistan and five from West Pakistan. On 6 May 1961, the commission sent its draft to President Ayub Khan. He thoroughly examined the draft while consulting with his cabinet.</w:t>
      </w:r>
    </w:p>
    <w:p w14:paraId="7FEAFC05" w14:textId="77777777" w:rsidR="00772A13" w:rsidRPr="00772A13" w:rsidRDefault="00772A13" w:rsidP="00772A13">
      <w:r w:rsidRPr="00772A13">
        <w:t xml:space="preserve">In January 1962, the cabinet finally approved the text of the </w:t>
      </w:r>
      <w:hyperlink r:id="rId83" w:tooltip="Constitution of Pakistan of 1962" w:history="1">
        <w:r w:rsidRPr="00772A13">
          <w:rPr>
            <w:rStyle w:val="Hyperlink"/>
          </w:rPr>
          <w:t>new constitution</w:t>
        </w:r>
      </w:hyperlink>
      <w:r w:rsidRPr="00772A13">
        <w:t xml:space="preserve">, promulgated by President Ayub Khan on 1 March 1962, which came into effect on 8 June 1962. Under the 1962 constitution, Pakistan became a </w:t>
      </w:r>
      <w:hyperlink r:id="rId84" w:tooltip="Presidential republic" w:history="1">
        <w:r w:rsidRPr="00772A13">
          <w:rPr>
            <w:rStyle w:val="Hyperlink"/>
          </w:rPr>
          <w:t>presidential republic</w:t>
        </w:r>
      </w:hyperlink>
      <w:r w:rsidRPr="00772A13">
        <w:t xml:space="preserve">. </w:t>
      </w:r>
      <w:hyperlink r:id="rId85" w:tooltip="Universal suffrage" w:history="1">
        <w:r w:rsidRPr="00772A13">
          <w:rPr>
            <w:rStyle w:val="Hyperlink"/>
          </w:rPr>
          <w:t>Universal suffrage</w:t>
        </w:r>
      </w:hyperlink>
      <w:r w:rsidRPr="00772A13">
        <w:t xml:space="preserve"> was abolished in </w:t>
      </w:r>
      <w:proofErr w:type="spellStart"/>
      <w:r w:rsidRPr="00772A13">
        <w:t>favour</w:t>
      </w:r>
      <w:proofErr w:type="spellEnd"/>
      <w:r w:rsidRPr="00772A13">
        <w:t xml:space="preserve"> of a system dubbed 'Basic Democracy'. Under the system, an </w:t>
      </w:r>
      <w:hyperlink r:id="rId86" w:tooltip="Electoral College (Pakistan)" w:history="1">
        <w:r w:rsidRPr="00772A13">
          <w:rPr>
            <w:rStyle w:val="Hyperlink"/>
          </w:rPr>
          <w:t>electoral college</w:t>
        </w:r>
      </w:hyperlink>
      <w:r w:rsidRPr="00772A13">
        <w:t xml:space="preserve"> would be responsible for electing the president and national assembly. The 1962 constitution created a gubernatorial system in West and East Pakistan. Each province ran its own separate provincial gubernatorial governments. The constitution defined a division of powers between the central government and the provinces. </w:t>
      </w:r>
      <w:hyperlink r:id="rId87" w:tooltip="Fatima Jinnah" w:history="1">
        <w:r w:rsidRPr="00772A13">
          <w:rPr>
            <w:rStyle w:val="Hyperlink"/>
          </w:rPr>
          <w:t>Fatima Jinnah</w:t>
        </w:r>
      </w:hyperlink>
      <w:r w:rsidRPr="00772A13">
        <w:t xml:space="preserve"> received strong support in East Pakistan during her failed bid to unseat Ayub Khan in the </w:t>
      </w:r>
      <w:hyperlink r:id="rId88" w:tooltip="1965 Pakistani presidential election" w:history="1">
        <w:r w:rsidRPr="00772A13">
          <w:rPr>
            <w:rStyle w:val="Hyperlink"/>
          </w:rPr>
          <w:t>1965 presidential election</w:t>
        </w:r>
      </w:hyperlink>
      <w:r w:rsidRPr="00772A13">
        <w:t>.</w:t>
      </w:r>
    </w:p>
    <w:p w14:paraId="74D34772" w14:textId="77777777" w:rsidR="00772A13" w:rsidRPr="00772A13" w:rsidRDefault="00772A13" w:rsidP="00772A13">
      <w:hyperlink r:id="rId89" w:tooltip="Dhaka" w:history="1">
        <w:r w:rsidRPr="00772A13">
          <w:rPr>
            <w:rStyle w:val="Hyperlink"/>
          </w:rPr>
          <w:t>Dacca</w:t>
        </w:r>
      </w:hyperlink>
      <w:r w:rsidRPr="00772A13">
        <w:t xml:space="preserve"> was declared as the </w:t>
      </w:r>
      <w:r w:rsidRPr="00772A13">
        <w:rPr>
          <w:i/>
          <w:iCs/>
        </w:rPr>
        <w:t>second capital</w:t>
      </w:r>
      <w:r w:rsidRPr="00772A13">
        <w:t xml:space="preserve"> of Pakistan in 1962. It was designated as the legislative capital and </w:t>
      </w:r>
      <w:hyperlink r:id="rId90" w:tooltip="Louis Kahn" w:history="1">
        <w:r w:rsidRPr="00772A13">
          <w:rPr>
            <w:rStyle w:val="Hyperlink"/>
          </w:rPr>
          <w:t>Louis Kahn</w:t>
        </w:r>
      </w:hyperlink>
      <w:r w:rsidRPr="00772A13">
        <w:t xml:space="preserve"> was tasked with designing a </w:t>
      </w:r>
      <w:hyperlink r:id="rId91" w:tooltip="Jatiya Sangsad" w:history="1">
        <w:r w:rsidRPr="00772A13">
          <w:rPr>
            <w:rStyle w:val="Hyperlink"/>
          </w:rPr>
          <w:t>national assembly complex</w:t>
        </w:r>
      </w:hyperlink>
      <w:r w:rsidRPr="00772A13">
        <w:t>. Dacca's population increased in the 1960s. Seven natural gas fields were tapped in the province. The petroleum industry developed as the Eastern Refinery was established in the port city of Chittagong.</w:t>
      </w:r>
    </w:p>
    <w:p w14:paraId="6868D586" w14:textId="77777777" w:rsidR="00772A13" w:rsidRPr="00772A13" w:rsidRDefault="00772A13" w:rsidP="00772A13">
      <w:pPr>
        <w:rPr>
          <w:b/>
          <w:bCs/>
        </w:rPr>
      </w:pPr>
      <w:r w:rsidRPr="00772A13">
        <w:rPr>
          <w:b/>
          <w:bCs/>
        </w:rPr>
        <w:t>Six Points</w:t>
      </w:r>
    </w:p>
    <w:p w14:paraId="18D4724A" w14:textId="73DC4103" w:rsidR="00772A13" w:rsidRPr="00772A13" w:rsidRDefault="00772A13" w:rsidP="00772A13">
      <w:r w:rsidRPr="00772A13">
        <w:lastRenderedPageBreak/>
        <w:drawing>
          <wp:inline distT="0" distB="0" distL="0" distR="0" wp14:anchorId="4E47C051" wp14:editId="5D0A6BF3">
            <wp:extent cx="2377440" cy="2895600"/>
            <wp:effectExtent l="0" t="0" r="3810" b="0"/>
            <wp:docPr id="1942858638" name="Picture 4">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qA">
                      <a:hlinkClick r:id="rId92"/>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377440" cy="2895600"/>
                    </a:xfrm>
                    <a:prstGeom prst="rect">
                      <a:avLst/>
                    </a:prstGeom>
                    <a:noFill/>
                    <a:ln>
                      <a:noFill/>
                    </a:ln>
                  </pic:spPr>
                </pic:pic>
              </a:graphicData>
            </a:graphic>
          </wp:inline>
        </w:drawing>
      </w:r>
      <w:hyperlink r:id="rId94" w:tooltip="Sheikh Mujibur Rahman" w:history="1">
        <w:r w:rsidRPr="00772A13">
          <w:rPr>
            <w:rStyle w:val="Hyperlink"/>
          </w:rPr>
          <w:t>Sheikh Mujibur Rahman</w:t>
        </w:r>
      </w:hyperlink>
      <w:r w:rsidRPr="00772A13">
        <w:t xml:space="preserve"> announcing the Six Points</w:t>
      </w:r>
    </w:p>
    <w:p w14:paraId="293136FC" w14:textId="77777777" w:rsidR="00772A13" w:rsidRPr="00772A13" w:rsidRDefault="00772A13" w:rsidP="00772A13">
      <w:r w:rsidRPr="00772A13">
        <w:t xml:space="preserve">In 1966, </w:t>
      </w:r>
      <w:hyperlink r:id="rId95" w:tooltip="Awami League" w:history="1">
        <w:r w:rsidRPr="00772A13">
          <w:rPr>
            <w:rStyle w:val="Hyperlink"/>
          </w:rPr>
          <w:t>Awami League</w:t>
        </w:r>
      </w:hyperlink>
      <w:r w:rsidRPr="00772A13">
        <w:t xml:space="preserve"> leader </w:t>
      </w:r>
      <w:hyperlink r:id="rId96" w:tooltip="Sheikh Mujibur Rahman" w:history="1">
        <w:r w:rsidRPr="00772A13">
          <w:rPr>
            <w:rStyle w:val="Hyperlink"/>
          </w:rPr>
          <w:t>Sheikh Mujibur Rahman</w:t>
        </w:r>
      </w:hyperlink>
      <w:r w:rsidRPr="00772A13">
        <w:t xml:space="preserve"> announced the </w:t>
      </w:r>
      <w:hyperlink r:id="rId97" w:tooltip="Six point movement" w:history="1">
        <w:r w:rsidRPr="00772A13">
          <w:rPr>
            <w:rStyle w:val="Hyperlink"/>
          </w:rPr>
          <w:t>six-point movement</w:t>
        </w:r>
      </w:hyperlink>
      <w:r w:rsidRPr="00772A13">
        <w:t xml:space="preserve"> in </w:t>
      </w:r>
      <w:hyperlink r:id="rId98" w:tooltip="Lahore" w:history="1">
        <w:r w:rsidRPr="00772A13">
          <w:rPr>
            <w:rStyle w:val="Hyperlink"/>
          </w:rPr>
          <w:t>Lahore</w:t>
        </w:r>
      </w:hyperlink>
      <w:r w:rsidRPr="00772A13">
        <w:t>. The movement demanded greater provincial autonomy and the restoration of democracy in Pakistan. Mujib-</w:t>
      </w:r>
      <w:proofErr w:type="spellStart"/>
      <w:r w:rsidRPr="00772A13">
        <w:t>ur</w:t>
      </w:r>
      <w:proofErr w:type="spellEnd"/>
      <w:r w:rsidRPr="00772A13">
        <w:t xml:space="preserve">-Rahman was indicted for </w:t>
      </w:r>
      <w:hyperlink r:id="rId99" w:tooltip="Treason" w:history="1">
        <w:r w:rsidRPr="00772A13">
          <w:rPr>
            <w:rStyle w:val="Hyperlink"/>
          </w:rPr>
          <w:t>treason</w:t>
        </w:r>
      </w:hyperlink>
      <w:r w:rsidRPr="00772A13">
        <w:t xml:space="preserve"> during the </w:t>
      </w:r>
      <w:hyperlink r:id="rId100" w:tooltip="Agartala Conspiracy Case" w:history="1">
        <w:r w:rsidRPr="00772A13">
          <w:rPr>
            <w:rStyle w:val="Hyperlink"/>
          </w:rPr>
          <w:t>Agartala Conspiracy Case</w:t>
        </w:r>
      </w:hyperlink>
      <w:r w:rsidRPr="00772A13">
        <w:t xml:space="preserve"> after launching the six-point movement. He was later released in the </w:t>
      </w:r>
      <w:hyperlink r:id="rId101" w:tooltip="1969 uprising in East Pakistan" w:history="1">
        <w:r w:rsidRPr="00772A13">
          <w:rPr>
            <w:rStyle w:val="Hyperlink"/>
          </w:rPr>
          <w:t>1969 uprising in East Pakistan</w:t>
        </w:r>
      </w:hyperlink>
      <w:r w:rsidRPr="00772A13">
        <w:t>. Ayub Khan resigned in March 1969. Below includes the historical six points:</w:t>
      </w:r>
      <w:hyperlink r:id="rId102" w:anchor="cite_note-13" w:history="1">
        <w:r w:rsidRPr="00772A13">
          <w:rPr>
            <w:rStyle w:val="Hyperlink"/>
            <w:vertAlign w:val="superscript"/>
          </w:rPr>
          <w:t>[11]</w:t>
        </w:r>
      </w:hyperlink>
    </w:p>
    <w:p w14:paraId="60171A91" w14:textId="77777777" w:rsidR="00772A13" w:rsidRPr="00772A13" w:rsidRDefault="00772A13" w:rsidP="00772A13">
      <w:pPr>
        <w:numPr>
          <w:ilvl w:val="0"/>
          <w:numId w:val="1"/>
        </w:numPr>
      </w:pPr>
      <w:r w:rsidRPr="00772A13">
        <w:t xml:space="preserve">The Constitution should provide for a Federation of Pakistan in its true sense based on the </w:t>
      </w:r>
      <w:hyperlink r:id="rId103" w:tooltip="Lahore Resolution" w:history="1">
        <w:r w:rsidRPr="00772A13">
          <w:rPr>
            <w:rStyle w:val="Hyperlink"/>
          </w:rPr>
          <w:t>Lahore Resolution</w:t>
        </w:r>
      </w:hyperlink>
      <w:r w:rsidRPr="00772A13">
        <w:t xml:space="preserve">, and the parliamentary form of government with supremacy of a Legislature directly elected </w:t>
      </w:r>
      <w:proofErr w:type="gramStart"/>
      <w:r w:rsidRPr="00772A13">
        <w:t>on the basis of</w:t>
      </w:r>
      <w:proofErr w:type="gramEnd"/>
      <w:r w:rsidRPr="00772A13">
        <w:t xml:space="preserve"> universal adult franchise.</w:t>
      </w:r>
    </w:p>
    <w:p w14:paraId="71630F47" w14:textId="77777777" w:rsidR="00772A13" w:rsidRPr="00772A13" w:rsidRDefault="00772A13" w:rsidP="00772A13">
      <w:pPr>
        <w:numPr>
          <w:ilvl w:val="0"/>
          <w:numId w:val="1"/>
        </w:numPr>
      </w:pPr>
      <w:r w:rsidRPr="00772A13">
        <w:t xml:space="preserve">The federal government should deal with only two subjects: </w:t>
      </w:r>
      <w:proofErr w:type="spellStart"/>
      <w:r w:rsidRPr="00772A13">
        <w:t>Defence</w:t>
      </w:r>
      <w:proofErr w:type="spellEnd"/>
      <w:r w:rsidRPr="00772A13">
        <w:t xml:space="preserve"> and Foreign Affairs, and all other residual subjects should be vested in the federating states.</w:t>
      </w:r>
    </w:p>
    <w:p w14:paraId="004E1880" w14:textId="77777777" w:rsidR="00772A13" w:rsidRPr="00772A13" w:rsidRDefault="00772A13" w:rsidP="00772A13">
      <w:pPr>
        <w:numPr>
          <w:ilvl w:val="0"/>
          <w:numId w:val="1"/>
        </w:numPr>
      </w:pPr>
      <w:r w:rsidRPr="00772A13">
        <w:t xml:space="preserve">Two separate, but freely convertible currencies for two wings should be introduced; or if this is not feasible, there should be one currency for the whole country, but effective constitutional provisions should be introduced to stop the flight of capital from East to West Pakistan. Furthermore, a separate Banking Reserve should be </w:t>
      </w:r>
      <w:proofErr w:type="gramStart"/>
      <w:r w:rsidRPr="00772A13">
        <w:t>established</w:t>
      </w:r>
      <w:proofErr w:type="gramEnd"/>
      <w:r w:rsidRPr="00772A13">
        <w:t xml:space="preserve"> and separate fiscal and monetary policy be adopted for East Pakistan.</w:t>
      </w:r>
    </w:p>
    <w:p w14:paraId="4F0E83CC" w14:textId="77777777" w:rsidR="00772A13" w:rsidRPr="00772A13" w:rsidRDefault="00772A13" w:rsidP="00772A13">
      <w:pPr>
        <w:numPr>
          <w:ilvl w:val="0"/>
          <w:numId w:val="1"/>
        </w:numPr>
      </w:pPr>
      <w:r w:rsidRPr="00772A13">
        <w:t xml:space="preserve">The power of taxation and revenue collection should be vested in the federating </w:t>
      </w:r>
      <w:proofErr w:type="gramStart"/>
      <w:r w:rsidRPr="00772A13">
        <w:t>units</w:t>
      </w:r>
      <w:proofErr w:type="gramEnd"/>
      <w:r w:rsidRPr="00772A13">
        <w:t xml:space="preserve"> and the federal </w:t>
      </w:r>
      <w:proofErr w:type="spellStart"/>
      <w:r w:rsidRPr="00772A13">
        <w:t>centre</w:t>
      </w:r>
      <w:proofErr w:type="spellEnd"/>
      <w:r w:rsidRPr="00772A13">
        <w:t xml:space="preserve"> would have no such power. The federation would be entitled to a share in the state taxes to meet its expenditures.</w:t>
      </w:r>
    </w:p>
    <w:p w14:paraId="7AE303C5" w14:textId="77777777" w:rsidR="00772A13" w:rsidRPr="00772A13" w:rsidRDefault="00772A13" w:rsidP="00772A13">
      <w:pPr>
        <w:numPr>
          <w:ilvl w:val="0"/>
          <w:numId w:val="1"/>
        </w:numPr>
      </w:pPr>
      <w:r w:rsidRPr="00772A13">
        <w:t xml:space="preserve">There should be two separate accounts for the foreign exchange earnings of the two wings; the foreign exchange requirements of the federal government should be met </w:t>
      </w:r>
      <w:r w:rsidRPr="00772A13">
        <w:lastRenderedPageBreak/>
        <w:t>by the two wings equally or in a ratio to be fixed; indigenous products should move free of duty between the two wings, and the constitution should empower the units to establish trade links with foreign countries.</w:t>
      </w:r>
    </w:p>
    <w:p w14:paraId="7214A2E9" w14:textId="77777777" w:rsidR="00772A13" w:rsidRPr="00772A13" w:rsidRDefault="00772A13" w:rsidP="00772A13">
      <w:pPr>
        <w:numPr>
          <w:ilvl w:val="0"/>
          <w:numId w:val="1"/>
        </w:numPr>
      </w:pPr>
      <w:r w:rsidRPr="00772A13">
        <w:t>East Pakistan should have a separate military or paramilitary force, and Navy headquarters should be in East Pakistan.</w:t>
      </w:r>
    </w:p>
    <w:p w14:paraId="513BF985" w14:textId="77777777" w:rsidR="00C76736" w:rsidRDefault="00C76736"/>
    <w:sectPr w:rsidR="00C76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47340"/>
    <w:multiLevelType w:val="multilevel"/>
    <w:tmpl w:val="3B16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1718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A13"/>
    <w:rsid w:val="00030ED0"/>
    <w:rsid w:val="006F32CA"/>
    <w:rsid w:val="00772A13"/>
    <w:rsid w:val="008E367A"/>
    <w:rsid w:val="00C76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EAD0C"/>
  <w15:chartTrackingRefBased/>
  <w15:docId w15:val="{7F76BBF0-FB02-4043-B022-10B43B1A2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A13"/>
    <w:rPr>
      <w:rFonts w:eastAsiaTheme="majorEastAsia" w:cstheme="majorBidi"/>
      <w:color w:val="272727" w:themeColor="text1" w:themeTint="D8"/>
    </w:rPr>
  </w:style>
  <w:style w:type="paragraph" w:styleId="Title">
    <w:name w:val="Title"/>
    <w:basedOn w:val="Normal"/>
    <w:next w:val="Normal"/>
    <w:link w:val="TitleChar"/>
    <w:uiPriority w:val="10"/>
    <w:qFormat/>
    <w:rsid w:val="00772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A13"/>
    <w:pPr>
      <w:spacing w:before="160"/>
      <w:jc w:val="center"/>
    </w:pPr>
    <w:rPr>
      <w:i/>
      <w:iCs/>
      <w:color w:val="404040" w:themeColor="text1" w:themeTint="BF"/>
    </w:rPr>
  </w:style>
  <w:style w:type="character" w:customStyle="1" w:styleId="QuoteChar">
    <w:name w:val="Quote Char"/>
    <w:basedOn w:val="DefaultParagraphFont"/>
    <w:link w:val="Quote"/>
    <w:uiPriority w:val="29"/>
    <w:rsid w:val="00772A13"/>
    <w:rPr>
      <w:i/>
      <w:iCs/>
      <w:color w:val="404040" w:themeColor="text1" w:themeTint="BF"/>
    </w:rPr>
  </w:style>
  <w:style w:type="paragraph" w:styleId="ListParagraph">
    <w:name w:val="List Paragraph"/>
    <w:basedOn w:val="Normal"/>
    <w:uiPriority w:val="34"/>
    <w:qFormat/>
    <w:rsid w:val="00772A13"/>
    <w:pPr>
      <w:ind w:left="720"/>
      <w:contextualSpacing/>
    </w:pPr>
  </w:style>
  <w:style w:type="character" w:styleId="IntenseEmphasis">
    <w:name w:val="Intense Emphasis"/>
    <w:basedOn w:val="DefaultParagraphFont"/>
    <w:uiPriority w:val="21"/>
    <w:qFormat/>
    <w:rsid w:val="00772A13"/>
    <w:rPr>
      <w:i/>
      <w:iCs/>
      <w:color w:val="0F4761" w:themeColor="accent1" w:themeShade="BF"/>
    </w:rPr>
  </w:style>
  <w:style w:type="paragraph" w:styleId="IntenseQuote">
    <w:name w:val="Intense Quote"/>
    <w:basedOn w:val="Normal"/>
    <w:next w:val="Normal"/>
    <w:link w:val="IntenseQuoteChar"/>
    <w:uiPriority w:val="30"/>
    <w:qFormat/>
    <w:rsid w:val="00772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A13"/>
    <w:rPr>
      <w:i/>
      <w:iCs/>
      <w:color w:val="0F4761" w:themeColor="accent1" w:themeShade="BF"/>
    </w:rPr>
  </w:style>
  <w:style w:type="character" w:styleId="IntenseReference">
    <w:name w:val="Intense Reference"/>
    <w:basedOn w:val="DefaultParagraphFont"/>
    <w:uiPriority w:val="32"/>
    <w:qFormat/>
    <w:rsid w:val="00772A13"/>
    <w:rPr>
      <w:b/>
      <w:bCs/>
      <w:smallCaps/>
      <w:color w:val="0F4761" w:themeColor="accent1" w:themeShade="BF"/>
      <w:spacing w:val="5"/>
    </w:rPr>
  </w:style>
  <w:style w:type="character" w:styleId="Hyperlink">
    <w:name w:val="Hyperlink"/>
    <w:basedOn w:val="DefaultParagraphFont"/>
    <w:uiPriority w:val="99"/>
    <w:unhideWhenUsed/>
    <w:rsid w:val="00772A13"/>
    <w:rPr>
      <w:color w:val="467886" w:themeColor="hyperlink"/>
      <w:u w:val="single"/>
    </w:rPr>
  </w:style>
  <w:style w:type="character" w:styleId="UnresolvedMention">
    <w:name w:val="Unresolved Mention"/>
    <w:basedOn w:val="DefaultParagraphFont"/>
    <w:uiPriority w:val="99"/>
    <w:semiHidden/>
    <w:unhideWhenUsed/>
    <w:rsid w:val="00772A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1958_Pakistani_coup_d'%C3%A9tat" TargetMode="External"/><Relationship Id="rId21" Type="http://schemas.openxmlformats.org/officeDocument/2006/relationships/hyperlink" Target="https://en.wikipedia.org/wiki/Islamic_republic" TargetMode="External"/><Relationship Id="rId42" Type="http://schemas.openxmlformats.org/officeDocument/2006/relationships/hyperlink" Target="https://en.wikipedia.org/wiki/Southeast_Asia_Treaty_Organization" TargetMode="External"/><Relationship Id="rId47" Type="http://schemas.openxmlformats.org/officeDocument/2006/relationships/hyperlink" Target="https://en.wikipedia.org/wiki/Louis_Kahn" TargetMode="External"/><Relationship Id="rId63" Type="http://schemas.openxmlformats.org/officeDocument/2006/relationships/hyperlink" Target="https://en.wikipedia.org/wiki/East_Pakistan" TargetMode="External"/><Relationship Id="rId68" Type="http://schemas.openxmlformats.org/officeDocument/2006/relationships/hyperlink" Target="https://en.wikipedia.org/wiki/Peshawar" TargetMode="External"/><Relationship Id="rId84" Type="http://schemas.openxmlformats.org/officeDocument/2006/relationships/hyperlink" Target="https://en.wikipedia.org/wiki/Presidential_republic" TargetMode="External"/><Relationship Id="rId89" Type="http://schemas.openxmlformats.org/officeDocument/2006/relationships/hyperlink" Target="https://en.wikipedia.org/wiki/Dhaka" TargetMode="External"/><Relationship Id="rId16" Type="http://schemas.openxmlformats.org/officeDocument/2006/relationships/hyperlink" Target="https://en.wikipedia.org/wiki/West_Pakistan" TargetMode="External"/><Relationship Id="rId11" Type="http://schemas.openxmlformats.org/officeDocument/2006/relationships/hyperlink" Target="https://en.wikipedia.org/wiki/West_Bengal" TargetMode="External"/><Relationship Id="rId32" Type="http://schemas.openxmlformats.org/officeDocument/2006/relationships/hyperlink" Target="https://en.wikipedia.org/wiki/Yahya_Khan" TargetMode="External"/><Relationship Id="rId37" Type="http://schemas.openxmlformats.org/officeDocument/2006/relationships/hyperlink" Target="https://en.wikipedia.org/wiki/Bangladesh_Liberation_War" TargetMode="External"/><Relationship Id="rId53" Type="http://schemas.openxmlformats.org/officeDocument/2006/relationships/hyperlink" Target="https://en.wikipedia.org/wiki/Dwight_D._Eisenhower" TargetMode="External"/><Relationship Id="rId58" Type="http://schemas.openxmlformats.org/officeDocument/2006/relationships/hyperlink" Target="https://en.wikipedia.org/wiki/East_Pakistan" TargetMode="External"/><Relationship Id="rId74" Type="http://schemas.openxmlformats.org/officeDocument/2006/relationships/hyperlink" Target="https://en.wikipedia.org/wiki/East_Pakistan" TargetMode="External"/><Relationship Id="rId79" Type="http://schemas.openxmlformats.org/officeDocument/2006/relationships/hyperlink" Target="https://en.wikipedia.org/wiki/1958_Pakistani_military_coup" TargetMode="External"/><Relationship Id="rId102" Type="http://schemas.openxmlformats.org/officeDocument/2006/relationships/hyperlink" Target="https://en.wikipedia.org/wiki/East_Pakistan" TargetMode="External"/><Relationship Id="rId5" Type="http://schemas.openxmlformats.org/officeDocument/2006/relationships/hyperlink" Target="https://en.wikipedia.org/wiki/East_Pakistan" TargetMode="External"/><Relationship Id="rId90" Type="http://schemas.openxmlformats.org/officeDocument/2006/relationships/hyperlink" Target="https://en.wikipedia.org/wiki/Louis_Kahn" TargetMode="External"/><Relationship Id="rId95" Type="http://schemas.openxmlformats.org/officeDocument/2006/relationships/hyperlink" Target="https://en.wikipedia.org/wiki/Awami_League" TargetMode="External"/><Relationship Id="rId22" Type="http://schemas.openxmlformats.org/officeDocument/2006/relationships/hyperlink" Target="https://en.wikipedia.org/wiki/H.S._Suhrawardy" TargetMode="External"/><Relationship Id="rId27" Type="http://schemas.openxmlformats.org/officeDocument/2006/relationships/hyperlink" Target="https://en.wikipedia.org/wiki/Ayub_Khan" TargetMode="External"/><Relationship Id="rId43" Type="http://schemas.openxmlformats.org/officeDocument/2006/relationships/hyperlink" Target="https://en.wikipedia.org/wiki/Kaptai_Dam" TargetMode="External"/><Relationship Id="rId48" Type="http://schemas.openxmlformats.org/officeDocument/2006/relationships/hyperlink" Target="https://en.wikipedia.org/wiki/Dhaka" TargetMode="External"/><Relationship Id="rId64" Type="http://schemas.openxmlformats.org/officeDocument/2006/relationships/hyperlink" Target="https://en.wikipedia.org/wiki/Wikipedia:Citation_needed" TargetMode="External"/><Relationship Id="rId69" Type="http://schemas.openxmlformats.org/officeDocument/2006/relationships/hyperlink" Target="https://en.wikipedia.org/wiki/East_Pakistan" TargetMode="External"/><Relationship Id="rId80" Type="http://schemas.openxmlformats.org/officeDocument/2006/relationships/hyperlink" Target="https://en.wikipedia.org/wiki/Pakistan_Army" TargetMode="External"/><Relationship Id="rId85" Type="http://schemas.openxmlformats.org/officeDocument/2006/relationships/hyperlink" Target="https://en.wikipedia.org/wiki/Universal_suffrage" TargetMode="External"/><Relationship Id="rId12" Type="http://schemas.openxmlformats.org/officeDocument/2006/relationships/hyperlink" Target="https://en.wikipedia.org/wiki/Bengal" TargetMode="External"/><Relationship Id="rId17" Type="http://schemas.openxmlformats.org/officeDocument/2006/relationships/hyperlink" Target="https://en.wikipedia.org/wiki/One_Unit_Scheme" TargetMode="External"/><Relationship Id="rId33" Type="http://schemas.openxmlformats.org/officeDocument/2006/relationships/hyperlink" Target="https://en.wikipedia.org/wiki/Martial_law" TargetMode="External"/><Relationship Id="rId38" Type="http://schemas.openxmlformats.org/officeDocument/2006/relationships/hyperlink" Target="https://en.wikipedia.org/wiki/1971_Bangladesh_genocide" TargetMode="External"/><Relationship Id="rId59" Type="http://schemas.openxmlformats.org/officeDocument/2006/relationships/hyperlink" Target="https://en.wikipedia.org/wiki/Constitution_of_Pakistan_of_1956" TargetMode="External"/><Relationship Id="rId103" Type="http://schemas.openxmlformats.org/officeDocument/2006/relationships/hyperlink" Target="https://en.wikipedia.org/wiki/Lahore_Resolution" TargetMode="External"/><Relationship Id="rId20" Type="http://schemas.openxmlformats.org/officeDocument/2006/relationships/hyperlink" Target="https://en.wikipedia.org/wiki/Pakistani_monarchy" TargetMode="External"/><Relationship Id="rId41" Type="http://schemas.openxmlformats.org/officeDocument/2006/relationships/hyperlink" Target="https://en.wikipedia.org/wiki/East_Pakistan_Provincial_Assembly" TargetMode="External"/><Relationship Id="rId54" Type="http://schemas.openxmlformats.org/officeDocument/2006/relationships/hyperlink" Target="https://en.wikipedia.org/wiki/John_Foster_Dulles" TargetMode="External"/><Relationship Id="rId62" Type="http://schemas.openxmlformats.org/officeDocument/2006/relationships/hyperlink" Target="https://en.wikipedia.org/wiki/East_Pakistan" TargetMode="External"/><Relationship Id="rId70" Type="http://schemas.openxmlformats.org/officeDocument/2006/relationships/hyperlink" Target="https://en.wikipedia.org/wiki/East_Pakistan" TargetMode="External"/><Relationship Id="rId75" Type="http://schemas.openxmlformats.org/officeDocument/2006/relationships/hyperlink" Target="https://en.wikipedia.org/wiki/File:Queenelizabeth-chittagongG1.jpg" TargetMode="External"/><Relationship Id="rId83" Type="http://schemas.openxmlformats.org/officeDocument/2006/relationships/hyperlink" Target="https://en.wikipedia.org/wiki/Constitution_of_Pakistan_of_1962" TargetMode="External"/><Relationship Id="rId88" Type="http://schemas.openxmlformats.org/officeDocument/2006/relationships/hyperlink" Target="https://en.wikipedia.org/wiki/1965_Pakistani_presidential_election" TargetMode="External"/><Relationship Id="rId91" Type="http://schemas.openxmlformats.org/officeDocument/2006/relationships/hyperlink" Target="https://en.wikipedia.org/wiki/Jatiya_Sangsad" TargetMode="External"/><Relationship Id="rId96" Type="http://schemas.openxmlformats.org/officeDocument/2006/relationships/hyperlink" Target="https://en.wikipedia.org/wiki/Sheikh_Mujibur_Rahman" TargetMode="External"/><Relationship Id="rId1" Type="http://schemas.openxmlformats.org/officeDocument/2006/relationships/numbering" Target="numbering.xml"/><Relationship Id="rId6" Type="http://schemas.openxmlformats.org/officeDocument/2006/relationships/hyperlink" Target="https://en.wikipedia.org/wiki/Pakistan" TargetMode="External"/><Relationship Id="rId15" Type="http://schemas.openxmlformats.org/officeDocument/2006/relationships/hyperlink" Target="https://en.wikipedia.org/wiki/Bengali_language" TargetMode="External"/><Relationship Id="rId23" Type="http://schemas.openxmlformats.org/officeDocument/2006/relationships/hyperlink" Target="https://en.wikipedia.org/wiki/Prime_Minister_of_Pakistan" TargetMode="External"/><Relationship Id="rId28" Type="http://schemas.openxmlformats.org/officeDocument/2006/relationships/hyperlink" Target="https://en.wikipedia.org/wiki/Constitution_of_Pakistan_of_1962" TargetMode="External"/><Relationship Id="rId36" Type="http://schemas.openxmlformats.org/officeDocument/2006/relationships/hyperlink" Target="https://en.wikipedia.org/wiki/Pakistan_Peoples_Party" TargetMode="External"/><Relationship Id="rId49" Type="http://schemas.openxmlformats.org/officeDocument/2006/relationships/hyperlink" Target="https://en.wikipedia.org/wiki/East_Pakistan" TargetMode="External"/><Relationship Id="rId57" Type="http://schemas.openxmlformats.org/officeDocument/2006/relationships/hyperlink" Target="https://en.wikipedia.org/wiki/Constitution_of_Pakistan_of_1956" TargetMode="External"/><Relationship Id="rId10" Type="http://schemas.openxmlformats.org/officeDocument/2006/relationships/hyperlink" Target="https://en.wikipedia.org/wiki/Bay_of_Bengal" TargetMode="External"/><Relationship Id="rId31" Type="http://schemas.openxmlformats.org/officeDocument/2006/relationships/hyperlink" Target="https://en.wikipedia.org/wiki/1969_uprising_in_East_Pakistan" TargetMode="External"/><Relationship Id="rId44" Type="http://schemas.openxmlformats.org/officeDocument/2006/relationships/hyperlink" Target="https://en.wikipedia.org/wiki/Eastern_Refinery" TargetMode="External"/><Relationship Id="rId52" Type="http://schemas.openxmlformats.org/officeDocument/2006/relationships/image" Target="media/image1.jpeg"/><Relationship Id="rId60" Type="http://schemas.openxmlformats.org/officeDocument/2006/relationships/hyperlink" Target="https://en.wikipedia.org/wiki/East_Pakistan" TargetMode="External"/><Relationship Id="rId65" Type="http://schemas.openxmlformats.org/officeDocument/2006/relationships/hyperlink" Target="https://en.wikipedia.org/wiki/Karachi" TargetMode="External"/><Relationship Id="rId73" Type="http://schemas.openxmlformats.org/officeDocument/2006/relationships/hyperlink" Target="https://en.wikipedia.org/wiki/China" TargetMode="External"/><Relationship Id="rId78" Type="http://schemas.openxmlformats.org/officeDocument/2006/relationships/hyperlink" Target="https://en.wikipedia.org/wiki/Iskandar_Mirza" TargetMode="External"/><Relationship Id="rId81" Type="http://schemas.openxmlformats.org/officeDocument/2006/relationships/hyperlink" Target="https://en.wikipedia.org/wiki/Ayub_Khan" TargetMode="External"/><Relationship Id="rId86" Type="http://schemas.openxmlformats.org/officeDocument/2006/relationships/hyperlink" Target="https://en.wikipedia.org/wiki/Electoral_College_(Pakistan)" TargetMode="External"/><Relationship Id="rId94" Type="http://schemas.openxmlformats.org/officeDocument/2006/relationships/hyperlink" Target="https://en.wikipedia.org/wiki/Sheikh_Mujibur_Rahman" TargetMode="External"/><Relationship Id="rId99" Type="http://schemas.openxmlformats.org/officeDocument/2006/relationships/hyperlink" Target="https://en.wikipedia.org/wiki/Treason" TargetMode="External"/><Relationship Id="rId101" Type="http://schemas.openxmlformats.org/officeDocument/2006/relationships/hyperlink" Target="https://en.wikipedia.org/wiki/1969_uprising_in_East_Pakistan" TargetMode="External"/><Relationship Id="rId4" Type="http://schemas.openxmlformats.org/officeDocument/2006/relationships/webSettings" Target="webSettings.xml"/><Relationship Id="rId9" Type="http://schemas.openxmlformats.org/officeDocument/2006/relationships/hyperlink" Target="https://en.wikipedia.org/wiki/Burma" TargetMode="External"/><Relationship Id="rId13" Type="http://schemas.openxmlformats.org/officeDocument/2006/relationships/hyperlink" Target="https://en.wikipedia.org/wiki/Bengalis" TargetMode="External"/><Relationship Id="rId18" Type="http://schemas.openxmlformats.org/officeDocument/2006/relationships/hyperlink" Target="https://en.wikipedia.org/wiki/Mohammad_Ali_of_Bogra" TargetMode="External"/><Relationship Id="rId39" Type="http://schemas.openxmlformats.org/officeDocument/2006/relationships/hyperlink" Target="https://en.wikipedia.org/wiki/East_Pakistan" TargetMode="External"/><Relationship Id="rId34" Type="http://schemas.openxmlformats.org/officeDocument/2006/relationships/hyperlink" Target="https://en.wikipedia.org/wiki/1970_Pakistani_general_election" TargetMode="External"/><Relationship Id="rId50" Type="http://schemas.openxmlformats.org/officeDocument/2006/relationships/hyperlink" Target="https://en.wikipedia.org/wiki/History_of_East_Pakistan" TargetMode="External"/><Relationship Id="rId55" Type="http://schemas.openxmlformats.org/officeDocument/2006/relationships/hyperlink" Target="https://en.wikipedia.org/wiki/Mohammad_Ali_Bogra" TargetMode="External"/><Relationship Id="rId76" Type="http://schemas.openxmlformats.org/officeDocument/2006/relationships/image" Target="media/image2.jpeg"/><Relationship Id="rId97" Type="http://schemas.openxmlformats.org/officeDocument/2006/relationships/hyperlink" Target="https://en.wikipedia.org/wiki/Six_point_movement" TargetMode="External"/><Relationship Id="rId104" Type="http://schemas.openxmlformats.org/officeDocument/2006/relationships/fontTable" Target="fontTable.xml"/><Relationship Id="rId7" Type="http://schemas.openxmlformats.org/officeDocument/2006/relationships/hyperlink" Target="https://en.wikipedia.org/wiki/East_Bengal" TargetMode="External"/><Relationship Id="rId71" Type="http://schemas.openxmlformats.org/officeDocument/2006/relationships/hyperlink" Target="https://en.wikipedia.org/wiki/Central_Treaty_Organization" TargetMode="External"/><Relationship Id="rId92" Type="http://schemas.openxmlformats.org/officeDocument/2006/relationships/hyperlink" Target="https://en.wikipedia.org/wiki/File:Sheikh_Mujibur_Rahman_Announcing_6_Points_At_Lahore.jpg" TargetMode="External"/><Relationship Id="rId2" Type="http://schemas.openxmlformats.org/officeDocument/2006/relationships/styles" Target="styles.xml"/><Relationship Id="rId29" Type="http://schemas.openxmlformats.org/officeDocument/2006/relationships/hyperlink" Target="https://en.wikipedia.org/wiki/Sheikh_Mujibur_Rahman" TargetMode="External"/><Relationship Id="rId24" Type="http://schemas.openxmlformats.org/officeDocument/2006/relationships/hyperlink" Target="https://en.wikipedia.org/wiki/Iskander_Mirza" TargetMode="External"/><Relationship Id="rId40" Type="http://schemas.openxmlformats.org/officeDocument/2006/relationships/hyperlink" Target="https://en.wikipedia.org/wiki/Persecution_of_Biharis_in_Bangladesh" TargetMode="External"/><Relationship Id="rId45" Type="http://schemas.openxmlformats.org/officeDocument/2006/relationships/hyperlink" Target="https://en.wikipedia.org/wiki/Chittagong" TargetMode="External"/><Relationship Id="rId66" Type="http://schemas.openxmlformats.org/officeDocument/2006/relationships/hyperlink" Target="https://en.wikipedia.org/wiki/Lahore" TargetMode="External"/><Relationship Id="rId87" Type="http://schemas.openxmlformats.org/officeDocument/2006/relationships/hyperlink" Target="https://en.wikipedia.org/wiki/Fatima_Jinnah" TargetMode="External"/><Relationship Id="rId61" Type="http://schemas.openxmlformats.org/officeDocument/2006/relationships/hyperlink" Target="https://en.wikipedia.org/wiki/Huseyn_Shaheed_Suhrawardy" TargetMode="External"/><Relationship Id="rId82" Type="http://schemas.openxmlformats.org/officeDocument/2006/relationships/hyperlink" Target="https://en.wikipedia.org/wiki/Strongman_(politics)" TargetMode="External"/><Relationship Id="rId19" Type="http://schemas.openxmlformats.org/officeDocument/2006/relationships/hyperlink" Target="https://en.wikipedia.org/wiki/Constitution_of_Pakistan_of_1956" TargetMode="External"/><Relationship Id="rId14" Type="http://schemas.openxmlformats.org/officeDocument/2006/relationships/hyperlink" Target="https://en.wikipedia.org/wiki/Bengalis" TargetMode="External"/><Relationship Id="rId30" Type="http://schemas.openxmlformats.org/officeDocument/2006/relationships/hyperlink" Target="https://en.wikipedia.org/wiki/Six_point_movement" TargetMode="External"/><Relationship Id="rId35" Type="http://schemas.openxmlformats.org/officeDocument/2006/relationships/hyperlink" Target="https://en.wikipedia.org/wiki/Awami_League" TargetMode="External"/><Relationship Id="rId56" Type="http://schemas.openxmlformats.org/officeDocument/2006/relationships/hyperlink" Target="https://en.wikipedia.org/wiki/One_Unit" TargetMode="External"/><Relationship Id="rId77" Type="http://schemas.openxmlformats.org/officeDocument/2006/relationships/hyperlink" Target="https://en.wikipedia.org/wiki/Elizabeth_II" TargetMode="External"/><Relationship Id="rId100" Type="http://schemas.openxmlformats.org/officeDocument/2006/relationships/hyperlink" Target="https://en.wikipedia.org/wiki/Agartala_Conspiracy_Case" TargetMode="External"/><Relationship Id="rId105" Type="http://schemas.openxmlformats.org/officeDocument/2006/relationships/theme" Target="theme/theme1.xml"/><Relationship Id="rId8" Type="http://schemas.openxmlformats.org/officeDocument/2006/relationships/hyperlink" Target="https://en.wikipedia.org/wiki/Bangladesh" TargetMode="External"/><Relationship Id="rId51" Type="http://schemas.openxmlformats.org/officeDocument/2006/relationships/hyperlink" Target="https://en.wikipedia.org/wiki/File:HSS_and_Eisenhower.jpg" TargetMode="External"/><Relationship Id="rId72" Type="http://schemas.openxmlformats.org/officeDocument/2006/relationships/hyperlink" Target="https://en.wikipedia.org/wiki/Southeast_Asia_Treaty_Organization" TargetMode="External"/><Relationship Id="rId93" Type="http://schemas.openxmlformats.org/officeDocument/2006/relationships/image" Target="media/image3.jpeg"/><Relationship Id="rId98" Type="http://schemas.openxmlformats.org/officeDocument/2006/relationships/hyperlink" Target="https://en.wikipedia.org/wiki/Lahore" TargetMode="External"/><Relationship Id="rId3" Type="http://schemas.openxmlformats.org/officeDocument/2006/relationships/settings" Target="settings.xml"/><Relationship Id="rId25" Type="http://schemas.openxmlformats.org/officeDocument/2006/relationships/hyperlink" Target="https://en.wikipedia.org/wiki/President_of_Pakistan" TargetMode="External"/><Relationship Id="rId46" Type="http://schemas.openxmlformats.org/officeDocument/2006/relationships/hyperlink" Target="https://en.wikipedia.org/wiki/Dacca" TargetMode="External"/><Relationship Id="rId67" Type="http://schemas.openxmlformats.org/officeDocument/2006/relationships/hyperlink" Target="https://en.wikipedia.org/wiki/Quet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2825</Words>
  <Characters>16104</Characters>
  <Application>Microsoft Office Word</Application>
  <DocSecurity>0</DocSecurity>
  <Lines>134</Lines>
  <Paragraphs>37</Paragraphs>
  <ScaleCrop>false</ScaleCrop>
  <Company/>
  <LinksUpToDate>false</LinksUpToDate>
  <CharactersWithSpaces>18892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Umair</dc:creator>
  <cp:keywords/>
  <dc:description/>
  <cp:lastModifiedBy>Muhammad Umair</cp:lastModifiedBy>
  <cp:revision>1</cp:revision>
  <dcterms:created xsi:type="dcterms:W3CDTF">2026-10-10T09:41:00Z</dcterms:created>
  <dcterms:modified xsi:type="dcterms:W3CDTF">2026-10-10T09:42:00Z</dcterms:modified>
</cp:coreProperties>
</file>