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line="480" w:lineRule="auto"/>
        <w:rPr>
          <w:color w:val="0e101a"/>
          <w:sz w:val="46"/>
          <w:szCs w:val="46"/>
        </w:rPr>
      </w:pPr>
      <w:bookmarkStart w:colFirst="0" w:colLast="0" w:name="_7sk4bbtudurn" w:id="0"/>
      <w:bookmarkEnd w:id="0"/>
      <w:r w:rsidDel="00000000" w:rsidR="00000000" w:rsidRPr="00000000">
        <w:rPr>
          <w:color w:val="0e101a"/>
          <w:sz w:val="46"/>
          <w:szCs w:val="46"/>
          <w:rtl w:val="0"/>
        </w:rPr>
        <w:t xml:space="preserve">Abstract</w:t>
      </w:r>
    </w:p>
    <w:p w:rsidR="00000000" w:rsidDel="00000000" w:rsidP="00000000" w:rsidRDefault="00000000" w:rsidRPr="00000000" w14:paraId="00000002">
      <w:pPr>
        <w:spacing w:line="480" w:lineRule="auto"/>
        <w:rPr>
          <w:color w:val="0e101a"/>
        </w:rPr>
      </w:pPr>
      <w:r w:rsidDel="00000000" w:rsidR="00000000" w:rsidRPr="00000000">
        <w:rPr>
          <w:color w:val="0e101a"/>
          <w:rtl w:val="0"/>
        </w:rPr>
        <w:t xml:space="preserve">In this lite paper, we introduce a Decentralized Finance (DeFi) protocol that uses algorithmic smart contract codes to set interest rates based on supply and demand giving borrowers and lenders (users). Bardi Finance is based on the Telos Blockchain network, utilizing the fastest Ethereum Virtual Machine to give users a hiccup-free exchange of Telos’s native assets.</w:t>
      </w:r>
    </w:p>
    <w:p w:rsidR="00000000" w:rsidDel="00000000" w:rsidP="00000000" w:rsidRDefault="00000000" w:rsidRPr="00000000" w14:paraId="00000003">
      <w:pPr>
        <w:spacing w:line="480" w:lineRule="auto"/>
        <w:rPr>
          <w:color w:val="0e101a"/>
        </w:rPr>
      </w:pPr>
      <w:r w:rsidDel="00000000" w:rsidR="00000000" w:rsidRPr="00000000">
        <w:rPr>
          <w:rtl w:val="0"/>
        </w:rPr>
      </w:r>
    </w:p>
    <w:p w:rsidR="00000000" w:rsidDel="00000000" w:rsidP="00000000" w:rsidRDefault="00000000" w:rsidRPr="00000000" w14:paraId="00000004">
      <w:pPr>
        <w:pStyle w:val="Heading1"/>
        <w:keepNext w:val="0"/>
        <w:keepLines w:val="0"/>
        <w:spacing w:after="0" w:line="480" w:lineRule="auto"/>
        <w:rPr>
          <w:color w:val="0e101a"/>
          <w:sz w:val="46"/>
          <w:szCs w:val="46"/>
        </w:rPr>
      </w:pPr>
      <w:bookmarkStart w:colFirst="0" w:colLast="0" w:name="_juenxgqc4qmp" w:id="1"/>
      <w:bookmarkEnd w:id="1"/>
      <w:r w:rsidDel="00000000" w:rsidR="00000000" w:rsidRPr="00000000">
        <w:rPr>
          <w:color w:val="0e101a"/>
          <w:sz w:val="46"/>
          <w:szCs w:val="46"/>
          <w:rtl w:val="0"/>
        </w:rPr>
        <w:t xml:space="preserve">Introduction to Bardi</w:t>
      </w:r>
    </w:p>
    <w:p w:rsidR="00000000" w:rsidDel="00000000" w:rsidP="00000000" w:rsidRDefault="00000000" w:rsidRPr="00000000" w14:paraId="00000005">
      <w:pPr>
        <w:spacing w:line="480" w:lineRule="auto"/>
        <w:rPr>
          <w:color w:val="0e101a"/>
        </w:rPr>
      </w:pPr>
      <w:r w:rsidDel="00000000" w:rsidR="00000000" w:rsidRPr="00000000">
        <w:rPr>
          <w:color w:val="0e101a"/>
          <w:rtl w:val="0"/>
        </w:rPr>
        <w:t xml:space="preserve">Bardi is a non-custodial liquidity market protocol on the Telos blockchain. The Bardi protocol consists of:</w:t>
      </w:r>
    </w:p>
    <w:p w:rsidR="00000000" w:rsidDel="00000000" w:rsidP="00000000" w:rsidRDefault="00000000" w:rsidRPr="00000000" w14:paraId="00000006">
      <w:pPr>
        <w:numPr>
          <w:ilvl w:val="0"/>
          <w:numId w:val="2"/>
        </w:numPr>
        <w:spacing w:line="480" w:lineRule="auto"/>
        <w:ind w:left="720" w:hanging="360"/>
      </w:pPr>
      <w:r w:rsidDel="00000000" w:rsidR="00000000" w:rsidRPr="00000000">
        <w:rPr>
          <w:color w:val="0e101a"/>
          <w:rtl w:val="0"/>
        </w:rPr>
        <w:t xml:space="preserve">Bardi Liquidity Market (BLM)</w:t>
      </w:r>
    </w:p>
    <w:p w:rsidR="00000000" w:rsidDel="00000000" w:rsidP="00000000" w:rsidRDefault="00000000" w:rsidRPr="00000000" w14:paraId="00000007">
      <w:pPr>
        <w:numPr>
          <w:ilvl w:val="0"/>
          <w:numId w:val="2"/>
        </w:numPr>
        <w:spacing w:line="480" w:lineRule="auto"/>
        <w:ind w:left="720" w:hanging="360"/>
      </w:pPr>
      <w:r w:rsidDel="00000000" w:rsidR="00000000" w:rsidRPr="00000000">
        <w:rPr>
          <w:color w:val="0e101a"/>
          <w:rtl w:val="0"/>
        </w:rPr>
        <w:t xml:space="preserve">Bardi Liquid Staking (BLS)</w:t>
      </w:r>
    </w:p>
    <w:p w:rsidR="00000000" w:rsidDel="00000000" w:rsidP="00000000" w:rsidRDefault="00000000" w:rsidRPr="00000000" w14:paraId="00000008">
      <w:pPr>
        <w:spacing w:line="480" w:lineRule="auto"/>
        <w:rPr>
          <w:color w:val="0e101a"/>
        </w:rPr>
      </w:pPr>
      <w:r w:rsidDel="00000000" w:rsidR="00000000" w:rsidRPr="00000000">
        <w:rPr>
          <w:rtl w:val="0"/>
        </w:rPr>
      </w:r>
    </w:p>
    <w:p w:rsidR="00000000" w:rsidDel="00000000" w:rsidP="00000000" w:rsidRDefault="00000000" w:rsidRPr="00000000" w14:paraId="00000009">
      <w:pPr>
        <w:spacing w:line="480" w:lineRule="auto"/>
        <w:rPr>
          <w:color w:val="0e101a"/>
        </w:rPr>
      </w:pPr>
      <w:r w:rsidDel="00000000" w:rsidR="00000000" w:rsidRPr="00000000">
        <w:rPr>
          <w:color w:val="0e101a"/>
          <w:rtl w:val="0"/>
        </w:rPr>
        <w:t xml:space="preserve">The Bardi Liquidity Market protocol allows users to frictionlessly supply, borrow and earn interest with their digital assets. </w:t>
      </w:r>
    </w:p>
    <w:p w:rsidR="00000000" w:rsidDel="00000000" w:rsidP="00000000" w:rsidRDefault="00000000" w:rsidRPr="00000000" w14:paraId="0000000A">
      <w:pPr>
        <w:spacing w:line="480" w:lineRule="auto"/>
        <w:rPr>
          <w:color w:val="0e101a"/>
        </w:rPr>
      </w:pPr>
      <w:r w:rsidDel="00000000" w:rsidR="00000000" w:rsidRPr="00000000">
        <w:rPr>
          <w:rtl w:val="0"/>
        </w:rPr>
      </w:r>
    </w:p>
    <w:p w:rsidR="00000000" w:rsidDel="00000000" w:rsidP="00000000" w:rsidRDefault="00000000" w:rsidRPr="00000000" w14:paraId="0000000B">
      <w:pPr>
        <w:spacing w:line="480" w:lineRule="auto"/>
        <w:rPr>
          <w:color w:val="0e101a"/>
        </w:rPr>
      </w:pPr>
      <w:r w:rsidDel="00000000" w:rsidR="00000000" w:rsidRPr="00000000">
        <w:rPr>
          <w:color w:val="0e101a"/>
          <w:rtl w:val="0"/>
        </w:rPr>
        <w:t xml:space="preserve">The Bardi Liquid Staking protocol tokenizes staked TLOS to give users who stake in Bardi Liquidity pools the ability to earn yield-bearing assets.</w:t>
      </w:r>
    </w:p>
    <w:p w:rsidR="00000000" w:rsidDel="00000000" w:rsidP="00000000" w:rsidRDefault="00000000" w:rsidRPr="00000000" w14:paraId="0000000C">
      <w:pPr>
        <w:spacing w:line="480" w:lineRule="auto"/>
        <w:rPr>
          <w:color w:val="0e101a"/>
        </w:rPr>
      </w:pPr>
      <w:r w:rsidDel="00000000" w:rsidR="00000000" w:rsidRPr="00000000">
        <w:rPr>
          <w:rtl w:val="0"/>
        </w:rPr>
      </w:r>
    </w:p>
    <w:p w:rsidR="00000000" w:rsidDel="00000000" w:rsidP="00000000" w:rsidRDefault="00000000" w:rsidRPr="00000000" w14:paraId="0000000D">
      <w:pPr>
        <w:pStyle w:val="Heading1"/>
        <w:keepNext w:val="0"/>
        <w:keepLines w:val="0"/>
        <w:spacing w:after="0" w:line="480" w:lineRule="auto"/>
        <w:rPr>
          <w:color w:val="0e101a"/>
          <w:sz w:val="46"/>
          <w:szCs w:val="46"/>
        </w:rPr>
      </w:pPr>
      <w:bookmarkStart w:colFirst="0" w:colLast="0" w:name="_13ewfdz3rt1" w:id="2"/>
      <w:bookmarkEnd w:id="2"/>
      <w:r w:rsidDel="00000000" w:rsidR="00000000" w:rsidRPr="00000000">
        <w:rPr>
          <w:color w:val="0e101a"/>
          <w:sz w:val="46"/>
          <w:szCs w:val="46"/>
          <w:rtl w:val="0"/>
        </w:rPr>
        <w:t xml:space="preserve">Why Bardi</w:t>
      </w:r>
    </w:p>
    <w:p w:rsidR="00000000" w:rsidDel="00000000" w:rsidP="00000000" w:rsidRDefault="00000000" w:rsidRPr="00000000" w14:paraId="0000000E">
      <w:pPr>
        <w:spacing w:line="480" w:lineRule="auto"/>
        <w:rPr>
          <w:color w:val="0e101a"/>
        </w:rPr>
      </w:pPr>
      <w:r w:rsidDel="00000000" w:rsidR="00000000" w:rsidRPr="00000000">
        <w:rPr>
          <w:color w:val="0e101a"/>
          <w:rtl w:val="0"/>
        </w:rPr>
        <w:t xml:space="preserve">Bardi aims at the decentralization of conventional financial services such as lending, borrowing, and exchanges whilst eliminating the need for a market match to be perfected. We chose the Telos Blockchain network due to its incredible performance over other smart contract blockchains like Ethereum, Solana, Matic, Cardano, etc.</w:t>
      </w:r>
    </w:p>
    <w:p w:rsidR="00000000" w:rsidDel="00000000" w:rsidP="00000000" w:rsidRDefault="00000000" w:rsidRPr="00000000" w14:paraId="0000000F">
      <w:pPr>
        <w:spacing w:line="480" w:lineRule="auto"/>
        <w:rPr>
          <w:color w:val="0e101a"/>
        </w:rPr>
      </w:pPr>
      <w:r w:rsidDel="00000000" w:rsidR="00000000" w:rsidRPr="00000000">
        <w:rPr>
          <w:rtl w:val="0"/>
        </w:rPr>
      </w:r>
    </w:p>
    <w:p w:rsidR="00000000" w:rsidDel="00000000" w:rsidP="00000000" w:rsidRDefault="00000000" w:rsidRPr="00000000" w14:paraId="00000010">
      <w:pPr>
        <w:spacing w:line="480" w:lineRule="auto"/>
        <w:rPr>
          <w:color w:val="0e101a"/>
        </w:rPr>
      </w:pPr>
      <w:r w:rsidDel="00000000" w:rsidR="00000000" w:rsidRPr="00000000">
        <w:rPr>
          <w:color w:val="0e101a"/>
          <w:rtl w:val="0"/>
        </w:rPr>
        <w:t xml:space="preserve">Telos Blockchain has shown a light on the dark forest of front running predominantly in the Ethereum Blockchain by introducing a transaction ordering mechanism of First In First Out (FIFO).</w:t>
      </w:r>
    </w:p>
    <w:p w:rsidR="00000000" w:rsidDel="00000000" w:rsidP="00000000" w:rsidRDefault="00000000" w:rsidRPr="00000000" w14:paraId="00000011">
      <w:pPr>
        <w:spacing w:line="480" w:lineRule="auto"/>
        <w:rPr>
          <w:color w:val="0e101a"/>
        </w:rPr>
      </w:pPr>
      <w:r w:rsidDel="00000000" w:rsidR="00000000" w:rsidRPr="00000000">
        <w:rPr>
          <w:rtl w:val="0"/>
        </w:rPr>
      </w:r>
    </w:p>
    <w:p w:rsidR="00000000" w:rsidDel="00000000" w:rsidP="00000000" w:rsidRDefault="00000000" w:rsidRPr="00000000" w14:paraId="00000012">
      <w:pPr>
        <w:spacing w:line="480" w:lineRule="auto"/>
        <w:rPr>
          <w:color w:val="0e101a"/>
        </w:rPr>
      </w:pPr>
      <w:r w:rsidDel="00000000" w:rsidR="00000000" w:rsidRPr="00000000">
        <w:rPr>
          <w:color w:val="0e101a"/>
          <w:rtl w:val="0"/>
        </w:rPr>
        <w:t xml:space="preserve">Bardi will be riding on the back of Telos Blockchain superiority enabling swift supplying, borrowing and earning with up to 10,000 Transactions per second.</w:t>
      </w:r>
    </w:p>
    <w:p w:rsidR="00000000" w:rsidDel="00000000" w:rsidP="00000000" w:rsidRDefault="00000000" w:rsidRPr="00000000" w14:paraId="00000013">
      <w:pPr>
        <w:spacing w:line="480" w:lineRule="auto"/>
        <w:rPr>
          <w:color w:val="0e101a"/>
        </w:rPr>
      </w:pPr>
      <w:r w:rsidDel="00000000" w:rsidR="00000000" w:rsidRPr="00000000">
        <w:rPr>
          <w:rtl w:val="0"/>
        </w:rPr>
      </w:r>
    </w:p>
    <w:p w:rsidR="00000000" w:rsidDel="00000000" w:rsidP="00000000" w:rsidRDefault="00000000" w:rsidRPr="00000000" w14:paraId="00000014">
      <w:pPr>
        <w:spacing w:line="480" w:lineRule="auto"/>
        <w:rPr>
          <w:color w:val="0e101a"/>
        </w:rPr>
      </w:pPr>
      <w:r w:rsidDel="00000000" w:rsidR="00000000" w:rsidRPr="00000000">
        <w:rPr>
          <w:color w:val="0e101a"/>
          <w:rtl w:val="0"/>
        </w:rPr>
        <w:t xml:space="preserve">Bardi aims to utilize the efficient Telos Network to make Permissionless lending and borrowing possible - frictionless and decentralized.</w:t>
      </w:r>
    </w:p>
    <w:p w:rsidR="00000000" w:rsidDel="00000000" w:rsidP="00000000" w:rsidRDefault="00000000" w:rsidRPr="00000000" w14:paraId="00000015">
      <w:pPr>
        <w:spacing w:line="480" w:lineRule="auto"/>
        <w:rPr>
          <w:color w:val="0e101a"/>
        </w:rPr>
      </w:pPr>
      <w:r w:rsidDel="00000000" w:rsidR="00000000" w:rsidRPr="00000000">
        <w:rPr>
          <w:rtl w:val="0"/>
        </w:rPr>
      </w:r>
    </w:p>
    <w:p w:rsidR="00000000" w:rsidDel="00000000" w:rsidP="00000000" w:rsidRDefault="00000000" w:rsidRPr="00000000" w14:paraId="00000016">
      <w:pPr>
        <w:spacing w:line="480" w:lineRule="auto"/>
        <w:rPr>
          <w:color w:val="0e101a"/>
        </w:rPr>
      </w:pPr>
      <w:r w:rsidDel="00000000" w:rsidR="00000000" w:rsidRPr="00000000">
        <w:rPr>
          <w:rtl w:val="0"/>
        </w:rPr>
      </w:r>
    </w:p>
    <w:p w:rsidR="00000000" w:rsidDel="00000000" w:rsidP="00000000" w:rsidRDefault="00000000" w:rsidRPr="00000000" w14:paraId="00000017">
      <w:pPr>
        <w:pStyle w:val="Heading1"/>
        <w:keepNext w:val="0"/>
        <w:keepLines w:val="0"/>
        <w:spacing w:after="0" w:line="480" w:lineRule="auto"/>
        <w:rPr>
          <w:color w:val="0e101a"/>
          <w:sz w:val="46"/>
          <w:szCs w:val="46"/>
        </w:rPr>
      </w:pPr>
      <w:bookmarkStart w:colFirst="0" w:colLast="0" w:name="_yc0qqti0ikg" w:id="3"/>
      <w:bookmarkEnd w:id="3"/>
      <w:r w:rsidDel="00000000" w:rsidR="00000000" w:rsidRPr="00000000">
        <w:rPr>
          <w:color w:val="0e101a"/>
          <w:sz w:val="46"/>
          <w:szCs w:val="46"/>
          <w:rtl w:val="0"/>
        </w:rPr>
        <w:t xml:space="preserve">Our Unique Idea</w:t>
      </w:r>
    </w:p>
    <w:p w:rsidR="00000000" w:rsidDel="00000000" w:rsidP="00000000" w:rsidRDefault="00000000" w:rsidRPr="00000000" w14:paraId="00000018">
      <w:pPr>
        <w:spacing w:line="480" w:lineRule="auto"/>
        <w:rPr>
          <w:color w:val="0e101a"/>
        </w:rPr>
      </w:pPr>
      <w:r w:rsidDel="00000000" w:rsidR="00000000" w:rsidRPr="00000000">
        <w:rPr>
          <w:color w:val="0e101a"/>
          <w:rtl w:val="0"/>
        </w:rPr>
        <w:t xml:space="preserve">Bardi aims to enable users to leverage their assets by supplying a synthetic version of their assets and earning interest on them. Additionally, Bardi allows the user to borrow other assets and supply or stake those assets while the interests earned offset their borrowed assets fees. </w:t>
      </w:r>
    </w:p>
    <w:p w:rsidR="00000000" w:rsidDel="00000000" w:rsidP="00000000" w:rsidRDefault="00000000" w:rsidRPr="00000000" w14:paraId="00000019">
      <w:pPr>
        <w:spacing w:line="480" w:lineRule="auto"/>
        <w:rPr>
          <w:color w:val="0e101a"/>
        </w:rPr>
      </w:pPr>
      <w:r w:rsidDel="00000000" w:rsidR="00000000" w:rsidRPr="00000000">
        <w:rPr>
          <w:rtl w:val="0"/>
        </w:rPr>
      </w:r>
    </w:p>
    <w:p w:rsidR="00000000" w:rsidDel="00000000" w:rsidP="00000000" w:rsidRDefault="00000000" w:rsidRPr="00000000" w14:paraId="0000001A">
      <w:pPr>
        <w:spacing w:line="480" w:lineRule="auto"/>
        <w:rPr>
          <w:color w:val="0e101a"/>
        </w:rPr>
      </w:pPr>
      <w:r w:rsidDel="00000000" w:rsidR="00000000" w:rsidRPr="00000000">
        <w:rPr>
          <w:color w:val="0e101a"/>
          <w:rtl w:val="0"/>
        </w:rPr>
        <w:t xml:space="preserve">We want to make this process completely flexible by interweaving our complex smart contract code into a beautiful user-friendly interface.</w:t>
      </w:r>
    </w:p>
    <w:p w:rsidR="00000000" w:rsidDel="00000000" w:rsidP="00000000" w:rsidRDefault="00000000" w:rsidRPr="00000000" w14:paraId="0000001B">
      <w:pPr>
        <w:spacing w:line="480" w:lineRule="auto"/>
        <w:rPr>
          <w:color w:val="0e101a"/>
        </w:rPr>
      </w:pPr>
      <w:r w:rsidDel="00000000" w:rsidR="00000000" w:rsidRPr="00000000">
        <w:rPr>
          <w:rtl w:val="0"/>
        </w:rPr>
      </w:r>
    </w:p>
    <w:p w:rsidR="00000000" w:rsidDel="00000000" w:rsidP="00000000" w:rsidRDefault="00000000" w:rsidRPr="00000000" w14:paraId="0000001C">
      <w:pPr>
        <w:pStyle w:val="Heading1"/>
        <w:keepNext w:val="0"/>
        <w:keepLines w:val="0"/>
        <w:spacing w:after="0" w:line="480" w:lineRule="auto"/>
        <w:rPr>
          <w:color w:val="0e101a"/>
          <w:sz w:val="46"/>
          <w:szCs w:val="46"/>
        </w:rPr>
      </w:pPr>
      <w:bookmarkStart w:colFirst="0" w:colLast="0" w:name="_44houj7jx593" w:id="4"/>
      <w:bookmarkEnd w:id="4"/>
      <w:r w:rsidDel="00000000" w:rsidR="00000000" w:rsidRPr="00000000">
        <w:rPr>
          <w:rtl w:val="0"/>
        </w:rPr>
      </w:r>
    </w:p>
    <w:p w:rsidR="00000000" w:rsidDel="00000000" w:rsidP="00000000" w:rsidRDefault="00000000" w:rsidRPr="00000000" w14:paraId="0000001D">
      <w:pPr>
        <w:pStyle w:val="Heading1"/>
        <w:keepNext w:val="0"/>
        <w:keepLines w:val="0"/>
        <w:spacing w:after="0" w:line="480" w:lineRule="auto"/>
        <w:rPr>
          <w:color w:val="0e101a"/>
          <w:sz w:val="46"/>
          <w:szCs w:val="46"/>
        </w:rPr>
      </w:pPr>
      <w:bookmarkStart w:colFirst="0" w:colLast="0" w:name="_rg4yszuub3ko" w:id="5"/>
      <w:bookmarkEnd w:id="5"/>
      <w:r w:rsidDel="00000000" w:rsidR="00000000" w:rsidRPr="00000000">
        <w:rPr>
          <w:color w:val="0e101a"/>
          <w:sz w:val="46"/>
          <w:szCs w:val="46"/>
          <w:rtl w:val="0"/>
        </w:rPr>
        <w:t xml:space="preserve">Bardi Use Cases</w:t>
      </w:r>
    </w:p>
    <w:p w:rsidR="00000000" w:rsidDel="00000000" w:rsidP="00000000" w:rsidRDefault="00000000" w:rsidRPr="00000000" w14:paraId="0000001E">
      <w:pPr>
        <w:spacing w:line="480" w:lineRule="auto"/>
        <w:rPr>
          <w:color w:val="0e101a"/>
        </w:rPr>
      </w:pPr>
      <w:r w:rsidDel="00000000" w:rsidR="00000000" w:rsidRPr="00000000">
        <w:rPr>
          <w:color w:val="0e101a"/>
          <w:rtl w:val="0"/>
        </w:rPr>
        <w:t xml:space="preserve">Bardi opens up lots of exciting opportunities for its users, some of which includes:</w:t>
      </w:r>
    </w:p>
    <w:p w:rsidR="00000000" w:rsidDel="00000000" w:rsidP="00000000" w:rsidRDefault="00000000" w:rsidRPr="00000000" w14:paraId="0000001F">
      <w:pPr>
        <w:numPr>
          <w:ilvl w:val="0"/>
          <w:numId w:val="1"/>
        </w:numPr>
        <w:spacing w:line="480" w:lineRule="auto"/>
        <w:ind w:left="720" w:hanging="360"/>
      </w:pPr>
      <w:r w:rsidDel="00000000" w:rsidR="00000000" w:rsidRPr="00000000">
        <w:rPr>
          <w:color w:val="0e101a"/>
          <w:rtl w:val="0"/>
        </w:rPr>
        <w:t xml:space="preserve">Hedging positions:</w:t>
      </w:r>
    </w:p>
    <w:p w:rsidR="00000000" w:rsidDel="00000000" w:rsidP="00000000" w:rsidRDefault="00000000" w:rsidRPr="00000000" w14:paraId="00000020">
      <w:pPr>
        <w:numPr>
          <w:ilvl w:val="0"/>
          <w:numId w:val="1"/>
        </w:numPr>
        <w:spacing w:line="480" w:lineRule="auto"/>
        <w:ind w:left="720" w:hanging="360"/>
      </w:pPr>
      <w:r w:rsidDel="00000000" w:rsidR="00000000" w:rsidRPr="00000000">
        <w:rPr>
          <w:color w:val="0e101a"/>
          <w:rtl w:val="0"/>
        </w:rPr>
        <w:t xml:space="preserve">Making money via lending, borrowing and staking</w:t>
      </w:r>
    </w:p>
    <w:p w:rsidR="00000000" w:rsidDel="00000000" w:rsidP="00000000" w:rsidRDefault="00000000" w:rsidRPr="00000000" w14:paraId="00000021">
      <w:pPr>
        <w:numPr>
          <w:ilvl w:val="0"/>
          <w:numId w:val="1"/>
        </w:numPr>
        <w:spacing w:line="480" w:lineRule="auto"/>
        <w:ind w:left="720" w:hanging="360"/>
      </w:pPr>
      <w:r w:rsidDel="00000000" w:rsidR="00000000" w:rsidRPr="00000000">
        <w:rPr>
          <w:color w:val="0e101a"/>
          <w:rtl w:val="0"/>
        </w:rPr>
        <w:t xml:space="preserve">Other dApps on the Telos Network can use the Bardi protocol as an additional source of monetization unlocking new business models for the Telos Ecosystem.</w:t>
      </w:r>
    </w:p>
    <w:p w:rsidR="00000000" w:rsidDel="00000000" w:rsidP="00000000" w:rsidRDefault="00000000" w:rsidRPr="00000000" w14:paraId="00000022">
      <w:pPr>
        <w:spacing w:line="480" w:lineRule="auto"/>
        <w:rPr>
          <w:color w:val="0e101a"/>
        </w:rPr>
      </w:pPr>
      <w:r w:rsidDel="00000000" w:rsidR="00000000" w:rsidRPr="00000000">
        <w:rPr>
          <w:rtl w:val="0"/>
        </w:rPr>
      </w:r>
    </w:p>
    <w:p w:rsidR="00000000" w:rsidDel="00000000" w:rsidP="00000000" w:rsidRDefault="00000000" w:rsidRPr="00000000" w14:paraId="00000023">
      <w:pPr>
        <w:spacing w:line="480" w:lineRule="auto"/>
        <w:rPr>
          <w:color w:val="0e101a"/>
        </w:rPr>
      </w:pPr>
      <w:r w:rsidDel="00000000" w:rsidR="00000000" w:rsidRPr="00000000">
        <w:rPr>
          <w:rtl w:val="0"/>
        </w:rPr>
      </w:r>
    </w:p>
    <w:p w:rsidR="00000000" w:rsidDel="00000000" w:rsidP="00000000" w:rsidRDefault="00000000" w:rsidRPr="00000000" w14:paraId="00000024">
      <w:pPr>
        <w:pStyle w:val="Heading1"/>
        <w:keepNext w:val="0"/>
        <w:keepLines w:val="0"/>
        <w:spacing w:after="0" w:line="480" w:lineRule="auto"/>
        <w:rPr>
          <w:color w:val="0e101a"/>
          <w:sz w:val="46"/>
          <w:szCs w:val="46"/>
        </w:rPr>
      </w:pPr>
      <w:bookmarkStart w:colFirst="0" w:colLast="0" w:name="_a5phwoc14srv" w:id="6"/>
      <w:bookmarkEnd w:id="6"/>
      <w:r w:rsidDel="00000000" w:rsidR="00000000" w:rsidRPr="00000000">
        <w:rPr>
          <w:color w:val="0e101a"/>
          <w:sz w:val="46"/>
          <w:szCs w:val="46"/>
          <w:rtl w:val="0"/>
        </w:rPr>
        <w:t xml:space="preserve">Depositing</w:t>
      </w:r>
    </w:p>
    <w:p w:rsidR="00000000" w:rsidDel="00000000" w:rsidP="00000000" w:rsidRDefault="00000000" w:rsidRPr="00000000" w14:paraId="00000025">
      <w:pPr>
        <w:spacing w:line="480" w:lineRule="auto"/>
        <w:rPr>
          <w:color w:val="0e101a"/>
        </w:rPr>
      </w:pPr>
      <w:r w:rsidDel="00000000" w:rsidR="00000000" w:rsidRPr="00000000">
        <w:rPr>
          <w:color w:val="0e101a"/>
          <w:rtl w:val="0"/>
        </w:rPr>
        <w:t xml:space="preserve">We have a pretty straightforward process of depositing assets in the Bardi liquidity market protocol. A user deposits preferred assets accepted by Bardi protocol and will now be eligible to earn interests based on the demand for the assets from other users who are borrowing.</w:t>
      </w:r>
    </w:p>
    <w:p w:rsidR="00000000" w:rsidDel="00000000" w:rsidP="00000000" w:rsidRDefault="00000000" w:rsidRPr="00000000" w14:paraId="00000026">
      <w:pPr>
        <w:spacing w:line="480" w:lineRule="auto"/>
        <w:rPr>
          <w:color w:val="0e101a"/>
        </w:rPr>
      </w:pPr>
      <w:r w:rsidDel="00000000" w:rsidR="00000000" w:rsidRPr="00000000">
        <w:rPr>
          <w:color w:val="0e101a"/>
          <w:rtl w:val="0"/>
        </w:rPr>
        <w:t xml:space="preserve">Additionally, Bardi allows the user to borrow other assets and supply or stake those assets while the interests earned offset their borrowed assets fees. </w:t>
      </w:r>
    </w:p>
    <w:p w:rsidR="00000000" w:rsidDel="00000000" w:rsidP="00000000" w:rsidRDefault="00000000" w:rsidRPr="00000000" w14:paraId="00000027">
      <w:pPr>
        <w:spacing w:line="480" w:lineRule="auto"/>
        <w:rPr>
          <w:color w:val="0e101a"/>
        </w:rPr>
      </w:pPr>
      <w:r w:rsidDel="00000000" w:rsidR="00000000" w:rsidRPr="00000000">
        <w:rPr>
          <w:rtl w:val="0"/>
        </w:rPr>
      </w:r>
    </w:p>
    <w:p w:rsidR="00000000" w:rsidDel="00000000" w:rsidP="00000000" w:rsidRDefault="00000000" w:rsidRPr="00000000" w14:paraId="00000028">
      <w:pPr>
        <w:spacing w:line="480" w:lineRule="auto"/>
        <w:rPr>
          <w:color w:val="0e101a"/>
        </w:rPr>
      </w:pPr>
      <w:r w:rsidDel="00000000" w:rsidR="00000000" w:rsidRPr="00000000">
        <w:rPr>
          <w:color w:val="0e101a"/>
          <w:rtl w:val="0"/>
        </w:rPr>
        <w:t xml:space="preserve">Further additions to the Bardi protocol will be decided by the core team pending when the governance mechanism moves into the care of a Decentralized Autonomous Organization (DAO).</w:t>
      </w:r>
    </w:p>
    <w:p w:rsidR="00000000" w:rsidDel="00000000" w:rsidP="00000000" w:rsidRDefault="00000000" w:rsidRPr="00000000" w14:paraId="00000029">
      <w:pPr>
        <w:spacing w:line="480" w:lineRule="auto"/>
        <w:rPr>
          <w:color w:val="0e101a"/>
        </w:rPr>
      </w:pPr>
      <w:r w:rsidDel="00000000" w:rsidR="00000000" w:rsidRPr="00000000">
        <w:rPr>
          <w:rtl w:val="0"/>
        </w:rPr>
      </w:r>
    </w:p>
    <w:p w:rsidR="00000000" w:rsidDel="00000000" w:rsidP="00000000" w:rsidRDefault="00000000" w:rsidRPr="00000000" w14:paraId="0000002A">
      <w:pPr>
        <w:spacing w:line="480" w:lineRule="auto"/>
        <w:rPr>
          <w:color w:val="0e101a"/>
        </w:rPr>
      </w:pPr>
      <w:r w:rsidDel="00000000" w:rsidR="00000000" w:rsidRPr="00000000">
        <w:rPr>
          <w:color w:val="0e101a"/>
          <w:rtl w:val="0"/>
        </w:rPr>
        <w:t xml:space="preserve">The Di governance token will be used to cast votes or make proposals by eligible community members for the creation of additional pools and other important proposals</w:t>
      </w:r>
    </w:p>
    <w:p w:rsidR="00000000" w:rsidDel="00000000" w:rsidP="00000000" w:rsidRDefault="00000000" w:rsidRPr="00000000" w14:paraId="0000002B">
      <w:pPr>
        <w:spacing w:line="480" w:lineRule="auto"/>
        <w:rPr>
          <w:color w:val="0e101a"/>
        </w:rPr>
      </w:pPr>
      <w:r w:rsidDel="00000000" w:rsidR="00000000" w:rsidRPr="00000000">
        <w:rPr>
          <w:rtl w:val="0"/>
        </w:rPr>
      </w:r>
    </w:p>
    <w:p w:rsidR="00000000" w:rsidDel="00000000" w:rsidP="00000000" w:rsidRDefault="00000000" w:rsidRPr="00000000" w14:paraId="0000002C">
      <w:pPr>
        <w:pStyle w:val="Heading1"/>
        <w:keepNext w:val="0"/>
        <w:keepLines w:val="0"/>
        <w:spacing w:after="0" w:line="480" w:lineRule="auto"/>
        <w:rPr>
          <w:color w:val="0e101a"/>
          <w:sz w:val="46"/>
          <w:szCs w:val="46"/>
        </w:rPr>
      </w:pPr>
      <w:bookmarkStart w:colFirst="0" w:colLast="0" w:name="_wekab6hmc9ng" w:id="7"/>
      <w:bookmarkEnd w:id="7"/>
      <w:r w:rsidDel="00000000" w:rsidR="00000000" w:rsidRPr="00000000">
        <w:rPr>
          <w:rtl w:val="0"/>
        </w:rPr>
      </w:r>
    </w:p>
    <w:p w:rsidR="00000000" w:rsidDel="00000000" w:rsidP="00000000" w:rsidRDefault="00000000" w:rsidRPr="00000000" w14:paraId="0000002D">
      <w:pPr>
        <w:pStyle w:val="Heading1"/>
        <w:keepNext w:val="0"/>
        <w:keepLines w:val="0"/>
        <w:spacing w:after="0" w:line="480" w:lineRule="auto"/>
        <w:rPr>
          <w:color w:val="0e101a"/>
          <w:sz w:val="46"/>
          <w:szCs w:val="46"/>
        </w:rPr>
      </w:pPr>
      <w:bookmarkStart w:colFirst="0" w:colLast="0" w:name="_dtqualfkywv2" w:id="8"/>
      <w:bookmarkEnd w:id="8"/>
      <w:r w:rsidDel="00000000" w:rsidR="00000000" w:rsidRPr="00000000">
        <w:rPr>
          <w:rtl w:val="0"/>
        </w:rPr>
      </w:r>
    </w:p>
    <w:p w:rsidR="00000000" w:rsidDel="00000000" w:rsidP="00000000" w:rsidRDefault="00000000" w:rsidRPr="00000000" w14:paraId="0000002E">
      <w:pPr>
        <w:pStyle w:val="Heading1"/>
        <w:keepNext w:val="0"/>
        <w:keepLines w:val="0"/>
        <w:spacing w:after="0" w:line="480" w:lineRule="auto"/>
        <w:rPr>
          <w:color w:val="0e101a"/>
          <w:sz w:val="46"/>
          <w:szCs w:val="46"/>
        </w:rPr>
      </w:pPr>
      <w:bookmarkStart w:colFirst="0" w:colLast="0" w:name="_9h3jj2wsok3u" w:id="9"/>
      <w:bookmarkEnd w:id="9"/>
      <w:r w:rsidDel="00000000" w:rsidR="00000000" w:rsidRPr="00000000">
        <w:rPr>
          <w:color w:val="0e101a"/>
          <w:sz w:val="46"/>
          <w:szCs w:val="46"/>
          <w:rtl w:val="0"/>
        </w:rPr>
        <w:t xml:space="preserve">Earnings</w:t>
      </w:r>
    </w:p>
    <w:p w:rsidR="00000000" w:rsidDel="00000000" w:rsidP="00000000" w:rsidRDefault="00000000" w:rsidRPr="00000000" w14:paraId="0000002F">
      <w:pPr>
        <w:spacing w:line="480" w:lineRule="auto"/>
        <w:rPr>
          <w:color w:val="0e101a"/>
        </w:rPr>
      </w:pPr>
      <w:r w:rsidDel="00000000" w:rsidR="00000000" w:rsidRPr="00000000">
        <w:rPr>
          <w:color w:val="0e101a"/>
          <w:rtl w:val="0"/>
        </w:rPr>
        <w:t xml:space="preserve">Users who lend or supply their assets will earn interests consistently based on the market of demand and supply. With algorithmically determined APY based on market conditions, this means that the APY changes with time.</w:t>
      </w:r>
    </w:p>
    <w:p w:rsidR="00000000" w:rsidDel="00000000" w:rsidP="00000000" w:rsidRDefault="00000000" w:rsidRPr="00000000" w14:paraId="00000030">
      <w:pPr>
        <w:spacing w:line="480" w:lineRule="auto"/>
        <w:rPr>
          <w:color w:val="0e101a"/>
        </w:rPr>
      </w:pPr>
      <w:r w:rsidDel="00000000" w:rsidR="00000000" w:rsidRPr="00000000">
        <w:rPr>
          <w:rtl w:val="0"/>
        </w:rPr>
      </w:r>
    </w:p>
    <w:p w:rsidR="00000000" w:rsidDel="00000000" w:rsidP="00000000" w:rsidRDefault="00000000" w:rsidRPr="00000000" w14:paraId="00000031">
      <w:pPr>
        <w:spacing w:line="480" w:lineRule="auto"/>
        <w:rPr>
          <w:color w:val="0e101a"/>
        </w:rPr>
      </w:pPr>
      <w:r w:rsidDel="00000000" w:rsidR="00000000" w:rsidRPr="00000000">
        <w:rPr>
          <w:color w:val="0e101a"/>
          <w:rtl w:val="0"/>
        </w:rPr>
        <w:t xml:space="preserve">The $BARDI Token is a representation of the user’s asset balance supplied to the Bardi protocol. Users who make this supply receives the token in their wallets and earn interests relative to the original asset through the token’s interest rate.</w:t>
      </w:r>
    </w:p>
    <w:p w:rsidR="00000000" w:rsidDel="00000000" w:rsidP="00000000" w:rsidRDefault="00000000" w:rsidRPr="00000000" w14:paraId="00000032">
      <w:pPr>
        <w:spacing w:line="480" w:lineRule="auto"/>
        <w:rPr>
          <w:color w:val="0e101a"/>
        </w:rPr>
      </w:pPr>
      <w:r w:rsidDel="00000000" w:rsidR="00000000" w:rsidRPr="00000000">
        <w:rPr>
          <w:rtl w:val="0"/>
        </w:rPr>
      </w:r>
    </w:p>
    <w:p w:rsidR="00000000" w:rsidDel="00000000" w:rsidP="00000000" w:rsidRDefault="00000000" w:rsidRPr="00000000" w14:paraId="00000033">
      <w:pPr>
        <w:pStyle w:val="Heading1"/>
        <w:keepNext w:val="0"/>
        <w:keepLines w:val="0"/>
        <w:spacing w:after="0" w:line="480" w:lineRule="auto"/>
        <w:rPr>
          <w:color w:val="0e101a"/>
          <w:sz w:val="46"/>
          <w:szCs w:val="46"/>
        </w:rPr>
      </w:pPr>
      <w:bookmarkStart w:colFirst="0" w:colLast="0" w:name="_u2600a51ylqy" w:id="10"/>
      <w:bookmarkEnd w:id="10"/>
      <w:r w:rsidDel="00000000" w:rsidR="00000000" w:rsidRPr="00000000">
        <w:rPr>
          <w:color w:val="0e101a"/>
          <w:sz w:val="46"/>
          <w:szCs w:val="46"/>
          <w:rtl w:val="0"/>
        </w:rPr>
        <w:t xml:space="preserve">Borrowing</w:t>
      </w:r>
    </w:p>
    <w:p w:rsidR="00000000" w:rsidDel="00000000" w:rsidP="00000000" w:rsidRDefault="00000000" w:rsidRPr="00000000" w14:paraId="00000034">
      <w:pPr>
        <w:spacing w:line="480" w:lineRule="auto"/>
        <w:rPr>
          <w:color w:val="0e101a"/>
        </w:rPr>
      </w:pPr>
      <w:r w:rsidDel="00000000" w:rsidR="00000000" w:rsidRPr="00000000">
        <w:rPr>
          <w:color w:val="0e101a"/>
          <w:rtl w:val="0"/>
        </w:rPr>
        <w:t xml:space="preserve">Borrowing gives a user unparalleled leverage over his assets. A user may not want to risk their position in an asset but wants to make another trade, the user can supply his asset, for example, $TLOS and borrow $USDT to complete their trades at any given instance.</w:t>
      </w:r>
    </w:p>
    <w:p w:rsidR="00000000" w:rsidDel="00000000" w:rsidP="00000000" w:rsidRDefault="00000000" w:rsidRPr="00000000" w14:paraId="00000035">
      <w:pPr>
        <w:spacing w:line="480" w:lineRule="auto"/>
        <w:rPr>
          <w:color w:val="0e101a"/>
        </w:rPr>
      </w:pPr>
      <w:r w:rsidDel="00000000" w:rsidR="00000000" w:rsidRPr="00000000">
        <w:rPr>
          <w:color w:val="0e101a"/>
          <w:rtl w:val="0"/>
        </w:rPr>
        <w:t xml:space="preserve">While borrowing, the user should always look out for their liquidation positions or rather 'health' on their dashboard.</w:t>
      </w:r>
    </w:p>
    <w:p w:rsidR="00000000" w:rsidDel="00000000" w:rsidP="00000000" w:rsidRDefault="00000000" w:rsidRPr="00000000" w14:paraId="00000036">
      <w:pPr>
        <w:spacing w:line="480" w:lineRule="auto"/>
        <w:rPr>
          <w:color w:val="0e101a"/>
        </w:rPr>
      </w:pPr>
      <w:r w:rsidDel="00000000" w:rsidR="00000000" w:rsidRPr="00000000">
        <w:rPr>
          <w:rtl w:val="0"/>
        </w:rPr>
      </w:r>
    </w:p>
    <w:p w:rsidR="00000000" w:rsidDel="00000000" w:rsidP="00000000" w:rsidRDefault="00000000" w:rsidRPr="00000000" w14:paraId="00000037">
      <w:pPr>
        <w:spacing w:line="480" w:lineRule="auto"/>
        <w:rPr>
          <w:color w:val="0e101a"/>
        </w:rPr>
      </w:pPr>
      <w:r w:rsidDel="00000000" w:rsidR="00000000" w:rsidRPr="00000000">
        <w:rPr>
          <w:color w:val="0e101a"/>
          <w:rtl w:val="0"/>
        </w:rPr>
        <w:t xml:space="preserve">There will be several color codes to indicate the Health staus of each address on the Bardi Protocol.</w:t>
      </w:r>
    </w:p>
    <w:p w:rsidR="00000000" w:rsidDel="00000000" w:rsidP="00000000" w:rsidRDefault="00000000" w:rsidRPr="00000000" w14:paraId="00000038">
      <w:pPr>
        <w:spacing w:line="480" w:lineRule="auto"/>
        <w:rPr>
          <w:color w:val="0e101a"/>
        </w:rPr>
      </w:pPr>
      <w:r w:rsidDel="00000000" w:rsidR="00000000" w:rsidRPr="00000000">
        <w:rPr>
          <w:rtl w:val="0"/>
        </w:rPr>
      </w:r>
    </w:p>
    <w:p w:rsidR="00000000" w:rsidDel="00000000" w:rsidP="00000000" w:rsidRDefault="00000000" w:rsidRPr="00000000" w14:paraId="00000039">
      <w:pPr>
        <w:spacing w:line="480" w:lineRule="auto"/>
        <w:rPr>
          <w:color w:val="0e101a"/>
        </w:rPr>
      </w:pPr>
      <w:r w:rsidDel="00000000" w:rsidR="00000000" w:rsidRPr="00000000">
        <w:rPr>
          <w:b w:val="1"/>
          <w:color w:val="0e101a"/>
          <w:rtl w:val="0"/>
        </w:rPr>
        <w:t xml:space="preserve">Borrow Limit:</w:t>
      </w:r>
      <w:r w:rsidDel="00000000" w:rsidR="00000000" w:rsidRPr="00000000">
        <w:rPr>
          <w:color w:val="0e101a"/>
          <w:rtl w:val="0"/>
        </w:rPr>
        <w:t xml:space="preserve"> Borrow Limit represents the percentage of the maximum amount a user can borrow, based on the value they deposited as collateral and the available liquidity.</w:t>
      </w:r>
    </w:p>
    <w:p w:rsidR="00000000" w:rsidDel="00000000" w:rsidP="00000000" w:rsidRDefault="00000000" w:rsidRPr="00000000" w14:paraId="0000003A">
      <w:pPr>
        <w:spacing w:line="480" w:lineRule="auto"/>
        <w:rPr>
          <w:color w:val="0e101a"/>
        </w:rPr>
      </w:pPr>
      <w:r w:rsidDel="00000000" w:rsidR="00000000" w:rsidRPr="00000000">
        <w:rPr>
          <w:rtl w:val="0"/>
        </w:rPr>
      </w:r>
    </w:p>
    <w:p w:rsidR="00000000" w:rsidDel="00000000" w:rsidP="00000000" w:rsidRDefault="00000000" w:rsidRPr="00000000" w14:paraId="0000003B">
      <w:pPr>
        <w:spacing w:line="480" w:lineRule="auto"/>
        <w:rPr>
          <w:color w:val="0e101a"/>
        </w:rPr>
      </w:pPr>
      <w:r w:rsidDel="00000000" w:rsidR="00000000" w:rsidRPr="00000000">
        <w:rPr>
          <w:b w:val="1"/>
          <w:color w:val="0e101a"/>
          <w:rtl w:val="0"/>
        </w:rPr>
        <w:t xml:space="preserve">Improving Health: </w:t>
      </w:r>
      <w:r w:rsidDel="00000000" w:rsidR="00000000" w:rsidRPr="00000000">
        <w:rPr>
          <w:color w:val="0e101a"/>
          <w:rtl w:val="0"/>
        </w:rPr>
        <w:t xml:space="preserve">To improve Health, the user should repay part or in full the amount borrowed or add more assets as collateral under “Supply”.</w:t>
      </w:r>
    </w:p>
    <w:p w:rsidR="00000000" w:rsidDel="00000000" w:rsidP="00000000" w:rsidRDefault="00000000" w:rsidRPr="00000000" w14:paraId="0000003C">
      <w:pPr>
        <w:spacing w:line="480" w:lineRule="auto"/>
        <w:rPr>
          <w:color w:val="0e101a"/>
        </w:rPr>
      </w:pPr>
      <w:r w:rsidDel="00000000" w:rsidR="00000000" w:rsidRPr="00000000">
        <w:rPr>
          <w:rtl w:val="0"/>
        </w:rPr>
      </w:r>
    </w:p>
    <w:p w:rsidR="00000000" w:rsidDel="00000000" w:rsidP="00000000" w:rsidRDefault="00000000" w:rsidRPr="00000000" w14:paraId="0000003D">
      <w:pPr>
        <w:pStyle w:val="Heading1"/>
        <w:keepNext w:val="0"/>
        <w:keepLines w:val="0"/>
        <w:spacing w:after="0" w:line="480" w:lineRule="auto"/>
        <w:rPr>
          <w:color w:val="0e101a"/>
          <w:sz w:val="46"/>
          <w:szCs w:val="46"/>
        </w:rPr>
      </w:pPr>
      <w:bookmarkStart w:colFirst="0" w:colLast="0" w:name="_ej6jps4w2s8p" w:id="11"/>
      <w:bookmarkEnd w:id="11"/>
      <w:r w:rsidDel="00000000" w:rsidR="00000000" w:rsidRPr="00000000">
        <w:rPr>
          <w:color w:val="0e101a"/>
          <w:sz w:val="46"/>
          <w:szCs w:val="46"/>
          <w:rtl w:val="0"/>
        </w:rPr>
        <w:t xml:space="preserve">Liquidation</w:t>
      </w:r>
    </w:p>
    <w:p w:rsidR="00000000" w:rsidDel="00000000" w:rsidP="00000000" w:rsidRDefault="00000000" w:rsidRPr="00000000" w14:paraId="0000003E">
      <w:pPr>
        <w:spacing w:line="480" w:lineRule="auto"/>
        <w:rPr>
          <w:color w:val="0e101a"/>
        </w:rPr>
      </w:pPr>
      <w:r w:rsidDel="00000000" w:rsidR="00000000" w:rsidRPr="00000000">
        <w:rPr>
          <w:color w:val="0e101a"/>
          <w:rtl w:val="0"/>
        </w:rPr>
        <w:t xml:space="preserve">Liquidation will happen when the user's Health drops to &gt;1</w:t>
      </w:r>
    </w:p>
    <w:p w:rsidR="00000000" w:rsidDel="00000000" w:rsidP="00000000" w:rsidRDefault="00000000" w:rsidRPr="00000000" w14:paraId="0000003F">
      <w:pPr>
        <w:spacing w:line="480" w:lineRule="auto"/>
        <w:rPr>
          <w:color w:val="0e101a"/>
        </w:rPr>
      </w:pPr>
      <w:r w:rsidDel="00000000" w:rsidR="00000000" w:rsidRPr="00000000">
        <w:rPr>
          <w:rtl w:val="0"/>
        </w:rPr>
      </w:r>
    </w:p>
    <w:p w:rsidR="00000000" w:rsidDel="00000000" w:rsidP="00000000" w:rsidRDefault="00000000" w:rsidRPr="00000000" w14:paraId="00000040">
      <w:pPr>
        <w:spacing w:line="480" w:lineRule="auto"/>
        <w:rPr>
          <w:color w:val="0e101a"/>
        </w:rPr>
      </w:pPr>
      <w:r w:rsidDel="00000000" w:rsidR="00000000" w:rsidRPr="00000000">
        <w:rPr>
          <w:rtl w:val="0"/>
        </w:rPr>
      </w:r>
    </w:p>
    <w:p w:rsidR="00000000" w:rsidDel="00000000" w:rsidP="00000000" w:rsidRDefault="00000000" w:rsidRPr="00000000" w14:paraId="00000041">
      <w:pPr>
        <w:pStyle w:val="Heading1"/>
        <w:keepNext w:val="0"/>
        <w:keepLines w:val="0"/>
        <w:spacing w:after="0" w:line="480" w:lineRule="auto"/>
        <w:rPr>
          <w:color w:val="0e101a"/>
          <w:sz w:val="46"/>
          <w:szCs w:val="46"/>
        </w:rPr>
      </w:pPr>
      <w:bookmarkStart w:colFirst="0" w:colLast="0" w:name="_8tv0ds97qczt" w:id="12"/>
      <w:bookmarkEnd w:id="12"/>
      <w:r w:rsidDel="00000000" w:rsidR="00000000" w:rsidRPr="00000000">
        <w:rPr>
          <w:color w:val="0e101a"/>
          <w:sz w:val="46"/>
          <w:szCs w:val="46"/>
          <w:rtl w:val="0"/>
        </w:rPr>
        <w:t xml:space="preserve">Tokenomics</w:t>
      </w:r>
    </w:p>
    <w:p w:rsidR="00000000" w:rsidDel="00000000" w:rsidP="00000000" w:rsidRDefault="00000000" w:rsidRPr="00000000" w14:paraId="00000042">
      <w:pPr>
        <w:spacing w:line="480" w:lineRule="auto"/>
        <w:rPr>
          <w:color w:val="0e101a"/>
        </w:rPr>
      </w:pPr>
      <w:r w:rsidDel="00000000" w:rsidR="00000000" w:rsidRPr="00000000">
        <w:rPr>
          <w:color w:val="0e101a"/>
          <w:rtl w:val="0"/>
        </w:rPr>
        <w:t xml:space="preserve">The total supply of $BARDI will be 10,000,000 tokens. The token distribution is designed to ensure that market participants who actively engage with the platform will receive $BARDI tokens. The majority of the tokens will be distributed through the Liquidity Mining program.</w:t>
      </w:r>
    </w:p>
    <w:p w:rsidR="00000000" w:rsidDel="00000000" w:rsidP="00000000" w:rsidRDefault="00000000" w:rsidRPr="00000000" w14:paraId="00000043">
      <w:pPr>
        <w:spacing w:line="480" w:lineRule="auto"/>
        <w:rPr>
          <w:color w:val="0e101a"/>
        </w:rPr>
      </w:pPr>
      <w:r w:rsidDel="00000000" w:rsidR="00000000" w:rsidRPr="00000000">
        <w:rPr>
          <w:rtl w:val="0"/>
        </w:rPr>
      </w:r>
    </w:p>
    <w:p w:rsidR="00000000" w:rsidDel="00000000" w:rsidP="00000000" w:rsidRDefault="00000000" w:rsidRPr="00000000" w14:paraId="00000044">
      <w:pPr>
        <w:spacing w:line="276" w:lineRule="auto"/>
        <w:rPr>
          <w:i w:val="1"/>
          <w:color w:val="0e101a"/>
        </w:rPr>
      </w:pPr>
      <w:r w:rsidDel="00000000" w:rsidR="00000000" w:rsidRPr="00000000">
        <w:rPr>
          <w:i w:val="1"/>
          <w:color w:val="0e101a"/>
          <w:rtl w:val="0"/>
        </w:rPr>
        <w:t xml:space="preserve">100% 10,000,000 $BARDI tokens</w:t>
      </w:r>
    </w:p>
    <w:p w:rsidR="00000000" w:rsidDel="00000000" w:rsidP="00000000" w:rsidRDefault="00000000" w:rsidRPr="00000000" w14:paraId="00000045">
      <w:pPr>
        <w:spacing w:line="276" w:lineRule="auto"/>
        <w:rPr>
          <w:color w:val="0e101a"/>
        </w:rPr>
      </w:pPr>
      <w:r w:rsidDel="00000000" w:rsidR="00000000" w:rsidRPr="00000000">
        <w:rPr>
          <w:rtl w:val="0"/>
        </w:rPr>
      </w:r>
    </w:p>
    <w:p w:rsidR="00000000" w:rsidDel="00000000" w:rsidP="00000000" w:rsidRDefault="00000000" w:rsidRPr="00000000" w14:paraId="00000046">
      <w:pPr>
        <w:spacing w:line="276" w:lineRule="auto"/>
        <w:rPr>
          <w:i w:val="1"/>
          <w:color w:val="0e101a"/>
        </w:rPr>
      </w:pPr>
      <w:r w:rsidDel="00000000" w:rsidR="00000000" w:rsidRPr="00000000">
        <w:rPr>
          <w:i w:val="1"/>
          <w:color w:val="0e101a"/>
          <w:rtl w:val="0"/>
        </w:rPr>
        <w:t xml:space="preserve">15% team tokens - 1,500,000 $BARDI tokens</w:t>
      </w:r>
    </w:p>
    <w:p w:rsidR="00000000" w:rsidDel="00000000" w:rsidP="00000000" w:rsidRDefault="00000000" w:rsidRPr="00000000" w14:paraId="00000047">
      <w:pPr>
        <w:spacing w:line="276" w:lineRule="auto"/>
        <w:rPr>
          <w:color w:val="0e101a"/>
        </w:rPr>
      </w:pPr>
      <w:r w:rsidDel="00000000" w:rsidR="00000000" w:rsidRPr="00000000">
        <w:rPr>
          <w:rtl w:val="0"/>
        </w:rPr>
      </w:r>
    </w:p>
    <w:p w:rsidR="00000000" w:rsidDel="00000000" w:rsidP="00000000" w:rsidRDefault="00000000" w:rsidRPr="00000000" w14:paraId="00000048">
      <w:pPr>
        <w:spacing w:line="276" w:lineRule="auto"/>
        <w:rPr>
          <w:i w:val="1"/>
          <w:color w:val="0e101a"/>
        </w:rPr>
      </w:pPr>
      <w:r w:rsidDel="00000000" w:rsidR="00000000" w:rsidRPr="00000000">
        <w:rPr>
          <w:i w:val="1"/>
          <w:color w:val="0e101a"/>
          <w:rtl w:val="0"/>
        </w:rPr>
        <w:t xml:space="preserve">5% advisor - 500,000 $BARDI tokens</w:t>
      </w:r>
    </w:p>
    <w:p w:rsidR="00000000" w:rsidDel="00000000" w:rsidP="00000000" w:rsidRDefault="00000000" w:rsidRPr="00000000" w14:paraId="00000049">
      <w:pPr>
        <w:spacing w:line="276" w:lineRule="auto"/>
        <w:rPr>
          <w:color w:val="0e101a"/>
        </w:rPr>
      </w:pPr>
      <w:r w:rsidDel="00000000" w:rsidR="00000000" w:rsidRPr="00000000">
        <w:rPr>
          <w:rtl w:val="0"/>
        </w:rPr>
      </w:r>
    </w:p>
    <w:p w:rsidR="00000000" w:rsidDel="00000000" w:rsidP="00000000" w:rsidRDefault="00000000" w:rsidRPr="00000000" w14:paraId="0000004A">
      <w:pPr>
        <w:spacing w:line="276" w:lineRule="auto"/>
        <w:rPr>
          <w:i w:val="1"/>
          <w:color w:val="0e101a"/>
        </w:rPr>
      </w:pPr>
      <w:r w:rsidDel="00000000" w:rsidR="00000000" w:rsidRPr="00000000">
        <w:rPr>
          <w:i w:val="1"/>
          <w:color w:val="0e101a"/>
          <w:rtl w:val="0"/>
        </w:rPr>
        <w:t xml:space="preserve">5% marketing - 500,000 $BARDI tokens</w:t>
      </w:r>
    </w:p>
    <w:p w:rsidR="00000000" w:rsidDel="00000000" w:rsidP="00000000" w:rsidRDefault="00000000" w:rsidRPr="00000000" w14:paraId="0000004B">
      <w:pPr>
        <w:spacing w:line="276" w:lineRule="auto"/>
        <w:rPr>
          <w:color w:val="0e101a"/>
        </w:rPr>
      </w:pPr>
      <w:r w:rsidDel="00000000" w:rsidR="00000000" w:rsidRPr="00000000">
        <w:rPr>
          <w:rtl w:val="0"/>
        </w:rPr>
      </w:r>
    </w:p>
    <w:p w:rsidR="00000000" w:rsidDel="00000000" w:rsidP="00000000" w:rsidRDefault="00000000" w:rsidRPr="00000000" w14:paraId="0000004C">
      <w:pPr>
        <w:spacing w:line="276" w:lineRule="auto"/>
        <w:rPr>
          <w:i w:val="1"/>
          <w:color w:val="0e101a"/>
        </w:rPr>
      </w:pPr>
      <w:r w:rsidDel="00000000" w:rsidR="00000000" w:rsidRPr="00000000">
        <w:rPr>
          <w:i w:val="1"/>
          <w:color w:val="0e101a"/>
          <w:rtl w:val="0"/>
        </w:rPr>
        <w:t xml:space="preserve">45% Liquidity Mining Program - 4,500,000 $BARDI tokens</w:t>
      </w:r>
    </w:p>
    <w:p w:rsidR="00000000" w:rsidDel="00000000" w:rsidP="00000000" w:rsidRDefault="00000000" w:rsidRPr="00000000" w14:paraId="0000004D">
      <w:pPr>
        <w:spacing w:line="276" w:lineRule="auto"/>
        <w:rPr>
          <w:color w:val="0e101a"/>
        </w:rPr>
      </w:pPr>
      <w:r w:rsidDel="00000000" w:rsidR="00000000" w:rsidRPr="00000000">
        <w:rPr>
          <w:rtl w:val="0"/>
        </w:rPr>
      </w:r>
    </w:p>
    <w:p w:rsidR="00000000" w:rsidDel="00000000" w:rsidP="00000000" w:rsidRDefault="00000000" w:rsidRPr="00000000" w14:paraId="0000004E">
      <w:pPr>
        <w:spacing w:line="276" w:lineRule="auto"/>
        <w:rPr>
          <w:i w:val="1"/>
          <w:color w:val="0e101a"/>
        </w:rPr>
      </w:pPr>
      <w:r w:rsidDel="00000000" w:rsidR="00000000" w:rsidRPr="00000000">
        <w:rPr>
          <w:i w:val="1"/>
          <w:color w:val="0e101a"/>
          <w:rtl w:val="0"/>
        </w:rPr>
        <w:t xml:space="preserve">25% Token Sale - 2,500,000 $BARDI tokens</w:t>
      </w:r>
    </w:p>
    <w:p w:rsidR="00000000" w:rsidDel="00000000" w:rsidP="00000000" w:rsidRDefault="00000000" w:rsidRPr="00000000" w14:paraId="0000004F">
      <w:pPr>
        <w:spacing w:line="276" w:lineRule="auto"/>
        <w:rPr>
          <w:color w:val="0e101a"/>
        </w:rPr>
      </w:pPr>
      <w:r w:rsidDel="00000000" w:rsidR="00000000" w:rsidRPr="00000000">
        <w:rPr>
          <w:rtl w:val="0"/>
        </w:rPr>
      </w:r>
    </w:p>
    <w:p w:rsidR="00000000" w:rsidDel="00000000" w:rsidP="00000000" w:rsidRDefault="00000000" w:rsidRPr="00000000" w14:paraId="00000050">
      <w:pPr>
        <w:spacing w:line="276" w:lineRule="auto"/>
        <w:rPr>
          <w:i w:val="1"/>
          <w:color w:val="0e101a"/>
        </w:rPr>
      </w:pPr>
      <w:r w:rsidDel="00000000" w:rsidR="00000000" w:rsidRPr="00000000">
        <w:rPr>
          <w:i w:val="1"/>
          <w:color w:val="0e101a"/>
          <w:rtl w:val="0"/>
        </w:rPr>
        <w:t xml:space="preserve">5% Exchange Liquidity - 500,000 $BARDI tokens</w:t>
      </w:r>
    </w:p>
    <w:p w:rsidR="00000000" w:rsidDel="00000000" w:rsidP="00000000" w:rsidRDefault="00000000" w:rsidRPr="00000000" w14:paraId="00000051">
      <w:pPr>
        <w:spacing w:line="480" w:lineRule="auto"/>
        <w:rPr>
          <w:color w:val="0e101a"/>
        </w:rPr>
      </w:pPr>
      <w:r w:rsidDel="00000000" w:rsidR="00000000" w:rsidRPr="00000000">
        <w:rPr>
          <w:rtl w:val="0"/>
        </w:rPr>
      </w:r>
    </w:p>
    <w:p w:rsidR="00000000" w:rsidDel="00000000" w:rsidP="00000000" w:rsidRDefault="00000000" w:rsidRPr="00000000" w14:paraId="00000052">
      <w:pPr>
        <w:spacing w:line="480" w:lineRule="auto"/>
        <w:rPr>
          <w:color w:val="0e101a"/>
        </w:rPr>
      </w:pPr>
      <w:r w:rsidDel="00000000" w:rsidR="00000000" w:rsidRPr="00000000">
        <w:rPr>
          <w:rtl w:val="0"/>
        </w:rPr>
      </w:r>
    </w:p>
    <w:p w:rsidR="00000000" w:rsidDel="00000000" w:rsidP="00000000" w:rsidRDefault="00000000" w:rsidRPr="00000000" w14:paraId="00000053">
      <w:pPr>
        <w:spacing w:line="480" w:lineRule="auto"/>
        <w:rPr>
          <w:color w:val="0e101a"/>
        </w:rPr>
      </w:pPr>
      <w:r w:rsidDel="00000000" w:rsidR="00000000" w:rsidRPr="00000000">
        <w:rPr>
          <w:rtl w:val="0"/>
        </w:rPr>
      </w:r>
    </w:p>
    <w:p w:rsidR="00000000" w:rsidDel="00000000" w:rsidP="00000000" w:rsidRDefault="00000000" w:rsidRPr="00000000" w14:paraId="00000054">
      <w:pPr>
        <w:spacing w:line="480" w:lineRule="auto"/>
        <w:rPr>
          <w:color w:val="0e101a"/>
        </w:rPr>
      </w:pPr>
      <w:r w:rsidDel="00000000" w:rsidR="00000000" w:rsidRPr="00000000">
        <w:rPr>
          <w:rtl w:val="0"/>
        </w:rPr>
      </w:r>
    </w:p>
    <w:p w:rsidR="00000000" w:rsidDel="00000000" w:rsidP="00000000" w:rsidRDefault="00000000" w:rsidRPr="00000000" w14:paraId="00000055">
      <w:pPr>
        <w:spacing w:line="480" w:lineRule="auto"/>
        <w:rPr>
          <w:color w:val="0e101a"/>
        </w:rPr>
      </w:pPr>
      <w:r w:rsidDel="00000000" w:rsidR="00000000" w:rsidRPr="00000000">
        <w:rPr>
          <w:rtl w:val="0"/>
        </w:rPr>
      </w:r>
    </w:p>
    <w:p w:rsidR="00000000" w:rsidDel="00000000" w:rsidP="00000000" w:rsidRDefault="00000000" w:rsidRPr="00000000" w14:paraId="00000056">
      <w:pPr>
        <w:spacing w:line="480" w:lineRule="auto"/>
        <w:rPr>
          <w:color w:val="0e101a"/>
        </w:rPr>
      </w:pPr>
      <w:r w:rsidDel="00000000" w:rsidR="00000000" w:rsidRPr="00000000">
        <w:rPr>
          <w:rtl w:val="0"/>
        </w:rPr>
      </w:r>
    </w:p>
    <w:p w:rsidR="00000000" w:rsidDel="00000000" w:rsidP="00000000" w:rsidRDefault="00000000" w:rsidRPr="00000000" w14:paraId="00000057">
      <w:pPr>
        <w:spacing w:line="480" w:lineRule="auto"/>
        <w:rPr>
          <w:color w:val="0e101a"/>
        </w:rPr>
      </w:pPr>
      <w:r w:rsidDel="00000000" w:rsidR="00000000" w:rsidRPr="00000000">
        <w:rPr>
          <w:rtl w:val="0"/>
        </w:rPr>
      </w:r>
    </w:p>
    <w:p w:rsidR="00000000" w:rsidDel="00000000" w:rsidP="00000000" w:rsidRDefault="00000000" w:rsidRPr="00000000" w14:paraId="00000058">
      <w:pPr>
        <w:spacing w:line="480" w:lineRule="auto"/>
        <w:rPr>
          <w:color w:val="0e101a"/>
        </w:rPr>
      </w:pPr>
      <w:r w:rsidDel="00000000" w:rsidR="00000000" w:rsidRPr="00000000">
        <w:rPr>
          <w:rtl w:val="0"/>
        </w:rPr>
      </w:r>
    </w:p>
    <w:p w:rsidR="00000000" w:rsidDel="00000000" w:rsidP="00000000" w:rsidRDefault="00000000" w:rsidRPr="00000000" w14:paraId="00000059">
      <w:pPr>
        <w:spacing w:line="480" w:lineRule="auto"/>
        <w:rPr>
          <w:color w:val="0e101a"/>
        </w:rPr>
      </w:pPr>
      <w:r w:rsidDel="00000000" w:rsidR="00000000" w:rsidRPr="00000000">
        <w:rPr>
          <w:rtl w:val="0"/>
        </w:rPr>
      </w:r>
    </w:p>
    <w:p w:rsidR="00000000" w:rsidDel="00000000" w:rsidP="00000000" w:rsidRDefault="00000000" w:rsidRPr="00000000" w14:paraId="0000005A">
      <w:pPr>
        <w:spacing w:line="480" w:lineRule="auto"/>
        <w:rPr>
          <w:color w:val="0e101a"/>
        </w:rPr>
      </w:pPr>
      <w:r w:rsidDel="00000000" w:rsidR="00000000" w:rsidRPr="00000000">
        <w:rPr>
          <w:rtl w:val="0"/>
        </w:rPr>
      </w:r>
    </w:p>
    <w:p w:rsidR="00000000" w:rsidDel="00000000" w:rsidP="00000000" w:rsidRDefault="00000000" w:rsidRPr="00000000" w14:paraId="0000005B">
      <w:pPr>
        <w:spacing w:line="480" w:lineRule="auto"/>
        <w:rPr>
          <w:color w:val="0e101a"/>
        </w:rPr>
      </w:pPr>
      <w:r w:rsidDel="00000000" w:rsidR="00000000" w:rsidRPr="00000000">
        <w:rPr>
          <w:color w:val="0e101a"/>
          <w:rtl w:val="0"/>
        </w:rPr>
        <w:t xml:space="preserve">To be discussed: making it v1.1</w:t>
      </w:r>
    </w:p>
    <w:p w:rsidR="00000000" w:rsidDel="00000000" w:rsidP="00000000" w:rsidRDefault="00000000" w:rsidRPr="00000000" w14:paraId="0000005C">
      <w:pPr>
        <w:spacing w:line="480" w:lineRule="auto"/>
        <w:rPr>
          <w:b w:val="1"/>
          <w:color w:val="0e101a"/>
        </w:rPr>
      </w:pPr>
      <w:r w:rsidDel="00000000" w:rsidR="00000000" w:rsidRPr="00000000">
        <w:rPr>
          <w:b w:val="1"/>
          <w:color w:val="0e101a"/>
          <w:rtl w:val="0"/>
        </w:rPr>
        <w:t xml:space="preserve">Token Distribution</w:t>
      </w:r>
    </w:p>
    <w:p w:rsidR="00000000" w:rsidDel="00000000" w:rsidP="00000000" w:rsidRDefault="00000000" w:rsidRPr="00000000" w14:paraId="0000005D">
      <w:pPr>
        <w:spacing w:line="480" w:lineRule="auto"/>
        <w:rPr>
          <w:b w:val="1"/>
          <w:color w:val="0e101a"/>
        </w:rPr>
      </w:pPr>
      <w:r w:rsidDel="00000000" w:rsidR="00000000" w:rsidRPr="00000000">
        <w:rPr>
          <w:b w:val="1"/>
          <w:color w:val="0e101a"/>
          <w:rtl w:val="0"/>
        </w:rPr>
        <w:t xml:space="preserve">Community Distribution</w:t>
      </w:r>
    </w:p>
    <w:p w:rsidR="00000000" w:rsidDel="00000000" w:rsidP="00000000" w:rsidRDefault="00000000" w:rsidRPr="00000000" w14:paraId="0000005E">
      <w:pPr>
        <w:spacing w:line="480" w:lineRule="auto"/>
        <w:rPr>
          <w:b w:val="1"/>
          <w:color w:val="0e101a"/>
        </w:rPr>
      </w:pPr>
      <w:r w:rsidDel="00000000" w:rsidR="00000000" w:rsidRPr="00000000">
        <w:rPr>
          <w:b w:val="1"/>
          <w:color w:val="0e101a"/>
          <w:rtl w:val="0"/>
        </w:rPr>
        <w:t xml:space="preserve">Liquidity and Community Incentives</w:t>
      </w:r>
    </w:p>
    <w:p w:rsidR="00000000" w:rsidDel="00000000" w:rsidP="00000000" w:rsidRDefault="00000000" w:rsidRPr="00000000" w14:paraId="0000005F">
      <w:pPr>
        <w:spacing w:line="480" w:lineRule="auto"/>
        <w:rPr>
          <w:b w:val="1"/>
          <w:color w:val="0e101a"/>
        </w:rPr>
      </w:pPr>
      <w:r w:rsidDel="00000000" w:rsidR="00000000" w:rsidRPr="00000000">
        <w:rPr>
          <w:b w:val="1"/>
          <w:color w:val="0e101a"/>
          <w:rtl w:val="0"/>
        </w:rPr>
        <w:t xml:space="preserve">Liquidity Provider Incentives</w:t>
      </w:r>
    </w:p>
    <w:p w:rsidR="00000000" w:rsidDel="00000000" w:rsidP="00000000" w:rsidRDefault="00000000" w:rsidRPr="00000000" w14:paraId="00000060">
      <w:pPr>
        <w:spacing w:line="480" w:lineRule="auto"/>
        <w:rPr>
          <w:b w:val="1"/>
          <w:color w:val="0e101a"/>
        </w:rPr>
      </w:pPr>
      <w:r w:rsidDel="00000000" w:rsidR="00000000" w:rsidRPr="00000000">
        <w:rPr>
          <w:b w:val="1"/>
          <w:color w:val="0e101a"/>
          <w:rtl w:val="0"/>
        </w:rPr>
        <w:t xml:space="preserve">Governance</w:t>
      </w:r>
    </w:p>
    <w:p w:rsidR="00000000" w:rsidDel="00000000" w:rsidP="00000000" w:rsidRDefault="00000000" w:rsidRPr="00000000" w14:paraId="00000061">
      <w:pPr>
        <w:spacing w:line="480" w:lineRule="auto"/>
        <w:rPr>
          <w:b w:val="1"/>
          <w:color w:val="0e101a"/>
        </w:rPr>
      </w:pPr>
      <w:r w:rsidDel="00000000" w:rsidR="00000000" w:rsidRPr="00000000">
        <w:rPr>
          <w:b w:val="1"/>
          <w:color w:val="0e101a"/>
          <w:rtl w:val="0"/>
        </w:rPr>
        <w:t xml:space="preserve">Staking &amp; Unstaking</w:t>
      </w:r>
    </w:p>
    <w:p w:rsidR="00000000" w:rsidDel="00000000" w:rsidP="00000000" w:rsidRDefault="00000000" w:rsidRPr="00000000" w14:paraId="00000062">
      <w:pPr>
        <w:spacing w:line="480" w:lineRule="auto"/>
        <w:rPr>
          <w:b w:val="1"/>
          <w:color w:val="0e101a"/>
        </w:rPr>
      </w:pPr>
      <w:r w:rsidDel="00000000" w:rsidR="00000000" w:rsidRPr="00000000">
        <w:rPr>
          <w:b w:val="1"/>
          <w:color w:val="0e101a"/>
          <w:rtl w:val="0"/>
        </w:rPr>
        <w:tab/>
        <w:t xml:space="preserve">Lock time</w:t>
      </w:r>
    </w:p>
    <w:p w:rsidR="00000000" w:rsidDel="00000000" w:rsidP="00000000" w:rsidRDefault="00000000" w:rsidRPr="00000000" w14:paraId="00000063">
      <w:pPr>
        <w:spacing w:line="480" w:lineRule="auto"/>
        <w:rPr>
          <w:b w:val="1"/>
          <w:color w:val="0e101a"/>
        </w:rPr>
      </w:pPr>
      <w:r w:rsidDel="00000000" w:rsidR="00000000" w:rsidRPr="00000000">
        <w:rPr>
          <w:b w:val="1"/>
          <w:color w:val="0e101a"/>
          <w:rtl w:val="0"/>
        </w:rPr>
        <w:tab/>
        <w:t xml:space="preserve">Unlock time</w:t>
      </w:r>
    </w:p>
    <w:p w:rsidR="00000000" w:rsidDel="00000000" w:rsidP="00000000" w:rsidRDefault="00000000" w:rsidRPr="00000000" w14:paraId="00000064">
      <w:pPr>
        <w:spacing w:line="480" w:lineRule="auto"/>
        <w:rPr>
          <w:color w:val="0e101a"/>
        </w:rPr>
      </w:pPr>
      <w:r w:rsidDel="00000000" w:rsidR="00000000" w:rsidRPr="00000000">
        <w:rPr>
          <w:rtl w:val="0"/>
        </w:rPr>
      </w:r>
    </w:p>
    <w:p w:rsidR="00000000" w:rsidDel="00000000" w:rsidP="00000000" w:rsidRDefault="00000000" w:rsidRPr="00000000" w14:paraId="00000065">
      <w:pPr>
        <w:spacing w:line="480" w:lineRule="auto"/>
        <w:rPr>
          <w:color w:val="0e101a"/>
        </w:rPr>
      </w:pPr>
      <w:r w:rsidDel="00000000" w:rsidR="00000000" w:rsidRPr="00000000">
        <w:rPr>
          <w:rtl w:val="0"/>
        </w:rPr>
      </w:r>
    </w:p>
    <w:p w:rsidR="00000000" w:rsidDel="00000000" w:rsidP="00000000" w:rsidRDefault="00000000" w:rsidRPr="00000000" w14:paraId="00000066">
      <w:pPr>
        <w:spacing w:line="480" w:lineRule="auto"/>
        <w:rPr>
          <w:color w:val="0e101a"/>
        </w:rPr>
      </w:pPr>
      <w:r w:rsidDel="00000000" w:rsidR="00000000" w:rsidRPr="00000000">
        <w:rPr>
          <w:rtl w:val="0"/>
        </w:rPr>
      </w:r>
    </w:p>
    <w:p w:rsidR="00000000" w:rsidDel="00000000" w:rsidP="00000000" w:rsidRDefault="00000000" w:rsidRPr="00000000" w14:paraId="00000067">
      <w:pPr>
        <w:spacing w:line="480" w:lineRule="auto"/>
        <w:rPr>
          <w:b w:val="1"/>
          <w:color w:val="0e101a"/>
        </w:rPr>
      </w:pPr>
      <w:r w:rsidDel="00000000" w:rsidR="00000000" w:rsidRPr="00000000">
        <w:rPr>
          <w:b w:val="1"/>
          <w:color w:val="0e101a"/>
          <w:rtl w:val="0"/>
        </w:rPr>
        <w:tab/>
        <w:tab/>
      </w:r>
    </w:p>
    <w:p w:rsidR="00000000" w:rsidDel="00000000" w:rsidP="00000000" w:rsidRDefault="00000000" w:rsidRPr="00000000" w14:paraId="00000068">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