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jc w:val="center"/>
            </w:pPr>
            <w:r>
              <w:rPr>
                <w:rFonts w:ascii="Arial" w:cs="Arial" w:eastAsia="Arial" w:hAnsi="Arial"/>
                <w:b/>
                <w:bCs/>
                <w:color w:val="FFFFFF"/>
                <w:sz w:val="64"/>
                <w:szCs w:val="64"/>
              </w:rPr>
              <w:t xml:space="preserve">NEOVERSE</w:t>
            </w:r>
          </w:p>
          <w:p>
            <w:pPr>
              <w:jc w:val="center"/>
            </w:pPr>
            <w:r>
              <w:rPr>
                <w:rFonts w:ascii="Arial" w:cs="Arial" w:eastAsia="Arial" w:hAnsi="Arial"/>
                <w:color w:val="D6E4F0"/>
                <w:sz w:val="28"/>
                <w:szCs w:val="28"/>
              </w:rPr>
              <w:t xml:space="preserve">Troubleshooting &amp; Feature Enhancement Guide</w:t>
            </w:r>
          </w:p>
          <w:p>
            <w:pPr>
              <w:spacing w:after="0" w:before="100"/>
            </w:pPr>
            <w:r>
              <w:t xml:space="preserve"/>
            </w:r>
          </w:p>
          <w:p>
            <w:pPr>
              <w:jc w:val="center"/>
            </w:pPr>
            <w:r>
              <w:rPr>
                <w:rFonts w:ascii="Arial" w:cs="Arial" w:eastAsia="Arial" w:hAnsi="Arial"/>
                <w:color w:val="A8C8E8"/>
                <w:sz w:val="20"/>
                <w:szCs w:val="20"/>
              </w:rPr>
              <w:t xml:space="preserve">RAG Knowledge Base  |  Version 1.0</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Overview</w:t>
      </w:r>
    </w:p>
    <w:p>
      <w:pPr>
        <w:spacing w:after="60" w:before="60"/>
      </w:pPr>
      <w:r>
        <w:rPr>
          <w:rFonts w:ascii="Arial" w:cs="Arial" w:eastAsia="Arial" w:hAnsi="Arial"/>
          <w:color w:val="1A1A2E"/>
          <w:sz w:val="20"/>
          <w:szCs w:val="20"/>
        </w:rPr>
        <w:t xml:space="preserve">This document serves as the authoritative knowledge base for Neoverse, a video conferencing and collaboration platform. It is structured for use in Retrieval-Augmented Generation (RAG) systems and provides clearly tagged, self-contained entries covering common technical issues, step-by-step resolutions, and proposed platform enhancements.</w:t>
      </w:r>
    </w:p>
    <w:p>
      <w:pPr>
        <w:spacing w:after="0" w:before="80"/>
      </w:pPr>
      <w:r>
        <w:t xml:space="preserve"/>
      </w:r>
    </w:p>
    <w:p>
      <w:pPr>
        <w:spacing w:after="60" w:before="60"/>
      </w:pPr>
      <w:r>
        <w:rPr>
          <w:rFonts w:ascii="Arial" w:cs="Arial" w:eastAsia="Arial" w:hAnsi="Arial"/>
          <w:color w:val="1A1A2E"/>
          <w:sz w:val="20"/>
          <w:szCs w:val="20"/>
        </w:rPr>
        <w:t xml:space="preserve">Each entry includes a unique Issue ID, a category tag, a plain-language description of symptoms, and a structured solution or proposal. Entries are designed to be independently retrievable without requiring context from surrounding sections.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SECTION 1   |   Audio Issues</w:t>
            </w:r>
          </w:p>
        </w:tc>
      </w:tr>
    </w:tbl>
    <w:p>
      <w:pPr>
        <w:spacing w:after="0" w:before="100"/>
      </w:pPr>
      <w:r>
        <w:t xml:space="preserve"/>
      </w:r>
    </w:p>
    <w:p>
      <w:pPr>
        <w:spacing w:after="60" w:before="60"/>
      </w:pPr>
      <w:r>
        <w:rPr>
          <w:rFonts w:ascii="Arial" w:cs="Arial" w:eastAsia="Arial" w:hAnsi="Arial"/>
          <w:color w:val="1A1A2E"/>
          <w:sz w:val="20"/>
          <w:szCs w:val="20"/>
        </w:rPr>
        <w:t xml:space="preserve">Audio problems are among the most common issues in video conferencing. The entries below cover all four major audio failure modes: no outgoing sound, no incoming sound, echo/feedback, and intermittent voice quality.</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1.1  Cannot Hear Other Participants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F" w:sz="1"/>
              <w:left w:val="single" w:color="D0D7DF" w:sz="1"/>
              <w:bottom w:val="single" w:color="D0D7DF" w:sz="1"/>
              <w:right w:val="single" w:color="D0D7D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60"/>
            <w:tcBorders>
              <w:top w:val="single" w:color="D0D7DF" w:sz="1"/>
              <w:left w:val="single" w:color="D0D7DF" w:sz="1"/>
              <w:bottom w:val="single" w:color="D0D7DF" w:sz="1"/>
              <w:right w:val="single" w:color="D0D7D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ID</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AUDIO-001</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Audio Output</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Affected Role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Meeting attendee (listener)</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Symptoms</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 sound from speakers or headphones during an active meeting session.</w:t>
            </w:r>
          </w:p>
        </w:tc>
      </w:tr>
    </w:tbl>
    <w:p>
      <w:pPr>
        <w:spacing w:after="0" w:before="120"/>
      </w:pPr>
      <w:r>
        <w:t xml:space="preserve"/>
      </w:r>
    </w:p>
    <w:p>
      <w:pPr>
        <w:pStyle w:val="Heading3"/>
        <w:spacing w:after="80" w:before="200"/>
      </w:pPr>
      <w:r>
        <w:rPr>
          <w:rFonts w:ascii="Arial" w:cs="Arial" w:eastAsia="Arial" w:hAnsi="Arial"/>
          <w:b/>
          <w:bCs/>
          <w:color w:val="1F4E79"/>
          <w:sz w:val="24"/>
          <w:szCs w:val="24"/>
        </w:rPr>
        <w:t xml:space="preserve">Resolution Steps</w:t>
      </w:r>
    </w:p>
    <w:p>
      <w:pPr>
        <w:pStyle w:val="ListParagraph"/>
        <w:numPr>
          <w:ilvl w:val="0"/>
          <w:numId w:val="2"/>
        </w:numPr>
        <w:spacing w:after="60" w:before="60"/>
      </w:pPr>
      <w:r>
        <w:rPr>
          <w:rFonts w:ascii="Arial" w:cs="Arial" w:eastAsia="Arial" w:hAnsi="Arial"/>
          <w:color w:val="1A1A2E"/>
          <w:sz w:val="20"/>
          <w:szCs w:val="20"/>
        </w:rPr>
        <w:t xml:space="preserve">Verify that your speakers or headphones are physically connected, powered on, and functioning with another application.</w:t>
      </w:r>
    </w:p>
    <w:p>
      <w:pPr>
        <w:pStyle w:val="ListParagraph"/>
        <w:numPr>
          <w:ilvl w:val="0"/>
          <w:numId w:val="2"/>
        </w:numPr>
        <w:spacing w:after="60" w:before="60"/>
      </w:pPr>
      <w:r>
        <w:rPr>
          <w:rFonts w:ascii="Arial" w:cs="Arial" w:eastAsia="Arial" w:hAnsi="Arial"/>
          <w:color w:val="1A1A2E"/>
          <w:sz w:val="20"/>
          <w:szCs w:val="20"/>
        </w:rPr>
        <w:t xml:space="preserve">Inside the Neoverse meeting window, click the Settings (gear) icon and navigate to Audio Settings. Confirm the correct output device is selected in the Audio Output dropdown.</w:t>
      </w:r>
    </w:p>
    <w:p>
      <w:pPr>
        <w:pStyle w:val="ListParagraph"/>
        <w:numPr>
          <w:ilvl w:val="0"/>
          <w:numId w:val="2"/>
        </w:numPr>
        <w:spacing w:after="60" w:before="60"/>
      </w:pPr>
      <w:r>
        <w:rPr>
          <w:rFonts w:ascii="Arial" w:cs="Arial" w:eastAsia="Arial" w:hAnsi="Arial"/>
          <w:color w:val="1A1A2E"/>
          <w:sz w:val="20"/>
          <w:szCs w:val="20"/>
        </w:rPr>
        <w:t xml:space="preserve">Check the operating system volume mixer: ensure the master volume is not muted and Neoverse is not individually silenced.</w:t>
      </w:r>
    </w:p>
    <w:p>
      <w:pPr>
        <w:pStyle w:val="ListParagraph"/>
        <w:numPr>
          <w:ilvl w:val="0"/>
          <w:numId w:val="2"/>
        </w:numPr>
        <w:spacing w:after="60" w:before="60"/>
      </w:pPr>
      <w:r>
        <w:rPr>
          <w:rFonts w:ascii="Arial" w:cs="Arial" w:eastAsia="Arial" w:hAnsi="Arial"/>
          <w:color w:val="1A1A2E"/>
          <w:sz w:val="20"/>
          <w:szCs w:val="20"/>
        </w:rPr>
        <w:t xml:space="preserve">If the issue persists after completing the above steps, fully close and relaunch the Neoverse application, then rejoin the meeting.</w:t>
      </w:r>
    </w:p>
    <w:p>
      <w:pPr>
        <w:spacing w:after="0" w:before="160"/>
      </w:pPr>
      <w:r>
        <w:t xml:space="preserve"/>
      </w:r>
    </w:p>
    <w:p>
      <w:pPr>
        <w:pStyle w:val="Heading2"/>
        <w:spacing w:after="100" w:before="280"/>
      </w:pPr>
      <w:r>
        <w:rPr>
          <w:rFonts w:ascii="Arial" w:cs="Arial" w:eastAsia="Arial" w:hAnsi="Arial"/>
          <w:b/>
          <w:bCs/>
          <w:color w:val="2E75B6"/>
          <w:sz w:val="28"/>
          <w:szCs w:val="28"/>
        </w:rPr>
        <w:t xml:space="preserve">1.2  Other Participants Hear Echo When You Speak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F" w:sz="1"/>
              <w:left w:val="single" w:color="D0D7DF" w:sz="1"/>
              <w:bottom w:val="single" w:color="D0D7DF" w:sz="1"/>
              <w:right w:val="single" w:color="D0D7D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60"/>
            <w:tcBorders>
              <w:top w:val="single" w:color="D0D7DF" w:sz="1"/>
              <w:left w:val="single" w:color="D0D7DF" w:sz="1"/>
              <w:bottom w:val="single" w:color="D0D7DF" w:sz="1"/>
              <w:right w:val="single" w:color="D0D7D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ID</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AUDIO-002</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Audio Feedback / Echo</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Affected Role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Meeting attendee (speaker)</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Symptoms</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Your voice is heard as an echo by other participants during a meeting.</w:t>
            </w:r>
          </w:p>
        </w:tc>
      </w:tr>
    </w:tbl>
    <w:p>
      <w:pPr>
        <w:spacing w:after="0" w:before="120"/>
      </w:pPr>
      <w:r>
        <w:t xml:space="preserve"/>
      </w:r>
    </w:p>
    <w:p>
      <w:pPr>
        <w:pStyle w:val="Heading3"/>
        <w:spacing w:after="80" w:before="200"/>
      </w:pPr>
      <w:r>
        <w:rPr>
          <w:rFonts w:ascii="Arial" w:cs="Arial" w:eastAsia="Arial" w:hAnsi="Arial"/>
          <w:b/>
          <w:bCs/>
          <w:color w:val="1F4E79"/>
          <w:sz w:val="24"/>
          <w:szCs w:val="24"/>
        </w:rPr>
        <w:t xml:space="preserve">Root Causes</w:t>
      </w:r>
    </w:p>
    <w:p>
      <w:pPr>
        <w:spacing w:after="60" w:before="60"/>
      </w:pPr>
      <w:r>
        <w:rPr>
          <w:rFonts w:ascii="Arial" w:cs="Arial" w:eastAsia="Arial" w:hAnsi="Arial"/>
          <w:color w:val="1A1A2E"/>
          <w:sz w:val="20"/>
          <w:szCs w:val="20"/>
        </w:rPr>
        <w:t xml:space="preserve">Echo is typically caused by one of three sources: open speakers capturing and re-broadcasting microphone input; a double-connection where the same user joins from two devices simultaneously; or insufficient noise processing.</w:t>
      </w:r>
    </w:p>
    <w:p>
      <w:pPr>
        <w:spacing w:after="0" w:before="80"/>
      </w:pPr>
      <w:r>
        <w:t xml:space="preserve"/>
      </w:r>
    </w:p>
    <w:p>
      <w:pPr>
        <w:pStyle w:val="Heading3"/>
        <w:spacing w:after="80" w:before="200"/>
      </w:pPr>
      <w:r>
        <w:rPr>
          <w:rFonts w:ascii="Arial" w:cs="Arial" w:eastAsia="Arial" w:hAnsi="Arial"/>
          <w:b/>
          <w:bCs/>
          <w:color w:val="1F4E79"/>
          <w:sz w:val="24"/>
          <w:szCs w:val="24"/>
        </w:rPr>
        <w:t xml:space="preserve">Resolution Steps</w:t>
      </w:r>
    </w:p>
    <w:p>
      <w:pPr>
        <w:pStyle w:val="ListParagraph"/>
        <w:numPr>
          <w:ilvl w:val="0"/>
          <w:numId w:val="2"/>
        </w:numPr>
        <w:spacing w:after="60" w:before="60"/>
      </w:pPr>
      <w:r>
        <w:rPr>
          <w:rFonts w:ascii="Arial" w:cs="Arial" w:eastAsia="Arial" w:hAnsi="Arial"/>
          <w:color w:val="1A1A2E"/>
          <w:sz w:val="20"/>
          <w:szCs w:val="20"/>
        </w:rPr>
        <w:t xml:space="preserve">Switch to a headset or headphones with a built-in microphone. This physically separates the speaker output from the microphone input and eliminates the most common cause of echo.</w:t>
      </w:r>
    </w:p>
    <w:p>
      <w:pPr>
        <w:pStyle w:val="ListParagraph"/>
        <w:numPr>
          <w:ilvl w:val="0"/>
          <w:numId w:val="2"/>
        </w:numPr>
        <w:spacing w:after="60" w:before="60"/>
      </w:pPr>
      <w:r>
        <w:rPr>
          <w:rFonts w:ascii="Arial" w:cs="Arial" w:eastAsia="Arial" w:hAnsi="Arial"/>
          <w:color w:val="1A1A2E"/>
          <w:sz w:val="20"/>
          <w:szCs w:val="20"/>
        </w:rPr>
        <w:t xml:space="preserve">If you joined the meeting on both a computer and a mobile phone, leave the meeting on the phone first, then reconnect from the computer only.</w:t>
      </w:r>
    </w:p>
    <w:p>
      <w:pPr>
        <w:pStyle w:val="ListParagraph"/>
        <w:numPr>
          <w:ilvl w:val="0"/>
          <w:numId w:val="2"/>
        </w:numPr>
        <w:spacing w:after="60" w:before="60"/>
      </w:pPr>
      <w:r>
        <w:rPr>
          <w:rFonts w:ascii="Arial" w:cs="Arial" w:eastAsia="Arial" w:hAnsi="Arial"/>
          <w:color w:val="1A1A2E"/>
          <w:sz w:val="20"/>
          <w:szCs w:val="20"/>
        </w:rPr>
        <w:t xml:space="preserve">In Neoverse Audio Settings, enable the Noise Cancellation feature to suppress background sounds and reduce acoustic feedback.</w:t>
      </w:r>
    </w:p>
    <w:p>
      <w:pPr>
        <w:spacing w:after="0" w:before="160"/>
      </w:pPr>
      <w:r>
        <w:t xml:space="preserve"/>
      </w:r>
    </w:p>
    <w:p>
      <w:pPr>
        <w:pStyle w:val="Heading2"/>
        <w:spacing w:after="100" w:before="280"/>
      </w:pPr>
      <w:r>
        <w:rPr>
          <w:rFonts w:ascii="Arial" w:cs="Arial" w:eastAsia="Arial" w:hAnsi="Arial"/>
          <w:b/>
          <w:bCs/>
          <w:color w:val="2E75B6"/>
          <w:sz w:val="28"/>
          <w:szCs w:val="28"/>
        </w:rPr>
        <w:t xml:space="preserve">1.3  Other Participants Cannot Hear You</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F" w:sz="1"/>
              <w:left w:val="single" w:color="D0D7DF" w:sz="1"/>
              <w:bottom w:val="single" w:color="D0D7DF" w:sz="1"/>
              <w:right w:val="single" w:color="D0D7D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60"/>
            <w:tcBorders>
              <w:top w:val="single" w:color="D0D7DF" w:sz="1"/>
              <w:left w:val="single" w:color="D0D7DF" w:sz="1"/>
              <w:bottom w:val="single" w:color="D0D7DF" w:sz="1"/>
              <w:right w:val="single" w:color="D0D7D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ID</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AUDIO-003</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Microphone / Audio Input</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Affected Role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Meeting attendee (speaker)</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Symptoms</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You speak but other participants receive no audio from you.</w:t>
            </w:r>
          </w:p>
        </w:tc>
      </w:tr>
    </w:tbl>
    <w:p>
      <w:pPr>
        <w:spacing w:after="0" w:before="120"/>
      </w:pPr>
      <w:r>
        <w:t xml:space="preserve"/>
      </w:r>
    </w:p>
    <w:p>
      <w:pPr>
        <w:pStyle w:val="Heading3"/>
        <w:spacing w:after="80" w:before="200"/>
      </w:pPr>
      <w:r>
        <w:rPr>
          <w:rFonts w:ascii="Arial" w:cs="Arial" w:eastAsia="Arial" w:hAnsi="Arial"/>
          <w:b/>
          <w:bCs/>
          <w:color w:val="1F4E79"/>
          <w:sz w:val="24"/>
          <w:szCs w:val="24"/>
        </w:rPr>
        <w:t xml:space="preserve">Resolution Steps</w:t>
      </w:r>
    </w:p>
    <w:p>
      <w:pPr>
        <w:pStyle w:val="ListParagraph"/>
        <w:numPr>
          <w:ilvl w:val="0"/>
          <w:numId w:val="2"/>
        </w:numPr>
        <w:spacing w:after="60" w:before="60"/>
      </w:pPr>
      <w:r>
        <w:rPr>
          <w:rFonts w:ascii="Arial" w:cs="Arial" w:eastAsia="Arial" w:hAnsi="Arial"/>
          <w:color w:val="1A1A2E"/>
          <w:sz w:val="20"/>
          <w:szCs w:val="20"/>
        </w:rPr>
        <w:t xml:space="preserve">Check the microphone icon on the meeting toolbar. If it displays a strike-through line, you are muted. Click the icon to unmute.</w:t>
      </w:r>
    </w:p>
    <w:p>
      <w:pPr>
        <w:pStyle w:val="ListParagraph"/>
        <w:numPr>
          <w:ilvl w:val="0"/>
          <w:numId w:val="2"/>
        </w:numPr>
        <w:spacing w:after="60" w:before="60"/>
      </w:pPr>
      <w:r>
        <w:rPr>
          <w:rFonts w:ascii="Arial" w:cs="Arial" w:eastAsia="Arial" w:hAnsi="Arial"/>
          <w:color w:val="1A1A2E"/>
          <w:sz w:val="20"/>
          <w:szCs w:val="20"/>
        </w:rPr>
        <w:t xml:space="preserve">If you are unmuted but still not heard, open Settings &gt; Audio Settings and select the correct microphone from the Input Device dropdown list.</w:t>
      </w:r>
    </w:p>
    <w:p>
      <w:pPr>
        <w:pStyle w:val="ListParagraph"/>
        <w:numPr>
          <w:ilvl w:val="0"/>
          <w:numId w:val="2"/>
        </w:numPr>
        <w:spacing w:after="60" w:before="60"/>
      </w:pPr>
      <w:r>
        <w:rPr>
          <w:rFonts w:ascii="Arial" w:cs="Arial" w:eastAsia="Arial" w:hAnsi="Arial"/>
          <w:color w:val="1A1A2E"/>
          <w:sz w:val="20"/>
          <w:szCs w:val="20"/>
        </w:rPr>
        <w:t xml:space="preserve">Verify operating system permissions: navigate to System Settings &gt; Privacy &gt; Microphone and confirm that Neoverse is listed and has access enabled.</w:t>
      </w:r>
    </w:p>
    <w:p>
      <w:pPr>
        <w:pStyle w:val="ListParagraph"/>
        <w:numPr>
          <w:ilvl w:val="0"/>
          <w:numId w:val="2"/>
        </w:numPr>
        <w:spacing w:after="60" w:before="60"/>
      </w:pPr>
      <w:r>
        <w:rPr>
          <w:rFonts w:ascii="Arial" w:cs="Arial" w:eastAsia="Arial" w:hAnsi="Arial"/>
          <w:color w:val="1A1A2E"/>
          <w:sz w:val="20"/>
          <w:szCs w:val="20"/>
        </w:rPr>
        <w:t xml:space="preserve">If the issue continues, fully restart the Neoverse application and rejoin the meeting.</w:t>
      </w:r>
    </w:p>
    <w:p>
      <w:pPr>
        <w:spacing w:after="0" w:before="160"/>
      </w:pPr>
      <w:r>
        <w:t xml:space="preserve"/>
      </w:r>
    </w:p>
    <w:p>
      <w:pPr>
        <w:pStyle w:val="Heading2"/>
        <w:spacing w:after="100" w:before="280"/>
      </w:pPr>
      <w:r>
        <w:rPr>
          <w:rFonts w:ascii="Arial" w:cs="Arial" w:eastAsia="Arial" w:hAnsi="Arial"/>
          <w:b/>
          <w:bCs/>
          <w:color w:val="2E75B6"/>
          <w:sz w:val="28"/>
          <w:szCs w:val="28"/>
        </w:rPr>
        <w:t xml:space="preserve">1.4  Voice Is Cutting In and Out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F" w:sz="1"/>
              <w:left w:val="single" w:color="D0D7DF" w:sz="1"/>
              <w:bottom w:val="single" w:color="D0D7DF" w:sz="1"/>
              <w:right w:val="single" w:color="D0D7D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60"/>
            <w:tcBorders>
              <w:top w:val="single" w:color="D0D7DF" w:sz="1"/>
              <w:left w:val="single" w:color="D0D7DF" w:sz="1"/>
              <w:bottom w:val="single" w:color="D0D7DF" w:sz="1"/>
              <w:right w:val="single" w:color="D0D7D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ID</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AUDIO-004</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Network / Audio Performance</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Affected Role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Meeting attendee (speaker)</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Symptoms</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Your speech is intermittent, choppy, or drops out periodically during the meeting.</w:t>
            </w:r>
          </w:p>
        </w:tc>
      </w:tr>
    </w:tbl>
    <w:p>
      <w:pPr>
        <w:spacing w:after="0" w:before="120"/>
      </w:pPr>
      <w:r>
        <w:t xml:space="preserve"/>
      </w:r>
    </w:p>
    <w:p>
      <w:pPr>
        <w:pStyle w:val="Heading3"/>
        <w:spacing w:after="80" w:before="200"/>
      </w:pPr>
      <w:r>
        <w:rPr>
          <w:rFonts w:ascii="Arial" w:cs="Arial" w:eastAsia="Arial" w:hAnsi="Arial"/>
          <w:b/>
          <w:bCs/>
          <w:color w:val="1F4E79"/>
          <w:sz w:val="24"/>
          <w:szCs w:val="24"/>
        </w:rPr>
        <w:t xml:space="preserve">Resolution Steps</w:t>
      </w:r>
    </w:p>
    <w:p>
      <w:pPr>
        <w:pStyle w:val="ListParagraph"/>
        <w:numPr>
          <w:ilvl w:val="0"/>
          <w:numId w:val="2"/>
        </w:numPr>
        <w:spacing w:after="60" w:before="60"/>
      </w:pPr>
      <w:r>
        <w:rPr>
          <w:rFonts w:ascii="Arial" w:cs="Arial" w:eastAsia="Arial" w:hAnsi="Arial"/>
          <w:color w:val="1A1A2E"/>
          <w:sz w:val="20"/>
          <w:szCs w:val="20"/>
        </w:rPr>
        <w:t xml:space="preserve">Improve your connection: move closer to the Wi-Fi router, or switch to a wired Ethernet connection for greater stability.</w:t>
      </w:r>
    </w:p>
    <w:p>
      <w:pPr>
        <w:pStyle w:val="ListParagraph"/>
        <w:numPr>
          <w:ilvl w:val="0"/>
          <w:numId w:val="2"/>
        </w:numPr>
        <w:spacing w:after="60" w:before="60"/>
      </w:pPr>
      <w:r>
        <w:rPr>
          <w:rFonts w:ascii="Arial" w:cs="Arial" w:eastAsia="Arial" w:hAnsi="Arial"/>
          <w:color w:val="1A1A2E"/>
          <w:sz w:val="20"/>
          <w:szCs w:val="20"/>
        </w:rPr>
        <w:t xml:space="preserve">Close unnecessary browser tabs, streaming services, and background applications to free up network bandwidth and CPU resources.</w:t>
      </w:r>
    </w:p>
    <w:p>
      <w:pPr>
        <w:pStyle w:val="ListParagraph"/>
        <w:numPr>
          <w:ilvl w:val="0"/>
          <w:numId w:val="2"/>
        </w:numPr>
        <w:spacing w:after="60" w:before="60"/>
      </w:pPr>
      <w:r>
        <w:rPr>
          <w:rFonts w:ascii="Arial" w:cs="Arial" w:eastAsia="Arial" w:hAnsi="Arial"/>
          <w:color w:val="1A1A2E"/>
          <w:sz w:val="20"/>
          <w:szCs w:val="20"/>
        </w:rPr>
        <w:t xml:space="preserve">Temporarily disable your outgoing video. This significantly reduces bandwidth consumption and often resolves audio quality issues.</w:t>
      </w:r>
    </w:p>
    <w:p>
      <w:pPr>
        <w:pStyle w:val="ListParagraph"/>
        <w:numPr>
          <w:ilvl w:val="0"/>
          <w:numId w:val="2"/>
        </w:numPr>
        <w:spacing w:after="60" w:before="60"/>
      </w:pPr>
      <w:r>
        <w:rPr>
          <w:rFonts w:ascii="Arial" w:cs="Arial" w:eastAsia="Arial" w:hAnsi="Arial"/>
          <w:color w:val="1A1A2E"/>
          <w:sz w:val="20"/>
          <w:szCs w:val="20"/>
        </w:rPr>
        <w:t xml:space="preserve">Restart the Neoverse application to clear any accumulated performance bottlenecks.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SECTION 2   |   Video Issues</w:t>
            </w:r>
          </w:p>
        </w:tc>
      </w:tr>
    </w:tbl>
    <w:p>
      <w:pPr>
        <w:spacing w:after="0" w:before="100"/>
      </w:pPr>
      <w:r>
        <w:t xml:space="preserve"/>
      </w:r>
    </w:p>
    <w:p>
      <w:pPr>
        <w:spacing w:after="60" w:before="60"/>
      </w:pPr>
      <w:r>
        <w:rPr>
          <w:rFonts w:ascii="Arial" w:cs="Arial" w:eastAsia="Arial" w:hAnsi="Arial"/>
          <w:color w:val="1A1A2E"/>
          <w:sz w:val="20"/>
          <w:szCs w:val="20"/>
        </w:rPr>
        <w:t xml:space="preserve">Video issues in Neoverse typically fall into two categories: the camera failing to activate at all, or the video stream being choppy or frozen due to bandwidth constraints.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2.1  Camera Does Not Activate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F" w:sz="1"/>
              <w:left w:val="single" w:color="D0D7DF" w:sz="1"/>
              <w:bottom w:val="single" w:color="D0D7DF" w:sz="1"/>
              <w:right w:val="single" w:color="D0D7D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60"/>
            <w:tcBorders>
              <w:top w:val="single" w:color="D0D7DF" w:sz="1"/>
              <w:left w:val="single" w:color="D0D7DF" w:sz="1"/>
              <w:bottom w:val="single" w:color="D0D7DF" w:sz="1"/>
              <w:right w:val="single" w:color="D0D7D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ID</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VIDEO-001</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Video Input / Camera Access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Affected Role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Meeting attendee (presenter)</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Symptoms</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Camera fails to activate or displays a blank/black screen during the meeting video stream.</w:t>
            </w:r>
          </w:p>
        </w:tc>
      </w:tr>
    </w:tbl>
    <w:p>
      <w:pPr>
        <w:spacing w:after="0" w:before="120"/>
      </w:pPr>
      <w:r>
        <w:t xml:space="preserve"/>
      </w:r>
    </w:p>
    <w:p>
      <w:pPr>
        <w:pStyle w:val="Heading3"/>
        <w:spacing w:after="80" w:before="200"/>
      </w:pPr>
      <w:r>
        <w:rPr>
          <w:rFonts w:ascii="Arial" w:cs="Arial" w:eastAsia="Arial" w:hAnsi="Arial"/>
          <w:b/>
          <w:bCs/>
          <w:color w:val="1F4E79"/>
          <w:sz w:val="24"/>
          <w:szCs w:val="24"/>
        </w:rPr>
        <w:t xml:space="preserve">Resolution Steps</w:t>
      </w:r>
    </w:p>
    <w:p>
      <w:pPr>
        <w:pStyle w:val="ListParagraph"/>
        <w:numPr>
          <w:ilvl w:val="0"/>
          <w:numId w:val="2"/>
        </w:numPr>
        <w:spacing w:after="60" w:before="60"/>
      </w:pPr>
      <w:r>
        <w:rPr>
          <w:rFonts w:ascii="Arial" w:cs="Arial" w:eastAsia="Arial" w:hAnsi="Arial"/>
          <w:color w:val="1A1A2E"/>
          <w:sz w:val="20"/>
          <w:szCs w:val="20"/>
        </w:rPr>
        <w:t xml:space="preserve">Check that no other application (e.g., Zoom, Microsoft Teams, Google Meet, or camera software) is currently using the camera. Only one application may access the camera at a time on most operating systems.</w:t>
      </w:r>
    </w:p>
    <w:p>
      <w:pPr>
        <w:pStyle w:val="ListParagraph"/>
        <w:numPr>
          <w:ilvl w:val="0"/>
          <w:numId w:val="2"/>
        </w:numPr>
        <w:spacing w:after="60" w:before="60"/>
      </w:pPr>
      <w:r>
        <w:rPr>
          <w:rFonts w:ascii="Arial" w:cs="Arial" w:eastAsia="Arial" w:hAnsi="Arial"/>
          <w:color w:val="1A1A2E"/>
          <w:sz w:val="20"/>
          <w:szCs w:val="20"/>
        </w:rPr>
        <w:t xml:space="preserve">Click the camera icon in the Neoverse meeting toolbar to toggle the camera on.</w:t>
      </w:r>
    </w:p>
    <w:p>
      <w:pPr>
        <w:pStyle w:val="ListParagraph"/>
        <w:numPr>
          <w:ilvl w:val="0"/>
          <w:numId w:val="2"/>
        </w:numPr>
        <w:spacing w:after="60" w:before="60"/>
      </w:pPr>
      <w:r>
        <w:rPr>
          <w:rFonts w:ascii="Arial" w:cs="Arial" w:eastAsia="Arial" w:hAnsi="Arial"/>
          <w:color w:val="1A1A2E"/>
          <w:sz w:val="20"/>
          <w:szCs w:val="20"/>
        </w:rPr>
        <w:t xml:space="preserve">If the camera still does not activate, restart the Neoverse application.</w:t>
      </w:r>
    </w:p>
    <w:p>
      <w:pPr>
        <w:pStyle w:val="ListParagraph"/>
        <w:numPr>
          <w:ilvl w:val="0"/>
          <w:numId w:val="2"/>
        </w:numPr>
        <w:spacing w:after="60" w:before="60"/>
      </w:pPr>
      <w:r>
        <w:rPr>
          <w:rFonts w:ascii="Arial" w:cs="Arial" w:eastAsia="Arial" w:hAnsi="Arial"/>
          <w:color w:val="1A1A2E"/>
          <w:sz w:val="20"/>
          <w:szCs w:val="20"/>
        </w:rPr>
        <w:t xml:space="preserve">Navigate to your operating system's system settings and verify that Neoverse has permission to access the camera (System Settings &gt; Privacy &gt; Camera).</w:t>
      </w:r>
    </w:p>
    <w:p>
      <w:pPr>
        <w:pStyle w:val="ListParagraph"/>
        <w:numPr>
          <w:ilvl w:val="0"/>
          <w:numId w:val="2"/>
        </w:numPr>
        <w:spacing w:after="60" w:before="60"/>
      </w:pPr>
      <w:r>
        <w:rPr>
          <w:rFonts w:ascii="Arial" w:cs="Arial" w:eastAsia="Arial" w:hAnsi="Arial"/>
          <w:color w:val="1A1A2E"/>
          <w:sz w:val="20"/>
          <w:szCs w:val="20"/>
        </w:rPr>
        <w:t xml:space="preserve">Inside Neoverse meeting settings, confirm that the correct camera device is selected from the video input dropdown.</w:t>
      </w:r>
    </w:p>
    <w:p>
      <w:pPr>
        <w:spacing w:after="0" w:before="160"/>
      </w:pPr>
      <w:r>
        <w:t xml:space="preserve"/>
      </w:r>
    </w:p>
    <w:p>
      <w:pPr>
        <w:pStyle w:val="Heading2"/>
        <w:spacing w:after="100" w:before="280"/>
      </w:pPr>
      <w:r>
        <w:rPr>
          <w:rFonts w:ascii="Arial" w:cs="Arial" w:eastAsia="Arial" w:hAnsi="Arial"/>
          <w:b/>
          <w:bCs/>
          <w:color w:val="2E75B6"/>
          <w:sz w:val="28"/>
          <w:szCs w:val="28"/>
        </w:rPr>
        <w:t xml:space="preserve">2.2  Video Stream Is Lagging or Freezing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F" w:sz="1"/>
              <w:left w:val="single" w:color="D0D7DF" w:sz="1"/>
              <w:bottom w:val="single" w:color="D0D7DF" w:sz="1"/>
              <w:right w:val="single" w:color="D0D7D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60"/>
            <w:tcBorders>
              <w:top w:val="single" w:color="D0D7DF" w:sz="1"/>
              <w:left w:val="single" w:color="D0D7DF" w:sz="1"/>
              <w:bottom w:val="single" w:color="D0D7DF" w:sz="1"/>
              <w:right w:val="single" w:color="D0D7D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ID</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VIDEO-002</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Network / Video Performance</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Affected Role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meeting participants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Symptoms</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Video is choppy, delayed, or freezes frequently during the meeting.</w:t>
            </w:r>
          </w:p>
        </w:tc>
      </w:tr>
    </w:tbl>
    <w:p>
      <w:pPr>
        <w:spacing w:after="0" w:before="120"/>
      </w:pPr>
      <w:r>
        <w:t xml:space="preserve"/>
      </w:r>
    </w:p>
    <w:p>
      <w:pPr>
        <w:pStyle w:val="Heading3"/>
        <w:spacing w:after="80" w:before="200"/>
      </w:pPr>
      <w:r>
        <w:rPr>
          <w:rFonts w:ascii="Arial" w:cs="Arial" w:eastAsia="Arial" w:hAnsi="Arial"/>
          <w:b/>
          <w:bCs/>
          <w:color w:val="1F4E79"/>
          <w:sz w:val="24"/>
          <w:szCs w:val="24"/>
        </w:rPr>
        <w:t xml:space="preserve">Resolution Steps</w:t>
      </w:r>
    </w:p>
    <w:p>
      <w:pPr>
        <w:pStyle w:val="ListParagraph"/>
        <w:numPr>
          <w:ilvl w:val="0"/>
          <w:numId w:val="2"/>
        </w:numPr>
        <w:spacing w:after="60" w:before="60"/>
      </w:pPr>
      <w:r>
        <w:rPr>
          <w:rFonts w:ascii="Arial" w:cs="Arial" w:eastAsia="Arial" w:hAnsi="Arial"/>
          <w:color w:val="1A1A2E"/>
          <w:sz w:val="20"/>
          <w:szCs w:val="20"/>
        </w:rPr>
        <w:t xml:space="preserve">Turn off your outgoing video temporarily to free up bandwidth. This is the fastest way to stabilize the meeting connection.</w:t>
      </w:r>
    </w:p>
    <w:p>
      <w:pPr>
        <w:pStyle w:val="ListParagraph"/>
        <w:numPr>
          <w:ilvl w:val="0"/>
          <w:numId w:val="2"/>
        </w:numPr>
        <w:spacing w:after="60" w:before="60"/>
      </w:pPr>
      <w:r>
        <w:rPr>
          <w:rFonts w:ascii="Arial" w:cs="Arial" w:eastAsia="Arial" w:hAnsi="Arial"/>
          <w:color w:val="1A1A2E"/>
          <w:sz w:val="20"/>
          <w:szCs w:val="20"/>
        </w:rPr>
        <w:t xml:space="preserve">Close any background applications that consume high bandwidth: large file downloads, online games, or video streaming services.</w:t>
      </w:r>
    </w:p>
    <w:p>
      <w:pPr>
        <w:pStyle w:val="ListParagraph"/>
        <w:numPr>
          <w:ilvl w:val="0"/>
          <w:numId w:val="2"/>
        </w:numPr>
        <w:spacing w:after="60" w:before="60"/>
      </w:pPr>
      <w:r>
        <w:rPr>
          <w:rFonts w:ascii="Arial" w:cs="Arial" w:eastAsia="Arial" w:hAnsi="Arial"/>
          <w:color w:val="1A1A2E"/>
          <w:sz w:val="20"/>
          <w:szCs w:val="20"/>
        </w:rPr>
        <w:t xml:space="preserve">If on Wi-Fi, move closer to the router or switch to a wired Ethernet connection.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200"/>
              <w:bottom w:type="dxa" w:w="100"/>
              <w:right w:type="dxa" w:w="200"/>
            </w:tcMar>
          </w:tcPr>
          <w:p>
            <w:r>
              <w:rPr>
                <w:rFonts w:ascii="Arial" w:cs="Arial" w:eastAsia="Arial" w:hAnsi="Arial"/>
                <w:color w:val="1A1A2E"/>
                <w:sz w:val="20"/>
                <w:szCs w:val="20"/>
              </w:rPr>
              <w:t xml:space="preserve">Platform Note: Neoverse automatically reduces outgoing video resolution on slow or unstable connections to maintain meeting continuity. This is expected behavior.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r>
              <w:rPr>
                <w:rFonts w:ascii="Arial" w:cs="Arial" w:eastAsia="Arial" w:hAnsi="Arial"/>
                <w:b/>
                <w:bCs/>
                <w:color w:val="FFFFFF"/>
                <w:sz w:val="24"/>
                <w:szCs w:val="24"/>
              </w:rPr>
              <w:t xml:space="preserve">SECTION 3   |   Performance &amp; System Issues</w:t>
            </w:r>
          </w:p>
        </w:tc>
      </w:tr>
    </w:tbl>
    <w:p>
      <w:pPr>
        <w:spacing w:after="0" w:before="100"/>
      </w:pPr>
      <w:r>
        <w:t xml:space="preserve"/>
      </w:r>
    </w:p>
    <w:p>
      <w:pPr>
        <w:spacing w:after="60" w:before="60"/>
      </w:pPr>
      <w:r>
        <w:rPr>
          <w:rFonts w:ascii="Arial" w:cs="Arial" w:eastAsia="Arial" w:hAnsi="Arial"/>
          <w:color w:val="1A1A2E"/>
          <w:sz w:val="20"/>
          <w:szCs w:val="20"/>
        </w:rPr>
        <w:t xml:space="preserve">Performance degradation in Neoverse is most commonly caused by insufficient system resources or an unstable network connection. The two entries below address application slowness and a critical UX issue involving silent disconnections.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3.1  Application Is Running Slowly or Lagging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F" w:sz="1"/>
              <w:left w:val="single" w:color="D0D7DF" w:sz="1"/>
              <w:bottom w:val="single" w:color="D0D7DF" w:sz="1"/>
              <w:right w:val="single" w:color="D0D7D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60"/>
            <w:tcBorders>
              <w:top w:val="single" w:color="D0D7DF" w:sz="1"/>
              <w:left w:val="single" w:color="D0D7DF" w:sz="1"/>
              <w:bottom w:val="single" w:color="D0D7DF" w:sz="1"/>
              <w:right w:val="single" w:color="D0D7D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ID</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PERF-001</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Resource Consumption</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Affected Role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users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Symptoms</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The Neoverse application responds slowly, animations stutter, or actions have a noticeable delay.</w:t>
            </w:r>
          </w:p>
        </w:tc>
      </w:tr>
    </w:tbl>
    <w:p>
      <w:pPr>
        <w:spacing w:after="0" w:before="120"/>
      </w:pPr>
      <w:r>
        <w:t xml:space="preserve"/>
      </w:r>
    </w:p>
    <w:p>
      <w:pPr>
        <w:pStyle w:val="Heading3"/>
        <w:spacing w:after="80" w:before="200"/>
      </w:pPr>
      <w:r>
        <w:rPr>
          <w:rFonts w:ascii="Arial" w:cs="Arial" w:eastAsia="Arial" w:hAnsi="Arial"/>
          <w:b/>
          <w:bCs/>
          <w:color w:val="1F4E79"/>
          <w:sz w:val="24"/>
          <w:szCs w:val="24"/>
        </w:rPr>
        <w:t xml:space="preserve">Resolution Steps</w:t>
      </w:r>
    </w:p>
    <w:p>
      <w:pPr>
        <w:pStyle w:val="ListParagraph"/>
        <w:numPr>
          <w:ilvl w:val="0"/>
          <w:numId w:val="2"/>
        </w:numPr>
        <w:spacing w:after="60" w:before="60"/>
      </w:pPr>
      <w:r>
        <w:rPr>
          <w:rFonts w:ascii="Arial" w:cs="Arial" w:eastAsia="Arial" w:hAnsi="Arial"/>
          <w:color w:val="1A1A2E"/>
          <w:sz w:val="20"/>
          <w:szCs w:val="20"/>
        </w:rPr>
        <w:t xml:space="preserve">Close all non-essential applications, browser tabs, and background processes to free up CPU and memory.</w:t>
      </w:r>
    </w:p>
    <w:p>
      <w:pPr>
        <w:pStyle w:val="ListParagraph"/>
        <w:numPr>
          <w:ilvl w:val="0"/>
          <w:numId w:val="2"/>
        </w:numPr>
        <w:spacing w:after="60" w:before="60"/>
      </w:pPr>
      <w:r>
        <w:rPr>
          <w:rFonts w:ascii="Arial" w:cs="Arial" w:eastAsia="Arial" w:hAnsi="Arial"/>
          <w:color w:val="1A1A2E"/>
          <w:sz w:val="20"/>
          <w:szCs w:val="20"/>
        </w:rPr>
        <w:t xml:space="preserve">Inside the Neoverse meeting, disable incoming video from other participants. This reduces rendering load on your device significantly.</w:t>
      </w:r>
    </w:p>
    <w:p>
      <w:pPr>
        <w:pStyle w:val="ListParagraph"/>
        <w:numPr>
          <w:ilvl w:val="0"/>
          <w:numId w:val="2"/>
        </w:numPr>
        <w:spacing w:after="60" w:before="60"/>
      </w:pPr>
      <w:r>
        <w:rPr>
          <w:rFonts w:ascii="Arial" w:cs="Arial" w:eastAsia="Arial" w:hAnsi="Arial"/>
          <w:color w:val="1A1A2E"/>
          <w:sz w:val="20"/>
          <w:szCs w:val="20"/>
        </w:rPr>
        <w:t xml:space="preserve">Restart the Neoverse application or reboot your computer to clear temporary files and reclaim memory.</w:t>
      </w:r>
    </w:p>
    <w:p>
      <w:pPr>
        <w:spacing w:after="0" w:before="160"/>
      </w:pPr>
      <w:r>
        <w:t xml:space="preserve"/>
      </w:r>
    </w:p>
    <w:p>
      <w:pPr>
        <w:pStyle w:val="Heading2"/>
        <w:spacing w:after="100" w:before="280"/>
      </w:pPr>
      <w:r>
        <w:rPr>
          <w:rFonts w:ascii="Arial" w:cs="Arial" w:eastAsia="Arial" w:hAnsi="Arial"/>
          <w:b/>
          <w:bCs/>
          <w:color w:val="2E75B6"/>
          <w:sz w:val="28"/>
          <w:szCs w:val="28"/>
        </w:rPr>
        <w:t xml:space="preserve">3.2  Silent Disconnection on Slow Internet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F" w:sz="1"/>
              <w:left w:val="single" w:color="D0D7DF" w:sz="1"/>
              <w:bottom w:val="single" w:color="D0D7DF" w:sz="1"/>
              <w:right w:val="single" w:color="D0D7D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60"/>
            <w:tcBorders>
              <w:top w:val="single" w:color="D0D7DF" w:sz="1"/>
              <w:left w:val="single" w:color="D0D7DF" w:sz="1"/>
              <w:bottom w:val="single" w:color="D0D7DF" w:sz="1"/>
              <w:right w:val="single" w:color="D0D7D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ID</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PERF-002</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Connection State Management</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Affected Role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users on slow or unstable connections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Symptoms</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 a very slow connection, the user believes they are still in the meeting, but they have already been silently disconnected. No error or warning is shown.</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Type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Bug / UX Deficiency</w:t>
            </w:r>
          </w:p>
        </w:tc>
      </w:tr>
    </w:tbl>
    <w:p>
      <w:pPr>
        <w:spacing w:after="0" w:before="120"/>
      </w:pPr>
      <w:r>
        <w:t xml:space="preserve"/>
      </w:r>
    </w:p>
    <w:p>
      <w:pPr>
        <w:pStyle w:val="Heading3"/>
        <w:spacing w:after="80" w:before="200"/>
      </w:pPr>
      <w:r>
        <w:rPr>
          <w:rFonts w:ascii="Arial" w:cs="Arial" w:eastAsia="Arial" w:hAnsi="Arial"/>
          <w:b/>
          <w:bCs/>
          <w:color w:val="1F4E79"/>
          <w:sz w:val="24"/>
          <w:szCs w:val="24"/>
        </w:rPr>
        <w:t xml:space="preserve">Proposed System Behavior</w:t>
      </w:r>
    </w:p>
    <w:p>
      <w:pPr>
        <w:spacing w:after="60" w:before="60"/>
      </w:pPr>
      <w:r>
        <w:rPr>
          <w:rFonts w:ascii="Arial" w:cs="Arial" w:eastAsia="Arial" w:hAnsi="Arial"/>
          <w:color w:val="1A1A2E"/>
          <w:sz w:val="20"/>
          <w:szCs w:val="20"/>
        </w:rPr>
        <w:t xml:space="preserve">When the network connection drops below the minimum threshold required to maintain a session, the system should automatically exit the meeting and navigate the user to the Home Screen. A clear, prominent message should be displayed: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CE4D6" w:val="clear"/>
            <w:tcMar>
              <w:top w:type="dxa" w:w="100"/>
              <w:left w:type="dxa" w:w="200"/>
              <w:bottom w:type="dxa" w:w="100"/>
              <w:right w:type="dxa" w:w="200"/>
            </w:tcMar>
          </w:tcPr>
          <w:p>
            <w:r>
              <w:rPr>
                <w:rFonts w:ascii="Arial" w:cs="Arial" w:eastAsia="Arial" w:hAnsi="Arial"/>
                <w:color w:val="1A1A2E"/>
                <w:sz w:val="20"/>
                <w:szCs w:val="20"/>
              </w:rPr>
              <w:t xml:space="preserve">"Your internet connection is unstable. Please reconnect to join the meeting again."</w:t>
            </w:r>
          </w:p>
        </w:tc>
      </w:tr>
    </w:tbl>
    <w:p>
      <w:pPr>
        <w:spacing w:after="0" w:before="80"/>
      </w:pPr>
      <w:r>
        <w:t xml:space="preserve"/>
      </w:r>
    </w:p>
    <w:p>
      <w:pPr>
        <w:spacing w:after="60" w:before="60"/>
      </w:pPr>
      <w:r>
        <w:rPr>
          <w:rFonts w:ascii="Arial" w:cs="Arial" w:eastAsia="Arial" w:hAnsi="Arial"/>
          <w:color w:val="1A1A2E"/>
          <w:sz w:val="20"/>
          <w:szCs w:val="20"/>
        </w:rPr>
        <w:t xml:space="preserve">This eliminates user confusion and prevents the wasted time of a participant speaking to a meeting they are no longer part of.</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180"/>
              <w:bottom w:type="dxa" w:w="120"/>
              <w:right w:type="dxa" w:w="180"/>
            </w:tcMar>
          </w:tcPr>
          <w:p>
            <w:r>
              <w:rPr>
                <w:rFonts w:ascii="Arial" w:cs="Arial" w:eastAsia="Arial" w:hAnsi="Arial"/>
                <w:b/>
                <w:bCs/>
                <w:color w:val="FFFFFF"/>
                <w:sz w:val="24"/>
                <w:szCs w:val="24"/>
              </w:rPr>
              <w:t xml:space="preserve">SECTION 4   |   Meeting Access &amp; Security</w:t>
            </w:r>
          </w:p>
        </w:tc>
      </w:tr>
    </w:tbl>
    <w:p>
      <w:pPr>
        <w:spacing w:after="0" w:before="100"/>
      </w:pPr>
      <w:r>
        <w:t xml:space="preserve"/>
      </w:r>
    </w:p>
    <w:p>
      <w:pPr>
        <w:spacing w:after="60" w:before="60"/>
      </w:pPr>
      <w:r>
        <w:rPr>
          <w:rFonts w:ascii="Arial" w:cs="Arial" w:eastAsia="Arial" w:hAnsi="Arial"/>
          <w:color w:val="1A1A2E"/>
          <w:sz w:val="20"/>
          <w:szCs w:val="20"/>
        </w:rPr>
        <w:t xml:space="preserve">This section covers access control, authentication requirements, and account security policies. Entries include both current features and proposed enhancements.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4.1  Restricting a Meeting to Team Members Only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F" w:sz="1"/>
              <w:left w:val="single" w:color="D0D7DF" w:sz="1"/>
              <w:bottom w:val="single" w:color="D0D7DF" w:sz="1"/>
              <w:right w:val="single" w:color="D0D7D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60"/>
            <w:tcBorders>
              <w:top w:val="single" w:color="D0D7DF" w:sz="1"/>
              <w:left w:val="single" w:color="D0D7DF" w:sz="1"/>
              <w:bottom w:val="single" w:color="D0D7DF" w:sz="1"/>
              <w:right w:val="single" w:color="D0D7D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ID</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ACCESS-001</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Meeting Access Control</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Affected Role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Meeting host / organizer</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Question</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Is it possible to host a private meeting that prevents anyone outside the team from joining?</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Status</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Feature available in current version</w:t>
            </w:r>
          </w:p>
        </w:tc>
      </w:tr>
    </w:tbl>
    <w:p>
      <w:pPr>
        <w:spacing w:after="0" w:before="120"/>
      </w:pPr>
      <w:r>
        <w:t xml:space="preserve"/>
      </w:r>
    </w:p>
    <w:p>
      <w:pPr>
        <w:pStyle w:val="Heading3"/>
        <w:spacing w:after="80" w:before="200"/>
      </w:pPr>
      <w:r>
        <w:rPr>
          <w:rFonts w:ascii="Arial" w:cs="Arial" w:eastAsia="Arial" w:hAnsi="Arial"/>
          <w:b/>
          <w:bCs/>
          <w:color w:val="1F4E79"/>
          <w:sz w:val="24"/>
          <w:szCs w:val="24"/>
        </w:rPr>
        <w:t xml:space="preserve">How to Enable</w:t>
      </w:r>
    </w:p>
    <w:p>
      <w:pPr>
        <w:spacing w:after="60" w:before="60"/>
      </w:pPr>
      <w:r>
        <w:rPr>
          <w:rFonts w:ascii="Arial" w:cs="Arial" w:eastAsia="Arial" w:hAnsi="Arial"/>
          <w:color w:val="1A1A2E"/>
          <w:sz w:val="20"/>
          <w:szCs w:val="20"/>
        </w:rPr>
        <w:t xml:space="preserve">Yes, this is supported through the Conversation Lock feature.</w:t>
      </w:r>
    </w:p>
    <w:p>
      <w:pPr>
        <w:spacing w:after="0" w:before="60"/>
      </w:pPr>
      <w:r>
        <w:t xml:space="preserve"/>
      </w:r>
    </w:p>
    <w:p>
      <w:pPr>
        <w:pStyle w:val="ListParagraph"/>
        <w:numPr>
          <w:ilvl w:val="0"/>
          <w:numId w:val="2"/>
        </w:numPr>
        <w:spacing w:after="60" w:before="60"/>
      </w:pPr>
      <w:r>
        <w:rPr>
          <w:rFonts w:ascii="Arial" w:cs="Arial" w:eastAsia="Arial" w:hAnsi="Arial"/>
          <w:color w:val="1A1A2E"/>
          <w:sz w:val="20"/>
          <w:szCs w:val="20"/>
        </w:rPr>
        <w:t xml:space="preserve">In the active meeting, open the left sidebar menu.</w:t>
      </w:r>
    </w:p>
    <w:p>
      <w:pPr>
        <w:pStyle w:val="ListParagraph"/>
        <w:numPr>
          <w:ilvl w:val="0"/>
          <w:numId w:val="2"/>
        </w:numPr>
        <w:spacing w:after="60" w:before="60"/>
      </w:pPr>
      <w:r>
        <w:rPr>
          <w:rFonts w:ascii="Arial" w:cs="Arial" w:eastAsia="Arial" w:hAnsi="Arial"/>
          <w:color w:val="1A1A2E"/>
          <w:sz w:val="20"/>
          <w:szCs w:val="20"/>
        </w:rPr>
        <w:t xml:space="preserve">Locate and enable the Conversation Lock toggle.</w:t>
      </w:r>
    </w:p>
    <w:p>
      <w:pPr>
        <w:pStyle w:val="ListParagraph"/>
        <w:numPr>
          <w:ilvl w:val="0"/>
          <w:numId w:val="2"/>
        </w:numPr>
        <w:spacing w:after="60" w:before="60"/>
      </w:pPr>
      <w:r>
        <w:rPr>
          <w:rFonts w:ascii="Arial" w:cs="Arial" w:eastAsia="Arial" w:hAnsi="Arial"/>
          <w:color w:val="1A1A2E"/>
          <w:sz w:val="20"/>
          <w:szCs w:val="20"/>
        </w:rPr>
        <w:t xml:space="preserve">Once locked, the meeting is closed to all new participants. Only users already inside the room may remain.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1"/>
              <w:left w:val="single" w:color="1E7145" w:sz="12"/>
              <w:bottom w:val="single" w:color="1E7145" w:sz="1"/>
              <w:right w:val="single" w:color="1E7145" w:sz="1"/>
            </w:tcBorders>
            <w:shd w:fill="E2EFDA" w:val="clear"/>
            <w:tcMar>
              <w:top w:type="dxa" w:w="100"/>
              <w:left w:type="dxa" w:w="200"/>
              <w:bottom w:type="dxa" w:w="100"/>
              <w:right w:type="dxa" w:w="200"/>
            </w:tcMar>
          </w:tcPr>
          <w:p>
            <w:r>
              <w:rPr>
                <w:rFonts w:ascii="Arial" w:cs="Arial" w:eastAsia="Arial" w:hAnsi="Arial"/>
                <w:color w:val="1A1A2E"/>
                <w:sz w:val="20"/>
                <w:szCs w:val="20"/>
              </w:rPr>
              <w:t xml:space="preserve">Important: Enable Conversation Lock before sharing the meeting link broadly, or lock the room once all expected participants have joined.</w:t>
            </w:r>
          </w:p>
        </w:tc>
      </w:tr>
    </w:tbl>
    <w:p>
      <w:pPr>
        <w:spacing w:after="0" w:before="160"/>
      </w:pPr>
      <w:r>
        <w:t xml:space="preserve"/>
      </w:r>
    </w:p>
    <w:p>
      <w:pPr>
        <w:pStyle w:val="Heading2"/>
        <w:spacing w:after="100" w:before="280"/>
      </w:pPr>
      <w:r>
        <w:rPr>
          <w:rFonts w:ascii="Arial" w:cs="Arial" w:eastAsia="Arial" w:hAnsi="Arial"/>
          <w:b/>
          <w:bCs/>
          <w:color w:val="2E75B6"/>
          <w:sz w:val="28"/>
          <w:szCs w:val="28"/>
        </w:rPr>
        <w:t xml:space="preserve">4.2  Mandatory Login Requirement Before Joining a Meeting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F" w:sz="1"/>
              <w:left w:val="single" w:color="D0D7DF" w:sz="1"/>
              <w:bottom w:val="single" w:color="D0D7DF" w:sz="1"/>
              <w:right w:val="single" w:color="D0D7D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60"/>
            <w:tcBorders>
              <w:top w:val="single" w:color="D0D7DF" w:sz="1"/>
              <w:left w:val="single" w:color="D0D7DF" w:sz="1"/>
              <w:bottom w:val="single" w:color="D0D7DF" w:sz="1"/>
              <w:right w:val="single" w:color="D0D7D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ID</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ACCESS-002</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User Experience / Education Sector</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Affected Role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Students, guest users, one-time participants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Problem</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users are currently required to log in before joining a meeting room. This creates friction for quick-access use cases, particularly in educational settings where students need to join rapidly.</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Type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Feature Enhancement Request</w:t>
            </w:r>
          </w:p>
        </w:tc>
      </w:tr>
    </w:tbl>
    <w:p>
      <w:pPr>
        <w:spacing w:after="0" w:before="120"/>
      </w:pPr>
      <w:r>
        <w:t xml:space="preserve"/>
      </w:r>
    </w:p>
    <w:p>
      <w:pPr>
        <w:pStyle w:val="Heading3"/>
        <w:spacing w:after="80" w:before="200"/>
      </w:pPr>
      <w:r>
        <w:rPr>
          <w:rFonts w:ascii="Arial" w:cs="Arial" w:eastAsia="Arial" w:hAnsi="Arial"/>
          <w:b/>
          <w:bCs/>
          <w:color w:val="1F4E79"/>
          <w:sz w:val="24"/>
          <w:szCs w:val="24"/>
        </w:rPr>
        <w:t xml:space="preserve">Proposed Enhancement</w:t>
      </w:r>
    </w:p>
    <w:p>
      <w:pPr>
        <w:spacing w:after="60" w:before="60"/>
      </w:pPr>
      <w:r>
        <w:rPr>
          <w:rFonts w:ascii="Arial" w:cs="Arial" w:eastAsia="Arial" w:hAnsi="Arial"/>
          <w:color w:val="1A1A2E"/>
          <w:sz w:val="20"/>
          <w:szCs w:val="20"/>
        </w:rPr>
        <w:t xml:space="preserve">Allow users to join or create meeting rooms as a guest, without requiring account login. This should be an optional flow:</w:t>
      </w:r>
    </w:p>
    <w:p>
      <w:pPr>
        <w:spacing w:after="0" w:before="40"/>
      </w:pPr>
      <w:r>
        <w:t xml:space="preserve"/>
      </w:r>
    </w:p>
    <w:p>
      <w:pPr>
        <w:pStyle w:val="ListParagraph"/>
        <w:numPr>
          <w:ilvl w:val="0"/>
          <w:numId w:val="3"/>
        </w:numPr>
        <w:spacing w:after="40" w:before="40"/>
      </w:pPr>
      <w:r>
        <w:rPr>
          <w:rFonts w:ascii="Arial" w:cs="Arial" w:eastAsia="Arial" w:hAnsi="Arial"/>
          <w:color w:val="1A1A2E"/>
          <w:sz w:val="20"/>
          <w:szCs w:val="20"/>
        </w:rPr>
        <w:t xml:space="preserve">Guest users enter a display name and join directly via a meeting link.</w:t>
      </w:r>
    </w:p>
    <w:p>
      <w:pPr>
        <w:pStyle w:val="ListParagraph"/>
        <w:numPr>
          <w:ilvl w:val="0"/>
          <w:numId w:val="3"/>
        </w:numPr>
        <w:spacing w:after="40" w:before="40"/>
      </w:pPr>
      <w:r>
        <w:rPr>
          <w:rFonts w:ascii="Arial" w:cs="Arial" w:eastAsia="Arial" w:hAnsi="Arial"/>
          <w:color w:val="1A1A2E"/>
          <w:sz w:val="20"/>
          <w:szCs w:val="20"/>
        </w:rPr>
        <w:t xml:space="preserve">Full account holders retain all existing login-based features.</w:t>
      </w:r>
    </w:p>
    <w:p>
      <w:pPr>
        <w:pStyle w:val="ListParagraph"/>
        <w:numPr>
          <w:ilvl w:val="0"/>
          <w:numId w:val="3"/>
        </w:numPr>
        <w:spacing w:after="40" w:before="40"/>
      </w:pPr>
      <w:r>
        <w:rPr>
          <w:rFonts w:ascii="Arial" w:cs="Arial" w:eastAsia="Arial" w:hAnsi="Arial"/>
          <w:color w:val="1A1A2E"/>
          <w:sz w:val="20"/>
          <w:szCs w:val="20"/>
        </w:rPr>
        <w:t xml:space="preserve">Meeting hosts may optionally require login for their room via a setting, preserving security where needed.</w:t>
      </w:r>
    </w:p>
    <w:p>
      <w:pPr>
        <w:spacing w:after="0" w:before="80"/>
      </w:pPr>
      <w:r>
        <w:t xml:space="preserve"/>
      </w:r>
    </w:p>
    <w:p>
      <w:pPr>
        <w:spacing w:after="60" w:before="60"/>
      </w:pPr>
      <w:r>
        <w:rPr>
          <w:rFonts w:ascii="Arial" w:cs="Arial" w:eastAsia="Arial" w:hAnsi="Arial"/>
          <w:color w:val="1A1A2E"/>
          <w:sz w:val="20"/>
          <w:szCs w:val="20"/>
        </w:rPr>
        <w:t xml:space="preserve">This change reduces onboarding friction in educational and event-based use cases and aligns Neoverse with the access patterns of platforms such as Google Meet and Zoom.</w:t>
      </w:r>
    </w:p>
    <w:p>
      <w:pPr>
        <w:spacing w:after="0" w:before="160"/>
      </w:pPr>
      <w:r>
        <w:t xml:space="preserve"/>
      </w:r>
    </w:p>
    <w:p>
      <w:pPr>
        <w:pStyle w:val="Heading2"/>
        <w:spacing w:after="100" w:before="280"/>
      </w:pPr>
      <w:r>
        <w:rPr>
          <w:rFonts w:ascii="Arial" w:cs="Arial" w:eastAsia="Arial" w:hAnsi="Arial"/>
          <w:b/>
          <w:bCs/>
          <w:color w:val="2E75B6"/>
          <w:sz w:val="28"/>
          <w:szCs w:val="28"/>
        </w:rPr>
        <w:t xml:space="preserve">4.3  Multiple Simultaneous Logins on a Single Account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F" w:sz="1"/>
              <w:left w:val="single" w:color="D0D7DF" w:sz="1"/>
              <w:bottom w:val="single" w:color="D0D7DF" w:sz="1"/>
              <w:right w:val="single" w:color="D0D7D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60"/>
            <w:tcBorders>
              <w:top w:val="single" w:color="D0D7DF" w:sz="1"/>
              <w:left w:val="single" w:color="D0D7DF" w:sz="1"/>
              <w:bottom w:val="single" w:color="D0D7DF" w:sz="1"/>
              <w:right w:val="single" w:color="D0D7D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ID</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ACCESS-003</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Account Security / Session Management</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Affected Role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registered users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Problem</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Two or more users can currently log into the same Neoverse account at the same time. This creates significant security and privacy risks, including unauthorized access to private meeting rooms and personal data.</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Type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Security Enhancement Request</w:t>
            </w:r>
          </w:p>
        </w:tc>
      </w:tr>
    </w:tbl>
    <w:p>
      <w:pPr>
        <w:spacing w:after="0" w:before="120"/>
      </w:pPr>
      <w:r>
        <w:t xml:space="preserve"/>
      </w:r>
    </w:p>
    <w:p>
      <w:pPr>
        <w:pStyle w:val="Heading3"/>
        <w:spacing w:after="80" w:before="200"/>
      </w:pPr>
      <w:r>
        <w:rPr>
          <w:rFonts w:ascii="Arial" w:cs="Arial" w:eastAsia="Arial" w:hAnsi="Arial"/>
          <w:b/>
          <w:bCs/>
          <w:color w:val="1F4E79"/>
          <w:sz w:val="24"/>
          <w:szCs w:val="24"/>
        </w:rPr>
        <w:t xml:space="preserve">Proposed Enhancement</w:t>
      </w:r>
    </w:p>
    <w:p>
      <w:pPr>
        <w:spacing w:after="60" w:before="60"/>
      </w:pPr>
      <w:r>
        <w:rPr>
          <w:rFonts w:ascii="Arial" w:cs="Arial" w:eastAsia="Arial" w:hAnsi="Arial"/>
          <w:color w:val="1A1A2E"/>
          <w:sz w:val="20"/>
          <w:szCs w:val="20"/>
        </w:rPr>
        <w:t xml:space="preserve">Enforce a single active session per account at all times, consistent with the behavior of platforms such as WhatsApp and JazzCash. When a new login attempt is detected on an already-active account, the system should implement one of the following policies:</w:t>
      </w:r>
    </w:p>
    <w:p>
      <w:pPr>
        <w:spacing w:after="0" w:before="40"/>
      </w:pPr>
      <w:r>
        <w:t xml:space="preserve"/>
      </w:r>
    </w:p>
    <w:p>
      <w:pPr>
        <w:pStyle w:val="ListParagraph"/>
        <w:numPr>
          <w:ilvl w:val="0"/>
          <w:numId w:val="3"/>
        </w:numPr>
        <w:spacing w:after="40" w:before="40"/>
      </w:pPr>
      <w:r>
        <w:rPr>
          <w:rFonts w:ascii="Arial" w:cs="Arial" w:eastAsia="Arial" w:hAnsi="Arial"/>
          <w:color w:val="1A1A2E"/>
          <w:sz w:val="20"/>
          <w:szCs w:val="20"/>
        </w:rPr>
        <w:t xml:space="preserve">Option A (Recommended): Automatically terminate the first session and allow the new login to proceed, with a notification sent to the first device.</w:t>
      </w:r>
    </w:p>
    <w:p>
      <w:pPr>
        <w:pStyle w:val="ListParagraph"/>
        <w:numPr>
          <w:ilvl w:val="0"/>
          <w:numId w:val="3"/>
        </w:numPr>
        <w:spacing w:after="40" w:before="40"/>
      </w:pPr>
      <w:r>
        <w:rPr>
          <w:rFonts w:ascii="Arial" w:cs="Arial" w:eastAsia="Arial" w:hAnsi="Arial"/>
          <w:color w:val="1A1A2E"/>
          <w:sz w:val="20"/>
          <w:szCs w:val="20"/>
        </w:rPr>
        <w:t xml:space="preserve">Option B: Block the second login attempt and notify the user that their account is already active on another device.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CE4D6" w:val="clear"/>
            <w:tcMar>
              <w:top w:type="dxa" w:w="100"/>
              <w:left w:type="dxa" w:w="200"/>
              <w:bottom w:type="dxa" w:w="100"/>
              <w:right w:type="dxa" w:w="200"/>
            </w:tcMar>
          </w:tcPr>
          <w:p>
            <w:r>
              <w:rPr>
                <w:rFonts w:ascii="Arial" w:cs="Arial" w:eastAsia="Arial" w:hAnsi="Arial"/>
                <w:color w:val="1A1A2E"/>
                <w:sz w:val="20"/>
                <w:szCs w:val="20"/>
              </w:rPr>
              <w:t xml:space="preserve">Security Note: Implementing this feature will also help detect and prevent unauthorized account sharing, protecting user privacy and meeting integrity.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145" w:val="clear"/>
            <w:tcMar>
              <w:top w:type="dxa" w:w="120"/>
              <w:left w:type="dxa" w:w="180"/>
              <w:bottom w:type="dxa" w:w="120"/>
              <w:right w:type="dxa" w:w="180"/>
            </w:tcMar>
          </w:tcPr>
          <w:p>
            <w:r>
              <w:rPr>
                <w:rFonts w:ascii="Arial" w:cs="Arial" w:eastAsia="Arial" w:hAnsi="Arial"/>
                <w:b/>
                <w:bCs/>
                <w:color w:val="FFFFFF"/>
                <w:sz w:val="24"/>
                <w:szCs w:val="24"/>
              </w:rPr>
              <w:t xml:space="preserve">SECTION 5   |   Network Optimization</w:t>
            </w:r>
          </w:p>
        </w:tc>
      </w:tr>
    </w:tbl>
    <w:p>
      <w:pPr>
        <w:spacing w:after="0" w:before="100"/>
      </w:pPr>
      <w:r>
        <w:t xml:space="preserve"/>
      </w:r>
    </w:p>
    <w:p>
      <w:pPr>
        <w:spacing w:after="60" w:before="60"/>
      </w:pPr>
      <w:r>
        <w:rPr>
          <w:rFonts w:ascii="Arial" w:cs="Arial" w:eastAsia="Arial" w:hAnsi="Arial"/>
          <w:color w:val="1A1A2E"/>
          <w:sz w:val="20"/>
          <w:szCs w:val="20"/>
        </w:rPr>
        <w:t xml:space="preserve">This section addresses the platform's current network performance requirements and a strategic proposal to extend accessibility to users on low-bandwidth connections.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5.1  High Internet Speed Requirement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F" w:sz="1"/>
              <w:left w:val="single" w:color="D0D7DF" w:sz="1"/>
              <w:bottom w:val="single" w:color="D0D7DF" w:sz="1"/>
              <w:right w:val="single" w:color="D0D7DF"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860"/>
            <w:tcBorders>
              <w:top w:val="single" w:color="D0D7DF" w:sz="1"/>
              <w:left w:val="single" w:color="D0D7DF" w:sz="1"/>
              <w:bottom w:val="single" w:color="D0D7DF" w:sz="1"/>
              <w:right w:val="single" w:color="D0D7DF"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Issue ID</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NET-001</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Product Improvement / Infrastructure</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Affected Users</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Users in areas with limited or slow internet connectivity</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Problem</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Neoverse currently requires a high-speed internet connection to function reliably. On slow or unstable networks, meetings experience significant lag, frequent disconnections, or complete failure to connect.</w:t>
            </w:r>
          </w:p>
        </w:tc>
      </w:tr>
      <w:tr>
        <w:tc>
          <w:tcPr>
            <w:tcW w:type="dxa" w:w="2500"/>
            <w:tcBorders>
              <w:top w:val="single" w:color="D0D7DF" w:sz="1"/>
              <w:left w:val="single" w:color="D0D7DF" w:sz="1"/>
              <w:bottom w:val="single" w:color="D0D7DF" w:sz="1"/>
              <w:right w:val="single" w:color="D0D7DF"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Type</w:t>
            </w:r>
          </w:p>
        </w:tc>
        <w:tc>
          <w:tcPr>
            <w:tcW w:type="dxa" w:w="6860"/>
            <w:tcBorders>
              <w:top w:val="single" w:color="D0D7DF" w:sz="1"/>
              <w:left w:val="single" w:color="D0D7DF" w:sz="1"/>
              <w:bottom w:val="single" w:color="D0D7DF" w:sz="1"/>
              <w:right w:val="single" w:color="D0D7DF"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Product Enhancement Request</w:t>
            </w:r>
          </w:p>
        </w:tc>
      </w:tr>
    </w:tbl>
    <w:p>
      <w:pPr>
        <w:spacing w:after="0" w:before="120"/>
      </w:pPr>
      <w:r>
        <w:t xml:space="preserve"/>
      </w:r>
    </w:p>
    <w:p>
      <w:pPr>
        <w:pStyle w:val="Heading3"/>
        <w:spacing w:after="80" w:before="200"/>
      </w:pPr>
      <w:r>
        <w:rPr>
          <w:rFonts w:ascii="Arial" w:cs="Arial" w:eastAsia="Arial" w:hAnsi="Arial"/>
          <w:b/>
          <w:bCs/>
          <w:color w:val="1F4E79"/>
          <w:sz w:val="24"/>
          <w:szCs w:val="24"/>
        </w:rPr>
        <w:t xml:space="preserve">Proposed Enhancement</w:t>
      </w:r>
    </w:p>
    <w:p>
      <w:pPr>
        <w:spacing w:after="60" w:before="60"/>
      </w:pPr>
      <w:r>
        <w:rPr>
          <w:rFonts w:ascii="Arial" w:cs="Arial" w:eastAsia="Arial" w:hAnsi="Arial"/>
          <w:color w:val="1A1A2E"/>
          <w:sz w:val="20"/>
          <w:szCs w:val="20"/>
        </w:rPr>
        <w:t xml:space="preserve">Optimize the Neoverse platform to deliver a functional meeting experience on low-bandwidth connections, benchmarked against platforms such as Google Meet and YouTube. Suggested technical approaches include:</w:t>
      </w:r>
    </w:p>
    <w:p>
      <w:pPr>
        <w:spacing w:after="0" w:before="40"/>
      </w:pPr>
      <w:r>
        <w:t xml:space="preserve"/>
      </w:r>
    </w:p>
    <w:p>
      <w:pPr>
        <w:pStyle w:val="ListParagraph"/>
        <w:numPr>
          <w:ilvl w:val="0"/>
          <w:numId w:val="3"/>
        </w:numPr>
        <w:spacing w:after="40" w:before="40"/>
      </w:pPr>
      <w:r>
        <w:rPr>
          <w:rFonts w:ascii="Arial" w:cs="Arial" w:eastAsia="Arial" w:hAnsi="Arial"/>
          <w:color w:val="1A1A2E"/>
          <w:sz w:val="20"/>
          <w:szCs w:val="20"/>
        </w:rPr>
        <w:t xml:space="preserve">Adaptive bitrate streaming: dynamically reduce video and audio quality in response to real-time bandwidth measurements.</w:t>
      </w:r>
    </w:p>
    <w:p>
      <w:pPr>
        <w:pStyle w:val="ListParagraph"/>
        <w:numPr>
          <w:ilvl w:val="0"/>
          <w:numId w:val="3"/>
        </w:numPr>
        <w:spacing w:after="40" w:before="40"/>
      </w:pPr>
      <w:r>
        <w:rPr>
          <w:rFonts w:ascii="Arial" w:cs="Arial" w:eastAsia="Arial" w:hAnsi="Arial"/>
          <w:color w:val="1A1A2E"/>
          <w:sz w:val="20"/>
          <w:szCs w:val="20"/>
        </w:rPr>
        <w:t xml:space="preserve">Low-bandwidth mode: a user-selectable profile that disables HD video, reduces frame rate, and prioritizes audio reliability.</w:t>
      </w:r>
    </w:p>
    <w:p>
      <w:pPr>
        <w:pStyle w:val="ListParagraph"/>
        <w:numPr>
          <w:ilvl w:val="0"/>
          <w:numId w:val="3"/>
        </w:numPr>
        <w:spacing w:after="40" w:before="40"/>
      </w:pPr>
      <w:r>
        <w:rPr>
          <w:rFonts w:ascii="Arial" w:cs="Arial" w:eastAsia="Arial" w:hAnsi="Arial"/>
          <w:color w:val="1A1A2E"/>
          <w:sz w:val="20"/>
          <w:szCs w:val="20"/>
        </w:rPr>
        <w:t xml:space="preserve">Efficient codec support: evaluate adoption of modern low-bandwidth codecs (e.g., VP9, AV1, Opus) to reduce data transmission requirements.</w:t>
      </w:r>
    </w:p>
    <w:p>
      <w:pPr>
        <w:pStyle w:val="ListParagraph"/>
        <w:numPr>
          <w:ilvl w:val="0"/>
          <w:numId w:val="3"/>
        </w:numPr>
        <w:spacing w:after="40" w:before="40"/>
      </w:pPr>
      <w:r>
        <w:rPr>
          <w:rFonts w:ascii="Arial" w:cs="Arial" w:eastAsia="Arial" w:hAnsi="Arial"/>
          <w:color w:val="1A1A2E"/>
          <w:sz w:val="20"/>
          <w:szCs w:val="20"/>
        </w:rPr>
        <w:t xml:space="preserve">Graceful degradation: when bandwidth drops critically low, automatically switch to audio-only mode rather than fully disconnecting the user.</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Appendix: Issue Quick Reference</w:t>
      </w:r>
    </w:p>
    <w:p>
      <w:pPr>
        <w:spacing w:after="0" w:before="80"/>
      </w:pPr>
      <w:r>
        <w:t xml:space="preserve"/>
      </w:r>
    </w:p>
    <w:p>
      <w:pPr>
        <w:spacing w:after="60" w:before="60"/>
      </w:pPr>
      <w:r>
        <w:rPr>
          <w:rFonts w:ascii="Arial" w:cs="Arial" w:eastAsia="Arial" w:hAnsi="Arial"/>
          <w:color w:val="1A1A2E"/>
          <w:sz w:val="20"/>
          <w:szCs w:val="20"/>
        </w:rPr>
        <w:t xml:space="preserve">The table below provides a complete index of all documented issues for rapid lookup and RAG retrieval matching.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00"/>
        <w:gridCol w:w="21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Summary</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14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bCs/>
                <w:color w:val="1A1A2E"/>
                <w:sz w:val="18"/>
                <w:szCs w:val="18"/>
              </w:rPr>
              <w:t xml:space="preserve">AUDIO-001</w:t>
            </w:r>
          </w:p>
        </w:tc>
        <w:tc>
          <w:tcPr>
            <w:tcW w:type="dxa" w:w="22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Audio Output</w:t>
            </w:r>
          </w:p>
        </w:tc>
        <w:tc>
          <w:tcPr>
            <w:tcW w:type="dxa" w:w="36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Cannot hear other participants</w:t>
            </w:r>
          </w:p>
        </w:tc>
        <w:tc>
          <w:tcPr>
            <w:tcW w:type="dxa" w:w="216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Troubleshooting</w:t>
            </w:r>
          </w:p>
        </w:tc>
      </w:tr>
      <w:tr>
        <w:tc>
          <w:tcPr>
            <w:tcW w:type="dxa" w:w="14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bCs/>
                <w:color w:val="1A1A2E"/>
                <w:sz w:val="18"/>
                <w:szCs w:val="18"/>
              </w:rPr>
              <w:t xml:space="preserve">AUDIO-002</w:t>
            </w:r>
          </w:p>
        </w:tc>
        <w:tc>
          <w:tcPr>
            <w:tcW w:type="dxa" w:w="22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Audio Feedback</w:t>
            </w:r>
          </w:p>
        </w:tc>
        <w:tc>
          <w:tcPr>
            <w:tcW w:type="dxa" w:w="36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Echo heard by other participants</w:t>
            </w:r>
          </w:p>
        </w:tc>
        <w:tc>
          <w:tcPr>
            <w:tcW w:type="dxa" w:w="216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Troubleshooting</w:t>
            </w:r>
          </w:p>
        </w:tc>
      </w:tr>
      <w:tr>
        <w:tc>
          <w:tcPr>
            <w:tcW w:type="dxa" w:w="14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bCs/>
                <w:color w:val="1A1A2E"/>
                <w:sz w:val="18"/>
                <w:szCs w:val="18"/>
              </w:rPr>
              <w:t xml:space="preserve">AUDIO-003</w:t>
            </w:r>
          </w:p>
        </w:tc>
        <w:tc>
          <w:tcPr>
            <w:tcW w:type="dxa" w:w="22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Microphone Input</w:t>
            </w:r>
          </w:p>
        </w:tc>
        <w:tc>
          <w:tcPr>
            <w:tcW w:type="dxa" w:w="36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Others cannot hear you speak</w:t>
            </w:r>
          </w:p>
        </w:tc>
        <w:tc>
          <w:tcPr>
            <w:tcW w:type="dxa" w:w="216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Troubleshooting</w:t>
            </w:r>
          </w:p>
        </w:tc>
      </w:tr>
      <w:tr>
        <w:tc>
          <w:tcPr>
            <w:tcW w:type="dxa" w:w="14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bCs/>
                <w:color w:val="1A1A2E"/>
                <w:sz w:val="18"/>
                <w:szCs w:val="18"/>
              </w:rPr>
              <w:t xml:space="preserve">AUDIO-004</w:t>
            </w:r>
          </w:p>
        </w:tc>
        <w:tc>
          <w:tcPr>
            <w:tcW w:type="dxa" w:w="22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Network / Audio</w:t>
            </w:r>
          </w:p>
        </w:tc>
        <w:tc>
          <w:tcPr>
            <w:tcW w:type="dxa" w:w="36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Voice cutting in and out</w:t>
            </w:r>
          </w:p>
        </w:tc>
        <w:tc>
          <w:tcPr>
            <w:tcW w:type="dxa" w:w="216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Troubleshooting</w:t>
            </w:r>
          </w:p>
        </w:tc>
      </w:tr>
      <w:tr>
        <w:tc>
          <w:tcPr>
            <w:tcW w:type="dxa" w:w="14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bCs/>
                <w:color w:val="1A1A2E"/>
                <w:sz w:val="18"/>
                <w:szCs w:val="18"/>
              </w:rPr>
              <w:t xml:space="preserve">VIDEO-001</w:t>
            </w:r>
          </w:p>
        </w:tc>
        <w:tc>
          <w:tcPr>
            <w:tcW w:type="dxa" w:w="22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Video Input</w:t>
            </w:r>
          </w:p>
        </w:tc>
        <w:tc>
          <w:tcPr>
            <w:tcW w:type="dxa" w:w="36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Camera does not activate</w:t>
            </w:r>
          </w:p>
        </w:tc>
        <w:tc>
          <w:tcPr>
            <w:tcW w:type="dxa" w:w="216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Troubleshooting</w:t>
            </w:r>
          </w:p>
        </w:tc>
      </w:tr>
      <w:tr>
        <w:tc>
          <w:tcPr>
            <w:tcW w:type="dxa" w:w="14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bCs/>
                <w:color w:val="1A1A2E"/>
                <w:sz w:val="18"/>
                <w:szCs w:val="18"/>
              </w:rPr>
              <w:t xml:space="preserve">VIDEO-002</w:t>
            </w:r>
          </w:p>
        </w:tc>
        <w:tc>
          <w:tcPr>
            <w:tcW w:type="dxa" w:w="22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Network / Video</w:t>
            </w:r>
          </w:p>
        </w:tc>
        <w:tc>
          <w:tcPr>
            <w:tcW w:type="dxa" w:w="36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Video stream lagging or freezing</w:t>
            </w:r>
          </w:p>
        </w:tc>
        <w:tc>
          <w:tcPr>
            <w:tcW w:type="dxa" w:w="216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Troubleshooting</w:t>
            </w:r>
          </w:p>
        </w:tc>
      </w:tr>
      <w:tr>
        <w:tc>
          <w:tcPr>
            <w:tcW w:type="dxa" w:w="14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bCs/>
                <w:color w:val="1A1A2E"/>
                <w:sz w:val="18"/>
                <w:szCs w:val="18"/>
              </w:rPr>
              <w:t xml:space="preserve">PERF-001</w:t>
            </w:r>
          </w:p>
        </w:tc>
        <w:tc>
          <w:tcPr>
            <w:tcW w:type="dxa" w:w="22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System Resources</w:t>
            </w:r>
          </w:p>
        </w:tc>
        <w:tc>
          <w:tcPr>
            <w:tcW w:type="dxa" w:w="36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Application running slowly</w:t>
            </w:r>
          </w:p>
        </w:tc>
        <w:tc>
          <w:tcPr>
            <w:tcW w:type="dxa" w:w="216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Troubleshooting</w:t>
            </w:r>
          </w:p>
        </w:tc>
      </w:tr>
      <w:tr>
        <w:tc>
          <w:tcPr>
            <w:tcW w:type="dxa" w:w="14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bCs/>
                <w:color w:val="1A1A2E"/>
                <w:sz w:val="18"/>
                <w:szCs w:val="18"/>
              </w:rPr>
              <w:t xml:space="preserve">PERF-002</w:t>
            </w:r>
          </w:p>
        </w:tc>
        <w:tc>
          <w:tcPr>
            <w:tcW w:type="dxa" w:w="22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Connection State</w:t>
            </w:r>
          </w:p>
        </w:tc>
        <w:tc>
          <w:tcPr>
            <w:tcW w:type="dxa" w:w="36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Silent disconnection on slow internet</w:t>
            </w:r>
          </w:p>
        </w:tc>
        <w:tc>
          <w:tcPr>
            <w:tcW w:type="dxa" w:w="216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Bug / Enhancement</w:t>
            </w:r>
          </w:p>
        </w:tc>
      </w:tr>
      <w:tr>
        <w:tc>
          <w:tcPr>
            <w:tcW w:type="dxa" w:w="14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bCs/>
                <w:color w:val="1A1A2E"/>
                <w:sz w:val="18"/>
                <w:szCs w:val="18"/>
              </w:rPr>
              <w:t xml:space="preserve">ACCESS-001</w:t>
            </w:r>
          </w:p>
        </w:tc>
        <w:tc>
          <w:tcPr>
            <w:tcW w:type="dxa" w:w="22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Meeting Controls</w:t>
            </w:r>
          </w:p>
        </w:tc>
        <w:tc>
          <w:tcPr>
            <w:tcW w:type="dxa" w:w="36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Restrict meeting to team only</w:t>
            </w:r>
          </w:p>
        </w:tc>
        <w:tc>
          <w:tcPr>
            <w:tcW w:type="dxa" w:w="216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Feature Documentation</w:t>
            </w:r>
          </w:p>
        </w:tc>
      </w:tr>
      <w:tr>
        <w:tc>
          <w:tcPr>
            <w:tcW w:type="dxa" w:w="14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bCs/>
                <w:color w:val="1A1A2E"/>
                <w:sz w:val="18"/>
                <w:szCs w:val="18"/>
              </w:rPr>
              <w:t xml:space="preserve">ACCESS-002</w:t>
            </w:r>
          </w:p>
        </w:tc>
        <w:tc>
          <w:tcPr>
            <w:tcW w:type="dxa" w:w="22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UX / Education</w:t>
            </w:r>
          </w:p>
        </w:tc>
        <w:tc>
          <w:tcPr>
            <w:tcW w:type="dxa" w:w="36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Mandatory login before joining</w:t>
            </w:r>
          </w:p>
        </w:tc>
        <w:tc>
          <w:tcPr>
            <w:tcW w:type="dxa" w:w="216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Enhancement Request</w:t>
            </w:r>
          </w:p>
        </w:tc>
      </w:tr>
      <w:tr>
        <w:tc>
          <w:tcPr>
            <w:tcW w:type="dxa" w:w="14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bCs/>
                <w:color w:val="1A1A2E"/>
                <w:sz w:val="18"/>
                <w:szCs w:val="18"/>
              </w:rPr>
              <w:t xml:space="preserve">ACCESS-003</w:t>
            </w:r>
          </w:p>
        </w:tc>
        <w:tc>
          <w:tcPr>
            <w:tcW w:type="dxa" w:w="22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Account Security</w:t>
            </w:r>
          </w:p>
        </w:tc>
        <w:tc>
          <w:tcPr>
            <w:tcW w:type="dxa" w:w="360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Multiple logins on one account</w:t>
            </w:r>
          </w:p>
        </w:tc>
        <w:tc>
          <w:tcPr>
            <w:tcW w:type="dxa" w:w="2160"/>
            <w:tcBorders>
              <w:top w:val="single" w:color="D0D7DF" w:sz="1"/>
              <w:left w:val="single" w:color="D0D7DF" w:sz="1"/>
              <w:bottom w:val="single" w:color="D0D7DF" w:sz="1"/>
              <w:right w:val="single" w:color="D0D7DF" w:sz="1"/>
            </w:tcBorders>
            <w:shd w:fill="FFFFFF" w:val="clear"/>
            <w:tcMar>
              <w:top w:type="dxa" w:w="70"/>
              <w:left w:type="dxa" w:w="120"/>
              <w:bottom w:type="dxa" w:w="70"/>
              <w:right w:type="dxa" w:w="120"/>
            </w:tcMar>
          </w:tcPr>
          <w:p>
            <w:r>
              <w:rPr>
                <w:rFonts w:ascii="Arial" w:cs="Arial" w:eastAsia="Arial" w:hAnsi="Arial"/>
                <w:b w:val="false"/>
                <w:bCs w:val="false"/>
                <w:color w:val="1A1A2E"/>
                <w:sz w:val="18"/>
                <w:szCs w:val="18"/>
              </w:rPr>
              <w:t xml:space="preserve">Security Enhancement</w:t>
            </w:r>
          </w:p>
        </w:tc>
      </w:tr>
      <w:tr>
        <w:tc>
          <w:tcPr>
            <w:tcW w:type="dxa" w:w="14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bCs/>
                <w:color w:val="1A1A2E"/>
                <w:sz w:val="18"/>
                <w:szCs w:val="18"/>
              </w:rPr>
              <w:t xml:space="preserve">NET-001</w:t>
            </w:r>
          </w:p>
        </w:tc>
        <w:tc>
          <w:tcPr>
            <w:tcW w:type="dxa" w:w="22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Infrastructure</w:t>
            </w:r>
          </w:p>
        </w:tc>
        <w:tc>
          <w:tcPr>
            <w:tcW w:type="dxa" w:w="360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High internet speed requirement</w:t>
            </w:r>
          </w:p>
        </w:tc>
        <w:tc>
          <w:tcPr>
            <w:tcW w:type="dxa" w:w="2160"/>
            <w:tcBorders>
              <w:top w:val="single" w:color="D0D7DF" w:sz="1"/>
              <w:left w:val="single" w:color="D0D7DF" w:sz="1"/>
              <w:bottom w:val="single" w:color="D0D7DF" w:sz="1"/>
              <w:right w:val="single" w:color="D0D7DF" w:sz="1"/>
            </w:tcBorders>
            <w:shd w:fill="F5F7FA" w:val="clear"/>
            <w:tcMar>
              <w:top w:type="dxa" w:w="70"/>
              <w:left w:type="dxa" w:w="120"/>
              <w:bottom w:type="dxa" w:w="70"/>
              <w:right w:type="dxa" w:w="120"/>
            </w:tcMar>
          </w:tcPr>
          <w:p>
            <w:r>
              <w:rPr>
                <w:rFonts w:ascii="Arial" w:cs="Arial" w:eastAsia="Arial" w:hAnsi="Arial"/>
                <w:b w:val="false"/>
                <w:bCs w:val="false"/>
                <w:color w:val="1A1A2E"/>
                <w:sz w:val="18"/>
                <w:szCs w:val="18"/>
              </w:rPr>
              <w:t xml:space="preserve">Product Enhancement</w:t>
            </w:r>
          </w:p>
        </w:tc>
      </w:tr>
    </w:tbl>
    <w:p>
      <w:pPr>
        <w:spacing w:after="0" w:before="200"/>
      </w:pPr>
      <w:r>
        <w:t xml:space="preserve"/>
      </w:r>
    </w:p>
    <w:p>
      <w:pPr>
        <w:pBdr>
          <w:top w:val="single" w:color="D0D7DF" w:sz="4" w:space="8"/>
        </w:pBdr>
        <w:spacing w:before="200"/>
        <w:jc w:val="center"/>
      </w:pPr>
      <w:r>
        <w:rPr>
          <w:rFonts w:ascii="Arial" w:cs="Arial" w:eastAsia="Arial" w:hAnsi="Arial"/>
          <w:color w:val="888888"/>
          <w:sz w:val="16"/>
          <w:szCs w:val="16"/>
        </w:rPr>
        <w:t xml:space="preserve">Neoverse Knowledge Base  |  RAG-Optimized  |  Version 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2026-05-13T04:27:13.249Z</dcterms:created>
  <dcterms:modified xsi:type="dcterms:W3CDTF">2026-05-13T04:27:13.249Z</dcterms:modified>
</cp:coreProperties>
</file>

<file path=docProps/custom.xml><?xml version="1.0" encoding="utf-8"?>
<Properties xmlns="http://schemas.openxmlformats.org/officeDocument/2006/custom-properties" xmlns:vt="http://schemas.openxmlformats.org/officeDocument/2006/docPropsVTypes"/>
</file>