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 w:line="300" w:lineRule="auto"/>
      </w:pPr>
      <w:r>
        <w:rPr>
          <w:rFonts w:ascii="Calibri" w:hAnsi="Calibri"/>
          <w:b/>
          <w:i w:val="0"/>
          <w:color w:val="1089CC"/>
          <w:sz w:val="20"/>
        </w:rPr>
        <w:t>IMPLEMENTATION BRIEF</w:t>
      </w:r>
    </w:p>
    <w:p>
      <w:pPr>
        <w:keepNext/>
        <w:spacing w:before="0" w:after="120" w:line="252" w:lineRule="auto"/>
      </w:pPr>
      <w:r>
        <w:rPr>
          <w:rFonts w:ascii="Calibri" w:hAnsi="Calibri"/>
          <w:b/>
          <w:i w:val="0"/>
          <w:color w:val="0B2545"/>
          <w:sz w:val="46"/>
        </w:rPr>
        <w:t>Registered Device + WebAuthn + GPS Attendance</w:t>
      </w:r>
    </w:p>
    <w:p>
      <w:pPr>
        <w:keepNext/>
        <w:spacing w:before="0" w:after="280" w:line="300" w:lineRule="auto"/>
      </w:pPr>
      <w:r>
        <w:rPr>
          <w:rFonts w:ascii="Calibri" w:hAnsi="Calibri"/>
          <w:b w:val="0"/>
          <w:i w:val="0"/>
          <w:color w:val="5A6A82"/>
          <w:sz w:val="24"/>
        </w:rPr>
        <w:t>VE WorkLog - Vertex Electronics and Vision Engineering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EAF3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6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Required result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1"/>
              </w:rPr>
              <w:t>An employee can mark normal attendance only when all three checks pass: (1) the employee is logged in, (2) an admin-approved WebAuthn credential completes device user verification, and (3) GPS confirms the device is within the office radius. A password alone must not be enough.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200" w:line="276" w:lineRule="auto"/>
        <w:ind w:left="0" w:firstLine="0"/>
      </w:pPr>
      <w:r>
        <w:rPr>
          <w:rFonts w:ascii="Calibri" w:hAnsi="Calibri"/>
          <w:b/>
          <w:i w:val="0"/>
          <w:color w:val="2E74B5"/>
          <w:sz w:val="32"/>
        </w:rPr>
        <w:t>1. Existing application context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4"/>
      </w:tblGrid>
      <w:tr>
        <w:trPr>
          <w:cantSplit w:val="true"/>
          <w:tblHeader w:val="true"/>
        </w:trPr>
        <w:tc>
          <w:tcPr>
            <w:tcW w:type="dxa" w:w="237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Item</w:t>
            </w:r>
          </w:p>
        </w:tc>
        <w:tc>
          <w:tcPr>
            <w:tcW w:type="dxa" w:w="698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Current value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Application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Existing Node.js/Express VE WorkLog portal with PostgreSQL and JWT login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Production origin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https://tasks.vertex.pk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Office coordinates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31.441300523433583, 74.32441912480384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Office radius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Approximately 100 metres; validate on the server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Attendance status rules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Before 7:00 AM blocked; after 9:35 AM Late; at/after 11:00 AM Half Day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Monthly rules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3 lates = 1 absence; 2 half-days = 1 absence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Testing state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Employee Attendance navigation is currently hidden; admin Attendance remains available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200" w:line="276" w:lineRule="auto"/>
        <w:ind w:left="0" w:firstLine="0"/>
      </w:pPr>
      <w:r>
        <w:rPr>
          <w:rFonts w:ascii="Calibri" w:hAnsi="Calibri"/>
          <w:b/>
          <w:i w:val="0"/>
          <w:color w:val="2E74B5"/>
          <w:sz w:val="32"/>
        </w:rPr>
        <w:t>2. Security objective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1A2332"/>
          <w:sz w:val="22"/>
        </w:rPr>
        <w:t>The current GPS check proves that a device is at the office but does not prove who is operating it. WebAuthn adds possession of an approved credential and device-level user verification.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6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Attendance decision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1"/>
              </w:rPr>
              <w:t>Approved credential + WebAuthn user verification + valid office GPS = accept attendance. If any normal verification step fails, do not silently accept attendance; offer the existing manual request/admin approval process.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200" w:line="276" w:lineRule="auto"/>
        <w:ind w:left="0" w:firstLine="0"/>
      </w:pPr>
      <w:r>
        <w:rPr>
          <w:rFonts w:ascii="Calibri" w:hAnsi="Calibri"/>
          <w:b/>
          <w:i w:val="0"/>
          <w:color w:val="2E74B5"/>
          <w:sz w:val="32"/>
        </w:rPr>
        <w:t>3. Employee device registration</w:t>
      </w:r>
    </w:p>
    <w:p>
      <w:pPr>
        <w:pStyle w:val="ListNumber"/>
        <w:keepNext w:val="0"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Employee signs into VE WorkLog on the phone intended for attendance.</w:t>
      </w:r>
    </w:p>
    <w:p>
      <w:pPr>
        <w:pStyle w:val="ListNumber"/>
        <w:keepNext w:val="0"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Employee opens Attendance and selects Register this device.</w:t>
      </w:r>
    </w:p>
    <w:p>
      <w:pPr>
        <w:pStyle w:val="ListNumber"/>
        <w:keepNext w:val="0"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Server generates a short-lived, single-use WebAuthn registration challenge.</w:t>
      </w:r>
    </w:p>
    <w:p>
      <w:pPr>
        <w:pStyle w:val="ListNumber"/>
        <w:keepNext w:val="0"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Browser invokes the platform authenticator and requests fingerprint, Face ID, device PIN, pattern, or another supported verification method.</w:t>
      </w:r>
    </w:p>
    <w:p>
      <w:pPr>
        <w:pStyle w:val="ListNumber"/>
        <w:keepNext w:val="0"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The private key remains on the device. The public credential response is sent to the server.</w:t>
      </w:r>
    </w:p>
    <w:p>
      <w:pPr>
        <w:pStyle w:val="ListNumber"/>
        <w:keepNext w:val="0"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Server verifies the challenge, expected origin, relying-party ID, and user-verification result.</w:t>
      </w:r>
    </w:p>
    <w:p>
      <w:pPr>
        <w:pStyle w:val="ListNumber"/>
        <w:keepNext w:val="0"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Credential is saved as Pending and appears in the admin Device Approvals screen.</w:t>
      </w:r>
    </w:p>
    <w:p>
      <w:pPr>
        <w:pStyle w:val="ListNumber"/>
        <w:keepNext w:val="0"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Admin approves or rejects it. Policy: one active approved attendance credential per employee.</w:t>
      </w:r>
    </w:p>
    <w:p>
      <w:pPr>
        <w:pStyle w:val="Heading1"/>
        <w:keepNext/>
        <w:spacing w:before="360" w:after="200" w:line="276" w:lineRule="auto"/>
        <w:ind w:left="0" w:firstLine="0"/>
      </w:pPr>
      <w:r>
        <w:rPr>
          <w:rFonts w:ascii="Calibri" w:hAnsi="Calibri"/>
          <w:b/>
          <w:i w:val="0"/>
          <w:color w:val="2E74B5"/>
          <w:sz w:val="32"/>
        </w:rPr>
        <w:t>4. Check-in and checkout</w:t>
      </w:r>
    </w:p>
    <w:p>
      <w:pPr>
        <w:pStyle w:val="ListNumber"/>
        <w:keepNext w:val="0"/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Employee selects Check In or Check Out.</w:t>
      </w:r>
    </w:p>
    <w:p>
      <w:pPr>
        <w:pStyle w:val="ListNumber"/>
        <w:keepNext w:val="0"/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Server creates a fresh authentication challenge bound to the employee and requested action.</w:t>
      </w:r>
    </w:p>
    <w:p>
      <w:pPr>
        <w:pStyle w:val="ListNumber"/>
        <w:keepNext w:val="0"/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Browser asks the approved authenticator for user verification and returns a signed assertion.</w:t>
      </w:r>
    </w:p>
    <w:p>
      <w:pPr>
        <w:pStyle w:val="ListNumber"/>
        <w:keepNext w:val="0"/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Browser obtains latitude, longitude, and GPS accuracy.</w:t>
      </w:r>
    </w:p>
    <w:p>
      <w:pPr>
        <w:pStyle w:val="ListNumber"/>
        <w:keepNext w:val="0"/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Frontend sends the signed assertion and GPS payload to the attendance endpoint.</w:t>
      </w:r>
    </w:p>
    <w:p>
      <w:pPr>
        <w:pStyle w:val="ListNumber"/>
        <w:keepNext w:val="0"/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Server verifies WebAuthn first, calculates office distance, checks GPS accuracy, and then applies attendance time/status rules.</w:t>
      </w:r>
    </w:p>
    <w:p>
      <w:pPr>
        <w:pStyle w:val="ListNumber"/>
        <w:keepNext w:val="0"/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Server records attendance plus credential ID, verification time, coordinates, accuracy, IP, and user agent for audit.</w:t>
      </w:r>
    </w:p>
    <w:p>
      <w:pPr>
        <w:pStyle w:val="ListNumber"/>
        <w:keepNext w:val="0"/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Challenge is consumed so it cannot be replayed.</w:t>
      </w:r>
    </w:p>
    <w:p>
      <w:pPr>
        <w:pStyle w:val="Heading1"/>
        <w:keepNext/>
        <w:spacing w:before="360" w:after="200" w:line="276" w:lineRule="auto"/>
        <w:ind w:left="0" w:firstLine="0"/>
      </w:pPr>
      <w:r>
        <w:rPr>
          <w:rFonts w:ascii="Calibri" w:hAnsi="Calibri"/>
          <w:b/>
          <w:i w:val="0"/>
          <w:color w:val="2E74B5"/>
          <w:sz w:val="32"/>
        </w:rPr>
        <w:t>5. Employee and admin screens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cantSplit w:val="true"/>
          <w:tblHeader w:val="true"/>
        </w:trPr>
        <w:tc>
          <w:tcPr>
            <w:tcW w:type="dxa" w:w="25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Screen/state</w:t>
            </w:r>
          </w:p>
        </w:tc>
        <w:tc>
          <w:tcPr>
            <w:tcW w:type="dxa" w:w="68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Required behavior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No device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Show Register this device; block normal check-in/out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Pending approval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Show device and Awaiting admin approval; manual request remains available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Approved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Show normal attendance controls; require WebAuthn for every check-in and checkout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Rejected/revoked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Block normal attendance and offer new/replacement registration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Admin Device Approvals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List employee, device label, browser, registration time, status, Approve/Reject/Revoke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Manage Users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Show device status alongside the existing attendance-enabled toggle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200" w:line="276" w:lineRule="auto"/>
        <w:ind w:left="0" w:firstLine="0"/>
      </w:pPr>
      <w:r>
        <w:rPr>
          <w:rFonts w:ascii="Calibri" w:hAnsi="Calibri"/>
          <w:b/>
          <w:i w:val="0"/>
          <w:color w:val="2E74B5"/>
          <w:sz w:val="32"/>
        </w:rPr>
        <w:t>6. Proposed database additions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6696"/>
      </w:tblGrid>
      <w:tr>
        <w:trPr>
          <w:cantSplit w:val="true"/>
          <w:tblHeader w:val="true"/>
        </w:trPr>
        <w:tc>
          <w:tcPr>
            <w:tcW w:type="dxa" w:w="266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Table</w:t>
            </w:r>
          </w:p>
        </w:tc>
        <w:tc>
          <w:tcPr>
            <w:tcW w:type="dxa" w:w="669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Essential fields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attendance_credentials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id, user_id, credential_id, public_key, counter, transports, device_name, browser_info, status, registered_at, approved_by, approved_at, revoked_at, revocation_reason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webauthn_challenges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user_id, challenge, purpose/action, expires_at, consumed_at</w:t>
            </w:r>
          </w:p>
        </w:tc>
      </w:tr>
      <w:tr>
        <w:trPr>
          <w:cantSplit w:val="true"/>
        </w:trPr>
        <w:tc>
          <w:tcPr>
            <w:tcW w:type="dxa" w:w="26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attendance audit additions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credential reference, verification mode, GPS accuracy, IP address, user agent, verification timestamp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200" w:line="276" w:lineRule="auto"/>
        <w:ind w:left="0" w:firstLine="0"/>
      </w:pPr>
      <w:r>
        <w:rPr>
          <w:rFonts w:ascii="Calibri" w:hAnsi="Calibri"/>
          <w:b/>
          <w:i w:val="0"/>
          <w:color w:val="2E74B5"/>
          <w:sz w:val="32"/>
        </w:rPr>
        <w:t>7. Required API endpoints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04"/>
        <w:gridCol w:w="5256"/>
      </w:tblGrid>
      <w:tr>
        <w:trPr>
          <w:cantSplit w:val="true"/>
          <w:tblHeader w:val="true"/>
        </w:trPr>
        <w:tc>
          <w:tcPr>
            <w:tcW w:type="dxa" w:w="410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Endpoint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POST /api/webauthn/register/options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Create registration challenge/options</w:t>
            </w:r>
          </w:p>
        </w:tc>
      </w:tr>
      <w:tr>
        <w:trPr>
          <w:cantSplit w:val="true"/>
        </w:trPr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POST /api/webauthn/register/verify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Verify and store pending credential</w:t>
            </w:r>
          </w:p>
        </w:tc>
      </w:tr>
      <w:tr>
        <w:trPr>
          <w:cantSplit w:val="true"/>
        </w:trPr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POST /api/webauthn/auth/options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Create check-in/checkout authentication challenge</w:t>
            </w:r>
          </w:p>
        </w:tc>
      </w:tr>
      <w:tr>
        <w:trPr>
          <w:cantSplit w:val="true"/>
        </w:trPr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GET /api/webauthn/device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Return current employee device status</w:t>
            </w:r>
          </w:p>
        </w:tc>
      </w:tr>
      <w:tr>
        <w:trPr>
          <w:cantSplit w:val="true"/>
        </w:trPr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POST /api/webauthn/device/replace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Request replacement with mandatory reason</w:t>
            </w:r>
          </w:p>
        </w:tc>
      </w:tr>
      <w:tr>
        <w:trPr>
          <w:cantSplit w:val="true"/>
        </w:trPr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GET /api/webauthn/admin/devices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Admin device list</w:t>
            </w:r>
          </w:p>
        </w:tc>
      </w:tr>
      <w:tr>
        <w:trPr>
          <w:cantSplit w:val="true"/>
        </w:trPr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PUT /api/webauthn/admin/devices/:id/approve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Approve pending credential</w:t>
            </w:r>
          </w:p>
        </w:tc>
      </w:tr>
      <w:tr>
        <w:trPr>
          <w:cantSplit w:val="true"/>
        </w:trPr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PUT /api/webauthn/admin/devices/:id/reject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Reject pending credential</w:t>
            </w:r>
          </w:p>
        </w:tc>
      </w:tr>
      <w:tr>
        <w:trPr>
          <w:cantSplit w:val="true"/>
        </w:trPr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PUT /api/webauthn/admin/devices/:id/revoke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Revoke approved credential</w:t>
            </w:r>
          </w:p>
        </w:tc>
      </w:tr>
      <w:tr>
        <w:trPr>
          <w:cantSplit w:val="true"/>
        </w:trPr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POST /api/attendance/checkin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Verify WebAuthn + GPS and record check-in</w:t>
            </w:r>
          </w:p>
        </w:tc>
      </w:tr>
      <w:tr>
        <w:trPr>
          <w:cantSplit w:val="true"/>
        </w:trPr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POST /api/attendance/checkout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Verify WebAuthn + GPS and record checkout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200" w:line="276" w:lineRule="auto"/>
        <w:ind w:left="0" w:firstLine="0"/>
      </w:pPr>
      <w:r>
        <w:rPr>
          <w:rFonts w:ascii="Calibri" w:hAnsi="Calibri"/>
          <w:b/>
          <w:i w:val="0"/>
          <w:color w:val="2E74B5"/>
          <w:sz w:val="32"/>
        </w:rPr>
        <w:t>8. WebAuthn production settings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6264"/>
      </w:tblGrid>
      <w:tr>
        <w:trPr>
          <w:cantSplit w:val="true"/>
          <w:tblHeader w:val="true"/>
        </w:trPr>
        <w:tc>
          <w:tcPr>
            <w:tcW w:type="dxa" w:w="309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Setting</w:t>
            </w:r>
          </w:p>
        </w:tc>
        <w:tc>
          <w:tcPr>
            <w:tcW w:type="dxa" w:w="626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Value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rpName</w:t>
            </w:r>
          </w:p>
        </w:tc>
        <w:tc>
          <w:tcPr>
            <w:tcW w:type="dxa" w:w="6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VE WorkLog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rpID</w:t>
            </w:r>
          </w:p>
        </w:tc>
        <w:tc>
          <w:tcPr>
            <w:tcW w:type="dxa" w:w="6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tasks.vertex.pk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expectedOrigin</w:t>
            </w:r>
          </w:p>
        </w:tc>
        <w:tc>
          <w:tcPr>
            <w:tcW w:type="dxa" w:w="6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https://tasks.vertex.pk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userVerification</w:t>
            </w:r>
          </w:p>
        </w:tc>
        <w:tc>
          <w:tcPr>
            <w:tcW w:type="dxa" w:w="6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required for registration and authentication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authenticatorAttachment</w:t>
            </w:r>
          </w:p>
        </w:tc>
        <w:tc>
          <w:tcPr>
            <w:tcW w:type="dxa" w:w="6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platform preferred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residentKey</w:t>
            </w:r>
          </w:p>
        </w:tc>
        <w:tc>
          <w:tcPr>
            <w:tcW w:type="dxa" w:w="6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preferred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attestationType</w:t>
            </w:r>
          </w:p>
        </w:tc>
        <w:tc>
          <w:tcPr>
            <w:tcW w:type="dxa" w:w="6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none initially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Suggested Node library</w:t>
            </w:r>
          </w:p>
        </w:tc>
        <w:tc>
          <w:tcPr>
            <w:tcW w:type="dxa" w:w="6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@simplewebauthn/server; follow the installed-version API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Challenge policy</w:t>
            </w:r>
          </w:p>
        </w:tc>
        <w:tc>
          <w:tcPr>
            <w:tcW w:type="dxa" w:w="6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Single-use, action-bound, employee-bound, recommended expiry 3-5 minutes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200" w:line="276" w:lineRule="auto"/>
        <w:ind w:left="0" w:firstLine="0"/>
      </w:pPr>
      <w:r>
        <w:rPr>
          <w:rFonts w:ascii="Calibri" w:hAnsi="Calibri"/>
          <w:b/>
          <w:i w:val="0"/>
          <w:color w:val="2E74B5"/>
          <w:sz w:val="32"/>
        </w:rPr>
        <w:t>9. Critical limitations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A website cannot reliably force fingerprint-only or Face-ID-only verification. With userVerification required, the device may allow fingerprint, face, device PIN, pattern, computer password, or security-key PIN.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VE WorkLog receives only a cryptographic verification result; it does not receive or store biometric data.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If an employee gives the approved phone and its PIN to a colleague, WebAuthn may still succeed.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Some passkeys synchronize through cloud credential managers, so a passkey is not always proof of one exact physical phone.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For stronger protection against deliberate cooperation, add a live selfie/liveness check or use dedicated office biometric hardware.</w:t>
      </w:r>
    </w:p>
    <w:p>
      <w:pPr>
        <w:pStyle w:val="Heading1"/>
        <w:keepNext/>
        <w:spacing w:before="360" w:after="200" w:line="276" w:lineRule="auto"/>
        <w:ind w:left="0" w:firstLine="0"/>
      </w:pPr>
      <w:r>
        <w:rPr>
          <w:rFonts w:ascii="Calibri" w:hAnsi="Calibri"/>
          <w:b/>
          <w:i w:val="0"/>
          <w:color w:val="2E74B5"/>
          <w:sz w:val="32"/>
        </w:rPr>
        <w:t>10. Manual fallback and replacement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If WebAuthn or GPS is unavailable, retain the existing mandatory-reason manual request and admin approval flow.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Manual records must be labelled unverified by WebAuthn.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Employee device replacement requires a mandatory reason and admin approval.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Admin must be able to revoke a lost device immediately; the old credential must stop working after revocation.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Preserve the existing rule allowing checkout while manual check-in approval is still pending.</w:t>
      </w:r>
    </w:p>
    <w:p>
      <w:pPr>
        <w:pStyle w:val="Heading1"/>
        <w:keepNext/>
        <w:spacing w:before="360" w:after="200" w:line="276" w:lineRule="auto"/>
        <w:ind w:left="0" w:firstLine="0"/>
      </w:pPr>
      <w:r>
        <w:rPr>
          <w:rFonts w:ascii="Calibri" w:hAnsi="Calibri"/>
          <w:b/>
          <w:i w:val="0"/>
          <w:color w:val="2E74B5"/>
          <w:sz w:val="32"/>
        </w:rPr>
        <w:t>11. Files expected to change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cantSplit w:val="true"/>
          <w:tblHeader w:val="true"/>
        </w:trPr>
        <w:tc>
          <w:tcPr>
            <w:tcW w:type="dxa" w:w="295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File</w:t>
            </w:r>
          </w:p>
        </w:tc>
        <w:tc>
          <w:tcPr>
            <w:tcW w:type="dxa" w:w="640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Change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package.json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Add @simplewebauthn/server; rebuild the Docker image because dependencies change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db/schema.sql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Add credential/challenge tables and attendance audit columns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server/routes/webauthn.js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New registration, authentication, device, and admin routes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server/routes/attendance.js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Require verified assertion for normal attendance and retain manual fallback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server/index.js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Mount /api/webauthn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public/app.js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Device registration/status, WebAuthn ceremony, admin approval UI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public/style.css</w:t>
            </w:r>
          </w:p>
        </w:tc>
        <w:tc>
          <w:tcPr>
            <w:tcW w:type="dxa" w:w="64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0"/>
              </w:rPr>
              <w:t>Styles for device states and approvals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200" w:line="276" w:lineRule="auto"/>
        <w:ind w:left="0" w:firstLine="0"/>
      </w:pPr>
      <w:r>
        <w:rPr>
          <w:rFonts w:ascii="Calibri" w:hAnsi="Calibri"/>
          <w:b/>
          <w:i w:val="0"/>
          <w:color w:val="2E74B5"/>
          <w:sz w:val="32"/>
        </w:rPr>
        <w:t>12. Acceptance tests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Correct account password on an unapproved phone cannot mark normal attendance.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Approved credential with failed user verification cannot mark attendance.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Approved credential outside the office radius cannot mark normal attendance.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Expired, reused, wrong-user, or wrong-action challenge is rejected.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Rejected/revoked credential is rejected.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Android Chrome, iPhone Safari, and Windows Hello are tested where supported.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Existing Present/Late/Half Day/absence calculations and daily/monthly/PDF reports still work.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Manual attendance and Early Leave / Remote remarks continue through admin approval.</w:t>
      </w:r>
    </w:p>
    <w:p>
      <w:pPr>
        <w:pStyle w:val="Heading1"/>
        <w:keepNext/>
        <w:pageBreakBefore/>
        <w:spacing w:before="360" w:after="200" w:line="276" w:lineRule="auto"/>
        <w:ind w:left="0" w:firstLine="0"/>
      </w:pPr>
      <w:r>
        <w:rPr>
          <w:rFonts w:ascii="Calibri" w:hAnsi="Calibri"/>
          <w:b/>
          <w:i w:val="0"/>
          <w:color w:val="2E74B5"/>
          <w:sz w:val="32"/>
        </w:rPr>
        <w:t>13. Rollout</w:t>
      </w:r>
    </w:p>
    <w:p>
      <w:pPr>
        <w:pStyle w:val="ListNumber"/>
        <w:keepNext w:val="0"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Implement device registration and admin approval first without enforcing it.</w:t>
      </w:r>
    </w:p>
    <w:p>
      <w:pPr>
        <w:pStyle w:val="ListNumber"/>
        <w:keepNext w:val="0"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Pilot with a small group across Android and iPhone, plus Windows if desktop attendance is supported.</w:t>
      </w:r>
    </w:p>
    <w:p>
      <w:pPr>
        <w:pStyle w:val="ListNumber"/>
        <w:keepNext w:val="0"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Enable WebAuthn enforcement for pilot employees while retaining manual fallback.</w:t>
      </w:r>
    </w:p>
    <w:p>
      <w:pPr>
        <w:pStyle w:val="ListNumber"/>
        <w:keepNext w:val="0"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Restore Attendance in both employee navigation definitions (empViews and empItems) when testing resumes.</w:t>
      </w:r>
    </w:p>
    <w:p>
      <w:pPr>
        <w:pStyle w:val="ListNumber"/>
        <w:keepNext w:val="0"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A2332"/>
          <w:sz w:val="22"/>
        </w:rPr>
        <w:t>After stable operation, enforce it for all attendance-enabled employees.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1A2332"/>
          <w:sz w:val="22"/>
        </w:rPr>
        <w:t>Estimated production-ready implementation: approximately 3-5 working days, including cross-device testing. A basic MVP may be available in about 2 working days but should be piloted before becoming official attendance.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4D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6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Non-negotiable server rule</w:t>
            </w:r>
          </w:p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A2332"/>
                <w:sz w:val="21"/>
              </w:rPr>
              <w:t>Do not trust a client-provided biometric-success flag, office-distance result, or attendance status. Generate and verify challenges on the server, verify origin/RP ID/credential ownership/status, calculate GPS distance on the server, and consume every challenge after use.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200" w:line="276" w:lineRule="auto"/>
        <w:ind w:left="0" w:firstLine="0"/>
      </w:pPr>
      <w:r>
        <w:rPr>
          <w:rFonts w:ascii="Calibri" w:hAnsi="Calibri"/>
          <w:b/>
          <w:i w:val="0"/>
          <w:color w:val="2E74B5"/>
          <w:sz w:val="32"/>
        </w:rPr>
        <w:t>14. Current deployment note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1A2332"/>
          <w:sz w:val="22"/>
        </w:rPr>
        <w:t>The application runs in Docker on the Oracle Ubuntu VM (vv_app, vv_db, vv_nginx). Adding a Node package requires rebuilding/recreating the app image; copying JavaScript files into the running container is not enough for new node_modules. The production environment file is /home/ubuntu/vertex-monitoring-app/.env and must remain outside source control.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B7A90"/>
        <w:sz w:val="18"/>
      </w:rPr>
      <w:t xml:space="preserve">Implementation handoff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 w:val="0"/>
        <w:i w:val="0"/>
        <w:color w:val="6B7A90"/>
        <w:sz w:val="18"/>
      </w:rPr>
      <w:t>VE WorkLog | WebAuthn Attendance Implementation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color w:val="1A23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Registered Device + WebAuthn + GPS Attendance</dc:title>
  <dc:subject>VE WorkLog implementation brief</dc:subject>
  <dc:creator>Vertex Electronics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