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4038E" w14:textId="065204BD" w:rsidR="00FA0259" w:rsidRPr="00226DF1" w:rsidRDefault="00FA0259" w:rsidP="00FA0259">
      <w:pPr>
        <w:spacing w:after="0" w:line="360" w:lineRule="auto"/>
        <w:jc w:val="center"/>
        <w:rPr>
          <w:rFonts w:ascii="Poppins" w:hAnsi="Poppins" w:cs="Poppins"/>
          <w:b/>
          <w:bCs/>
          <w:noProof/>
          <w:color w:val="FFFFFF" w:themeColor="background1"/>
          <w:sz w:val="48"/>
          <w:szCs w:val="48"/>
        </w:rPr>
      </w:pPr>
      <w:r w:rsidRPr="00226DF1">
        <w:rPr>
          <w:rFonts w:ascii="Poppins" w:hAnsi="Poppins" w:cs="Poppins"/>
          <w:noProof/>
          <w:color w:val="000000" w:themeColor="text1"/>
          <w:sz w:val="28"/>
          <w:szCs w:val="28"/>
        </w:rPr>
        <w:drawing>
          <wp:anchor distT="0" distB="0" distL="114300" distR="114300" simplePos="0" relativeHeight="251659264" behindDoc="1" locked="0" layoutInCell="1" allowOverlap="1" wp14:anchorId="4F796BFA" wp14:editId="0030265F">
            <wp:simplePos x="0" y="0"/>
            <wp:positionH relativeFrom="margin">
              <wp:align>left</wp:align>
            </wp:positionH>
            <wp:positionV relativeFrom="paragraph">
              <wp:posOffset>7620</wp:posOffset>
            </wp:positionV>
            <wp:extent cx="6187440" cy="449580"/>
            <wp:effectExtent l="0" t="0" r="3810" b="7620"/>
            <wp:wrapNone/>
            <wp:docPr id="269897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44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DF1">
        <w:rPr>
          <w:rFonts w:ascii="Poppins" w:hAnsi="Poppins" w:cs="Poppins"/>
          <w:b/>
          <w:bCs/>
          <w:noProof/>
          <w:color w:val="FFFFFF" w:themeColor="background1"/>
          <w:sz w:val="48"/>
          <w:szCs w:val="48"/>
        </w:rPr>
        <w:t xml:space="preserve">Maven </w:t>
      </w:r>
      <w:r w:rsidR="004B6BB0" w:rsidRPr="00226DF1">
        <w:rPr>
          <w:rFonts w:ascii="Poppins" w:hAnsi="Poppins" w:cs="Poppins"/>
          <w:b/>
          <w:bCs/>
          <w:noProof/>
          <w:color w:val="FFFFFF" w:themeColor="background1"/>
          <w:sz w:val="48"/>
          <w:szCs w:val="48"/>
        </w:rPr>
        <w:t>Rail</w:t>
      </w:r>
      <w:r w:rsidRPr="00226DF1">
        <w:rPr>
          <w:rFonts w:ascii="Poppins" w:hAnsi="Poppins" w:cs="Poppins"/>
          <w:b/>
          <w:bCs/>
          <w:noProof/>
          <w:color w:val="FFFFFF" w:themeColor="background1"/>
          <w:sz w:val="48"/>
          <w:szCs w:val="48"/>
        </w:rPr>
        <w:t xml:space="preserve"> Challenge </w:t>
      </w:r>
    </w:p>
    <w:p w14:paraId="11001642" w14:textId="77777777" w:rsidR="0051271C" w:rsidRPr="00226DF1" w:rsidRDefault="00FA0259" w:rsidP="0051271C">
      <w:pPr>
        <w:spacing w:line="360" w:lineRule="auto"/>
        <w:rPr>
          <w:rFonts w:ascii="Poppins" w:eastAsia="Times New Roman" w:hAnsi="Poppins" w:cs="Poppins"/>
          <w:color w:val="000000" w:themeColor="text1"/>
          <w:kern w:val="0"/>
          <w:sz w:val="28"/>
          <w:szCs w:val="28"/>
          <w14:ligatures w14:val="none"/>
        </w:rPr>
      </w:pPr>
      <w:r w:rsidRPr="00226DF1">
        <w:rPr>
          <w:rFonts w:ascii="Poppins" w:eastAsia="Times New Roman" w:hAnsi="Poppins" w:cs="Poppins"/>
          <w:b/>
          <w:bCs/>
          <w:color w:val="000000" w:themeColor="text1"/>
          <w:kern w:val="0"/>
          <w:sz w:val="28"/>
          <w:szCs w:val="28"/>
          <w:shd w:val="clear" w:color="auto" w:fill="FFFFFF"/>
          <w14:ligatures w14:val="none"/>
        </w:rPr>
        <w:t>Objective:</w:t>
      </w:r>
    </w:p>
    <w:p w14:paraId="0BDEA913" w14:textId="40C677A8" w:rsidR="00533873" w:rsidRPr="00226DF1" w:rsidRDefault="00533873" w:rsidP="00533873">
      <w:pPr>
        <w:spacing w:after="150" w:line="360" w:lineRule="auto"/>
        <w:rPr>
          <w:rFonts w:ascii="Poppins" w:eastAsia="Times New Roman" w:hAnsi="Poppins" w:cs="Poppins"/>
          <w:kern w:val="0"/>
          <w:sz w:val="24"/>
          <w:szCs w:val="24"/>
          <w14:ligatures w14:val="none"/>
        </w:rPr>
      </w:pPr>
      <w:r w:rsidRPr="00226DF1">
        <w:rPr>
          <w:rFonts w:ascii="Poppins" w:eastAsia="Times New Roman" w:hAnsi="Poppins" w:cs="Poppins"/>
          <w:kern w:val="0"/>
          <w:sz w:val="24"/>
          <w:szCs w:val="24"/>
          <w14:ligatures w14:val="none"/>
        </w:rPr>
        <w:t>For the Maven Rail Challenge, you'll play the role of a BI Developer for National Rail, a company that provides business services to passenger train operators in England, Scotland, and Wales.</w:t>
      </w:r>
    </w:p>
    <w:p w14:paraId="0888BA47" w14:textId="18DBBBF5" w:rsidR="00533873" w:rsidRPr="00226DF1" w:rsidRDefault="00533873" w:rsidP="00533873">
      <w:pPr>
        <w:spacing w:after="150" w:line="360" w:lineRule="auto"/>
        <w:rPr>
          <w:rFonts w:ascii="Poppins" w:eastAsia="Times New Roman" w:hAnsi="Poppins" w:cs="Poppins"/>
          <w:kern w:val="0"/>
          <w:sz w:val="24"/>
          <w:szCs w:val="24"/>
          <w14:ligatures w14:val="none"/>
        </w:rPr>
      </w:pPr>
      <w:r w:rsidRPr="00226DF1">
        <w:rPr>
          <w:rFonts w:ascii="Poppins" w:eastAsia="Times New Roman" w:hAnsi="Poppins" w:cs="Poppins"/>
          <w:kern w:val="0"/>
          <w:sz w:val="24"/>
          <w:szCs w:val="24"/>
          <w14:ligatures w14:val="none"/>
        </w:rPr>
        <w:t>You've been asked by your manager to create an exploratory dashboard that helps them:</w:t>
      </w:r>
    </w:p>
    <w:p w14:paraId="005EF290" w14:textId="77777777" w:rsidR="00533873" w:rsidRPr="00226DF1" w:rsidRDefault="00533873" w:rsidP="00533873">
      <w:pPr>
        <w:pStyle w:val="ListParagraph"/>
        <w:numPr>
          <w:ilvl w:val="0"/>
          <w:numId w:val="3"/>
        </w:numPr>
        <w:spacing w:after="150" w:line="360" w:lineRule="auto"/>
        <w:rPr>
          <w:rFonts w:ascii="Poppins" w:eastAsia="Times New Roman" w:hAnsi="Poppins" w:cs="Poppins"/>
          <w:kern w:val="0"/>
          <w:sz w:val="24"/>
          <w:szCs w:val="24"/>
          <w14:ligatures w14:val="none"/>
        </w:rPr>
      </w:pPr>
      <w:r w:rsidRPr="00226DF1">
        <w:rPr>
          <w:rFonts w:ascii="Poppins" w:eastAsia="Times New Roman" w:hAnsi="Poppins" w:cs="Poppins"/>
          <w:kern w:val="0"/>
          <w:sz w:val="24"/>
          <w:szCs w:val="24"/>
          <w14:ligatures w14:val="none"/>
        </w:rPr>
        <w:t>Identify the most popular routes</w:t>
      </w:r>
    </w:p>
    <w:p w14:paraId="558C3DB3" w14:textId="77777777" w:rsidR="00533873" w:rsidRPr="00226DF1" w:rsidRDefault="00533873" w:rsidP="00533873">
      <w:pPr>
        <w:pStyle w:val="ListParagraph"/>
        <w:numPr>
          <w:ilvl w:val="0"/>
          <w:numId w:val="3"/>
        </w:numPr>
        <w:spacing w:after="150" w:line="360" w:lineRule="auto"/>
        <w:rPr>
          <w:rFonts w:ascii="Poppins" w:eastAsia="Times New Roman" w:hAnsi="Poppins" w:cs="Poppins"/>
          <w:kern w:val="0"/>
          <w:sz w:val="24"/>
          <w:szCs w:val="24"/>
          <w14:ligatures w14:val="none"/>
        </w:rPr>
      </w:pPr>
      <w:r w:rsidRPr="00226DF1">
        <w:rPr>
          <w:rFonts w:ascii="Poppins" w:eastAsia="Times New Roman" w:hAnsi="Poppins" w:cs="Poppins"/>
          <w:kern w:val="0"/>
          <w:sz w:val="24"/>
          <w:szCs w:val="24"/>
          <w14:ligatures w14:val="none"/>
        </w:rPr>
        <w:t>Determine peak travel times</w:t>
      </w:r>
    </w:p>
    <w:p w14:paraId="0027EF7F" w14:textId="77777777" w:rsidR="00533873" w:rsidRPr="00226DF1" w:rsidRDefault="00533873" w:rsidP="00533873">
      <w:pPr>
        <w:pStyle w:val="ListParagraph"/>
        <w:numPr>
          <w:ilvl w:val="0"/>
          <w:numId w:val="3"/>
        </w:numPr>
        <w:spacing w:after="150" w:line="360" w:lineRule="auto"/>
        <w:rPr>
          <w:rFonts w:ascii="Poppins" w:eastAsia="Times New Roman" w:hAnsi="Poppins" w:cs="Poppins"/>
          <w:kern w:val="0"/>
          <w:sz w:val="24"/>
          <w:szCs w:val="24"/>
          <w14:ligatures w14:val="none"/>
        </w:rPr>
      </w:pPr>
      <w:r w:rsidRPr="00226DF1">
        <w:rPr>
          <w:rFonts w:ascii="Poppins" w:eastAsia="Times New Roman" w:hAnsi="Poppins" w:cs="Poppins"/>
          <w:kern w:val="0"/>
          <w:sz w:val="24"/>
          <w:szCs w:val="24"/>
          <w14:ligatures w14:val="none"/>
        </w:rPr>
        <w:t>Analyze revenue from different ticket types &amp; classes</w:t>
      </w:r>
    </w:p>
    <w:p w14:paraId="48ACB4EE" w14:textId="77777777" w:rsidR="00533873" w:rsidRPr="00226DF1" w:rsidRDefault="00533873" w:rsidP="00533873">
      <w:pPr>
        <w:pStyle w:val="ListParagraph"/>
        <w:numPr>
          <w:ilvl w:val="0"/>
          <w:numId w:val="3"/>
        </w:numPr>
        <w:spacing w:after="150" w:line="360" w:lineRule="auto"/>
        <w:rPr>
          <w:rFonts w:ascii="Poppins" w:eastAsia="Times New Roman" w:hAnsi="Poppins" w:cs="Poppins"/>
          <w:kern w:val="0"/>
          <w:sz w:val="24"/>
          <w:szCs w:val="24"/>
          <w14:ligatures w14:val="none"/>
        </w:rPr>
      </w:pPr>
      <w:r w:rsidRPr="00226DF1">
        <w:rPr>
          <w:rFonts w:ascii="Poppins" w:eastAsia="Times New Roman" w:hAnsi="Poppins" w:cs="Poppins"/>
          <w:kern w:val="0"/>
          <w:sz w:val="24"/>
          <w:szCs w:val="24"/>
          <w14:ligatures w14:val="none"/>
        </w:rPr>
        <w:t>Diagnose on-time performance and contributing factors</w:t>
      </w:r>
    </w:p>
    <w:p w14:paraId="64E6A16F" w14:textId="18E94946" w:rsidR="00FA0259" w:rsidRPr="00226DF1" w:rsidRDefault="00FA0259" w:rsidP="00533873">
      <w:pPr>
        <w:spacing w:after="150" w:line="360" w:lineRule="auto"/>
        <w:rPr>
          <w:rFonts w:ascii="Poppins" w:eastAsia="Times New Roman" w:hAnsi="Poppins" w:cs="Poppins"/>
          <w:b/>
          <w:bCs/>
          <w:kern w:val="0"/>
          <w:sz w:val="28"/>
          <w:szCs w:val="28"/>
          <w14:ligatures w14:val="none"/>
        </w:rPr>
      </w:pPr>
      <w:r w:rsidRPr="00226DF1">
        <w:rPr>
          <w:rFonts w:ascii="Poppins" w:eastAsia="Times New Roman" w:hAnsi="Poppins" w:cs="Poppins"/>
          <w:b/>
          <w:bCs/>
          <w:kern w:val="0"/>
          <w:sz w:val="28"/>
          <w:szCs w:val="28"/>
          <w14:ligatures w14:val="none"/>
        </w:rPr>
        <w:t>Data:</w:t>
      </w:r>
    </w:p>
    <w:p w14:paraId="749041E9" w14:textId="77777777" w:rsidR="001D16F3" w:rsidRDefault="00226DF1" w:rsidP="001D16F3">
      <w:pPr>
        <w:spacing w:after="150" w:line="360" w:lineRule="auto"/>
        <w:rPr>
          <w:rFonts w:ascii="Poppins" w:eastAsia="Times New Roman" w:hAnsi="Poppins" w:cs="Poppins"/>
          <w:color w:val="1F1F1F"/>
          <w:kern w:val="0"/>
          <w14:ligatures w14:val="none"/>
        </w:rPr>
      </w:pPr>
      <w:r w:rsidRPr="00226DF1">
        <w:rPr>
          <w:rFonts w:ascii="Poppins" w:hAnsi="Poppins" w:cs="Poppins"/>
          <w:noProof/>
        </w:rPr>
        <w:drawing>
          <wp:inline distT="0" distB="0" distL="0" distR="0" wp14:anchorId="2BEF951F" wp14:editId="38A42827">
            <wp:extent cx="6645910" cy="2030095"/>
            <wp:effectExtent l="0" t="0" r="2540" b="8255"/>
            <wp:docPr id="28644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42541" name=""/>
                    <pic:cNvPicPr/>
                  </pic:nvPicPr>
                  <pic:blipFill>
                    <a:blip r:embed="rId8"/>
                    <a:stretch>
                      <a:fillRect/>
                    </a:stretch>
                  </pic:blipFill>
                  <pic:spPr>
                    <a:xfrm>
                      <a:off x="0" y="0"/>
                      <a:ext cx="6645910" cy="2030095"/>
                    </a:xfrm>
                    <a:prstGeom prst="rect">
                      <a:avLst/>
                    </a:prstGeom>
                  </pic:spPr>
                </pic:pic>
              </a:graphicData>
            </a:graphic>
          </wp:inline>
        </w:drawing>
      </w:r>
      <w:r w:rsidR="0039467D">
        <w:rPr>
          <w:rFonts w:ascii="Poppins" w:hAnsi="Poppins" w:cs="Poppins"/>
          <w:b/>
          <w:bCs/>
          <w:color w:val="000000" w:themeColor="text1"/>
          <w:sz w:val="28"/>
          <w:szCs w:val="28"/>
        </w:rPr>
        <w:br/>
      </w:r>
      <w:r w:rsidR="00FA0259" w:rsidRPr="00226DF1">
        <w:rPr>
          <w:rFonts w:ascii="Poppins" w:hAnsi="Poppins" w:cs="Poppins"/>
          <w:b/>
          <w:bCs/>
          <w:color w:val="000000" w:themeColor="text1"/>
          <w:sz w:val="28"/>
          <w:szCs w:val="28"/>
        </w:rPr>
        <w:t>Overview:</w:t>
      </w:r>
    </w:p>
    <w:p w14:paraId="5D3D7197" w14:textId="39910478" w:rsidR="001D16F3" w:rsidRPr="00226DF1" w:rsidRDefault="001D16F3" w:rsidP="001D16F3">
      <w:pPr>
        <w:spacing w:after="150" w:line="360" w:lineRule="auto"/>
        <w:rPr>
          <w:rFonts w:ascii="Poppins" w:eastAsia="Times New Roman" w:hAnsi="Poppins" w:cs="Poppins"/>
          <w:kern w:val="0"/>
          <w14:ligatures w14:val="none"/>
        </w:rPr>
      </w:pPr>
      <w:r w:rsidRPr="00226DF1">
        <w:rPr>
          <w:rFonts w:ascii="Poppins" w:eastAsia="Times New Roman" w:hAnsi="Poppins" w:cs="Poppins"/>
          <w:kern w:val="0"/>
          <w14:ligatures w14:val="none"/>
        </w:rPr>
        <w:t>The data contains mock train ticket sales for National Rail in the UK, from January to April 2024, including details on the type of ticket, the date &amp; time for each journey, the departure &amp; arrival stations, the ticket price, and more.</w:t>
      </w:r>
    </w:p>
    <w:p w14:paraId="211F9CF9" w14:textId="77777777" w:rsidR="00FA0259" w:rsidRPr="00226DF1" w:rsidRDefault="00FA0259" w:rsidP="00FA0259">
      <w:pPr>
        <w:spacing w:before="240" w:after="0" w:line="360" w:lineRule="auto"/>
        <w:rPr>
          <w:rFonts w:ascii="Poppins" w:hAnsi="Poppins" w:cs="Poppins"/>
          <w:b/>
          <w:bCs/>
          <w:color w:val="000000" w:themeColor="text1"/>
          <w:sz w:val="28"/>
          <w:szCs w:val="28"/>
        </w:rPr>
      </w:pPr>
      <w:r w:rsidRPr="00226DF1">
        <w:rPr>
          <w:rFonts w:ascii="Poppins" w:hAnsi="Poppins" w:cs="Poppins"/>
          <w:b/>
          <w:bCs/>
          <w:color w:val="000000" w:themeColor="text1"/>
          <w:sz w:val="28"/>
          <w:szCs w:val="28"/>
        </w:rPr>
        <w:lastRenderedPageBreak/>
        <w:t>Analysis:</w:t>
      </w:r>
    </w:p>
    <w:p w14:paraId="69722690" w14:textId="365B7750" w:rsidR="002F7ECE" w:rsidRPr="002F7ECE" w:rsidRDefault="002F7ECE" w:rsidP="002F7ECE">
      <w:pPr>
        <w:spacing w:before="240" w:line="360" w:lineRule="auto"/>
        <w:rPr>
          <w:rFonts w:ascii="Poppins" w:hAnsi="Poppins" w:cs="Poppins"/>
          <w:color w:val="000000" w:themeColor="text1"/>
          <w:sz w:val="24"/>
          <w:szCs w:val="24"/>
        </w:rPr>
      </w:pPr>
      <w:r w:rsidRPr="002F7ECE">
        <w:rPr>
          <w:rFonts w:ascii="Poppins" w:hAnsi="Poppins" w:cs="Poppins"/>
          <w:color w:val="000000" w:themeColor="text1"/>
          <w:sz w:val="24"/>
          <w:szCs w:val="24"/>
        </w:rPr>
        <w:t>The dashboard provides an overview of the explanatory analysis for Mail Railways over four months in 2024. It consists of four main sections: Trips Analysis, Revenue Analysis, Train Delays, and Ticket Analysis. Use the filters and button tabs for insights, patterns, and exploration.</w:t>
      </w:r>
    </w:p>
    <w:p w14:paraId="6E0BB8CE" w14:textId="6DFD0FCD" w:rsidR="002F7ECE" w:rsidRPr="002F7ECE" w:rsidRDefault="002F7ECE" w:rsidP="002F7ECE">
      <w:pPr>
        <w:spacing w:before="240" w:line="360" w:lineRule="auto"/>
        <w:rPr>
          <w:rFonts w:ascii="Poppins" w:hAnsi="Poppins" w:cs="Poppins"/>
          <w:color w:val="000000" w:themeColor="text1"/>
          <w:sz w:val="24"/>
          <w:szCs w:val="24"/>
        </w:rPr>
      </w:pPr>
      <w:r w:rsidRPr="002F7ECE">
        <w:rPr>
          <w:rFonts w:ascii="Poppins" w:hAnsi="Poppins" w:cs="Poppins"/>
          <w:color w:val="000000" w:themeColor="text1"/>
          <w:sz w:val="24"/>
          <w:szCs w:val="24"/>
        </w:rPr>
        <w:t>The dataset required some transformation regarding dates and times to enable perfect analysis across train routes over time. This included creating numerous DAX measures for in-depth analysis of peak travel times, trips, revenue generated, and other sections. Key performance indicators (KPIs) were selected to cover total trains, delays, and revenue over the four-month period, along with statistics calculated from other attributes contributing to these KPIs. Overall, 19,871 (96%) of trips were completed, with 90% on time and 5.34% delayed.</w:t>
      </w:r>
    </w:p>
    <w:p w14:paraId="4EC88A19" w14:textId="20542037" w:rsidR="002F7ECE" w:rsidRPr="002F7ECE" w:rsidRDefault="002F7ECE" w:rsidP="002F7ECE">
      <w:pPr>
        <w:spacing w:before="240" w:line="360" w:lineRule="auto"/>
        <w:rPr>
          <w:rFonts w:ascii="Poppins" w:hAnsi="Poppins" w:cs="Poppins"/>
          <w:color w:val="000000" w:themeColor="text1"/>
          <w:sz w:val="24"/>
          <w:szCs w:val="24"/>
        </w:rPr>
      </w:pPr>
      <w:r w:rsidRPr="002F7ECE">
        <w:rPr>
          <w:rFonts w:ascii="Poppins" w:hAnsi="Poppins" w:cs="Poppins"/>
          <w:color w:val="000000" w:themeColor="text1"/>
          <w:sz w:val="24"/>
          <w:szCs w:val="24"/>
        </w:rPr>
        <w:t>The first section covers the overall train trips analysis, focusing on the top six routes by train volume. The Manchester Piccadilly - Liverpool Lime Street route has the highest number of trains, totaling 2,565. Additionally, the top six busiest departure stations are highlighted, with Manchester Piccadilly leading with 3,521 departures. A visualization also shows total trips by hour for each weekday, indicating that the peak travel times are at 6, 7, and 8 AM, and 4, 5, and 6 PM.</w:t>
      </w:r>
    </w:p>
    <w:p w14:paraId="45182D2D" w14:textId="56649175" w:rsidR="002F7ECE" w:rsidRPr="002F7ECE" w:rsidRDefault="002F7ECE" w:rsidP="002F7ECE">
      <w:pPr>
        <w:spacing w:before="240" w:line="360" w:lineRule="auto"/>
        <w:rPr>
          <w:rFonts w:ascii="Poppins" w:hAnsi="Poppins" w:cs="Poppins"/>
          <w:color w:val="000000" w:themeColor="text1"/>
          <w:sz w:val="24"/>
          <w:szCs w:val="24"/>
        </w:rPr>
      </w:pPr>
      <w:r w:rsidRPr="002F7ECE">
        <w:rPr>
          <w:rFonts w:ascii="Poppins" w:hAnsi="Poppins" w:cs="Poppins"/>
          <w:color w:val="000000" w:themeColor="text1"/>
          <w:sz w:val="24"/>
          <w:szCs w:val="24"/>
        </w:rPr>
        <w:t>The second section presents the total revenue analysis, providing an overview of the top six routes by highest revenue, with London King's Cross - York generating the most revenue. It also highlights the top departure stations by revenue and shows revenue generated hourly across weekdays, indicating that peak revenue times align with the peak travel times mentioned earlier.</w:t>
      </w:r>
    </w:p>
    <w:p w14:paraId="049D9FA2" w14:textId="6B2D072C" w:rsidR="002F7ECE" w:rsidRPr="002F7ECE" w:rsidRDefault="002F7ECE" w:rsidP="002F7ECE">
      <w:pPr>
        <w:spacing w:before="240" w:line="360" w:lineRule="auto"/>
        <w:rPr>
          <w:rFonts w:ascii="Poppins" w:hAnsi="Poppins" w:cs="Poppins"/>
          <w:color w:val="000000" w:themeColor="text1"/>
          <w:sz w:val="24"/>
          <w:szCs w:val="24"/>
        </w:rPr>
      </w:pPr>
      <w:r w:rsidRPr="002F7ECE">
        <w:rPr>
          <w:rFonts w:ascii="Poppins" w:hAnsi="Poppins" w:cs="Poppins"/>
          <w:color w:val="000000" w:themeColor="text1"/>
          <w:sz w:val="24"/>
          <w:szCs w:val="24"/>
        </w:rPr>
        <w:lastRenderedPageBreak/>
        <w:t>The third section presents an analysis of trip delays, providing insights into the reasons for cancelled and delayed trains. It shows the total number of delayed and cancelled trains over four months and breaks this down by weekdays and hours. During this period, 5.43% of trains were delayed, and 3.98% were cancelled. The leading causes of delays were technical issues and signal failures.</w:t>
      </w:r>
    </w:p>
    <w:p w14:paraId="1F30C2DD" w14:textId="397922BD" w:rsidR="00FA0259" w:rsidRPr="00226DF1" w:rsidRDefault="002F7ECE" w:rsidP="00FA0259">
      <w:pPr>
        <w:spacing w:before="240" w:line="360" w:lineRule="auto"/>
        <w:rPr>
          <w:rFonts w:ascii="Poppins" w:hAnsi="Poppins" w:cs="Poppins"/>
          <w:color w:val="000000" w:themeColor="text1"/>
          <w:sz w:val="24"/>
          <w:szCs w:val="24"/>
        </w:rPr>
      </w:pPr>
      <w:r w:rsidRPr="002F7ECE">
        <w:rPr>
          <w:rFonts w:ascii="Poppins" w:hAnsi="Poppins" w:cs="Poppins"/>
          <w:color w:val="000000" w:themeColor="text1"/>
          <w:sz w:val="24"/>
          <w:szCs w:val="24"/>
        </w:rPr>
        <w:t>The final section offers an overview of total ticket sales, detailing the types and classes of tickets sold, and the most frequently used payment method, which was credit card. It also shows the revenue generated by different ticket classes/types. Tickets booked in advance, primarily online, generated the highest revenue.</w:t>
      </w:r>
    </w:p>
    <w:p w14:paraId="2CB06B15" w14:textId="77777777" w:rsidR="00FA0259" w:rsidRPr="00226DF1" w:rsidRDefault="00FA0259" w:rsidP="00FA0259">
      <w:pPr>
        <w:spacing w:before="240" w:line="360" w:lineRule="auto"/>
        <w:rPr>
          <w:rFonts w:ascii="Poppins" w:hAnsi="Poppins" w:cs="Poppins"/>
          <w:b/>
          <w:bCs/>
          <w:color w:val="000000" w:themeColor="text1"/>
          <w:sz w:val="28"/>
          <w:szCs w:val="28"/>
        </w:rPr>
      </w:pPr>
      <w:r w:rsidRPr="00226DF1">
        <w:rPr>
          <w:rFonts w:ascii="Poppins" w:hAnsi="Poppins" w:cs="Poppins"/>
          <w:b/>
          <w:bCs/>
          <w:color w:val="000000" w:themeColor="text1"/>
          <w:sz w:val="28"/>
          <w:szCs w:val="28"/>
        </w:rPr>
        <w:t>Key Insights:</w:t>
      </w:r>
      <w:r w:rsidRPr="00226DF1">
        <w:rPr>
          <w:rFonts w:ascii="Poppins" w:hAnsi="Poppins" w:cs="Poppins"/>
          <w:noProof/>
          <w:color w:val="000000" w:themeColor="text1"/>
          <w:sz w:val="28"/>
          <w:szCs w:val="28"/>
        </w:rPr>
        <w:t xml:space="preserve"> </w:t>
      </w:r>
    </w:p>
    <w:p w14:paraId="0708D375" w14:textId="77777777" w:rsidR="00FA0259" w:rsidRPr="00226DF1" w:rsidRDefault="00FA0259" w:rsidP="00FA0259">
      <w:pPr>
        <w:spacing w:after="0" w:line="360" w:lineRule="auto"/>
        <w:rPr>
          <w:rFonts w:ascii="Poppins" w:hAnsi="Poppins" w:cs="Poppins"/>
          <w:color w:val="000000" w:themeColor="text1"/>
          <w:sz w:val="24"/>
          <w:szCs w:val="24"/>
        </w:rPr>
      </w:pPr>
      <w:r w:rsidRPr="00226DF1">
        <w:rPr>
          <w:rFonts w:ascii="Poppins" w:hAnsi="Poppins" w:cs="Poppins"/>
          <w:color w:val="000000" w:themeColor="text1"/>
          <w:sz w:val="24"/>
          <w:szCs w:val="24"/>
        </w:rPr>
        <w:t>Some of the key findings from the analysis include:</w:t>
      </w:r>
    </w:p>
    <w:p w14:paraId="2509879F" w14:textId="5F9E04CF" w:rsidR="00A15041" w:rsidRPr="00B61103" w:rsidRDefault="00A15041" w:rsidP="00A15041">
      <w:pPr>
        <w:spacing w:before="240" w:after="0" w:line="360" w:lineRule="auto"/>
        <w:rPr>
          <w:rFonts w:ascii="Poppins" w:hAnsi="Poppins" w:cs="Poppins"/>
          <w:b/>
          <w:bCs/>
          <w:color w:val="000000" w:themeColor="text1"/>
          <w:sz w:val="24"/>
          <w:szCs w:val="24"/>
        </w:rPr>
      </w:pPr>
      <w:r w:rsidRPr="00A15041">
        <w:rPr>
          <w:rFonts w:ascii="Poppins" w:hAnsi="Poppins" w:cs="Poppins"/>
          <w:b/>
          <w:bCs/>
          <w:color w:val="000000" w:themeColor="text1"/>
          <w:sz w:val="24"/>
          <w:szCs w:val="24"/>
        </w:rPr>
        <w:t>High Trip Completion Rate:</w:t>
      </w:r>
    </w:p>
    <w:p w14:paraId="79A4B1B4" w14:textId="77777777" w:rsidR="00A15041" w:rsidRPr="00B61103" w:rsidRDefault="00A15041" w:rsidP="00B61103">
      <w:pPr>
        <w:pStyle w:val="ListParagraph"/>
        <w:numPr>
          <w:ilvl w:val="0"/>
          <w:numId w:val="9"/>
        </w:numPr>
        <w:spacing w:before="240" w:after="0" w:line="360" w:lineRule="auto"/>
        <w:rPr>
          <w:rFonts w:ascii="Poppins" w:hAnsi="Poppins" w:cs="Poppins"/>
          <w:color w:val="000000" w:themeColor="text1"/>
          <w:sz w:val="24"/>
          <w:szCs w:val="24"/>
        </w:rPr>
      </w:pPr>
      <w:r w:rsidRPr="00B61103">
        <w:rPr>
          <w:rFonts w:ascii="Poppins" w:hAnsi="Poppins" w:cs="Poppins"/>
          <w:color w:val="000000" w:themeColor="text1"/>
          <w:sz w:val="24"/>
          <w:szCs w:val="24"/>
        </w:rPr>
        <w:t>Over the four-month period, 96% of trips (19,871) were completed, with 90% on time and 5.34% delayed.</w:t>
      </w:r>
    </w:p>
    <w:p w14:paraId="100B2200" w14:textId="4BCF84AD" w:rsidR="00A15041" w:rsidRPr="00254E12" w:rsidRDefault="00A15041" w:rsidP="00A15041">
      <w:pPr>
        <w:spacing w:before="240" w:after="0" w:line="360" w:lineRule="auto"/>
        <w:rPr>
          <w:rFonts w:ascii="Poppins" w:hAnsi="Poppins" w:cs="Poppins"/>
          <w:b/>
          <w:bCs/>
          <w:color w:val="000000" w:themeColor="text1"/>
          <w:sz w:val="24"/>
          <w:szCs w:val="24"/>
        </w:rPr>
      </w:pPr>
      <w:r w:rsidRPr="00A15041">
        <w:rPr>
          <w:rFonts w:ascii="Poppins" w:hAnsi="Poppins" w:cs="Poppins"/>
          <w:b/>
          <w:bCs/>
          <w:color w:val="000000" w:themeColor="text1"/>
          <w:sz w:val="24"/>
          <w:szCs w:val="24"/>
        </w:rPr>
        <w:t>Top Routes and Stations:</w:t>
      </w:r>
    </w:p>
    <w:p w14:paraId="162413B3" w14:textId="77777777" w:rsidR="00A15041" w:rsidRPr="00B61103" w:rsidRDefault="00A15041" w:rsidP="00B61103">
      <w:pPr>
        <w:pStyle w:val="ListParagraph"/>
        <w:numPr>
          <w:ilvl w:val="0"/>
          <w:numId w:val="8"/>
        </w:numPr>
        <w:spacing w:before="240" w:after="0" w:line="360" w:lineRule="auto"/>
        <w:rPr>
          <w:rFonts w:ascii="Poppins" w:hAnsi="Poppins" w:cs="Poppins"/>
          <w:color w:val="000000" w:themeColor="text1"/>
          <w:sz w:val="24"/>
          <w:szCs w:val="24"/>
        </w:rPr>
      </w:pPr>
      <w:r w:rsidRPr="00B61103">
        <w:rPr>
          <w:rFonts w:ascii="Poppins" w:hAnsi="Poppins" w:cs="Poppins"/>
          <w:color w:val="000000" w:themeColor="text1"/>
          <w:sz w:val="24"/>
          <w:szCs w:val="24"/>
        </w:rPr>
        <w:t>The Manchester Piccadilly - Liverpool Lime Street route had the highest number of trains, totaling 2,565.</w:t>
      </w:r>
    </w:p>
    <w:p w14:paraId="01146843" w14:textId="404B33BE" w:rsidR="00A15041" w:rsidRPr="00B61103" w:rsidRDefault="00A15041" w:rsidP="00B61103">
      <w:pPr>
        <w:pStyle w:val="ListParagraph"/>
        <w:numPr>
          <w:ilvl w:val="0"/>
          <w:numId w:val="8"/>
        </w:numPr>
        <w:spacing w:before="240" w:after="0" w:line="360" w:lineRule="auto"/>
        <w:rPr>
          <w:rFonts w:ascii="Poppins" w:hAnsi="Poppins" w:cs="Poppins"/>
          <w:color w:val="000000" w:themeColor="text1"/>
          <w:sz w:val="24"/>
          <w:szCs w:val="24"/>
        </w:rPr>
      </w:pPr>
      <w:r w:rsidRPr="00B61103">
        <w:rPr>
          <w:rFonts w:ascii="Poppins" w:hAnsi="Poppins" w:cs="Poppins"/>
          <w:color w:val="000000" w:themeColor="text1"/>
          <w:sz w:val="24"/>
          <w:szCs w:val="24"/>
        </w:rPr>
        <w:t>Manchester Piccadilly was the busiest departure station, with 3,521 departures.</w:t>
      </w:r>
    </w:p>
    <w:p w14:paraId="54B4CFD0" w14:textId="24CE2F63" w:rsidR="00A15041" w:rsidRPr="00254E12" w:rsidRDefault="00A15041" w:rsidP="00254E12">
      <w:pPr>
        <w:rPr>
          <w:rFonts w:ascii="Poppins" w:hAnsi="Poppins" w:cs="Poppins"/>
          <w:color w:val="000000" w:themeColor="text1"/>
          <w:sz w:val="24"/>
          <w:szCs w:val="24"/>
        </w:rPr>
      </w:pPr>
      <w:r w:rsidRPr="00A15041">
        <w:rPr>
          <w:rFonts w:ascii="Poppins" w:hAnsi="Poppins" w:cs="Poppins"/>
          <w:b/>
          <w:bCs/>
          <w:color w:val="000000" w:themeColor="text1"/>
          <w:sz w:val="24"/>
          <w:szCs w:val="24"/>
        </w:rPr>
        <w:t>Peak Travel Times:</w:t>
      </w:r>
    </w:p>
    <w:p w14:paraId="3795446E" w14:textId="77777777" w:rsidR="00A15041" w:rsidRDefault="00A15041" w:rsidP="00254E12">
      <w:pPr>
        <w:pStyle w:val="ListParagraph"/>
        <w:numPr>
          <w:ilvl w:val="0"/>
          <w:numId w:val="7"/>
        </w:numPr>
        <w:spacing w:before="240" w:after="0" w:line="360" w:lineRule="auto"/>
        <w:rPr>
          <w:rFonts w:ascii="Poppins" w:hAnsi="Poppins" w:cs="Poppins"/>
          <w:color w:val="000000" w:themeColor="text1"/>
          <w:sz w:val="24"/>
          <w:szCs w:val="24"/>
        </w:rPr>
      </w:pPr>
      <w:r w:rsidRPr="00254E12">
        <w:rPr>
          <w:rFonts w:ascii="Poppins" w:hAnsi="Poppins" w:cs="Poppins"/>
          <w:color w:val="000000" w:themeColor="text1"/>
          <w:sz w:val="24"/>
          <w:szCs w:val="24"/>
        </w:rPr>
        <w:t>Peak travel times were identified at 6, 7, and 8 AM, and 4, 5, and 6 PM on weekdays.</w:t>
      </w:r>
    </w:p>
    <w:p w14:paraId="0D60CEE3" w14:textId="77777777" w:rsidR="00C328F2" w:rsidRPr="00C328F2" w:rsidRDefault="00C328F2" w:rsidP="00C328F2">
      <w:pPr>
        <w:spacing w:before="240" w:after="0" w:line="360" w:lineRule="auto"/>
        <w:ind w:left="360"/>
        <w:rPr>
          <w:rFonts w:ascii="Poppins" w:hAnsi="Poppins" w:cs="Poppins"/>
          <w:color w:val="000000" w:themeColor="text1"/>
          <w:sz w:val="24"/>
          <w:szCs w:val="24"/>
        </w:rPr>
      </w:pPr>
    </w:p>
    <w:p w14:paraId="5F9ED442" w14:textId="2B725A0E" w:rsidR="00A15041" w:rsidRPr="00A15041" w:rsidRDefault="00A15041" w:rsidP="00A15041">
      <w:pPr>
        <w:spacing w:before="240" w:after="0" w:line="360" w:lineRule="auto"/>
        <w:rPr>
          <w:rFonts w:ascii="Poppins" w:hAnsi="Poppins" w:cs="Poppins"/>
          <w:b/>
          <w:bCs/>
          <w:color w:val="000000" w:themeColor="text1"/>
          <w:sz w:val="24"/>
          <w:szCs w:val="24"/>
        </w:rPr>
      </w:pPr>
      <w:r w:rsidRPr="00A15041">
        <w:rPr>
          <w:rFonts w:ascii="Poppins" w:hAnsi="Poppins" w:cs="Poppins"/>
          <w:b/>
          <w:bCs/>
          <w:color w:val="000000" w:themeColor="text1"/>
          <w:sz w:val="24"/>
          <w:szCs w:val="24"/>
        </w:rPr>
        <w:lastRenderedPageBreak/>
        <w:t>Revenue Insights:</w:t>
      </w:r>
    </w:p>
    <w:p w14:paraId="6B41E148" w14:textId="77777777" w:rsidR="00A15041" w:rsidRPr="00A15041" w:rsidRDefault="00A15041" w:rsidP="00A15041">
      <w:pPr>
        <w:pStyle w:val="ListParagraph"/>
        <w:numPr>
          <w:ilvl w:val="0"/>
          <w:numId w:val="6"/>
        </w:numPr>
        <w:spacing w:before="240" w:after="0" w:line="360" w:lineRule="auto"/>
        <w:rPr>
          <w:rFonts w:ascii="Poppins" w:hAnsi="Poppins" w:cs="Poppins"/>
          <w:color w:val="000000" w:themeColor="text1"/>
          <w:sz w:val="24"/>
          <w:szCs w:val="24"/>
        </w:rPr>
      </w:pPr>
      <w:r w:rsidRPr="00A15041">
        <w:rPr>
          <w:rFonts w:ascii="Poppins" w:hAnsi="Poppins" w:cs="Poppins"/>
          <w:color w:val="000000" w:themeColor="text1"/>
          <w:sz w:val="24"/>
          <w:szCs w:val="24"/>
        </w:rPr>
        <w:t>The London King's Cross - York route generated the highest revenue.</w:t>
      </w:r>
    </w:p>
    <w:p w14:paraId="596C8A48" w14:textId="77777777" w:rsidR="00A15041" w:rsidRPr="00A15041" w:rsidRDefault="00A15041" w:rsidP="00A15041">
      <w:pPr>
        <w:pStyle w:val="ListParagraph"/>
        <w:numPr>
          <w:ilvl w:val="0"/>
          <w:numId w:val="6"/>
        </w:numPr>
        <w:spacing w:before="240" w:after="0" w:line="360" w:lineRule="auto"/>
        <w:rPr>
          <w:rFonts w:ascii="Poppins" w:hAnsi="Poppins" w:cs="Poppins"/>
          <w:color w:val="000000" w:themeColor="text1"/>
          <w:sz w:val="24"/>
          <w:szCs w:val="24"/>
        </w:rPr>
      </w:pPr>
      <w:r w:rsidRPr="00A15041">
        <w:rPr>
          <w:rFonts w:ascii="Poppins" w:hAnsi="Poppins" w:cs="Poppins"/>
          <w:color w:val="000000" w:themeColor="text1"/>
          <w:sz w:val="24"/>
          <w:szCs w:val="24"/>
        </w:rPr>
        <w:t>Peak revenue times aligned with the peak travel times, indicating a strong correlation between high passenger volumes and revenue generation.</w:t>
      </w:r>
    </w:p>
    <w:p w14:paraId="425DA196" w14:textId="7A3349F6" w:rsidR="00A15041" w:rsidRPr="00A15041" w:rsidRDefault="00A15041" w:rsidP="00A15041">
      <w:pPr>
        <w:spacing w:before="240" w:after="0" w:line="360" w:lineRule="auto"/>
        <w:rPr>
          <w:rFonts w:ascii="Poppins" w:hAnsi="Poppins" w:cs="Poppins"/>
          <w:b/>
          <w:bCs/>
          <w:color w:val="000000" w:themeColor="text1"/>
          <w:sz w:val="24"/>
          <w:szCs w:val="24"/>
        </w:rPr>
      </w:pPr>
      <w:r w:rsidRPr="00A15041">
        <w:rPr>
          <w:rFonts w:ascii="Poppins" w:hAnsi="Poppins" w:cs="Poppins"/>
          <w:b/>
          <w:bCs/>
          <w:color w:val="000000" w:themeColor="text1"/>
          <w:sz w:val="24"/>
          <w:szCs w:val="24"/>
        </w:rPr>
        <w:t>Trip Delays and Cancellations:</w:t>
      </w:r>
    </w:p>
    <w:p w14:paraId="1D0CCC17" w14:textId="77777777" w:rsidR="00A15041" w:rsidRPr="00A15041" w:rsidRDefault="00A15041" w:rsidP="00A15041">
      <w:pPr>
        <w:pStyle w:val="ListParagraph"/>
        <w:numPr>
          <w:ilvl w:val="0"/>
          <w:numId w:val="5"/>
        </w:numPr>
        <w:spacing w:before="240" w:after="0" w:line="360" w:lineRule="auto"/>
        <w:rPr>
          <w:rFonts w:ascii="Poppins" w:hAnsi="Poppins" w:cs="Poppins"/>
          <w:color w:val="000000" w:themeColor="text1"/>
          <w:sz w:val="24"/>
          <w:szCs w:val="24"/>
        </w:rPr>
      </w:pPr>
      <w:r w:rsidRPr="00A15041">
        <w:rPr>
          <w:rFonts w:ascii="Poppins" w:hAnsi="Poppins" w:cs="Poppins"/>
          <w:color w:val="000000" w:themeColor="text1"/>
          <w:sz w:val="24"/>
          <w:szCs w:val="24"/>
        </w:rPr>
        <w:t>During the four months, 5.43% of trains were delayed, and 3.98% were cancelled.</w:t>
      </w:r>
    </w:p>
    <w:p w14:paraId="0EFE449B" w14:textId="77777777" w:rsidR="00A15041" w:rsidRPr="00A15041" w:rsidRDefault="00A15041" w:rsidP="00A15041">
      <w:pPr>
        <w:pStyle w:val="ListParagraph"/>
        <w:numPr>
          <w:ilvl w:val="0"/>
          <w:numId w:val="5"/>
        </w:numPr>
        <w:spacing w:before="240" w:after="0" w:line="360" w:lineRule="auto"/>
        <w:rPr>
          <w:rFonts w:ascii="Poppins" w:hAnsi="Poppins" w:cs="Poppins"/>
          <w:color w:val="000000" w:themeColor="text1"/>
          <w:sz w:val="24"/>
          <w:szCs w:val="24"/>
        </w:rPr>
      </w:pPr>
      <w:r w:rsidRPr="00A15041">
        <w:rPr>
          <w:rFonts w:ascii="Poppins" w:hAnsi="Poppins" w:cs="Poppins"/>
          <w:color w:val="000000" w:themeColor="text1"/>
          <w:sz w:val="24"/>
          <w:szCs w:val="24"/>
        </w:rPr>
        <w:t>The main causes of delays were technical issues and signal failures.</w:t>
      </w:r>
    </w:p>
    <w:p w14:paraId="4B9AB544" w14:textId="77777777" w:rsidR="00A15041" w:rsidRPr="00A15041" w:rsidRDefault="00A15041" w:rsidP="00A15041">
      <w:pPr>
        <w:pStyle w:val="ListParagraph"/>
        <w:numPr>
          <w:ilvl w:val="0"/>
          <w:numId w:val="5"/>
        </w:numPr>
        <w:spacing w:before="240" w:after="0" w:line="360" w:lineRule="auto"/>
        <w:rPr>
          <w:rFonts w:ascii="Poppins" w:hAnsi="Poppins" w:cs="Poppins"/>
          <w:color w:val="000000" w:themeColor="text1"/>
          <w:sz w:val="24"/>
          <w:szCs w:val="24"/>
        </w:rPr>
      </w:pPr>
      <w:r w:rsidRPr="00A15041">
        <w:rPr>
          <w:rFonts w:ascii="Poppins" w:hAnsi="Poppins" w:cs="Poppins"/>
          <w:color w:val="000000" w:themeColor="text1"/>
          <w:sz w:val="24"/>
          <w:szCs w:val="24"/>
        </w:rPr>
        <w:t>Delays and cancellations were analyzed across weekdays and hours to understand patterns better.</w:t>
      </w:r>
    </w:p>
    <w:p w14:paraId="7D298442" w14:textId="7F3A49EF" w:rsidR="00A15041" w:rsidRPr="00A15041" w:rsidRDefault="00A15041" w:rsidP="00A15041">
      <w:pPr>
        <w:spacing w:before="240" w:after="0" w:line="360" w:lineRule="auto"/>
        <w:rPr>
          <w:rFonts w:ascii="Poppins" w:hAnsi="Poppins" w:cs="Poppins"/>
          <w:b/>
          <w:bCs/>
          <w:color w:val="000000" w:themeColor="text1"/>
          <w:sz w:val="24"/>
          <w:szCs w:val="24"/>
        </w:rPr>
      </w:pPr>
      <w:r w:rsidRPr="00A15041">
        <w:rPr>
          <w:rFonts w:ascii="Poppins" w:hAnsi="Poppins" w:cs="Poppins"/>
          <w:b/>
          <w:bCs/>
          <w:color w:val="000000" w:themeColor="text1"/>
          <w:sz w:val="24"/>
          <w:szCs w:val="24"/>
        </w:rPr>
        <w:t>Ticket Sales and Revenue:</w:t>
      </w:r>
    </w:p>
    <w:p w14:paraId="3CC3E13F" w14:textId="77777777" w:rsidR="00A15041" w:rsidRPr="00A15041" w:rsidRDefault="00A15041" w:rsidP="00A15041">
      <w:pPr>
        <w:pStyle w:val="ListParagraph"/>
        <w:numPr>
          <w:ilvl w:val="0"/>
          <w:numId w:val="4"/>
        </w:numPr>
        <w:spacing w:before="240" w:after="0" w:line="360" w:lineRule="auto"/>
        <w:rPr>
          <w:rFonts w:ascii="Poppins" w:hAnsi="Poppins" w:cs="Poppins"/>
          <w:color w:val="000000" w:themeColor="text1"/>
          <w:sz w:val="24"/>
          <w:szCs w:val="24"/>
        </w:rPr>
      </w:pPr>
      <w:r w:rsidRPr="00A15041">
        <w:rPr>
          <w:rFonts w:ascii="Poppins" w:hAnsi="Poppins" w:cs="Poppins"/>
          <w:color w:val="000000" w:themeColor="text1"/>
          <w:sz w:val="24"/>
          <w:szCs w:val="24"/>
        </w:rPr>
        <w:t>Detailed analysis of ticket types and classes revealed that tickets booked in advance, primarily online, generated the highest revenue.</w:t>
      </w:r>
    </w:p>
    <w:p w14:paraId="622BB877" w14:textId="77777777" w:rsidR="00A15041" w:rsidRPr="00A15041" w:rsidRDefault="00A15041" w:rsidP="00A15041">
      <w:pPr>
        <w:pStyle w:val="ListParagraph"/>
        <w:numPr>
          <w:ilvl w:val="0"/>
          <w:numId w:val="4"/>
        </w:numPr>
        <w:spacing w:before="240" w:after="0" w:line="360" w:lineRule="auto"/>
        <w:rPr>
          <w:rFonts w:ascii="Poppins" w:hAnsi="Poppins" w:cs="Poppins"/>
          <w:color w:val="000000" w:themeColor="text1"/>
          <w:sz w:val="24"/>
          <w:szCs w:val="24"/>
        </w:rPr>
      </w:pPr>
      <w:r w:rsidRPr="00A15041">
        <w:rPr>
          <w:rFonts w:ascii="Poppins" w:hAnsi="Poppins" w:cs="Poppins"/>
          <w:color w:val="000000" w:themeColor="text1"/>
          <w:sz w:val="24"/>
          <w:szCs w:val="24"/>
        </w:rPr>
        <w:t>Credit cards were the most frequently used payment method.</w:t>
      </w:r>
    </w:p>
    <w:p w14:paraId="3E5F89B9" w14:textId="373AB482" w:rsidR="00FA0259" w:rsidRPr="00226DF1" w:rsidRDefault="00FA0259" w:rsidP="00A15041">
      <w:pPr>
        <w:spacing w:before="240" w:after="0" w:line="360" w:lineRule="auto"/>
        <w:rPr>
          <w:rFonts w:ascii="Poppins" w:hAnsi="Poppins" w:cs="Poppins"/>
          <w:b/>
          <w:bCs/>
          <w:color w:val="000000" w:themeColor="text1"/>
          <w:sz w:val="28"/>
          <w:szCs w:val="28"/>
        </w:rPr>
      </w:pPr>
      <w:r w:rsidRPr="00226DF1">
        <w:rPr>
          <w:rFonts w:ascii="Poppins" w:hAnsi="Poppins" w:cs="Poppins"/>
          <w:b/>
          <w:bCs/>
          <w:color w:val="000000" w:themeColor="text1"/>
          <w:sz w:val="28"/>
          <w:szCs w:val="28"/>
        </w:rPr>
        <w:t>Design/Theme:</w:t>
      </w:r>
    </w:p>
    <w:p w14:paraId="36E7FF25" w14:textId="4B5DD1D0" w:rsidR="00FA0259" w:rsidRDefault="00954FB3" w:rsidP="00954FB3">
      <w:pPr>
        <w:spacing w:after="0" w:line="360" w:lineRule="auto"/>
        <w:rPr>
          <w:rFonts w:ascii="Poppins" w:hAnsi="Poppins" w:cs="Poppins"/>
          <w:color w:val="000000" w:themeColor="text1"/>
        </w:rPr>
      </w:pPr>
      <w:r w:rsidRPr="00954FB3">
        <w:rPr>
          <w:rFonts w:ascii="Poppins" w:hAnsi="Poppins" w:cs="Poppins"/>
          <w:color w:val="000000" w:themeColor="text1"/>
        </w:rPr>
        <w:t>I've created a custom background using Figma, carefully selecting colors from a train image. To ensure a visually pleasing and cohesive dashboard, I fine-tuned diverging color palettes using coolors.io, achieving a perfect match for each theme. This selected color palette is consistently applied across all visualizations.</w:t>
      </w:r>
    </w:p>
    <w:p w14:paraId="11D56791" w14:textId="77777777" w:rsidR="0044267D" w:rsidRDefault="0044267D" w:rsidP="00954FB3">
      <w:pPr>
        <w:spacing w:after="0" w:line="360" w:lineRule="auto"/>
        <w:rPr>
          <w:rFonts w:ascii="Poppins" w:hAnsi="Poppins" w:cs="Poppins"/>
          <w:color w:val="000000" w:themeColor="text1"/>
        </w:rPr>
      </w:pPr>
    </w:p>
    <w:p w14:paraId="3ACABE36" w14:textId="162216FD" w:rsidR="00EE625A" w:rsidRPr="00226DF1" w:rsidRDefault="00C328F2" w:rsidP="00954FB3">
      <w:pPr>
        <w:spacing w:after="0" w:line="360" w:lineRule="auto"/>
        <w:rPr>
          <w:rFonts w:ascii="Poppins" w:hAnsi="Poppins" w:cs="Poppins"/>
          <w:color w:val="000000" w:themeColor="text1"/>
        </w:rPr>
      </w:pPr>
      <w:r>
        <w:rPr>
          <w:rFonts w:ascii="Poppins" w:hAnsi="Poppins" w:cs="Poppins"/>
          <w:noProof/>
          <w:color w:val="000000" w:themeColor="text1"/>
        </w:rPr>
        <w:drawing>
          <wp:inline distT="0" distB="0" distL="0" distR="0" wp14:anchorId="68A83023" wp14:editId="34FE8F5A">
            <wp:extent cx="2011680" cy="671901"/>
            <wp:effectExtent l="0" t="0" r="7620" b="0"/>
            <wp:docPr id="106276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6183" cy="673405"/>
                    </a:xfrm>
                    <a:prstGeom prst="rect">
                      <a:avLst/>
                    </a:prstGeom>
                    <a:noFill/>
                    <a:ln>
                      <a:noFill/>
                    </a:ln>
                  </pic:spPr>
                </pic:pic>
              </a:graphicData>
            </a:graphic>
          </wp:inline>
        </w:drawing>
      </w:r>
    </w:p>
    <w:sectPr w:rsidR="00EE625A" w:rsidRPr="00226DF1" w:rsidSect="00886D02">
      <w:headerReference w:type="default" r:id="rId10"/>
      <w:pgSz w:w="11906" w:h="16838" w:code="9"/>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35593" w14:textId="77777777" w:rsidR="005A561B" w:rsidRDefault="005A561B" w:rsidP="00FA0259">
      <w:pPr>
        <w:spacing w:after="0" w:line="240" w:lineRule="auto"/>
      </w:pPr>
      <w:r>
        <w:separator/>
      </w:r>
    </w:p>
  </w:endnote>
  <w:endnote w:type="continuationSeparator" w:id="0">
    <w:p w14:paraId="3C546EC5" w14:textId="77777777" w:rsidR="005A561B" w:rsidRDefault="005A561B" w:rsidP="00FA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AA896" w14:textId="77777777" w:rsidR="005A561B" w:rsidRDefault="005A561B" w:rsidP="00FA0259">
      <w:pPr>
        <w:spacing w:after="0" w:line="240" w:lineRule="auto"/>
      </w:pPr>
      <w:r>
        <w:separator/>
      </w:r>
    </w:p>
  </w:footnote>
  <w:footnote w:type="continuationSeparator" w:id="0">
    <w:p w14:paraId="36A38971" w14:textId="77777777" w:rsidR="005A561B" w:rsidRDefault="005A561B" w:rsidP="00FA0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2EA2A" w14:textId="0C46F6D0" w:rsidR="00FA0259" w:rsidRDefault="00FA0259" w:rsidP="00FA0259">
    <w:pPr>
      <w:pStyle w:val="Header"/>
      <w:jc w:val="right"/>
    </w:pPr>
    <w:proofErr w:type="spellStart"/>
    <w:r>
      <w:t>Maven_</w:t>
    </w:r>
    <w:r w:rsidR="004B6BB0">
      <w:t>Rail</w:t>
    </w:r>
    <w:r>
      <w:t>_Challenge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7DFB"/>
    <w:multiLevelType w:val="hybridMultilevel"/>
    <w:tmpl w:val="A152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6430F"/>
    <w:multiLevelType w:val="hybridMultilevel"/>
    <w:tmpl w:val="9740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C2720"/>
    <w:multiLevelType w:val="hybridMultilevel"/>
    <w:tmpl w:val="44E6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D303A"/>
    <w:multiLevelType w:val="hybridMultilevel"/>
    <w:tmpl w:val="C6A2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81D4D"/>
    <w:multiLevelType w:val="hybridMultilevel"/>
    <w:tmpl w:val="933A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72937"/>
    <w:multiLevelType w:val="hybridMultilevel"/>
    <w:tmpl w:val="CAE2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56C64"/>
    <w:multiLevelType w:val="hybridMultilevel"/>
    <w:tmpl w:val="FD38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17514"/>
    <w:multiLevelType w:val="hybridMultilevel"/>
    <w:tmpl w:val="9684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01C6F"/>
    <w:multiLevelType w:val="hybridMultilevel"/>
    <w:tmpl w:val="085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77850">
    <w:abstractNumId w:val="2"/>
  </w:num>
  <w:num w:numId="2" w16cid:durableId="698973827">
    <w:abstractNumId w:val="1"/>
  </w:num>
  <w:num w:numId="3" w16cid:durableId="1498692087">
    <w:abstractNumId w:val="7"/>
  </w:num>
  <w:num w:numId="4" w16cid:durableId="1319767871">
    <w:abstractNumId w:val="0"/>
  </w:num>
  <w:num w:numId="5" w16cid:durableId="2007173015">
    <w:abstractNumId w:val="8"/>
  </w:num>
  <w:num w:numId="6" w16cid:durableId="675764105">
    <w:abstractNumId w:val="6"/>
  </w:num>
  <w:num w:numId="7" w16cid:durableId="494032423">
    <w:abstractNumId w:val="4"/>
  </w:num>
  <w:num w:numId="8" w16cid:durableId="1703239404">
    <w:abstractNumId w:val="3"/>
  </w:num>
  <w:num w:numId="9" w16cid:durableId="1587576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2"/>
    <w:rsid w:val="00145DA4"/>
    <w:rsid w:val="001C263D"/>
    <w:rsid w:val="001D16F3"/>
    <w:rsid w:val="00226DF1"/>
    <w:rsid w:val="00254E12"/>
    <w:rsid w:val="002F7ECE"/>
    <w:rsid w:val="0039467D"/>
    <w:rsid w:val="003B7E02"/>
    <w:rsid w:val="0044267D"/>
    <w:rsid w:val="004B6BB0"/>
    <w:rsid w:val="0051271C"/>
    <w:rsid w:val="00533873"/>
    <w:rsid w:val="005A561B"/>
    <w:rsid w:val="006B313B"/>
    <w:rsid w:val="006B46BA"/>
    <w:rsid w:val="007371C4"/>
    <w:rsid w:val="00862263"/>
    <w:rsid w:val="00886D02"/>
    <w:rsid w:val="00954FB3"/>
    <w:rsid w:val="00A15041"/>
    <w:rsid w:val="00B57DFF"/>
    <w:rsid w:val="00B61103"/>
    <w:rsid w:val="00C328F2"/>
    <w:rsid w:val="00C41701"/>
    <w:rsid w:val="00DE790E"/>
    <w:rsid w:val="00E57759"/>
    <w:rsid w:val="00EA63E7"/>
    <w:rsid w:val="00EE625A"/>
    <w:rsid w:val="00FA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0E2E"/>
  <w15:chartTrackingRefBased/>
  <w15:docId w15:val="{B73DE662-A664-47D0-B1A8-14411E85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263"/>
    <w:pPr>
      <w:ind w:left="720"/>
      <w:contextualSpacing/>
    </w:pPr>
  </w:style>
  <w:style w:type="character" w:customStyle="1" w:styleId="sc-jsuzer">
    <w:name w:val="sc-jsuzer"/>
    <w:basedOn w:val="DefaultParagraphFont"/>
    <w:rsid w:val="001C263D"/>
  </w:style>
  <w:style w:type="paragraph" w:styleId="NormalWeb">
    <w:name w:val="Normal (Web)"/>
    <w:basedOn w:val="Normal"/>
    <w:uiPriority w:val="99"/>
    <w:semiHidden/>
    <w:unhideWhenUsed/>
    <w:rsid w:val="001C26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263D"/>
    <w:rPr>
      <w:b/>
      <w:bCs/>
    </w:rPr>
  </w:style>
  <w:style w:type="paragraph" w:styleId="Header">
    <w:name w:val="header"/>
    <w:basedOn w:val="Normal"/>
    <w:link w:val="HeaderChar"/>
    <w:uiPriority w:val="99"/>
    <w:unhideWhenUsed/>
    <w:rsid w:val="00FA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259"/>
  </w:style>
  <w:style w:type="paragraph" w:styleId="Footer">
    <w:name w:val="footer"/>
    <w:basedOn w:val="Normal"/>
    <w:link w:val="FooterChar"/>
    <w:uiPriority w:val="99"/>
    <w:unhideWhenUsed/>
    <w:rsid w:val="00FA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348224">
      <w:bodyDiv w:val="1"/>
      <w:marLeft w:val="0"/>
      <w:marRight w:val="0"/>
      <w:marTop w:val="0"/>
      <w:marBottom w:val="0"/>
      <w:divBdr>
        <w:top w:val="none" w:sz="0" w:space="0" w:color="auto"/>
        <w:left w:val="none" w:sz="0" w:space="0" w:color="auto"/>
        <w:bottom w:val="none" w:sz="0" w:space="0" w:color="auto"/>
        <w:right w:val="none" w:sz="0" w:space="0" w:color="auto"/>
      </w:divBdr>
    </w:div>
    <w:div w:id="792600796">
      <w:bodyDiv w:val="1"/>
      <w:marLeft w:val="0"/>
      <w:marRight w:val="0"/>
      <w:marTop w:val="0"/>
      <w:marBottom w:val="0"/>
      <w:divBdr>
        <w:top w:val="none" w:sz="0" w:space="0" w:color="auto"/>
        <w:left w:val="none" w:sz="0" w:space="0" w:color="auto"/>
        <w:bottom w:val="none" w:sz="0" w:space="0" w:color="auto"/>
        <w:right w:val="none" w:sz="0" w:space="0" w:color="auto"/>
      </w:divBdr>
      <w:divsChild>
        <w:div w:id="1562325911">
          <w:marLeft w:val="0"/>
          <w:marRight w:val="0"/>
          <w:marTop w:val="0"/>
          <w:marBottom w:val="0"/>
          <w:divBdr>
            <w:top w:val="none" w:sz="0" w:space="0" w:color="auto"/>
            <w:left w:val="none" w:sz="0" w:space="0" w:color="auto"/>
            <w:bottom w:val="none" w:sz="0" w:space="0" w:color="auto"/>
            <w:right w:val="none" w:sz="0" w:space="0" w:color="auto"/>
          </w:divBdr>
          <w:divsChild>
            <w:div w:id="13934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50143">
      <w:bodyDiv w:val="1"/>
      <w:marLeft w:val="0"/>
      <w:marRight w:val="0"/>
      <w:marTop w:val="0"/>
      <w:marBottom w:val="0"/>
      <w:divBdr>
        <w:top w:val="none" w:sz="0" w:space="0" w:color="auto"/>
        <w:left w:val="none" w:sz="0" w:space="0" w:color="auto"/>
        <w:bottom w:val="none" w:sz="0" w:space="0" w:color="auto"/>
        <w:right w:val="none" w:sz="0" w:space="0" w:color="auto"/>
      </w:divBdr>
      <w:divsChild>
        <w:div w:id="513419759">
          <w:marLeft w:val="0"/>
          <w:marRight w:val="0"/>
          <w:marTop w:val="0"/>
          <w:marBottom w:val="0"/>
          <w:divBdr>
            <w:top w:val="none" w:sz="0" w:space="0" w:color="auto"/>
            <w:left w:val="none" w:sz="0" w:space="0" w:color="auto"/>
            <w:bottom w:val="none" w:sz="0" w:space="0" w:color="auto"/>
            <w:right w:val="none" w:sz="0" w:space="0" w:color="auto"/>
          </w:divBdr>
          <w:divsChild>
            <w:div w:id="941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Safdar</dc:creator>
  <cp:keywords/>
  <dc:description/>
  <cp:lastModifiedBy>User</cp:lastModifiedBy>
  <cp:revision>24</cp:revision>
  <dcterms:created xsi:type="dcterms:W3CDTF">2023-12-17T23:20:00Z</dcterms:created>
  <dcterms:modified xsi:type="dcterms:W3CDTF">2024-06-09T23:59:00Z</dcterms:modified>
</cp:coreProperties>
</file>