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10DFC" w14:textId="77777777" w:rsidR="007B2C2F" w:rsidRDefault="007B2C2F" w:rsidP="007B2C2F"/>
    <w:p w14:paraId="55424A2C" w14:textId="77777777" w:rsidR="007B2C2F" w:rsidRDefault="007B2C2F" w:rsidP="007B2C2F">
      <w:pPr>
        <w:pStyle w:val="Cover6-PreparedBy"/>
        <w:spacing w:before="48"/>
        <w:jc w:val="center"/>
      </w:pPr>
    </w:p>
    <w:p w14:paraId="6B245AB7" w14:textId="77777777" w:rsidR="007B2C2F" w:rsidRDefault="007B2C2F" w:rsidP="007B2C2F">
      <w:pPr>
        <w:pStyle w:val="Cover1-ProgramName"/>
      </w:pPr>
      <w:r w:rsidRPr="00E40489">
        <w:rPr>
          <w:rFonts w:ascii="Arial" w:hAnsi="Arial" w:cs="Arial"/>
          <w:b w:val="0"/>
          <w:bCs w:val="0"/>
          <w:noProof/>
        </w:rPr>
        <w:drawing>
          <wp:anchor distT="0" distB="0" distL="114300" distR="114300" simplePos="0" relativeHeight="251660288" behindDoc="1" locked="0" layoutInCell="1" allowOverlap="1" wp14:anchorId="0BF26A98" wp14:editId="6DF00B61">
            <wp:simplePos x="0" y="0"/>
            <wp:positionH relativeFrom="margin">
              <wp:align>center</wp:align>
            </wp:positionH>
            <wp:positionV relativeFrom="paragraph">
              <wp:posOffset>-390525</wp:posOffset>
            </wp:positionV>
            <wp:extent cx="2139950" cy="2139950"/>
            <wp:effectExtent l="0" t="0" r="0" b="0"/>
            <wp:wrapNone/>
            <wp:docPr id="1" name="Picture 1" descr="US-NARA-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NARA-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pic:spPr>
                </pic:pic>
              </a:graphicData>
            </a:graphic>
            <wp14:sizeRelH relativeFrom="page">
              <wp14:pctWidth>0</wp14:pctWidth>
            </wp14:sizeRelH>
            <wp14:sizeRelV relativeFrom="page">
              <wp14:pctHeight>0</wp14:pctHeight>
            </wp14:sizeRelV>
          </wp:anchor>
        </w:drawing>
      </w:r>
      <w:r w:rsidRPr="00E40489">
        <w:rPr>
          <w:rFonts w:ascii="Arial" w:hAnsi="Arial" w:cs="Arial"/>
        </w:rPr>
        <w:t>National Archives Catalog (NAC</w:t>
      </w:r>
      <w:r>
        <w:t>)</w:t>
      </w:r>
    </w:p>
    <w:p w14:paraId="6CB90B6C" w14:textId="77777777" w:rsidR="007B2C2F" w:rsidRPr="00E40489" w:rsidRDefault="007B2C2F" w:rsidP="007B2C2F">
      <w:pPr>
        <w:jc w:val="center"/>
        <w:rPr>
          <w:rFonts w:ascii="Arial" w:hAnsi="Arial" w:cs="Arial"/>
          <w:b/>
          <w:sz w:val="32"/>
          <w:szCs w:val="32"/>
        </w:rPr>
      </w:pPr>
      <w:r w:rsidRPr="00E40489">
        <w:rPr>
          <w:rFonts w:ascii="Arial" w:hAnsi="Arial" w:cs="Arial"/>
          <w:b/>
          <w:sz w:val="32"/>
          <w:szCs w:val="32"/>
        </w:rPr>
        <w:t>and</w:t>
      </w:r>
    </w:p>
    <w:p w14:paraId="11F832A3" w14:textId="77777777" w:rsidR="007B2C2F" w:rsidRPr="00E40489" w:rsidRDefault="007B2C2F" w:rsidP="007B2C2F">
      <w:pPr>
        <w:jc w:val="center"/>
        <w:rPr>
          <w:rFonts w:ascii="Arial" w:hAnsi="Arial" w:cs="Arial"/>
          <w:b/>
          <w:sz w:val="32"/>
          <w:szCs w:val="32"/>
        </w:rPr>
      </w:pPr>
      <w:r w:rsidRPr="00E40489">
        <w:rPr>
          <w:rFonts w:ascii="Arial" w:hAnsi="Arial" w:cs="Arial"/>
          <w:b/>
          <w:sz w:val="32"/>
          <w:szCs w:val="32"/>
        </w:rPr>
        <w:t>Description and Authority Services (DAS)</w:t>
      </w:r>
    </w:p>
    <w:p w14:paraId="79BB4930" w14:textId="77777777" w:rsidR="007B2C2F" w:rsidRDefault="007B2C2F" w:rsidP="007B2C2F"/>
    <w:p w14:paraId="20F3BC90" w14:textId="4484D4E5" w:rsidR="007B2C2F" w:rsidRDefault="007B2C2F" w:rsidP="007B2C2F">
      <w:pPr>
        <w:pStyle w:val="Cover2-DocumentName"/>
        <w:spacing w:before="48"/>
      </w:pPr>
      <w:r>
        <w:t>S</w:t>
      </w:r>
      <w:r w:rsidR="002C6199">
        <w:t>ystem</w:t>
      </w:r>
      <w:r>
        <w:t xml:space="preserve"> </w:t>
      </w:r>
      <w:r w:rsidR="002C6199">
        <w:t>Architecture</w:t>
      </w:r>
      <w:r>
        <w:t xml:space="preserve"> Document (SAD)</w:t>
      </w:r>
    </w:p>
    <w:p w14:paraId="4195992F" w14:textId="77777777" w:rsidR="007B2C2F" w:rsidRPr="00E40489" w:rsidRDefault="007B2C2F" w:rsidP="007B2C2F">
      <w:pPr>
        <w:jc w:val="center"/>
        <w:rPr>
          <w:rFonts w:ascii="Arial" w:hAnsi="Arial" w:cs="Arial"/>
          <w:b/>
          <w:sz w:val="32"/>
          <w:szCs w:val="32"/>
        </w:rPr>
      </w:pPr>
      <w:r w:rsidRPr="00E40489">
        <w:rPr>
          <w:rFonts w:ascii="Arial" w:hAnsi="Arial" w:cs="Arial"/>
          <w:b/>
          <w:sz w:val="32"/>
          <w:szCs w:val="32"/>
        </w:rPr>
        <w:t>For the DAS and NAC</w:t>
      </w:r>
      <w:r>
        <w:rPr>
          <w:rFonts w:ascii="Arial" w:hAnsi="Arial" w:cs="Arial"/>
          <w:b/>
          <w:sz w:val="32"/>
          <w:szCs w:val="32"/>
        </w:rPr>
        <w:t xml:space="preserve"> M</w:t>
      </w:r>
      <w:r w:rsidRPr="00E40489">
        <w:rPr>
          <w:rFonts w:ascii="Arial" w:hAnsi="Arial" w:cs="Arial"/>
          <w:b/>
          <w:sz w:val="32"/>
          <w:szCs w:val="32"/>
        </w:rPr>
        <w:t>odernization</w:t>
      </w:r>
    </w:p>
    <w:p w14:paraId="232274BF" w14:textId="77777777" w:rsidR="007B2C2F" w:rsidRPr="008416FD" w:rsidRDefault="007B2C2F" w:rsidP="007B2C2F">
      <w:pPr>
        <w:jc w:val="center"/>
        <w:rPr>
          <w:rFonts w:ascii="Arial" w:hAnsi="Arial" w:cs="Arial"/>
          <w:b/>
          <w:sz w:val="32"/>
          <w:szCs w:val="32"/>
        </w:rPr>
      </w:pPr>
      <w:r w:rsidRPr="008416FD">
        <w:rPr>
          <w:rFonts w:ascii="Arial" w:hAnsi="Arial" w:cs="Arial"/>
          <w:b/>
          <w:sz w:val="32"/>
          <w:szCs w:val="32"/>
        </w:rPr>
        <w:t>Preliminary Version</w:t>
      </w:r>
    </w:p>
    <w:p w14:paraId="7BE5809A" w14:textId="77777777" w:rsidR="007B2C2F" w:rsidRDefault="007B2C2F" w:rsidP="007B2C2F">
      <w:pPr>
        <w:pStyle w:val="Cover3-Version"/>
        <w:spacing w:before="48"/>
      </w:pPr>
      <w:r>
        <w:t xml:space="preserve">Version </w:t>
      </w:r>
      <w:r w:rsidRPr="00B358FA">
        <w:t>1.</w:t>
      </w:r>
      <w:r>
        <w:t>0</w:t>
      </w:r>
    </w:p>
    <w:p w14:paraId="2E837D25" w14:textId="77777777" w:rsidR="007B2C2F" w:rsidRDefault="007B2C2F" w:rsidP="007B2C2F">
      <w:pPr>
        <w:pStyle w:val="Cover4-Date"/>
        <w:spacing w:before="48"/>
      </w:pPr>
      <w:r>
        <w:t>September 25, 2017</w:t>
      </w:r>
    </w:p>
    <w:p w14:paraId="0564CF2F" w14:textId="77777777" w:rsidR="007B2C2F" w:rsidRPr="005E014C" w:rsidRDefault="007B2C2F" w:rsidP="007B2C2F"/>
    <w:p w14:paraId="076CF048" w14:textId="77777777" w:rsidR="007B2C2F" w:rsidRDefault="007B2C2F" w:rsidP="007B2C2F">
      <w:pPr>
        <w:pStyle w:val="Cover5-PreparedFor"/>
        <w:spacing w:before="48"/>
      </w:pPr>
      <w:r>
        <w:t>Prepared for:</w:t>
      </w:r>
    </w:p>
    <w:p w14:paraId="794AA217" w14:textId="77777777" w:rsidR="007B2C2F" w:rsidRDefault="007B2C2F" w:rsidP="007B2C2F">
      <w:pPr>
        <w:pStyle w:val="Cover5-PreparedFor"/>
        <w:spacing w:before="48"/>
      </w:pPr>
      <w:r>
        <w:t>National Archives and Records Administration (NARA)</w:t>
      </w:r>
    </w:p>
    <w:p w14:paraId="3F394571" w14:textId="77777777" w:rsidR="007B2C2F" w:rsidRDefault="007B2C2F" w:rsidP="007B2C2F">
      <w:pPr>
        <w:pStyle w:val="Cover5-PreparedFor"/>
        <w:spacing w:before="48"/>
      </w:pPr>
      <w:r>
        <w:t xml:space="preserve">Catalog Task NAMA-16-G-005, DME 16 Task 005 </w:t>
      </w:r>
    </w:p>
    <w:p w14:paraId="1329C7E9" w14:textId="77777777" w:rsidR="007B2C2F" w:rsidRDefault="007B2C2F" w:rsidP="007B2C2F">
      <w:pPr>
        <w:pStyle w:val="Cover6-PreparedBy"/>
        <w:spacing w:before="48"/>
      </w:pPr>
    </w:p>
    <w:p w14:paraId="44E6F08A" w14:textId="77777777" w:rsidR="007B2C2F" w:rsidRDefault="007B2C2F" w:rsidP="007B2C2F">
      <w:pPr>
        <w:pStyle w:val="Cover6-PreparedBy"/>
        <w:spacing w:before="48"/>
      </w:pPr>
    </w:p>
    <w:p w14:paraId="6AA6AF21" w14:textId="77777777" w:rsidR="007B2C2F" w:rsidRDefault="007B2C2F" w:rsidP="007B2C2F">
      <w:pPr>
        <w:pStyle w:val="Cover6-PreparedBy"/>
        <w:spacing w:before="48"/>
      </w:pPr>
      <w:r w:rsidRPr="00932EFB">
        <w:t>Prepared by:</w:t>
      </w:r>
    </w:p>
    <w:p w14:paraId="17996C64" w14:textId="77777777" w:rsidR="007B2C2F" w:rsidRDefault="007B2C2F" w:rsidP="007B2C2F">
      <w:pPr>
        <w:pStyle w:val="Cover6-PreparedBy"/>
        <w:keepNext/>
        <w:spacing w:before="48"/>
      </w:pPr>
      <w:r>
        <w:rPr>
          <w:noProof/>
        </w:rPr>
        <w:drawing>
          <wp:inline distT="0" distB="0" distL="0" distR="0" wp14:anchorId="2CF170FD" wp14:editId="4588715A">
            <wp:extent cx="1549509" cy="504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8332" cy="539535"/>
                    </a:xfrm>
                    <a:prstGeom prst="rect">
                      <a:avLst/>
                    </a:prstGeom>
                  </pic:spPr>
                </pic:pic>
              </a:graphicData>
            </a:graphic>
          </wp:inline>
        </w:drawing>
      </w:r>
    </w:p>
    <w:p w14:paraId="73E00547" w14:textId="77777777" w:rsidR="007B2C2F" w:rsidRPr="004222AC" w:rsidRDefault="007B2C2F" w:rsidP="007B2C2F">
      <w:pPr>
        <w:pStyle w:val="Cover6-PreparedBy"/>
        <w:spacing w:before="48"/>
        <w:rPr>
          <w:rFonts w:cs="Arial"/>
        </w:rPr>
      </w:pPr>
      <w:r w:rsidRPr="004222AC">
        <w:rPr>
          <w:rFonts w:cs="Arial"/>
        </w:rPr>
        <w:t>1760 Old Meadow Road</w:t>
      </w:r>
    </w:p>
    <w:p w14:paraId="74376389" w14:textId="77777777" w:rsidR="007B2C2F" w:rsidRDefault="007B2C2F" w:rsidP="007B2C2F">
      <w:pPr>
        <w:pStyle w:val="Cover6-PreparedBy"/>
        <w:spacing w:before="48"/>
        <w:rPr>
          <w:rFonts w:cs="Arial"/>
        </w:rPr>
      </w:pPr>
      <w:r>
        <w:rPr>
          <w:noProof/>
        </w:rPr>
        <mc:AlternateContent>
          <mc:Choice Requires="wps">
            <w:drawing>
              <wp:anchor distT="45720" distB="45720" distL="114300" distR="114300" simplePos="0" relativeHeight="251659264" behindDoc="0" locked="0" layoutInCell="1" allowOverlap="1" wp14:anchorId="1E716290" wp14:editId="7EDEF21E">
                <wp:simplePos x="0" y="0"/>
                <wp:positionH relativeFrom="margin">
                  <wp:posOffset>-38100</wp:posOffset>
                </wp:positionH>
                <wp:positionV relativeFrom="paragraph">
                  <wp:posOffset>391160</wp:posOffset>
                </wp:positionV>
                <wp:extent cx="5597525" cy="564515"/>
                <wp:effectExtent l="0" t="0" r="3175" b="698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564515"/>
                        </a:xfrm>
                        <a:prstGeom prst="rect">
                          <a:avLst/>
                        </a:prstGeom>
                        <a:solidFill>
                          <a:srgbClr val="FFFFFF"/>
                        </a:solidFill>
                        <a:ln w="9525">
                          <a:noFill/>
                          <a:miter lim="800000"/>
                          <a:headEnd/>
                          <a:tailEnd/>
                        </a:ln>
                      </wps:spPr>
                      <wps:txbx>
                        <w:txbxContent>
                          <w:p w14:paraId="4A8A6A8A" w14:textId="77777777" w:rsidR="007B2C2F" w:rsidRDefault="007B2C2F" w:rsidP="007B2C2F">
                            <w:pPr>
                              <w:pStyle w:val="NoSpacing"/>
                              <w:ind w:right="-35"/>
                              <w:jc w:val="center"/>
                            </w:pPr>
                            <w:r>
                              <w:t>This document contains Proprietary Information provided by PPC – A DSA Company,</w:t>
                            </w:r>
                          </w:p>
                          <w:p w14:paraId="3B260600" w14:textId="77777777" w:rsidR="007B2C2F" w:rsidRPr="00C12B05" w:rsidRDefault="007B2C2F" w:rsidP="007B2C2F">
                            <w:pPr>
                              <w:pStyle w:val="NoSpacing"/>
                              <w:ind w:right="-35"/>
                              <w:jc w:val="center"/>
                            </w:pPr>
                            <w:r>
                              <w:t>Handle in Accordance with Proprietary and Confidential Restrictions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16290" id="_x0000_t202" coordsize="21600,21600" o:spt="202" path="m,l,21600r21600,l21600,xe">
                <v:stroke joinstyle="miter"/>
                <v:path gradientshapeok="t" o:connecttype="rect"/>
              </v:shapetype>
              <v:shape id="Text Box 2" o:spid="_x0000_s1026" type="#_x0000_t202" style="position:absolute;left:0;text-align:left;margin-left:-3pt;margin-top:30.8pt;width:440.75pt;height:44.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" stroked="f">
                <v:textbox>
                  <w:txbxContent>
                    <w:p w14:paraId="4A8A6A8A" w14:textId="77777777" w:rsidR="007B2C2F" w:rsidRDefault="007B2C2F" w:rsidP="007B2C2F">
                      <w:pPr>
                        <w:pStyle w:val="NoSpacing"/>
                        <w:ind w:right="-35"/>
                        <w:jc w:val="center"/>
                      </w:pPr>
                      <w:r>
                        <w:t>This document contains Proprietary Information provided by PPC – A DSA Company,</w:t>
                      </w:r>
                    </w:p>
                    <w:p w14:paraId="3B260600" w14:textId="77777777" w:rsidR="007B2C2F" w:rsidRPr="00C12B05" w:rsidRDefault="007B2C2F" w:rsidP="007B2C2F">
                      <w:pPr>
                        <w:pStyle w:val="NoSpacing"/>
                        <w:ind w:right="-35"/>
                        <w:jc w:val="center"/>
                      </w:pPr>
                      <w:r>
                        <w:t>Handle in Accordance with Proprietary and Confidential Restrictions</w:t>
                      </w:r>
                    </w:p>
                  </w:txbxContent>
                </v:textbox>
                <w10:wrap type="square" anchorx="margin"/>
              </v:shape>
            </w:pict>
          </mc:Fallback>
        </mc:AlternateContent>
      </w:r>
      <w:r w:rsidRPr="004222AC">
        <w:rPr>
          <w:rFonts w:cs="Arial"/>
        </w:rPr>
        <w:t>McLean</w:t>
      </w:r>
      <w:r>
        <w:rPr>
          <w:rFonts w:cs="Arial"/>
        </w:rPr>
        <w:t>, VA 22102</w:t>
      </w:r>
    </w:p>
    <w:p w14:paraId="26BFD205" w14:textId="77777777" w:rsidR="00543EDF" w:rsidRDefault="00543EDF" w:rsidP="00543EDF">
      <w:pPr>
        <w:pStyle w:val="Cover6-PreparedBy"/>
        <w:spacing w:before="48"/>
      </w:pPr>
    </w:p>
    <w:p w14:paraId="0ECD2B47" w14:textId="5AEC3999" w:rsidR="00543EDF" w:rsidRDefault="00543EDF" w:rsidP="00543EDF">
      <w:pPr>
        <w:pStyle w:val="TOCHeading"/>
        <w:rPr>
          <w:rFonts w:ascii="Calibri Light" w:eastAsia="Times New Roman" w:hAnsi="Calibri Light" w:cs="Times New Roman"/>
          <w:b w:val="0"/>
          <w:bCs w:val="0"/>
          <w:color w:val="auto"/>
          <w:sz w:val="22"/>
          <w:szCs w:val="24"/>
        </w:rPr>
      </w:pPr>
    </w:p>
    <w:p w14:paraId="336A93A6" w14:textId="6B254D5F" w:rsidR="007B2C2F" w:rsidRDefault="007B2C2F" w:rsidP="007B2C2F"/>
    <w:p w14:paraId="1116295B" w14:textId="1BB98DB2" w:rsidR="007B2C2F" w:rsidRDefault="007B2C2F">
      <w:pPr>
        <w:jc w:val="left"/>
      </w:pPr>
      <w:r>
        <w:br w:type="page"/>
      </w:r>
    </w:p>
    <w:p w14:paraId="387DB264" w14:textId="185F0318" w:rsidR="007B2C2F" w:rsidRDefault="007B2C2F" w:rsidP="007B2C2F"/>
    <w:p w14:paraId="100663F2" w14:textId="6BB23848" w:rsidR="002C6199" w:rsidRDefault="002C6199" w:rsidP="007B2C2F"/>
    <w:p w14:paraId="2F261CF7" w14:textId="654E3A27" w:rsidR="002C6199" w:rsidRDefault="002C6199" w:rsidP="007B2C2F"/>
    <w:p w14:paraId="0519C4E9" w14:textId="739287B7" w:rsidR="002C6199" w:rsidRDefault="002C6199" w:rsidP="007B2C2F"/>
    <w:p w14:paraId="576D7AD4" w14:textId="77777777" w:rsidR="002C6199" w:rsidRDefault="002C6199" w:rsidP="007B2C2F"/>
    <w:p w14:paraId="0EB729A6" w14:textId="3A7AC0E6" w:rsidR="002C6199" w:rsidRDefault="002C6199" w:rsidP="007B2C2F"/>
    <w:p w14:paraId="58CE1D50" w14:textId="77777777" w:rsidR="002C6199" w:rsidRPr="00F71BB4" w:rsidRDefault="002C6199" w:rsidP="002C6199">
      <w:pPr>
        <w:rPr>
          <w:rFonts w:ascii="Times New Roman" w:hAnsi="Times New Roman"/>
          <w:b/>
          <w:i/>
          <w:sz w:val="36"/>
          <w:szCs w:val="36"/>
        </w:rPr>
      </w:pPr>
      <w:r w:rsidRPr="00F71BB4">
        <w:rPr>
          <w:rFonts w:ascii="Times New Roman" w:hAnsi="Times New Roman"/>
          <w:b/>
          <w:i/>
          <w:sz w:val="36"/>
          <w:szCs w:val="36"/>
        </w:rPr>
        <w:t>Acknowledgements:</w:t>
      </w:r>
    </w:p>
    <w:p w14:paraId="76477674" w14:textId="77777777" w:rsidR="002C6199" w:rsidRPr="00F71BB4" w:rsidRDefault="002C6199" w:rsidP="002C6199">
      <w:pPr>
        <w:rPr>
          <w:rFonts w:ascii="Times New Roman" w:hAnsi="Times New Roman"/>
          <w:b/>
          <w:i/>
          <w:sz w:val="32"/>
          <w:szCs w:val="32"/>
        </w:rPr>
      </w:pPr>
    </w:p>
    <w:p w14:paraId="2E982BAA" w14:textId="77777777" w:rsidR="002C6199" w:rsidRPr="00F71BB4" w:rsidRDefault="002C6199" w:rsidP="002C6199">
      <w:pPr>
        <w:rPr>
          <w:rFonts w:ascii="Times New Roman" w:hAnsi="Times New Roman"/>
          <w:b/>
          <w:i/>
          <w:sz w:val="28"/>
          <w:szCs w:val="28"/>
        </w:rPr>
      </w:pPr>
      <w:r w:rsidRPr="00F71BB4">
        <w:rPr>
          <w:rFonts w:ascii="Times New Roman" w:hAnsi="Times New Roman"/>
          <w:b/>
          <w:i/>
          <w:sz w:val="28"/>
          <w:szCs w:val="28"/>
        </w:rPr>
        <w:t>PPC would like to acknowledge the significant technical contributions made by the following staff:</w:t>
      </w:r>
    </w:p>
    <w:p w14:paraId="1ECFE569" w14:textId="77777777" w:rsidR="002C6199" w:rsidRPr="00F71BB4" w:rsidRDefault="002C6199" w:rsidP="002C6199">
      <w:pPr>
        <w:rPr>
          <w:rFonts w:ascii="Times New Roman" w:hAnsi="Times New Roman"/>
          <w:b/>
          <w:i/>
        </w:rPr>
      </w:pPr>
    </w:p>
    <w:p w14:paraId="28A0C004" w14:textId="77777777" w:rsidR="002C6199" w:rsidRPr="00F71BB4" w:rsidRDefault="002C6199" w:rsidP="002C6199">
      <w:pPr>
        <w:pStyle w:val="ListParagraph"/>
        <w:numPr>
          <w:ilvl w:val="0"/>
          <w:numId w:val="32"/>
        </w:numPr>
        <w:spacing w:before="0"/>
        <w:rPr>
          <w:rFonts w:ascii="Times New Roman" w:hAnsi="Times New Roman" w:cs="Times New Roman"/>
          <w:b/>
          <w:i/>
          <w:sz w:val="28"/>
          <w:szCs w:val="28"/>
        </w:rPr>
      </w:pPr>
      <w:proofErr w:type="spellStart"/>
      <w:r w:rsidRPr="00F71BB4">
        <w:rPr>
          <w:rFonts w:ascii="Times New Roman" w:hAnsi="Times New Roman" w:cs="Times New Roman"/>
          <w:b/>
          <w:i/>
          <w:sz w:val="28"/>
          <w:szCs w:val="28"/>
        </w:rPr>
        <w:t>Dr.</w:t>
      </w:r>
      <w:proofErr w:type="spellEnd"/>
      <w:r w:rsidRPr="00F71BB4">
        <w:rPr>
          <w:rFonts w:ascii="Times New Roman" w:hAnsi="Times New Roman" w:cs="Times New Roman"/>
          <w:b/>
          <w:i/>
          <w:sz w:val="28"/>
          <w:szCs w:val="28"/>
        </w:rPr>
        <w:t xml:space="preserve"> Urmi Majumder</w:t>
      </w:r>
    </w:p>
    <w:p w14:paraId="39F32F3F" w14:textId="77777777" w:rsidR="002C6199" w:rsidRPr="00F71BB4" w:rsidRDefault="002C6199" w:rsidP="002C6199">
      <w:pPr>
        <w:pStyle w:val="ListParagraph"/>
        <w:numPr>
          <w:ilvl w:val="0"/>
          <w:numId w:val="32"/>
        </w:numPr>
        <w:spacing w:before="0"/>
        <w:rPr>
          <w:rFonts w:ascii="Times New Roman" w:hAnsi="Times New Roman" w:cs="Times New Roman"/>
          <w:b/>
          <w:i/>
          <w:sz w:val="28"/>
          <w:szCs w:val="28"/>
        </w:rPr>
      </w:pPr>
      <w:r w:rsidRPr="00F71BB4">
        <w:rPr>
          <w:rFonts w:ascii="Times New Roman" w:hAnsi="Times New Roman" w:cs="Times New Roman"/>
          <w:b/>
          <w:i/>
          <w:sz w:val="28"/>
          <w:szCs w:val="28"/>
        </w:rPr>
        <w:t>John Henson</w:t>
      </w:r>
    </w:p>
    <w:p w14:paraId="41685CE7" w14:textId="77777777" w:rsidR="002C6199" w:rsidRPr="00F71BB4" w:rsidRDefault="002C6199" w:rsidP="002C6199">
      <w:pPr>
        <w:pStyle w:val="ListParagraph"/>
        <w:numPr>
          <w:ilvl w:val="0"/>
          <w:numId w:val="32"/>
        </w:numPr>
        <w:spacing w:before="0"/>
        <w:rPr>
          <w:rFonts w:ascii="Times New Roman" w:hAnsi="Times New Roman" w:cs="Times New Roman"/>
          <w:b/>
          <w:i/>
          <w:sz w:val="28"/>
          <w:szCs w:val="28"/>
        </w:rPr>
      </w:pPr>
      <w:r w:rsidRPr="00F71BB4">
        <w:rPr>
          <w:rFonts w:ascii="Times New Roman" w:hAnsi="Times New Roman" w:cs="Times New Roman"/>
          <w:b/>
          <w:i/>
          <w:sz w:val="28"/>
          <w:szCs w:val="28"/>
        </w:rPr>
        <w:t>Edwin Piedmont</w:t>
      </w:r>
    </w:p>
    <w:p w14:paraId="5BC0DBAA" w14:textId="0C205BC9" w:rsidR="002C6199" w:rsidRDefault="002C6199" w:rsidP="002C6199">
      <w:pPr>
        <w:pStyle w:val="ListParagraph"/>
        <w:numPr>
          <w:ilvl w:val="0"/>
          <w:numId w:val="32"/>
        </w:numPr>
        <w:spacing w:before="0"/>
        <w:rPr>
          <w:rFonts w:ascii="Times New Roman" w:hAnsi="Times New Roman" w:cs="Times New Roman"/>
          <w:b/>
          <w:i/>
          <w:sz w:val="28"/>
          <w:szCs w:val="28"/>
        </w:rPr>
      </w:pPr>
      <w:r w:rsidRPr="00F71BB4">
        <w:rPr>
          <w:rFonts w:ascii="Times New Roman" w:hAnsi="Times New Roman" w:cs="Times New Roman"/>
          <w:b/>
          <w:i/>
          <w:sz w:val="28"/>
          <w:szCs w:val="28"/>
        </w:rPr>
        <w:t>Matthew Mariano</w:t>
      </w:r>
    </w:p>
    <w:p w14:paraId="506DDE59" w14:textId="60998CBE" w:rsidR="001C456D" w:rsidRPr="00F71BB4" w:rsidRDefault="001C456D" w:rsidP="002C6199">
      <w:pPr>
        <w:pStyle w:val="ListParagraph"/>
        <w:numPr>
          <w:ilvl w:val="0"/>
          <w:numId w:val="32"/>
        </w:numPr>
        <w:spacing w:before="0"/>
        <w:rPr>
          <w:rFonts w:ascii="Times New Roman" w:hAnsi="Times New Roman" w:cs="Times New Roman"/>
          <w:b/>
          <w:i/>
          <w:sz w:val="28"/>
          <w:szCs w:val="28"/>
        </w:rPr>
      </w:pPr>
      <w:r>
        <w:rPr>
          <w:rFonts w:ascii="Times New Roman" w:hAnsi="Times New Roman" w:cs="Times New Roman"/>
          <w:b/>
          <w:i/>
          <w:sz w:val="28"/>
          <w:szCs w:val="28"/>
        </w:rPr>
        <w:t>Fawad Shaikh</w:t>
      </w:r>
    </w:p>
    <w:p w14:paraId="19ED3763" w14:textId="586A5209" w:rsidR="002C6199" w:rsidRDefault="002C6199" w:rsidP="002C6199">
      <w:pPr>
        <w:rPr>
          <w:rFonts w:ascii="Times New Roman" w:hAnsi="Times New Roman"/>
          <w:b/>
          <w:i/>
          <w:sz w:val="28"/>
          <w:szCs w:val="28"/>
          <w:lang w:val="en-GB" w:eastAsia="en-GB"/>
        </w:rPr>
      </w:pPr>
      <w:r>
        <w:rPr>
          <w:rFonts w:ascii="Times New Roman" w:hAnsi="Times New Roman"/>
          <w:b/>
          <w:i/>
          <w:sz w:val="28"/>
          <w:szCs w:val="28"/>
          <w:lang w:val="en-GB" w:eastAsia="en-GB"/>
        </w:rPr>
        <w:br w:type="page"/>
      </w:r>
    </w:p>
    <w:p w14:paraId="01DA1371" w14:textId="77777777" w:rsidR="002C6199" w:rsidRPr="002C6199" w:rsidRDefault="002C6199" w:rsidP="002C6199"/>
    <w:sdt>
      <w:sdtPr>
        <w:rPr>
          <w:rFonts w:ascii="Calibri Light" w:eastAsia="Times New Roman" w:hAnsi="Calibri Light" w:cs="Times New Roman"/>
          <w:b w:val="0"/>
          <w:bCs w:val="0"/>
          <w:color w:val="auto"/>
          <w:sz w:val="22"/>
          <w:szCs w:val="24"/>
        </w:rPr>
        <w:id w:val="1596585312"/>
        <w:docPartObj>
          <w:docPartGallery w:val="Table of Contents"/>
          <w:docPartUnique/>
        </w:docPartObj>
      </w:sdtPr>
      <w:sdtEndPr>
        <w:rPr>
          <w:rFonts w:ascii="Calibri" w:hAnsi="Calibri"/>
          <w:noProof/>
          <w:sz w:val="24"/>
        </w:rPr>
      </w:sdtEndPr>
      <w:sdtContent>
        <w:p w14:paraId="1F59DE8C" w14:textId="03DEA0D8" w:rsidR="00EF31F5" w:rsidRPr="001C3867" w:rsidRDefault="00EF31F5" w:rsidP="00543EDF">
          <w:pPr>
            <w:pStyle w:val="TOCHeading"/>
          </w:pPr>
          <w:r w:rsidRPr="001C3867">
            <w:t>Contents</w:t>
          </w:r>
        </w:p>
        <w:p w14:paraId="64F1DF19" w14:textId="48FAFB67" w:rsidR="00CC2DE4" w:rsidRDefault="009C0251">
          <w:pPr>
            <w:pStyle w:val="TOC1"/>
            <w:rPr>
              <w:rFonts w:asciiTheme="minorHAnsi" w:eastAsiaTheme="minorEastAsia" w:hAnsiTheme="minorHAnsi" w:cstheme="minorBidi"/>
              <w:b w:val="0"/>
              <w:color w:val="auto"/>
              <w:sz w:val="22"/>
              <w:szCs w:val="22"/>
            </w:rPr>
          </w:pPr>
          <w:r>
            <w:rPr>
              <w:b w:val="0"/>
            </w:rPr>
            <w:fldChar w:fldCharType="begin"/>
          </w:r>
          <w:r>
            <w:rPr>
              <w:b w:val="0"/>
            </w:rPr>
            <w:instrText xml:space="preserve"> TOC \o "2-3" \h \z \t "Heading 1,1" </w:instrText>
          </w:r>
          <w:r>
            <w:rPr>
              <w:b w:val="0"/>
            </w:rPr>
            <w:fldChar w:fldCharType="separate"/>
          </w:r>
          <w:hyperlink w:anchor="_Toc494124331" w:history="1">
            <w:r w:rsidR="00CC2DE4" w:rsidRPr="00E31DEA">
              <w:rPr>
                <w:rStyle w:val="Hyperlink"/>
              </w:rPr>
              <w:t>1</w:t>
            </w:r>
            <w:r w:rsidR="00CC2DE4">
              <w:rPr>
                <w:rFonts w:asciiTheme="minorHAnsi" w:eastAsiaTheme="minorEastAsia" w:hAnsiTheme="minorHAnsi" w:cstheme="minorBidi"/>
                <w:b w:val="0"/>
                <w:color w:val="auto"/>
                <w:sz w:val="22"/>
                <w:szCs w:val="22"/>
              </w:rPr>
              <w:tab/>
            </w:r>
            <w:r w:rsidR="00CC2DE4" w:rsidRPr="00E31DEA">
              <w:rPr>
                <w:rStyle w:val="Hyperlink"/>
              </w:rPr>
              <w:t>Introduction</w:t>
            </w:r>
            <w:r w:rsidR="00CC2DE4">
              <w:rPr>
                <w:webHidden/>
              </w:rPr>
              <w:tab/>
            </w:r>
            <w:r w:rsidR="00CC2DE4">
              <w:rPr>
                <w:webHidden/>
              </w:rPr>
              <w:fldChar w:fldCharType="begin"/>
            </w:r>
            <w:r w:rsidR="00CC2DE4">
              <w:rPr>
                <w:webHidden/>
              </w:rPr>
              <w:instrText xml:space="preserve"> PAGEREF _Toc494124331 \h </w:instrText>
            </w:r>
            <w:r w:rsidR="00CC2DE4">
              <w:rPr>
                <w:webHidden/>
              </w:rPr>
            </w:r>
            <w:r w:rsidR="00CC2DE4">
              <w:rPr>
                <w:webHidden/>
              </w:rPr>
              <w:fldChar w:fldCharType="separate"/>
            </w:r>
            <w:r w:rsidR="00CC2DE4">
              <w:rPr>
                <w:webHidden/>
              </w:rPr>
              <w:t>7</w:t>
            </w:r>
            <w:r w:rsidR="00CC2DE4">
              <w:rPr>
                <w:webHidden/>
              </w:rPr>
              <w:fldChar w:fldCharType="end"/>
            </w:r>
          </w:hyperlink>
        </w:p>
        <w:p w14:paraId="2E08BC4B" w14:textId="0BC0E009"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32" w:history="1">
            <w:r w:rsidRPr="00E31DEA">
              <w:rPr>
                <w:rStyle w:val="Hyperlink"/>
                <w:noProof/>
              </w:rPr>
              <w:t>1.1</w:t>
            </w:r>
            <w:r>
              <w:rPr>
                <w:rFonts w:asciiTheme="minorHAnsi" w:eastAsiaTheme="minorEastAsia" w:hAnsiTheme="minorHAnsi" w:cstheme="minorBidi"/>
                <w:noProof/>
                <w:sz w:val="22"/>
                <w:szCs w:val="22"/>
              </w:rPr>
              <w:tab/>
            </w:r>
            <w:r w:rsidRPr="00E31DEA">
              <w:rPr>
                <w:rStyle w:val="Hyperlink"/>
                <w:noProof/>
              </w:rPr>
              <w:t>Document Scope</w:t>
            </w:r>
            <w:r>
              <w:rPr>
                <w:noProof/>
                <w:webHidden/>
              </w:rPr>
              <w:tab/>
            </w:r>
            <w:r>
              <w:rPr>
                <w:noProof/>
                <w:webHidden/>
              </w:rPr>
              <w:fldChar w:fldCharType="begin"/>
            </w:r>
            <w:r>
              <w:rPr>
                <w:noProof/>
                <w:webHidden/>
              </w:rPr>
              <w:instrText xml:space="preserve"> PAGEREF _Toc494124332 \h </w:instrText>
            </w:r>
            <w:r>
              <w:rPr>
                <w:noProof/>
                <w:webHidden/>
              </w:rPr>
            </w:r>
            <w:r>
              <w:rPr>
                <w:noProof/>
                <w:webHidden/>
              </w:rPr>
              <w:fldChar w:fldCharType="separate"/>
            </w:r>
            <w:r>
              <w:rPr>
                <w:noProof/>
                <w:webHidden/>
              </w:rPr>
              <w:t>7</w:t>
            </w:r>
            <w:r>
              <w:rPr>
                <w:noProof/>
                <w:webHidden/>
              </w:rPr>
              <w:fldChar w:fldCharType="end"/>
            </w:r>
          </w:hyperlink>
        </w:p>
        <w:p w14:paraId="202C468A" w14:textId="56AED843"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33" w:history="1">
            <w:r w:rsidRPr="00E31DEA">
              <w:rPr>
                <w:rStyle w:val="Hyperlink"/>
                <w:noProof/>
              </w:rPr>
              <w:t>1.2</w:t>
            </w:r>
            <w:r>
              <w:rPr>
                <w:rFonts w:asciiTheme="minorHAnsi" w:eastAsiaTheme="minorEastAsia" w:hAnsiTheme="minorHAnsi" w:cstheme="minorBidi"/>
                <w:noProof/>
                <w:sz w:val="22"/>
                <w:szCs w:val="22"/>
              </w:rPr>
              <w:tab/>
            </w:r>
            <w:r w:rsidRPr="00E31DEA">
              <w:rPr>
                <w:rStyle w:val="Hyperlink"/>
                <w:noProof/>
              </w:rPr>
              <w:t>Background and Motivation</w:t>
            </w:r>
            <w:r>
              <w:rPr>
                <w:noProof/>
                <w:webHidden/>
              </w:rPr>
              <w:tab/>
            </w:r>
            <w:r>
              <w:rPr>
                <w:noProof/>
                <w:webHidden/>
              </w:rPr>
              <w:fldChar w:fldCharType="begin"/>
            </w:r>
            <w:r>
              <w:rPr>
                <w:noProof/>
                <w:webHidden/>
              </w:rPr>
              <w:instrText xml:space="preserve"> PAGEREF _Toc494124333 \h </w:instrText>
            </w:r>
            <w:r>
              <w:rPr>
                <w:noProof/>
                <w:webHidden/>
              </w:rPr>
            </w:r>
            <w:r>
              <w:rPr>
                <w:noProof/>
                <w:webHidden/>
              </w:rPr>
              <w:fldChar w:fldCharType="separate"/>
            </w:r>
            <w:r>
              <w:rPr>
                <w:noProof/>
                <w:webHidden/>
              </w:rPr>
              <w:t>7</w:t>
            </w:r>
            <w:r>
              <w:rPr>
                <w:noProof/>
                <w:webHidden/>
              </w:rPr>
              <w:fldChar w:fldCharType="end"/>
            </w:r>
          </w:hyperlink>
        </w:p>
        <w:p w14:paraId="5D9AE5F0" w14:textId="5921163E"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34" w:history="1">
            <w:r w:rsidRPr="00E31DEA">
              <w:rPr>
                <w:rStyle w:val="Hyperlink"/>
                <w:noProof/>
              </w:rPr>
              <w:t>1.2.1</w:t>
            </w:r>
            <w:r>
              <w:rPr>
                <w:rFonts w:asciiTheme="minorHAnsi" w:eastAsiaTheme="minorEastAsia" w:hAnsiTheme="minorHAnsi" w:cstheme="minorBidi"/>
                <w:noProof/>
                <w:sz w:val="22"/>
                <w:szCs w:val="22"/>
              </w:rPr>
              <w:tab/>
            </w:r>
            <w:r w:rsidRPr="00E31DEA">
              <w:rPr>
                <w:rStyle w:val="Hyperlink"/>
                <w:noProof/>
              </w:rPr>
              <w:t>Description and Authority Services Background</w:t>
            </w:r>
            <w:r>
              <w:rPr>
                <w:noProof/>
                <w:webHidden/>
              </w:rPr>
              <w:tab/>
            </w:r>
            <w:r>
              <w:rPr>
                <w:noProof/>
                <w:webHidden/>
              </w:rPr>
              <w:fldChar w:fldCharType="begin"/>
            </w:r>
            <w:r>
              <w:rPr>
                <w:noProof/>
                <w:webHidden/>
              </w:rPr>
              <w:instrText xml:space="preserve"> PAGEREF _Toc494124334 \h </w:instrText>
            </w:r>
            <w:r>
              <w:rPr>
                <w:noProof/>
                <w:webHidden/>
              </w:rPr>
            </w:r>
            <w:r>
              <w:rPr>
                <w:noProof/>
                <w:webHidden/>
              </w:rPr>
              <w:fldChar w:fldCharType="separate"/>
            </w:r>
            <w:r>
              <w:rPr>
                <w:noProof/>
                <w:webHidden/>
              </w:rPr>
              <w:t>7</w:t>
            </w:r>
            <w:r>
              <w:rPr>
                <w:noProof/>
                <w:webHidden/>
              </w:rPr>
              <w:fldChar w:fldCharType="end"/>
            </w:r>
          </w:hyperlink>
        </w:p>
        <w:p w14:paraId="1A73FECF" w14:textId="49AF7A1B"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35" w:history="1">
            <w:r w:rsidRPr="00E31DEA">
              <w:rPr>
                <w:rStyle w:val="Hyperlink"/>
                <w:noProof/>
              </w:rPr>
              <w:t>1.2.2</w:t>
            </w:r>
            <w:r>
              <w:rPr>
                <w:rFonts w:asciiTheme="minorHAnsi" w:eastAsiaTheme="minorEastAsia" w:hAnsiTheme="minorHAnsi" w:cstheme="minorBidi"/>
                <w:noProof/>
                <w:sz w:val="22"/>
                <w:szCs w:val="22"/>
              </w:rPr>
              <w:tab/>
            </w:r>
            <w:r w:rsidRPr="00E31DEA">
              <w:rPr>
                <w:rStyle w:val="Hyperlink"/>
                <w:noProof/>
              </w:rPr>
              <w:t>National Archives Catalog Background</w:t>
            </w:r>
            <w:r>
              <w:rPr>
                <w:noProof/>
                <w:webHidden/>
              </w:rPr>
              <w:tab/>
            </w:r>
            <w:r>
              <w:rPr>
                <w:noProof/>
                <w:webHidden/>
              </w:rPr>
              <w:fldChar w:fldCharType="begin"/>
            </w:r>
            <w:r>
              <w:rPr>
                <w:noProof/>
                <w:webHidden/>
              </w:rPr>
              <w:instrText xml:space="preserve"> PAGEREF _Toc494124335 \h </w:instrText>
            </w:r>
            <w:r>
              <w:rPr>
                <w:noProof/>
                <w:webHidden/>
              </w:rPr>
            </w:r>
            <w:r>
              <w:rPr>
                <w:noProof/>
                <w:webHidden/>
              </w:rPr>
              <w:fldChar w:fldCharType="separate"/>
            </w:r>
            <w:r>
              <w:rPr>
                <w:noProof/>
                <w:webHidden/>
              </w:rPr>
              <w:t>8</w:t>
            </w:r>
            <w:r>
              <w:rPr>
                <w:noProof/>
                <w:webHidden/>
              </w:rPr>
              <w:fldChar w:fldCharType="end"/>
            </w:r>
          </w:hyperlink>
        </w:p>
        <w:p w14:paraId="6F02FDC6" w14:textId="584ED7F1"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36" w:history="1">
            <w:r w:rsidRPr="00E31DEA">
              <w:rPr>
                <w:rStyle w:val="Hyperlink"/>
                <w:noProof/>
              </w:rPr>
              <w:t>1.2.3</w:t>
            </w:r>
            <w:r>
              <w:rPr>
                <w:rFonts w:asciiTheme="minorHAnsi" w:eastAsiaTheme="minorEastAsia" w:hAnsiTheme="minorHAnsi" w:cstheme="minorBidi"/>
                <w:noProof/>
                <w:sz w:val="22"/>
                <w:szCs w:val="22"/>
              </w:rPr>
              <w:tab/>
            </w:r>
            <w:r w:rsidRPr="00E31DEA">
              <w:rPr>
                <w:rStyle w:val="Hyperlink"/>
                <w:noProof/>
              </w:rPr>
              <w:t>System Components in Current NAC and DAS Applications</w:t>
            </w:r>
            <w:r>
              <w:rPr>
                <w:noProof/>
                <w:webHidden/>
              </w:rPr>
              <w:tab/>
            </w:r>
            <w:r>
              <w:rPr>
                <w:noProof/>
                <w:webHidden/>
              </w:rPr>
              <w:fldChar w:fldCharType="begin"/>
            </w:r>
            <w:r>
              <w:rPr>
                <w:noProof/>
                <w:webHidden/>
              </w:rPr>
              <w:instrText xml:space="preserve"> PAGEREF _Toc494124336 \h </w:instrText>
            </w:r>
            <w:r>
              <w:rPr>
                <w:noProof/>
                <w:webHidden/>
              </w:rPr>
            </w:r>
            <w:r>
              <w:rPr>
                <w:noProof/>
                <w:webHidden/>
              </w:rPr>
              <w:fldChar w:fldCharType="separate"/>
            </w:r>
            <w:r>
              <w:rPr>
                <w:noProof/>
                <w:webHidden/>
              </w:rPr>
              <w:t>9</w:t>
            </w:r>
            <w:r>
              <w:rPr>
                <w:noProof/>
                <w:webHidden/>
              </w:rPr>
              <w:fldChar w:fldCharType="end"/>
            </w:r>
          </w:hyperlink>
        </w:p>
        <w:p w14:paraId="60CE8612" w14:textId="5B9E3218"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37" w:history="1">
            <w:r w:rsidRPr="00E31DEA">
              <w:rPr>
                <w:rStyle w:val="Hyperlink"/>
                <w:noProof/>
              </w:rPr>
              <w:t>1.2.4</w:t>
            </w:r>
            <w:r>
              <w:rPr>
                <w:rFonts w:asciiTheme="minorHAnsi" w:eastAsiaTheme="minorEastAsia" w:hAnsiTheme="minorHAnsi" w:cstheme="minorBidi"/>
                <w:noProof/>
                <w:sz w:val="22"/>
                <w:szCs w:val="22"/>
              </w:rPr>
              <w:tab/>
            </w:r>
            <w:r w:rsidRPr="00E31DEA">
              <w:rPr>
                <w:rStyle w:val="Hyperlink"/>
                <w:noProof/>
              </w:rPr>
              <w:t>Problems with the Existing Setup in DAS and NAC</w:t>
            </w:r>
            <w:r>
              <w:rPr>
                <w:noProof/>
                <w:webHidden/>
              </w:rPr>
              <w:tab/>
            </w:r>
            <w:r>
              <w:rPr>
                <w:noProof/>
                <w:webHidden/>
              </w:rPr>
              <w:fldChar w:fldCharType="begin"/>
            </w:r>
            <w:r>
              <w:rPr>
                <w:noProof/>
                <w:webHidden/>
              </w:rPr>
              <w:instrText xml:space="preserve"> PAGEREF _Toc494124337 \h </w:instrText>
            </w:r>
            <w:r>
              <w:rPr>
                <w:noProof/>
                <w:webHidden/>
              </w:rPr>
            </w:r>
            <w:r>
              <w:rPr>
                <w:noProof/>
                <w:webHidden/>
              </w:rPr>
              <w:fldChar w:fldCharType="separate"/>
            </w:r>
            <w:r>
              <w:rPr>
                <w:noProof/>
                <w:webHidden/>
              </w:rPr>
              <w:t>11</w:t>
            </w:r>
            <w:r>
              <w:rPr>
                <w:noProof/>
                <w:webHidden/>
              </w:rPr>
              <w:fldChar w:fldCharType="end"/>
            </w:r>
          </w:hyperlink>
        </w:p>
        <w:p w14:paraId="6DFA452A" w14:textId="3EA9F73A"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38" w:history="1">
            <w:r w:rsidRPr="00E31DEA">
              <w:rPr>
                <w:rStyle w:val="Hyperlink"/>
                <w:noProof/>
              </w:rPr>
              <w:t>1.3</w:t>
            </w:r>
            <w:r>
              <w:rPr>
                <w:rFonts w:asciiTheme="minorHAnsi" w:eastAsiaTheme="minorEastAsia" w:hAnsiTheme="minorHAnsi" w:cstheme="minorBidi"/>
                <w:noProof/>
                <w:sz w:val="22"/>
                <w:szCs w:val="22"/>
              </w:rPr>
              <w:tab/>
            </w:r>
            <w:r w:rsidRPr="00E31DEA">
              <w:rPr>
                <w:rStyle w:val="Hyperlink"/>
                <w:noProof/>
              </w:rPr>
              <w:t>Future Components Overview</w:t>
            </w:r>
            <w:r>
              <w:rPr>
                <w:noProof/>
                <w:webHidden/>
              </w:rPr>
              <w:tab/>
            </w:r>
            <w:r>
              <w:rPr>
                <w:noProof/>
                <w:webHidden/>
              </w:rPr>
              <w:fldChar w:fldCharType="begin"/>
            </w:r>
            <w:r>
              <w:rPr>
                <w:noProof/>
                <w:webHidden/>
              </w:rPr>
              <w:instrText xml:space="preserve"> PAGEREF _Toc494124338 \h </w:instrText>
            </w:r>
            <w:r>
              <w:rPr>
                <w:noProof/>
                <w:webHidden/>
              </w:rPr>
            </w:r>
            <w:r>
              <w:rPr>
                <w:noProof/>
                <w:webHidden/>
              </w:rPr>
              <w:fldChar w:fldCharType="separate"/>
            </w:r>
            <w:r>
              <w:rPr>
                <w:noProof/>
                <w:webHidden/>
              </w:rPr>
              <w:t>15</w:t>
            </w:r>
            <w:r>
              <w:rPr>
                <w:noProof/>
                <w:webHidden/>
              </w:rPr>
              <w:fldChar w:fldCharType="end"/>
            </w:r>
          </w:hyperlink>
        </w:p>
        <w:p w14:paraId="353C5A4A" w14:textId="29F986DF"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39" w:history="1">
            <w:r w:rsidRPr="00E31DEA">
              <w:rPr>
                <w:rStyle w:val="Hyperlink"/>
                <w:noProof/>
              </w:rPr>
              <w:t>1.3.1</w:t>
            </w:r>
            <w:r>
              <w:rPr>
                <w:rFonts w:asciiTheme="minorHAnsi" w:eastAsiaTheme="minorEastAsia" w:hAnsiTheme="minorHAnsi" w:cstheme="minorBidi"/>
                <w:noProof/>
                <w:sz w:val="22"/>
                <w:szCs w:val="22"/>
              </w:rPr>
              <w:tab/>
            </w:r>
            <w:r w:rsidRPr="00E31DEA">
              <w:rPr>
                <w:rStyle w:val="Hyperlink"/>
                <w:noProof/>
              </w:rPr>
              <w:t>DAS System Components: Design, Implementation and Integration</w:t>
            </w:r>
            <w:r>
              <w:rPr>
                <w:noProof/>
                <w:webHidden/>
              </w:rPr>
              <w:tab/>
            </w:r>
            <w:r>
              <w:rPr>
                <w:noProof/>
                <w:webHidden/>
              </w:rPr>
              <w:fldChar w:fldCharType="begin"/>
            </w:r>
            <w:r>
              <w:rPr>
                <w:noProof/>
                <w:webHidden/>
              </w:rPr>
              <w:instrText xml:space="preserve"> PAGEREF _Toc494124339 \h </w:instrText>
            </w:r>
            <w:r>
              <w:rPr>
                <w:noProof/>
                <w:webHidden/>
              </w:rPr>
            </w:r>
            <w:r>
              <w:rPr>
                <w:noProof/>
                <w:webHidden/>
              </w:rPr>
              <w:fldChar w:fldCharType="separate"/>
            </w:r>
            <w:r>
              <w:rPr>
                <w:noProof/>
                <w:webHidden/>
              </w:rPr>
              <w:t>15</w:t>
            </w:r>
            <w:r>
              <w:rPr>
                <w:noProof/>
                <w:webHidden/>
              </w:rPr>
              <w:fldChar w:fldCharType="end"/>
            </w:r>
          </w:hyperlink>
        </w:p>
        <w:p w14:paraId="67609070" w14:textId="4E094B2F"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40" w:history="1">
            <w:r w:rsidRPr="00E31DEA">
              <w:rPr>
                <w:rStyle w:val="Hyperlink"/>
                <w:noProof/>
              </w:rPr>
              <w:t>1.3.2</w:t>
            </w:r>
            <w:r>
              <w:rPr>
                <w:rFonts w:asciiTheme="minorHAnsi" w:eastAsiaTheme="minorEastAsia" w:hAnsiTheme="minorHAnsi" w:cstheme="minorBidi"/>
                <w:noProof/>
                <w:sz w:val="22"/>
                <w:szCs w:val="22"/>
              </w:rPr>
              <w:tab/>
            </w:r>
            <w:r w:rsidRPr="00E31DEA">
              <w:rPr>
                <w:rStyle w:val="Hyperlink"/>
                <w:noProof/>
              </w:rPr>
              <w:t>NAC System Components: Design, Implementation and Integration</w:t>
            </w:r>
            <w:r>
              <w:rPr>
                <w:noProof/>
                <w:webHidden/>
              </w:rPr>
              <w:tab/>
            </w:r>
            <w:r>
              <w:rPr>
                <w:noProof/>
                <w:webHidden/>
              </w:rPr>
              <w:fldChar w:fldCharType="begin"/>
            </w:r>
            <w:r>
              <w:rPr>
                <w:noProof/>
                <w:webHidden/>
              </w:rPr>
              <w:instrText xml:space="preserve"> PAGEREF _Toc494124340 \h </w:instrText>
            </w:r>
            <w:r>
              <w:rPr>
                <w:noProof/>
                <w:webHidden/>
              </w:rPr>
            </w:r>
            <w:r>
              <w:rPr>
                <w:noProof/>
                <w:webHidden/>
              </w:rPr>
              <w:fldChar w:fldCharType="separate"/>
            </w:r>
            <w:r>
              <w:rPr>
                <w:noProof/>
                <w:webHidden/>
              </w:rPr>
              <w:t>17</w:t>
            </w:r>
            <w:r>
              <w:rPr>
                <w:noProof/>
                <w:webHidden/>
              </w:rPr>
              <w:fldChar w:fldCharType="end"/>
            </w:r>
          </w:hyperlink>
        </w:p>
        <w:p w14:paraId="7E92046E" w14:textId="15262042"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41" w:history="1">
            <w:r w:rsidRPr="00E31DEA">
              <w:rPr>
                <w:rStyle w:val="Hyperlink"/>
                <w:noProof/>
              </w:rPr>
              <w:t>1.4</w:t>
            </w:r>
            <w:r>
              <w:rPr>
                <w:rFonts w:asciiTheme="minorHAnsi" w:eastAsiaTheme="minorEastAsia" w:hAnsiTheme="minorHAnsi" w:cstheme="minorBidi"/>
                <w:noProof/>
                <w:sz w:val="22"/>
                <w:szCs w:val="22"/>
              </w:rPr>
              <w:tab/>
            </w:r>
            <w:r w:rsidRPr="00E31DEA">
              <w:rPr>
                <w:rStyle w:val="Hyperlink"/>
                <w:noProof/>
              </w:rPr>
              <w:t>Assumptions</w:t>
            </w:r>
            <w:r>
              <w:rPr>
                <w:noProof/>
                <w:webHidden/>
              </w:rPr>
              <w:tab/>
            </w:r>
            <w:r>
              <w:rPr>
                <w:noProof/>
                <w:webHidden/>
              </w:rPr>
              <w:fldChar w:fldCharType="begin"/>
            </w:r>
            <w:r>
              <w:rPr>
                <w:noProof/>
                <w:webHidden/>
              </w:rPr>
              <w:instrText xml:space="preserve"> PAGEREF _Toc494124341 \h </w:instrText>
            </w:r>
            <w:r>
              <w:rPr>
                <w:noProof/>
                <w:webHidden/>
              </w:rPr>
            </w:r>
            <w:r>
              <w:rPr>
                <w:noProof/>
                <w:webHidden/>
              </w:rPr>
              <w:fldChar w:fldCharType="separate"/>
            </w:r>
            <w:r>
              <w:rPr>
                <w:noProof/>
                <w:webHidden/>
              </w:rPr>
              <w:t>18</w:t>
            </w:r>
            <w:r>
              <w:rPr>
                <w:noProof/>
                <w:webHidden/>
              </w:rPr>
              <w:fldChar w:fldCharType="end"/>
            </w:r>
          </w:hyperlink>
        </w:p>
        <w:p w14:paraId="42C0F7CE" w14:textId="6EBBB694" w:rsidR="00CC2DE4" w:rsidRDefault="00CC2DE4">
          <w:pPr>
            <w:pStyle w:val="TOC1"/>
            <w:rPr>
              <w:rFonts w:asciiTheme="minorHAnsi" w:eastAsiaTheme="minorEastAsia" w:hAnsiTheme="minorHAnsi" w:cstheme="minorBidi"/>
              <w:b w:val="0"/>
              <w:color w:val="auto"/>
              <w:sz w:val="22"/>
              <w:szCs w:val="22"/>
            </w:rPr>
          </w:pPr>
          <w:hyperlink w:anchor="_Toc494124342" w:history="1">
            <w:r w:rsidRPr="00E31DEA">
              <w:rPr>
                <w:rStyle w:val="Hyperlink"/>
              </w:rPr>
              <w:t>2</w:t>
            </w:r>
            <w:r>
              <w:rPr>
                <w:rFonts w:asciiTheme="minorHAnsi" w:eastAsiaTheme="minorEastAsia" w:hAnsiTheme="minorHAnsi" w:cstheme="minorBidi"/>
                <w:b w:val="0"/>
                <w:color w:val="auto"/>
                <w:sz w:val="22"/>
                <w:szCs w:val="22"/>
              </w:rPr>
              <w:tab/>
            </w:r>
            <w:r w:rsidRPr="00E31DEA">
              <w:rPr>
                <w:rStyle w:val="Hyperlink"/>
              </w:rPr>
              <w:t>High-Level Modernization Architecture</w:t>
            </w:r>
            <w:r>
              <w:rPr>
                <w:webHidden/>
              </w:rPr>
              <w:tab/>
            </w:r>
            <w:r>
              <w:rPr>
                <w:webHidden/>
              </w:rPr>
              <w:fldChar w:fldCharType="begin"/>
            </w:r>
            <w:r>
              <w:rPr>
                <w:webHidden/>
              </w:rPr>
              <w:instrText xml:space="preserve"> PAGEREF _Toc494124342 \h </w:instrText>
            </w:r>
            <w:r>
              <w:rPr>
                <w:webHidden/>
              </w:rPr>
            </w:r>
            <w:r>
              <w:rPr>
                <w:webHidden/>
              </w:rPr>
              <w:fldChar w:fldCharType="separate"/>
            </w:r>
            <w:r>
              <w:rPr>
                <w:webHidden/>
              </w:rPr>
              <w:t>19</w:t>
            </w:r>
            <w:r>
              <w:rPr>
                <w:webHidden/>
              </w:rPr>
              <w:fldChar w:fldCharType="end"/>
            </w:r>
          </w:hyperlink>
        </w:p>
        <w:p w14:paraId="7FEF7FCF" w14:textId="33DD5BEC"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43" w:history="1">
            <w:r w:rsidRPr="00E31DEA">
              <w:rPr>
                <w:rStyle w:val="Hyperlink"/>
                <w:noProof/>
              </w:rPr>
              <w:t>2.1</w:t>
            </w:r>
            <w:r>
              <w:rPr>
                <w:rFonts w:asciiTheme="minorHAnsi" w:eastAsiaTheme="minorEastAsia" w:hAnsiTheme="minorHAnsi" w:cstheme="minorBidi"/>
                <w:noProof/>
                <w:sz w:val="22"/>
                <w:szCs w:val="22"/>
              </w:rPr>
              <w:tab/>
            </w:r>
            <w:r w:rsidRPr="00E31DEA">
              <w:rPr>
                <w:rStyle w:val="Hyperlink"/>
                <w:noProof/>
              </w:rPr>
              <w:t>High-Level Architectural Diagram</w:t>
            </w:r>
            <w:r>
              <w:rPr>
                <w:noProof/>
                <w:webHidden/>
              </w:rPr>
              <w:tab/>
            </w:r>
            <w:r>
              <w:rPr>
                <w:noProof/>
                <w:webHidden/>
              </w:rPr>
              <w:fldChar w:fldCharType="begin"/>
            </w:r>
            <w:r>
              <w:rPr>
                <w:noProof/>
                <w:webHidden/>
              </w:rPr>
              <w:instrText xml:space="preserve"> PAGEREF _Toc494124343 \h </w:instrText>
            </w:r>
            <w:r>
              <w:rPr>
                <w:noProof/>
                <w:webHidden/>
              </w:rPr>
            </w:r>
            <w:r>
              <w:rPr>
                <w:noProof/>
                <w:webHidden/>
              </w:rPr>
              <w:fldChar w:fldCharType="separate"/>
            </w:r>
            <w:r>
              <w:rPr>
                <w:noProof/>
                <w:webHidden/>
              </w:rPr>
              <w:t>19</w:t>
            </w:r>
            <w:r>
              <w:rPr>
                <w:noProof/>
                <w:webHidden/>
              </w:rPr>
              <w:fldChar w:fldCharType="end"/>
            </w:r>
          </w:hyperlink>
        </w:p>
        <w:p w14:paraId="22073092" w14:textId="3D6DA2CC"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44" w:history="1">
            <w:r w:rsidRPr="00E31DEA">
              <w:rPr>
                <w:rStyle w:val="Hyperlink"/>
                <w:noProof/>
              </w:rPr>
              <w:t>2.1.1</w:t>
            </w:r>
            <w:r>
              <w:rPr>
                <w:rFonts w:asciiTheme="minorHAnsi" w:eastAsiaTheme="minorEastAsia" w:hAnsiTheme="minorHAnsi" w:cstheme="minorBidi"/>
                <w:noProof/>
                <w:sz w:val="22"/>
                <w:szCs w:val="22"/>
              </w:rPr>
              <w:tab/>
            </w:r>
            <w:r w:rsidRPr="00E31DEA">
              <w:rPr>
                <w:rStyle w:val="Hyperlink"/>
                <w:noProof/>
              </w:rPr>
              <w:t>Components</w:t>
            </w:r>
            <w:r>
              <w:rPr>
                <w:noProof/>
                <w:webHidden/>
              </w:rPr>
              <w:tab/>
            </w:r>
            <w:r>
              <w:rPr>
                <w:noProof/>
                <w:webHidden/>
              </w:rPr>
              <w:fldChar w:fldCharType="begin"/>
            </w:r>
            <w:r>
              <w:rPr>
                <w:noProof/>
                <w:webHidden/>
              </w:rPr>
              <w:instrText xml:space="preserve"> PAGEREF _Toc494124344 \h </w:instrText>
            </w:r>
            <w:r>
              <w:rPr>
                <w:noProof/>
                <w:webHidden/>
              </w:rPr>
            </w:r>
            <w:r>
              <w:rPr>
                <w:noProof/>
                <w:webHidden/>
              </w:rPr>
              <w:fldChar w:fldCharType="separate"/>
            </w:r>
            <w:r>
              <w:rPr>
                <w:noProof/>
                <w:webHidden/>
              </w:rPr>
              <w:t>20</w:t>
            </w:r>
            <w:r>
              <w:rPr>
                <w:noProof/>
                <w:webHidden/>
              </w:rPr>
              <w:fldChar w:fldCharType="end"/>
            </w:r>
          </w:hyperlink>
        </w:p>
        <w:p w14:paraId="08DF1AFF" w14:textId="70B068B7"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45" w:history="1">
            <w:r w:rsidRPr="00E31DEA">
              <w:rPr>
                <w:rStyle w:val="Hyperlink"/>
                <w:noProof/>
              </w:rPr>
              <w:t>2.1.2</w:t>
            </w:r>
            <w:r>
              <w:rPr>
                <w:rFonts w:asciiTheme="minorHAnsi" w:eastAsiaTheme="minorEastAsia" w:hAnsiTheme="minorHAnsi" w:cstheme="minorBidi"/>
                <w:noProof/>
                <w:sz w:val="22"/>
                <w:szCs w:val="22"/>
              </w:rPr>
              <w:tab/>
            </w:r>
            <w:r w:rsidRPr="00E31DEA">
              <w:rPr>
                <w:rStyle w:val="Hyperlink"/>
                <w:noProof/>
              </w:rPr>
              <w:t>Interfaces</w:t>
            </w:r>
            <w:r>
              <w:rPr>
                <w:noProof/>
                <w:webHidden/>
              </w:rPr>
              <w:tab/>
            </w:r>
            <w:r>
              <w:rPr>
                <w:noProof/>
                <w:webHidden/>
              </w:rPr>
              <w:fldChar w:fldCharType="begin"/>
            </w:r>
            <w:r>
              <w:rPr>
                <w:noProof/>
                <w:webHidden/>
              </w:rPr>
              <w:instrText xml:space="preserve"> PAGEREF _Toc494124345 \h </w:instrText>
            </w:r>
            <w:r>
              <w:rPr>
                <w:noProof/>
                <w:webHidden/>
              </w:rPr>
            </w:r>
            <w:r>
              <w:rPr>
                <w:noProof/>
                <w:webHidden/>
              </w:rPr>
              <w:fldChar w:fldCharType="separate"/>
            </w:r>
            <w:r>
              <w:rPr>
                <w:noProof/>
                <w:webHidden/>
              </w:rPr>
              <w:t>22</w:t>
            </w:r>
            <w:r>
              <w:rPr>
                <w:noProof/>
                <w:webHidden/>
              </w:rPr>
              <w:fldChar w:fldCharType="end"/>
            </w:r>
          </w:hyperlink>
        </w:p>
        <w:p w14:paraId="721B66D3" w14:textId="6FBB2F6A"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46" w:history="1">
            <w:r w:rsidRPr="00E31DEA">
              <w:rPr>
                <w:rStyle w:val="Hyperlink"/>
                <w:noProof/>
              </w:rPr>
              <w:t>2.2</w:t>
            </w:r>
            <w:r>
              <w:rPr>
                <w:rFonts w:asciiTheme="minorHAnsi" w:eastAsiaTheme="minorEastAsia" w:hAnsiTheme="minorHAnsi" w:cstheme="minorBidi"/>
                <w:noProof/>
                <w:sz w:val="22"/>
                <w:szCs w:val="22"/>
              </w:rPr>
              <w:tab/>
            </w:r>
            <w:r w:rsidRPr="00E31DEA">
              <w:rPr>
                <w:rStyle w:val="Hyperlink"/>
                <w:noProof/>
              </w:rPr>
              <w:t>Data and Data Flow</w:t>
            </w:r>
            <w:r>
              <w:rPr>
                <w:noProof/>
                <w:webHidden/>
              </w:rPr>
              <w:tab/>
            </w:r>
            <w:r>
              <w:rPr>
                <w:noProof/>
                <w:webHidden/>
              </w:rPr>
              <w:fldChar w:fldCharType="begin"/>
            </w:r>
            <w:r>
              <w:rPr>
                <w:noProof/>
                <w:webHidden/>
              </w:rPr>
              <w:instrText xml:space="preserve"> PAGEREF _Toc494124346 \h </w:instrText>
            </w:r>
            <w:r>
              <w:rPr>
                <w:noProof/>
                <w:webHidden/>
              </w:rPr>
            </w:r>
            <w:r>
              <w:rPr>
                <w:noProof/>
                <w:webHidden/>
              </w:rPr>
              <w:fldChar w:fldCharType="separate"/>
            </w:r>
            <w:r>
              <w:rPr>
                <w:noProof/>
                <w:webHidden/>
              </w:rPr>
              <w:t>22</w:t>
            </w:r>
            <w:r>
              <w:rPr>
                <w:noProof/>
                <w:webHidden/>
              </w:rPr>
              <w:fldChar w:fldCharType="end"/>
            </w:r>
          </w:hyperlink>
        </w:p>
        <w:p w14:paraId="2044A3B7" w14:textId="47F813E1"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47" w:history="1">
            <w:r w:rsidRPr="00E31DEA">
              <w:rPr>
                <w:rStyle w:val="Hyperlink"/>
                <w:noProof/>
              </w:rPr>
              <w:t>2.2.1</w:t>
            </w:r>
            <w:r>
              <w:rPr>
                <w:rFonts w:asciiTheme="minorHAnsi" w:eastAsiaTheme="minorEastAsia" w:hAnsiTheme="minorHAnsi" w:cstheme="minorBidi"/>
                <w:noProof/>
                <w:sz w:val="22"/>
                <w:szCs w:val="22"/>
              </w:rPr>
              <w:tab/>
            </w:r>
            <w:r w:rsidRPr="00E31DEA">
              <w:rPr>
                <w:rStyle w:val="Hyperlink"/>
                <w:noProof/>
              </w:rPr>
              <w:t>Initial Migration</w:t>
            </w:r>
            <w:r>
              <w:rPr>
                <w:noProof/>
                <w:webHidden/>
              </w:rPr>
              <w:tab/>
            </w:r>
            <w:r>
              <w:rPr>
                <w:noProof/>
                <w:webHidden/>
              </w:rPr>
              <w:fldChar w:fldCharType="begin"/>
            </w:r>
            <w:r>
              <w:rPr>
                <w:noProof/>
                <w:webHidden/>
              </w:rPr>
              <w:instrText xml:space="preserve"> PAGEREF _Toc494124347 \h </w:instrText>
            </w:r>
            <w:r>
              <w:rPr>
                <w:noProof/>
                <w:webHidden/>
              </w:rPr>
            </w:r>
            <w:r>
              <w:rPr>
                <w:noProof/>
                <w:webHidden/>
              </w:rPr>
              <w:fldChar w:fldCharType="separate"/>
            </w:r>
            <w:r>
              <w:rPr>
                <w:noProof/>
                <w:webHidden/>
              </w:rPr>
              <w:t>23</w:t>
            </w:r>
            <w:r>
              <w:rPr>
                <w:noProof/>
                <w:webHidden/>
              </w:rPr>
              <w:fldChar w:fldCharType="end"/>
            </w:r>
          </w:hyperlink>
        </w:p>
        <w:p w14:paraId="04496F16" w14:textId="53325CB7" w:rsidR="00CC2DE4" w:rsidRDefault="00CC2DE4">
          <w:pPr>
            <w:pStyle w:val="TOC1"/>
            <w:rPr>
              <w:rFonts w:asciiTheme="minorHAnsi" w:eastAsiaTheme="minorEastAsia" w:hAnsiTheme="minorHAnsi" w:cstheme="minorBidi"/>
              <w:b w:val="0"/>
              <w:color w:val="auto"/>
              <w:sz w:val="22"/>
              <w:szCs w:val="22"/>
            </w:rPr>
          </w:pPr>
          <w:hyperlink w:anchor="_Toc494124348" w:history="1">
            <w:r w:rsidRPr="00E31DEA">
              <w:rPr>
                <w:rStyle w:val="Hyperlink"/>
              </w:rPr>
              <w:t>3</w:t>
            </w:r>
            <w:r>
              <w:rPr>
                <w:rFonts w:asciiTheme="minorHAnsi" w:eastAsiaTheme="minorEastAsia" w:hAnsiTheme="minorHAnsi" w:cstheme="minorBidi"/>
                <w:b w:val="0"/>
                <w:color w:val="auto"/>
                <w:sz w:val="22"/>
                <w:szCs w:val="22"/>
              </w:rPr>
              <w:tab/>
            </w:r>
            <w:r w:rsidRPr="00E31DEA">
              <w:rPr>
                <w:rStyle w:val="Hyperlink"/>
              </w:rPr>
              <w:t>Supporting Infrastructure</w:t>
            </w:r>
            <w:r>
              <w:rPr>
                <w:webHidden/>
              </w:rPr>
              <w:tab/>
            </w:r>
            <w:r>
              <w:rPr>
                <w:webHidden/>
              </w:rPr>
              <w:fldChar w:fldCharType="begin"/>
            </w:r>
            <w:r>
              <w:rPr>
                <w:webHidden/>
              </w:rPr>
              <w:instrText xml:space="preserve"> PAGEREF _Toc494124348 \h </w:instrText>
            </w:r>
            <w:r>
              <w:rPr>
                <w:webHidden/>
              </w:rPr>
            </w:r>
            <w:r>
              <w:rPr>
                <w:webHidden/>
              </w:rPr>
              <w:fldChar w:fldCharType="separate"/>
            </w:r>
            <w:r>
              <w:rPr>
                <w:webHidden/>
              </w:rPr>
              <w:t>25</w:t>
            </w:r>
            <w:r>
              <w:rPr>
                <w:webHidden/>
              </w:rPr>
              <w:fldChar w:fldCharType="end"/>
            </w:r>
          </w:hyperlink>
        </w:p>
        <w:p w14:paraId="10375D09" w14:textId="3FA3FA91"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49" w:history="1">
            <w:r w:rsidRPr="00E31DEA">
              <w:rPr>
                <w:rStyle w:val="Hyperlink"/>
                <w:noProof/>
              </w:rPr>
              <w:t>3.1</w:t>
            </w:r>
            <w:r>
              <w:rPr>
                <w:rFonts w:asciiTheme="minorHAnsi" w:eastAsiaTheme="minorEastAsia" w:hAnsiTheme="minorHAnsi" w:cstheme="minorBidi"/>
                <w:noProof/>
                <w:sz w:val="22"/>
                <w:szCs w:val="22"/>
              </w:rPr>
              <w:tab/>
            </w:r>
            <w:r w:rsidRPr="00E31DEA">
              <w:rPr>
                <w:rStyle w:val="Hyperlink"/>
                <w:noProof/>
              </w:rPr>
              <w:t>Amazon Web Services Resources</w:t>
            </w:r>
            <w:r>
              <w:rPr>
                <w:noProof/>
                <w:webHidden/>
              </w:rPr>
              <w:tab/>
            </w:r>
            <w:r>
              <w:rPr>
                <w:noProof/>
                <w:webHidden/>
              </w:rPr>
              <w:fldChar w:fldCharType="begin"/>
            </w:r>
            <w:r>
              <w:rPr>
                <w:noProof/>
                <w:webHidden/>
              </w:rPr>
              <w:instrText xml:space="preserve"> PAGEREF _Toc494124349 \h </w:instrText>
            </w:r>
            <w:r>
              <w:rPr>
                <w:noProof/>
                <w:webHidden/>
              </w:rPr>
            </w:r>
            <w:r>
              <w:rPr>
                <w:noProof/>
                <w:webHidden/>
              </w:rPr>
              <w:fldChar w:fldCharType="separate"/>
            </w:r>
            <w:r>
              <w:rPr>
                <w:noProof/>
                <w:webHidden/>
              </w:rPr>
              <w:t>25</w:t>
            </w:r>
            <w:r>
              <w:rPr>
                <w:noProof/>
                <w:webHidden/>
              </w:rPr>
              <w:fldChar w:fldCharType="end"/>
            </w:r>
          </w:hyperlink>
        </w:p>
        <w:p w14:paraId="36F8E508" w14:textId="41075052"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0" w:history="1">
            <w:r w:rsidRPr="00E31DEA">
              <w:rPr>
                <w:rStyle w:val="Hyperlink"/>
                <w:noProof/>
              </w:rPr>
              <w:t>3.1.1</w:t>
            </w:r>
            <w:r>
              <w:rPr>
                <w:rFonts w:asciiTheme="minorHAnsi" w:eastAsiaTheme="minorEastAsia" w:hAnsiTheme="minorHAnsi" w:cstheme="minorBidi"/>
                <w:noProof/>
                <w:sz w:val="22"/>
                <w:szCs w:val="22"/>
              </w:rPr>
              <w:tab/>
            </w:r>
            <w:r w:rsidRPr="00E31DEA">
              <w:rPr>
                <w:rStyle w:val="Hyperlink"/>
                <w:noProof/>
              </w:rPr>
              <w:t>Simple Storage Service</w:t>
            </w:r>
            <w:r>
              <w:rPr>
                <w:noProof/>
                <w:webHidden/>
              </w:rPr>
              <w:tab/>
            </w:r>
            <w:r>
              <w:rPr>
                <w:noProof/>
                <w:webHidden/>
              </w:rPr>
              <w:fldChar w:fldCharType="begin"/>
            </w:r>
            <w:r>
              <w:rPr>
                <w:noProof/>
                <w:webHidden/>
              </w:rPr>
              <w:instrText xml:space="preserve"> PAGEREF _Toc494124350 \h </w:instrText>
            </w:r>
            <w:r>
              <w:rPr>
                <w:noProof/>
                <w:webHidden/>
              </w:rPr>
            </w:r>
            <w:r>
              <w:rPr>
                <w:noProof/>
                <w:webHidden/>
              </w:rPr>
              <w:fldChar w:fldCharType="separate"/>
            </w:r>
            <w:r>
              <w:rPr>
                <w:noProof/>
                <w:webHidden/>
              </w:rPr>
              <w:t>25</w:t>
            </w:r>
            <w:r>
              <w:rPr>
                <w:noProof/>
                <w:webHidden/>
              </w:rPr>
              <w:fldChar w:fldCharType="end"/>
            </w:r>
          </w:hyperlink>
        </w:p>
        <w:p w14:paraId="057737AE" w14:textId="365879B4"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1" w:history="1">
            <w:r w:rsidRPr="00E31DEA">
              <w:rPr>
                <w:rStyle w:val="Hyperlink"/>
                <w:noProof/>
              </w:rPr>
              <w:t>3.1.2</w:t>
            </w:r>
            <w:r>
              <w:rPr>
                <w:rFonts w:asciiTheme="minorHAnsi" w:eastAsiaTheme="minorEastAsia" w:hAnsiTheme="minorHAnsi" w:cstheme="minorBidi"/>
                <w:noProof/>
                <w:sz w:val="22"/>
                <w:szCs w:val="22"/>
              </w:rPr>
              <w:tab/>
            </w:r>
            <w:r w:rsidRPr="00E31DEA">
              <w:rPr>
                <w:rStyle w:val="Hyperlink"/>
                <w:noProof/>
              </w:rPr>
              <w:t>Simple Queueing Service</w:t>
            </w:r>
            <w:r>
              <w:rPr>
                <w:noProof/>
                <w:webHidden/>
              </w:rPr>
              <w:tab/>
            </w:r>
            <w:r>
              <w:rPr>
                <w:noProof/>
                <w:webHidden/>
              </w:rPr>
              <w:fldChar w:fldCharType="begin"/>
            </w:r>
            <w:r>
              <w:rPr>
                <w:noProof/>
                <w:webHidden/>
              </w:rPr>
              <w:instrText xml:space="preserve"> PAGEREF _Toc494124351 \h </w:instrText>
            </w:r>
            <w:r>
              <w:rPr>
                <w:noProof/>
                <w:webHidden/>
              </w:rPr>
            </w:r>
            <w:r>
              <w:rPr>
                <w:noProof/>
                <w:webHidden/>
              </w:rPr>
              <w:fldChar w:fldCharType="separate"/>
            </w:r>
            <w:r>
              <w:rPr>
                <w:noProof/>
                <w:webHidden/>
              </w:rPr>
              <w:t>25</w:t>
            </w:r>
            <w:r>
              <w:rPr>
                <w:noProof/>
                <w:webHidden/>
              </w:rPr>
              <w:fldChar w:fldCharType="end"/>
            </w:r>
          </w:hyperlink>
        </w:p>
        <w:p w14:paraId="499FC489" w14:textId="4A4567C1"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2" w:history="1">
            <w:r w:rsidRPr="00E31DEA">
              <w:rPr>
                <w:rStyle w:val="Hyperlink"/>
                <w:noProof/>
              </w:rPr>
              <w:t>3.1.3</w:t>
            </w:r>
            <w:r>
              <w:rPr>
                <w:rFonts w:asciiTheme="minorHAnsi" w:eastAsiaTheme="minorEastAsia" w:hAnsiTheme="minorHAnsi" w:cstheme="minorBidi"/>
                <w:noProof/>
                <w:sz w:val="22"/>
                <w:szCs w:val="22"/>
              </w:rPr>
              <w:tab/>
            </w:r>
            <w:r w:rsidRPr="00E31DEA">
              <w:rPr>
                <w:rStyle w:val="Hyperlink"/>
                <w:noProof/>
              </w:rPr>
              <w:t>Route 53</w:t>
            </w:r>
            <w:r>
              <w:rPr>
                <w:noProof/>
                <w:webHidden/>
              </w:rPr>
              <w:tab/>
            </w:r>
            <w:r>
              <w:rPr>
                <w:noProof/>
                <w:webHidden/>
              </w:rPr>
              <w:fldChar w:fldCharType="begin"/>
            </w:r>
            <w:r>
              <w:rPr>
                <w:noProof/>
                <w:webHidden/>
              </w:rPr>
              <w:instrText xml:space="preserve"> PAGEREF _Toc494124352 \h </w:instrText>
            </w:r>
            <w:r>
              <w:rPr>
                <w:noProof/>
                <w:webHidden/>
              </w:rPr>
            </w:r>
            <w:r>
              <w:rPr>
                <w:noProof/>
                <w:webHidden/>
              </w:rPr>
              <w:fldChar w:fldCharType="separate"/>
            </w:r>
            <w:r>
              <w:rPr>
                <w:noProof/>
                <w:webHidden/>
              </w:rPr>
              <w:t>25</w:t>
            </w:r>
            <w:r>
              <w:rPr>
                <w:noProof/>
                <w:webHidden/>
              </w:rPr>
              <w:fldChar w:fldCharType="end"/>
            </w:r>
          </w:hyperlink>
        </w:p>
        <w:p w14:paraId="114389B3" w14:textId="5E352461"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3" w:history="1">
            <w:r w:rsidRPr="00E31DEA">
              <w:rPr>
                <w:rStyle w:val="Hyperlink"/>
                <w:noProof/>
              </w:rPr>
              <w:t>3.1.4</w:t>
            </w:r>
            <w:r>
              <w:rPr>
                <w:rFonts w:asciiTheme="minorHAnsi" w:eastAsiaTheme="minorEastAsia" w:hAnsiTheme="minorHAnsi" w:cstheme="minorBidi"/>
                <w:noProof/>
                <w:sz w:val="22"/>
                <w:szCs w:val="22"/>
              </w:rPr>
              <w:tab/>
            </w:r>
            <w:r w:rsidRPr="00E31DEA">
              <w:rPr>
                <w:rStyle w:val="Hyperlink"/>
                <w:noProof/>
              </w:rPr>
              <w:t>Identity and Access Management</w:t>
            </w:r>
            <w:r>
              <w:rPr>
                <w:noProof/>
                <w:webHidden/>
              </w:rPr>
              <w:tab/>
            </w:r>
            <w:r>
              <w:rPr>
                <w:noProof/>
                <w:webHidden/>
              </w:rPr>
              <w:fldChar w:fldCharType="begin"/>
            </w:r>
            <w:r>
              <w:rPr>
                <w:noProof/>
                <w:webHidden/>
              </w:rPr>
              <w:instrText xml:space="preserve"> PAGEREF _Toc494124353 \h </w:instrText>
            </w:r>
            <w:r>
              <w:rPr>
                <w:noProof/>
                <w:webHidden/>
              </w:rPr>
            </w:r>
            <w:r>
              <w:rPr>
                <w:noProof/>
                <w:webHidden/>
              </w:rPr>
              <w:fldChar w:fldCharType="separate"/>
            </w:r>
            <w:r>
              <w:rPr>
                <w:noProof/>
                <w:webHidden/>
              </w:rPr>
              <w:t>25</w:t>
            </w:r>
            <w:r>
              <w:rPr>
                <w:noProof/>
                <w:webHidden/>
              </w:rPr>
              <w:fldChar w:fldCharType="end"/>
            </w:r>
          </w:hyperlink>
        </w:p>
        <w:p w14:paraId="670647E8" w14:textId="383B2B4C"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54" w:history="1">
            <w:r w:rsidRPr="00E31DEA">
              <w:rPr>
                <w:rStyle w:val="Hyperlink"/>
                <w:noProof/>
              </w:rPr>
              <w:t>3.2</w:t>
            </w:r>
            <w:r>
              <w:rPr>
                <w:rFonts w:asciiTheme="minorHAnsi" w:eastAsiaTheme="minorEastAsia" w:hAnsiTheme="minorHAnsi" w:cstheme="minorBidi"/>
                <w:noProof/>
                <w:sz w:val="22"/>
                <w:szCs w:val="22"/>
              </w:rPr>
              <w:tab/>
            </w:r>
            <w:r w:rsidRPr="00E31DEA">
              <w:rPr>
                <w:rStyle w:val="Hyperlink"/>
                <w:noProof/>
              </w:rPr>
              <w:t>Automation</w:t>
            </w:r>
            <w:r>
              <w:rPr>
                <w:noProof/>
                <w:webHidden/>
              </w:rPr>
              <w:tab/>
            </w:r>
            <w:r>
              <w:rPr>
                <w:noProof/>
                <w:webHidden/>
              </w:rPr>
              <w:fldChar w:fldCharType="begin"/>
            </w:r>
            <w:r>
              <w:rPr>
                <w:noProof/>
                <w:webHidden/>
              </w:rPr>
              <w:instrText xml:space="preserve"> PAGEREF _Toc494124354 \h </w:instrText>
            </w:r>
            <w:r>
              <w:rPr>
                <w:noProof/>
                <w:webHidden/>
              </w:rPr>
            </w:r>
            <w:r>
              <w:rPr>
                <w:noProof/>
                <w:webHidden/>
              </w:rPr>
              <w:fldChar w:fldCharType="separate"/>
            </w:r>
            <w:r>
              <w:rPr>
                <w:noProof/>
                <w:webHidden/>
              </w:rPr>
              <w:t>25</w:t>
            </w:r>
            <w:r>
              <w:rPr>
                <w:noProof/>
                <w:webHidden/>
              </w:rPr>
              <w:fldChar w:fldCharType="end"/>
            </w:r>
          </w:hyperlink>
        </w:p>
        <w:p w14:paraId="77016BBD" w14:textId="524CD1E5"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5" w:history="1">
            <w:r w:rsidRPr="00E31DEA">
              <w:rPr>
                <w:rStyle w:val="Hyperlink"/>
                <w:noProof/>
              </w:rPr>
              <w:t>3.2.1</w:t>
            </w:r>
            <w:r>
              <w:rPr>
                <w:rFonts w:asciiTheme="minorHAnsi" w:eastAsiaTheme="minorEastAsia" w:hAnsiTheme="minorHAnsi" w:cstheme="minorBidi"/>
                <w:noProof/>
                <w:sz w:val="22"/>
                <w:szCs w:val="22"/>
              </w:rPr>
              <w:tab/>
            </w:r>
            <w:r w:rsidRPr="00E31DEA">
              <w:rPr>
                <w:rStyle w:val="Hyperlink"/>
                <w:noProof/>
              </w:rPr>
              <w:t>Orchestration System</w:t>
            </w:r>
            <w:r>
              <w:rPr>
                <w:noProof/>
                <w:webHidden/>
              </w:rPr>
              <w:tab/>
            </w:r>
            <w:r>
              <w:rPr>
                <w:noProof/>
                <w:webHidden/>
              </w:rPr>
              <w:fldChar w:fldCharType="begin"/>
            </w:r>
            <w:r>
              <w:rPr>
                <w:noProof/>
                <w:webHidden/>
              </w:rPr>
              <w:instrText xml:space="preserve"> PAGEREF _Toc494124355 \h </w:instrText>
            </w:r>
            <w:r>
              <w:rPr>
                <w:noProof/>
                <w:webHidden/>
              </w:rPr>
            </w:r>
            <w:r>
              <w:rPr>
                <w:noProof/>
                <w:webHidden/>
              </w:rPr>
              <w:fldChar w:fldCharType="separate"/>
            </w:r>
            <w:r>
              <w:rPr>
                <w:noProof/>
                <w:webHidden/>
              </w:rPr>
              <w:t>25</w:t>
            </w:r>
            <w:r>
              <w:rPr>
                <w:noProof/>
                <w:webHidden/>
              </w:rPr>
              <w:fldChar w:fldCharType="end"/>
            </w:r>
          </w:hyperlink>
        </w:p>
        <w:p w14:paraId="0C8F3769" w14:textId="42B39EA1" w:rsidR="00CC2DE4" w:rsidRDefault="00CC2DE4">
          <w:pPr>
            <w:pStyle w:val="TOC1"/>
            <w:rPr>
              <w:rFonts w:asciiTheme="minorHAnsi" w:eastAsiaTheme="minorEastAsia" w:hAnsiTheme="minorHAnsi" w:cstheme="minorBidi"/>
              <w:b w:val="0"/>
              <w:color w:val="auto"/>
              <w:sz w:val="22"/>
              <w:szCs w:val="22"/>
            </w:rPr>
          </w:pPr>
          <w:hyperlink w:anchor="_Toc494124356" w:history="1">
            <w:r w:rsidRPr="00E31DEA">
              <w:rPr>
                <w:rStyle w:val="Hyperlink"/>
              </w:rPr>
              <w:t>4</w:t>
            </w:r>
            <w:r>
              <w:rPr>
                <w:rFonts w:asciiTheme="minorHAnsi" w:eastAsiaTheme="minorEastAsia" w:hAnsiTheme="minorHAnsi" w:cstheme="minorBidi"/>
                <w:b w:val="0"/>
                <w:color w:val="auto"/>
                <w:sz w:val="22"/>
                <w:szCs w:val="22"/>
              </w:rPr>
              <w:tab/>
            </w:r>
            <w:r w:rsidRPr="00E31DEA">
              <w:rPr>
                <w:rStyle w:val="Hyperlink"/>
              </w:rPr>
              <w:t>System Components</w:t>
            </w:r>
            <w:r>
              <w:rPr>
                <w:webHidden/>
              </w:rPr>
              <w:tab/>
            </w:r>
            <w:r>
              <w:rPr>
                <w:webHidden/>
              </w:rPr>
              <w:fldChar w:fldCharType="begin"/>
            </w:r>
            <w:r>
              <w:rPr>
                <w:webHidden/>
              </w:rPr>
              <w:instrText xml:space="preserve"> PAGEREF _Toc494124356 \h </w:instrText>
            </w:r>
            <w:r>
              <w:rPr>
                <w:webHidden/>
              </w:rPr>
            </w:r>
            <w:r>
              <w:rPr>
                <w:webHidden/>
              </w:rPr>
              <w:fldChar w:fldCharType="separate"/>
            </w:r>
            <w:r>
              <w:rPr>
                <w:webHidden/>
              </w:rPr>
              <w:t>26</w:t>
            </w:r>
            <w:r>
              <w:rPr>
                <w:webHidden/>
              </w:rPr>
              <w:fldChar w:fldCharType="end"/>
            </w:r>
          </w:hyperlink>
        </w:p>
        <w:p w14:paraId="6D4D7376" w14:textId="0F2DC742"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57" w:history="1">
            <w:r w:rsidRPr="00E31DEA">
              <w:rPr>
                <w:rStyle w:val="Hyperlink"/>
                <w:noProof/>
              </w:rPr>
              <w:t>4.1</w:t>
            </w:r>
            <w:r>
              <w:rPr>
                <w:rFonts w:asciiTheme="minorHAnsi" w:eastAsiaTheme="minorEastAsia" w:hAnsiTheme="minorHAnsi" w:cstheme="minorBidi"/>
                <w:noProof/>
                <w:sz w:val="22"/>
                <w:szCs w:val="22"/>
              </w:rPr>
              <w:tab/>
            </w:r>
            <w:r w:rsidRPr="00E31DEA">
              <w:rPr>
                <w:rStyle w:val="Hyperlink"/>
                <w:noProof/>
              </w:rPr>
              <w:t>Ingest Component</w:t>
            </w:r>
            <w:r>
              <w:rPr>
                <w:noProof/>
                <w:webHidden/>
              </w:rPr>
              <w:tab/>
            </w:r>
            <w:r>
              <w:rPr>
                <w:noProof/>
                <w:webHidden/>
              </w:rPr>
              <w:fldChar w:fldCharType="begin"/>
            </w:r>
            <w:r>
              <w:rPr>
                <w:noProof/>
                <w:webHidden/>
              </w:rPr>
              <w:instrText xml:space="preserve"> PAGEREF _Toc494124357 \h </w:instrText>
            </w:r>
            <w:r>
              <w:rPr>
                <w:noProof/>
                <w:webHidden/>
              </w:rPr>
            </w:r>
            <w:r>
              <w:rPr>
                <w:noProof/>
                <w:webHidden/>
              </w:rPr>
              <w:fldChar w:fldCharType="separate"/>
            </w:r>
            <w:r>
              <w:rPr>
                <w:noProof/>
                <w:webHidden/>
              </w:rPr>
              <w:t>26</w:t>
            </w:r>
            <w:r>
              <w:rPr>
                <w:noProof/>
                <w:webHidden/>
              </w:rPr>
              <w:fldChar w:fldCharType="end"/>
            </w:r>
          </w:hyperlink>
        </w:p>
        <w:p w14:paraId="4F53582C" w14:textId="61DAEF6F"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8" w:history="1">
            <w:r w:rsidRPr="00E31DEA">
              <w:rPr>
                <w:rStyle w:val="Hyperlink"/>
                <w:noProof/>
              </w:rPr>
              <w:t>4.1.1</w:t>
            </w:r>
            <w:r>
              <w:rPr>
                <w:rFonts w:asciiTheme="minorHAnsi" w:eastAsiaTheme="minorEastAsia" w:hAnsiTheme="minorHAnsi" w:cstheme="minorBidi"/>
                <w:noProof/>
                <w:sz w:val="22"/>
                <w:szCs w:val="22"/>
              </w:rPr>
              <w:tab/>
            </w:r>
            <w:r w:rsidRPr="00E31DEA">
              <w:rPr>
                <w:rStyle w:val="Hyperlink"/>
                <w:noProof/>
              </w:rPr>
              <w:t>Physical Design Diagram</w:t>
            </w:r>
            <w:r>
              <w:rPr>
                <w:noProof/>
                <w:webHidden/>
              </w:rPr>
              <w:tab/>
            </w:r>
            <w:r>
              <w:rPr>
                <w:noProof/>
                <w:webHidden/>
              </w:rPr>
              <w:fldChar w:fldCharType="begin"/>
            </w:r>
            <w:r>
              <w:rPr>
                <w:noProof/>
                <w:webHidden/>
              </w:rPr>
              <w:instrText xml:space="preserve"> PAGEREF _Toc494124358 \h </w:instrText>
            </w:r>
            <w:r>
              <w:rPr>
                <w:noProof/>
                <w:webHidden/>
              </w:rPr>
            </w:r>
            <w:r>
              <w:rPr>
                <w:noProof/>
                <w:webHidden/>
              </w:rPr>
              <w:fldChar w:fldCharType="separate"/>
            </w:r>
            <w:r>
              <w:rPr>
                <w:noProof/>
                <w:webHidden/>
              </w:rPr>
              <w:t>26</w:t>
            </w:r>
            <w:r>
              <w:rPr>
                <w:noProof/>
                <w:webHidden/>
              </w:rPr>
              <w:fldChar w:fldCharType="end"/>
            </w:r>
          </w:hyperlink>
        </w:p>
        <w:p w14:paraId="4B6A75D0" w14:textId="0C96DFF1"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59" w:history="1">
            <w:r w:rsidRPr="00E31DEA">
              <w:rPr>
                <w:rStyle w:val="Hyperlink"/>
                <w:noProof/>
              </w:rPr>
              <w:t>4.1.2</w:t>
            </w:r>
            <w:r>
              <w:rPr>
                <w:rFonts w:asciiTheme="minorHAnsi" w:eastAsiaTheme="minorEastAsia" w:hAnsiTheme="minorHAnsi" w:cstheme="minorBidi"/>
                <w:noProof/>
                <w:sz w:val="22"/>
                <w:szCs w:val="22"/>
              </w:rPr>
              <w:tab/>
            </w:r>
            <w:r w:rsidRPr="00E31DEA">
              <w:rPr>
                <w:rStyle w:val="Hyperlink"/>
                <w:noProof/>
              </w:rPr>
              <w:t>Infrastructure and Resources</w:t>
            </w:r>
            <w:r>
              <w:rPr>
                <w:noProof/>
                <w:webHidden/>
              </w:rPr>
              <w:tab/>
            </w:r>
            <w:r>
              <w:rPr>
                <w:noProof/>
                <w:webHidden/>
              </w:rPr>
              <w:fldChar w:fldCharType="begin"/>
            </w:r>
            <w:r>
              <w:rPr>
                <w:noProof/>
                <w:webHidden/>
              </w:rPr>
              <w:instrText xml:space="preserve"> PAGEREF _Toc494124359 \h </w:instrText>
            </w:r>
            <w:r>
              <w:rPr>
                <w:noProof/>
                <w:webHidden/>
              </w:rPr>
            </w:r>
            <w:r>
              <w:rPr>
                <w:noProof/>
                <w:webHidden/>
              </w:rPr>
              <w:fldChar w:fldCharType="separate"/>
            </w:r>
            <w:r>
              <w:rPr>
                <w:noProof/>
                <w:webHidden/>
              </w:rPr>
              <w:t>27</w:t>
            </w:r>
            <w:r>
              <w:rPr>
                <w:noProof/>
                <w:webHidden/>
              </w:rPr>
              <w:fldChar w:fldCharType="end"/>
            </w:r>
          </w:hyperlink>
        </w:p>
        <w:p w14:paraId="4E3680A2" w14:textId="5E4E21CC"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0" w:history="1">
            <w:r w:rsidRPr="00E31DEA">
              <w:rPr>
                <w:rStyle w:val="Hyperlink"/>
                <w:noProof/>
              </w:rPr>
              <w:t>4.1.3</w:t>
            </w:r>
            <w:r>
              <w:rPr>
                <w:rFonts w:asciiTheme="minorHAnsi" w:eastAsiaTheme="minorEastAsia" w:hAnsiTheme="minorHAnsi" w:cstheme="minorBidi"/>
                <w:noProof/>
                <w:sz w:val="22"/>
                <w:szCs w:val="22"/>
              </w:rPr>
              <w:tab/>
            </w:r>
            <w:r w:rsidRPr="00E31DEA">
              <w:rPr>
                <w:rStyle w:val="Hyperlink"/>
                <w:noProof/>
              </w:rPr>
              <w:t>Design Aspects and Technical Considerations</w:t>
            </w:r>
            <w:r>
              <w:rPr>
                <w:noProof/>
                <w:webHidden/>
              </w:rPr>
              <w:tab/>
            </w:r>
            <w:r>
              <w:rPr>
                <w:noProof/>
                <w:webHidden/>
              </w:rPr>
              <w:fldChar w:fldCharType="begin"/>
            </w:r>
            <w:r>
              <w:rPr>
                <w:noProof/>
                <w:webHidden/>
              </w:rPr>
              <w:instrText xml:space="preserve"> PAGEREF _Toc494124360 \h </w:instrText>
            </w:r>
            <w:r>
              <w:rPr>
                <w:noProof/>
                <w:webHidden/>
              </w:rPr>
            </w:r>
            <w:r>
              <w:rPr>
                <w:noProof/>
                <w:webHidden/>
              </w:rPr>
              <w:fldChar w:fldCharType="separate"/>
            </w:r>
            <w:r>
              <w:rPr>
                <w:noProof/>
                <w:webHidden/>
              </w:rPr>
              <w:t>27</w:t>
            </w:r>
            <w:r>
              <w:rPr>
                <w:noProof/>
                <w:webHidden/>
              </w:rPr>
              <w:fldChar w:fldCharType="end"/>
            </w:r>
          </w:hyperlink>
        </w:p>
        <w:p w14:paraId="1BF1990D" w14:textId="09D11131"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61" w:history="1">
            <w:r w:rsidRPr="00E31DEA">
              <w:rPr>
                <w:rStyle w:val="Hyperlink"/>
                <w:noProof/>
              </w:rPr>
              <w:t>4.2</w:t>
            </w:r>
            <w:r>
              <w:rPr>
                <w:rFonts w:asciiTheme="minorHAnsi" w:eastAsiaTheme="minorEastAsia" w:hAnsiTheme="minorHAnsi" w:cstheme="minorBidi"/>
                <w:noProof/>
                <w:sz w:val="22"/>
                <w:szCs w:val="22"/>
              </w:rPr>
              <w:tab/>
            </w:r>
            <w:r w:rsidRPr="00E31DEA">
              <w:rPr>
                <w:rStyle w:val="Hyperlink"/>
                <w:noProof/>
              </w:rPr>
              <w:t>Unified Data Store</w:t>
            </w:r>
            <w:r>
              <w:rPr>
                <w:noProof/>
                <w:webHidden/>
              </w:rPr>
              <w:tab/>
            </w:r>
            <w:r>
              <w:rPr>
                <w:noProof/>
                <w:webHidden/>
              </w:rPr>
              <w:fldChar w:fldCharType="begin"/>
            </w:r>
            <w:r>
              <w:rPr>
                <w:noProof/>
                <w:webHidden/>
              </w:rPr>
              <w:instrText xml:space="preserve"> PAGEREF _Toc494124361 \h </w:instrText>
            </w:r>
            <w:r>
              <w:rPr>
                <w:noProof/>
                <w:webHidden/>
              </w:rPr>
            </w:r>
            <w:r>
              <w:rPr>
                <w:noProof/>
                <w:webHidden/>
              </w:rPr>
              <w:fldChar w:fldCharType="separate"/>
            </w:r>
            <w:r>
              <w:rPr>
                <w:noProof/>
                <w:webHidden/>
              </w:rPr>
              <w:t>28</w:t>
            </w:r>
            <w:r>
              <w:rPr>
                <w:noProof/>
                <w:webHidden/>
              </w:rPr>
              <w:fldChar w:fldCharType="end"/>
            </w:r>
          </w:hyperlink>
        </w:p>
        <w:p w14:paraId="1E89452B" w14:textId="27E49119"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2" w:history="1">
            <w:r w:rsidRPr="00E31DEA">
              <w:rPr>
                <w:rStyle w:val="Hyperlink"/>
                <w:noProof/>
              </w:rPr>
              <w:t>4.2.1</w:t>
            </w:r>
            <w:r>
              <w:rPr>
                <w:rFonts w:asciiTheme="minorHAnsi" w:eastAsiaTheme="minorEastAsia" w:hAnsiTheme="minorHAnsi" w:cstheme="minorBidi"/>
                <w:noProof/>
                <w:sz w:val="22"/>
                <w:szCs w:val="22"/>
              </w:rPr>
              <w:tab/>
            </w:r>
            <w:r w:rsidRPr="00E31DEA">
              <w:rPr>
                <w:rStyle w:val="Hyperlink"/>
                <w:noProof/>
              </w:rPr>
              <w:t>Physical Design Diagram</w:t>
            </w:r>
            <w:r>
              <w:rPr>
                <w:noProof/>
                <w:webHidden/>
              </w:rPr>
              <w:tab/>
            </w:r>
            <w:r>
              <w:rPr>
                <w:noProof/>
                <w:webHidden/>
              </w:rPr>
              <w:fldChar w:fldCharType="begin"/>
            </w:r>
            <w:r>
              <w:rPr>
                <w:noProof/>
                <w:webHidden/>
              </w:rPr>
              <w:instrText xml:space="preserve"> PAGEREF _Toc494124362 \h </w:instrText>
            </w:r>
            <w:r>
              <w:rPr>
                <w:noProof/>
                <w:webHidden/>
              </w:rPr>
            </w:r>
            <w:r>
              <w:rPr>
                <w:noProof/>
                <w:webHidden/>
              </w:rPr>
              <w:fldChar w:fldCharType="separate"/>
            </w:r>
            <w:r>
              <w:rPr>
                <w:noProof/>
                <w:webHidden/>
              </w:rPr>
              <w:t>28</w:t>
            </w:r>
            <w:r>
              <w:rPr>
                <w:noProof/>
                <w:webHidden/>
              </w:rPr>
              <w:fldChar w:fldCharType="end"/>
            </w:r>
          </w:hyperlink>
        </w:p>
        <w:p w14:paraId="132F3400" w14:textId="3B86D22B"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3" w:history="1">
            <w:r w:rsidRPr="00E31DEA">
              <w:rPr>
                <w:rStyle w:val="Hyperlink"/>
                <w:noProof/>
              </w:rPr>
              <w:t>4.2.2</w:t>
            </w:r>
            <w:r>
              <w:rPr>
                <w:rFonts w:asciiTheme="minorHAnsi" w:eastAsiaTheme="minorEastAsia" w:hAnsiTheme="minorHAnsi" w:cstheme="minorBidi"/>
                <w:noProof/>
                <w:sz w:val="22"/>
                <w:szCs w:val="22"/>
              </w:rPr>
              <w:tab/>
            </w:r>
            <w:r w:rsidRPr="00E31DEA">
              <w:rPr>
                <w:rStyle w:val="Hyperlink"/>
                <w:noProof/>
              </w:rPr>
              <w:t>Infrastructure and Resources</w:t>
            </w:r>
            <w:r>
              <w:rPr>
                <w:noProof/>
                <w:webHidden/>
              </w:rPr>
              <w:tab/>
            </w:r>
            <w:r>
              <w:rPr>
                <w:noProof/>
                <w:webHidden/>
              </w:rPr>
              <w:fldChar w:fldCharType="begin"/>
            </w:r>
            <w:r>
              <w:rPr>
                <w:noProof/>
                <w:webHidden/>
              </w:rPr>
              <w:instrText xml:space="preserve"> PAGEREF _Toc494124363 \h </w:instrText>
            </w:r>
            <w:r>
              <w:rPr>
                <w:noProof/>
                <w:webHidden/>
              </w:rPr>
            </w:r>
            <w:r>
              <w:rPr>
                <w:noProof/>
                <w:webHidden/>
              </w:rPr>
              <w:fldChar w:fldCharType="separate"/>
            </w:r>
            <w:r>
              <w:rPr>
                <w:noProof/>
                <w:webHidden/>
              </w:rPr>
              <w:t>29</w:t>
            </w:r>
            <w:r>
              <w:rPr>
                <w:noProof/>
                <w:webHidden/>
              </w:rPr>
              <w:fldChar w:fldCharType="end"/>
            </w:r>
          </w:hyperlink>
        </w:p>
        <w:p w14:paraId="14EAB261" w14:textId="4BAD676C"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4" w:history="1">
            <w:r w:rsidRPr="00E31DEA">
              <w:rPr>
                <w:rStyle w:val="Hyperlink"/>
                <w:noProof/>
              </w:rPr>
              <w:t>4.2.3</w:t>
            </w:r>
            <w:r>
              <w:rPr>
                <w:rFonts w:asciiTheme="minorHAnsi" w:eastAsiaTheme="minorEastAsia" w:hAnsiTheme="minorHAnsi" w:cstheme="minorBidi"/>
                <w:noProof/>
                <w:sz w:val="22"/>
                <w:szCs w:val="22"/>
              </w:rPr>
              <w:tab/>
            </w:r>
            <w:r w:rsidRPr="00E31DEA">
              <w:rPr>
                <w:rStyle w:val="Hyperlink"/>
                <w:noProof/>
              </w:rPr>
              <w:t>Storage</w:t>
            </w:r>
            <w:r>
              <w:rPr>
                <w:noProof/>
                <w:webHidden/>
              </w:rPr>
              <w:tab/>
            </w:r>
            <w:r>
              <w:rPr>
                <w:noProof/>
                <w:webHidden/>
              </w:rPr>
              <w:fldChar w:fldCharType="begin"/>
            </w:r>
            <w:r>
              <w:rPr>
                <w:noProof/>
                <w:webHidden/>
              </w:rPr>
              <w:instrText xml:space="preserve"> PAGEREF _Toc494124364 \h </w:instrText>
            </w:r>
            <w:r>
              <w:rPr>
                <w:noProof/>
                <w:webHidden/>
              </w:rPr>
            </w:r>
            <w:r>
              <w:rPr>
                <w:noProof/>
                <w:webHidden/>
              </w:rPr>
              <w:fldChar w:fldCharType="separate"/>
            </w:r>
            <w:r>
              <w:rPr>
                <w:noProof/>
                <w:webHidden/>
              </w:rPr>
              <w:t>29</w:t>
            </w:r>
            <w:r>
              <w:rPr>
                <w:noProof/>
                <w:webHidden/>
              </w:rPr>
              <w:fldChar w:fldCharType="end"/>
            </w:r>
          </w:hyperlink>
        </w:p>
        <w:p w14:paraId="0AC9E691" w14:textId="77AF30AE"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5" w:history="1">
            <w:r w:rsidRPr="00E31DEA">
              <w:rPr>
                <w:rStyle w:val="Hyperlink"/>
                <w:noProof/>
              </w:rPr>
              <w:t>4.2.4</w:t>
            </w:r>
            <w:r>
              <w:rPr>
                <w:rFonts w:asciiTheme="minorHAnsi" w:eastAsiaTheme="minorEastAsia" w:hAnsiTheme="minorHAnsi" w:cstheme="minorBidi"/>
                <w:noProof/>
                <w:sz w:val="22"/>
                <w:szCs w:val="22"/>
              </w:rPr>
              <w:tab/>
            </w:r>
            <w:r w:rsidRPr="00E31DEA">
              <w:rPr>
                <w:rStyle w:val="Hyperlink"/>
                <w:noProof/>
              </w:rPr>
              <w:t>Design Aspects and Technical Considerations</w:t>
            </w:r>
            <w:r>
              <w:rPr>
                <w:noProof/>
                <w:webHidden/>
              </w:rPr>
              <w:tab/>
            </w:r>
            <w:r>
              <w:rPr>
                <w:noProof/>
                <w:webHidden/>
              </w:rPr>
              <w:fldChar w:fldCharType="begin"/>
            </w:r>
            <w:r>
              <w:rPr>
                <w:noProof/>
                <w:webHidden/>
              </w:rPr>
              <w:instrText xml:space="preserve"> PAGEREF _Toc494124365 \h </w:instrText>
            </w:r>
            <w:r>
              <w:rPr>
                <w:noProof/>
                <w:webHidden/>
              </w:rPr>
            </w:r>
            <w:r>
              <w:rPr>
                <w:noProof/>
                <w:webHidden/>
              </w:rPr>
              <w:fldChar w:fldCharType="separate"/>
            </w:r>
            <w:r>
              <w:rPr>
                <w:noProof/>
                <w:webHidden/>
              </w:rPr>
              <w:t>30</w:t>
            </w:r>
            <w:r>
              <w:rPr>
                <w:noProof/>
                <w:webHidden/>
              </w:rPr>
              <w:fldChar w:fldCharType="end"/>
            </w:r>
          </w:hyperlink>
        </w:p>
        <w:p w14:paraId="7E9F0C68" w14:textId="1DE123F1"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66" w:history="1">
            <w:r w:rsidRPr="00E31DEA">
              <w:rPr>
                <w:rStyle w:val="Hyperlink"/>
                <w:noProof/>
              </w:rPr>
              <w:t>4.3</w:t>
            </w:r>
            <w:r>
              <w:rPr>
                <w:rFonts w:asciiTheme="minorHAnsi" w:eastAsiaTheme="minorEastAsia" w:hAnsiTheme="minorHAnsi" w:cstheme="minorBidi"/>
                <w:noProof/>
                <w:sz w:val="22"/>
                <w:szCs w:val="22"/>
              </w:rPr>
              <w:tab/>
            </w:r>
            <w:r w:rsidRPr="00E31DEA">
              <w:rPr>
                <w:rStyle w:val="Hyperlink"/>
                <w:noProof/>
              </w:rPr>
              <w:t>Unified Search Index</w:t>
            </w:r>
            <w:r>
              <w:rPr>
                <w:noProof/>
                <w:webHidden/>
              </w:rPr>
              <w:tab/>
            </w:r>
            <w:r>
              <w:rPr>
                <w:noProof/>
                <w:webHidden/>
              </w:rPr>
              <w:fldChar w:fldCharType="begin"/>
            </w:r>
            <w:r>
              <w:rPr>
                <w:noProof/>
                <w:webHidden/>
              </w:rPr>
              <w:instrText xml:space="preserve"> PAGEREF _Toc494124366 \h </w:instrText>
            </w:r>
            <w:r>
              <w:rPr>
                <w:noProof/>
                <w:webHidden/>
              </w:rPr>
            </w:r>
            <w:r>
              <w:rPr>
                <w:noProof/>
                <w:webHidden/>
              </w:rPr>
              <w:fldChar w:fldCharType="separate"/>
            </w:r>
            <w:r>
              <w:rPr>
                <w:noProof/>
                <w:webHidden/>
              </w:rPr>
              <w:t>31</w:t>
            </w:r>
            <w:r>
              <w:rPr>
                <w:noProof/>
                <w:webHidden/>
              </w:rPr>
              <w:fldChar w:fldCharType="end"/>
            </w:r>
          </w:hyperlink>
        </w:p>
        <w:p w14:paraId="36ABF9C7" w14:textId="6925292D"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7" w:history="1">
            <w:r w:rsidRPr="00E31DEA">
              <w:rPr>
                <w:rStyle w:val="Hyperlink"/>
                <w:noProof/>
              </w:rPr>
              <w:t>4.3.1</w:t>
            </w:r>
            <w:r>
              <w:rPr>
                <w:rFonts w:asciiTheme="minorHAnsi" w:eastAsiaTheme="minorEastAsia" w:hAnsiTheme="minorHAnsi" w:cstheme="minorBidi"/>
                <w:noProof/>
                <w:sz w:val="22"/>
                <w:szCs w:val="22"/>
              </w:rPr>
              <w:tab/>
            </w:r>
            <w:r w:rsidRPr="00E31DEA">
              <w:rPr>
                <w:rStyle w:val="Hyperlink"/>
                <w:noProof/>
              </w:rPr>
              <w:t>Physical Design Diagram</w:t>
            </w:r>
            <w:r>
              <w:rPr>
                <w:noProof/>
                <w:webHidden/>
              </w:rPr>
              <w:tab/>
            </w:r>
            <w:r>
              <w:rPr>
                <w:noProof/>
                <w:webHidden/>
              </w:rPr>
              <w:fldChar w:fldCharType="begin"/>
            </w:r>
            <w:r>
              <w:rPr>
                <w:noProof/>
                <w:webHidden/>
              </w:rPr>
              <w:instrText xml:space="preserve"> PAGEREF _Toc494124367 \h </w:instrText>
            </w:r>
            <w:r>
              <w:rPr>
                <w:noProof/>
                <w:webHidden/>
              </w:rPr>
            </w:r>
            <w:r>
              <w:rPr>
                <w:noProof/>
                <w:webHidden/>
              </w:rPr>
              <w:fldChar w:fldCharType="separate"/>
            </w:r>
            <w:r>
              <w:rPr>
                <w:noProof/>
                <w:webHidden/>
              </w:rPr>
              <w:t>31</w:t>
            </w:r>
            <w:r>
              <w:rPr>
                <w:noProof/>
                <w:webHidden/>
              </w:rPr>
              <w:fldChar w:fldCharType="end"/>
            </w:r>
          </w:hyperlink>
        </w:p>
        <w:p w14:paraId="7E9A14D7" w14:textId="5466C32D"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8" w:history="1">
            <w:r w:rsidRPr="00E31DEA">
              <w:rPr>
                <w:rStyle w:val="Hyperlink"/>
                <w:noProof/>
              </w:rPr>
              <w:t>4.3.2</w:t>
            </w:r>
            <w:r>
              <w:rPr>
                <w:rFonts w:asciiTheme="minorHAnsi" w:eastAsiaTheme="minorEastAsia" w:hAnsiTheme="minorHAnsi" w:cstheme="minorBidi"/>
                <w:noProof/>
                <w:sz w:val="22"/>
                <w:szCs w:val="22"/>
              </w:rPr>
              <w:tab/>
            </w:r>
            <w:r w:rsidRPr="00E31DEA">
              <w:rPr>
                <w:rStyle w:val="Hyperlink"/>
                <w:noProof/>
              </w:rPr>
              <w:t>Infrastructure and Resources</w:t>
            </w:r>
            <w:r>
              <w:rPr>
                <w:noProof/>
                <w:webHidden/>
              </w:rPr>
              <w:tab/>
            </w:r>
            <w:r>
              <w:rPr>
                <w:noProof/>
                <w:webHidden/>
              </w:rPr>
              <w:fldChar w:fldCharType="begin"/>
            </w:r>
            <w:r>
              <w:rPr>
                <w:noProof/>
                <w:webHidden/>
              </w:rPr>
              <w:instrText xml:space="preserve"> PAGEREF _Toc494124368 \h </w:instrText>
            </w:r>
            <w:r>
              <w:rPr>
                <w:noProof/>
                <w:webHidden/>
              </w:rPr>
            </w:r>
            <w:r>
              <w:rPr>
                <w:noProof/>
                <w:webHidden/>
              </w:rPr>
              <w:fldChar w:fldCharType="separate"/>
            </w:r>
            <w:r>
              <w:rPr>
                <w:noProof/>
                <w:webHidden/>
              </w:rPr>
              <w:t>32</w:t>
            </w:r>
            <w:r>
              <w:rPr>
                <w:noProof/>
                <w:webHidden/>
              </w:rPr>
              <w:fldChar w:fldCharType="end"/>
            </w:r>
          </w:hyperlink>
        </w:p>
        <w:p w14:paraId="781E7C3B" w14:textId="1D9FDB12"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69" w:history="1">
            <w:r w:rsidRPr="00E31DEA">
              <w:rPr>
                <w:rStyle w:val="Hyperlink"/>
                <w:noProof/>
              </w:rPr>
              <w:t>4.3.3</w:t>
            </w:r>
            <w:r>
              <w:rPr>
                <w:rFonts w:asciiTheme="minorHAnsi" w:eastAsiaTheme="minorEastAsia" w:hAnsiTheme="minorHAnsi" w:cstheme="minorBidi"/>
                <w:noProof/>
                <w:sz w:val="22"/>
                <w:szCs w:val="22"/>
              </w:rPr>
              <w:tab/>
            </w:r>
            <w:r w:rsidRPr="00E31DEA">
              <w:rPr>
                <w:rStyle w:val="Hyperlink"/>
                <w:noProof/>
              </w:rPr>
              <w:t>Storage</w:t>
            </w:r>
            <w:r>
              <w:rPr>
                <w:noProof/>
                <w:webHidden/>
              </w:rPr>
              <w:tab/>
            </w:r>
            <w:r>
              <w:rPr>
                <w:noProof/>
                <w:webHidden/>
              </w:rPr>
              <w:fldChar w:fldCharType="begin"/>
            </w:r>
            <w:r>
              <w:rPr>
                <w:noProof/>
                <w:webHidden/>
              </w:rPr>
              <w:instrText xml:space="preserve"> PAGEREF _Toc494124369 \h </w:instrText>
            </w:r>
            <w:r>
              <w:rPr>
                <w:noProof/>
                <w:webHidden/>
              </w:rPr>
            </w:r>
            <w:r>
              <w:rPr>
                <w:noProof/>
                <w:webHidden/>
              </w:rPr>
              <w:fldChar w:fldCharType="separate"/>
            </w:r>
            <w:r>
              <w:rPr>
                <w:noProof/>
                <w:webHidden/>
              </w:rPr>
              <w:t>32</w:t>
            </w:r>
            <w:r>
              <w:rPr>
                <w:noProof/>
                <w:webHidden/>
              </w:rPr>
              <w:fldChar w:fldCharType="end"/>
            </w:r>
          </w:hyperlink>
        </w:p>
        <w:p w14:paraId="4490D4A6" w14:textId="6CD9E283"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0" w:history="1">
            <w:r w:rsidRPr="00E31DEA">
              <w:rPr>
                <w:rStyle w:val="Hyperlink"/>
                <w:noProof/>
              </w:rPr>
              <w:t>4.3.4</w:t>
            </w:r>
            <w:r>
              <w:rPr>
                <w:rFonts w:asciiTheme="minorHAnsi" w:eastAsiaTheme="minorEastAsia" w:hAnsiTheme="minorHAnsi" w:cstheme="minorBidi"/>
                <w:noProof/>
                <w:sz w:val="22"/>
                <w:szCs w:val="22"/>
              </w:rPr>
              <w:tab/>
            </w:r>
            <w:r w:rsidRPr="00E31DEA">
              <w:rPr>
                <w:rStyle w:val="Hyperlink"/>
                <w:noProof/>
              </w:rPr>
              <w:t>Design Aspects and Technical Considerations</w:t>
            </w:r>
            <w:r>
              <w:rPr>
                <w:noProof/>
                <w:webHidden/>
              </w:rPr>
              <w:tab/>
            </w:r>
            <w:r>
              <w:rPr>
                <w:noProof/>
                <w:webHidden/>
              </w:rPr>
              <w:fldChar w:fldCharType="begin"/>
            </w:r>
            <w:r>
              <w:rPr>
                <w:noProof/>
                <w:webHidden/>
              </w:rPr>
              <w:instrText xml:space="preserve"> PAGEREF _Toc494124370 \h </w:instrText>
            </w:r>
            <w:r>
              <w:rPr>
                <w:noProof/>
                <w:webHidden/>
              </w:rPr>
            </w:r>
            <w:r>
              <w:rPr>
                <w:noProof/>
                <w:webHidden/>
              </w:rPr>
              <w:fldChar w:fldCharType="separate"/>
            </w:r>
            <w:r>
              <w:rPr>
                <w:noProof/>
                <w:webHidden/>
              </w:rPr>
              <w:t>33</w:t>
            </w:r>
            <w:r>
              <w:rPr>
                <w:noProof/>
                <w:webHidden/>
              </w:rPr>
              <w:fldChar w:fldCharType="end"/>
            </w:r>
          </w:hyperlink>
        </w:p>
        <w:p w14:paraId="033ACFD5" w14:textId="2B2BD1E7"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71" w:history="1">
            <w:r w:rsidRPr="00E31DEA">
              <w:rPr>
                <w:rStyle w:val="Hyperlink"/>
                <w:noProof/>
              </w:rPr>
              <w:t>4.4</w:t>
            </w:r>
            <w:r>
              <w:rPr>
                <w:rFonts w:asciiTheme="minorHAnsi" w:eastAsiaTheme="minorEastAsia" w:hAnsiTheme="minorHAnsi" w:cstheme="minorBidi"/>
                <w:noProof/>
                <w:sz w:val="22"/>
                <w:szCs w:val="22"/>
              </w:rPr>
              <w:tab/>
            </w:r>
            <w:r w:rsidRPr="00E31DEA">
              <w:rPr>
                <w:rStyle w:val="Hyperlink"/>
                <w:noProof/>
              </w:rPr>
              <w:t>Description and Authority Services Application Programming Interface</w:t>
            </w:r>
            <w:r>
              <w:rPr>
                <w:noProof/>
                <w:webHidden/>
              </w:rPr>
              <w:tab/>
            </w:r>
            <w:r>
              <w:rPr>
                <w:noProof/>
                <w:webHidden/>
              </w:rPr>
              <w:fldChar w:fldCharType="begin"/>
            </w:r>
            <w:r>
              <w:rPr>
                <w:noProof/>
                <w:webHidden/>
              </w:rPr>
              <w:instrText xml:space="preserve"> PAGEREF _Toc494124371 \h </w:instrText>
            </w:r>
            <w:r>
              <w:rPr>
                <w:noProof/>
                <w:webHidden/>
              </w:rPr>
            </w:r>
            <w:r>
              <w:rPr>
                <w:noProof/>
                <w:webHidden/>
              </w:rPr>
              <w:fldChar w:fldCharType="separate"/>
            </w:r>
            <w:r>
              <w:rPr>
                <w:noProof/>
                <w:webHidden/>
              </w:rPr>
              <w:t>34</w:t>
            </w:r>
            <w:r>
              <w:rPr>
                <w:noProof/>
                <w:webHidden/>
              </w:rPr>
              <w:fldChar w:fldCharType="end"/>
            </w:r>
          </w:hyperlink>
        </w:p>
        <w:p w14:paraId="0243C499" w14:textId="0776E268"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2" w:history="1">
            <w:r w:rsidRPr="00E31DEA">
              <w:rPr>
                <w:rStyle w:val="Hyperlink"/>
                <w:noProof/>
              </w:rPr>
              <w:t>4.4.1</w:t>
            </w:r>
            <w:r>
              <w:rPr>
                <w:rFonts w:asciiTheme="minorHAnsi" w:eastAsiaTheme="minorEastAsia" w:hAnsiTheme="minorHAnsi" w:cstheme="minorBidi"/>
                <w:noProof/>
                <w:sz w:val="22"/>
                <w:szCs w:val="22"/>
              </w:rPr>
              <w:tab/>
            </w:r>
            <w:r w:rsidRPr="00E31DEA">
              <w:rPr>
                <w:rStyle w:val="Hyperlink"/>
                <w:noProof/>
              </w:rPr>
              <w:t>Infrastructure and Resources</w:t>
            </w:r>
            <w:r>
              <w:rPr>
                <w:noProof/>
                <w:webHidden/>
              </w:rPr>
              <w:tab/>
            </w:r>
            <w:r>
              <w:rPr>
                <w:noProof/>
                <w:webHidden/>
              </w:rPr>
              <w:fldChar w:fldCharType="begin"/>
            </w:r>
            <w:r>
              <w:rPr>
                <w:noProof/>
                <w:webHidden/>
              </w:rPr>
              <w:instrText xml:space="preserve"> PAGEREF _Toc494124372 \h </w:instrText>
            </w:r>
            <w:r>
              <w:rPr>
                <w:noProof/>
                <w:webHidden/>
              </w:rPr>
            </w:r>
            <w:r>
              <w:rPr>
                <w:noProof/>
                <w:webHidden/>
              </w:rPr>
              <w:fldChar w:fldCharType="separate"/>
            </w:r>
            <w:r>
              <w:rPr>
                <w:noProof/>
                <w:webHidden/>
              </w:rPr>
              <w:t>34</w:t>
            </w:r>
            <w:r>
              <w:rPr>
                <w:noProof/>
                <w:webHidden/>
              </w:rPr>
              <w:fldChar w:fldCharType="end"/>
            </w:r>
          </w:hyperlink>
        </w:p>
        <w:p w14:paraId="7CD9C71F" w14:textId="35E59877"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3" w:history="1">
            <w:r w:rsidRPr="00E31DEA">
              <w:rPr>
                <w:rStyle w:val="Hyperlink"/>
                <w:noProof/>
              </w:rPr>
              <w:t>4.4.2</w:t>
            </w:r>
            <w:r>
              <w:rPr>
                <w:rFonts w:asciiTheme="minorHAnsi" w:eastAsiaTheme="minorEastAsia" w:hAnsiTheme="minorHAnsi" w:cstheme="minorBidi"/>
                <w:noProof/>
                <w:sz w:val="22"/>
                <w:szCs w:val="22"/>
              </w:rPr>
              <w:tab/>
            </w:r>
            <w:r w:rsidRPr="00E31DEA">
              <w:rPr>
                <w:rStyle w:val="Hyperlink"/>
                <w:noProof/>
              </w:rPr>
              <w:t>Design Aspects and Technical Considerations</w:t>
            </w:r>
            <w:r>
              <w:rPr>
                <w:noProof/>
                <w:webHidden/>
              </w:rPr>
              <w:tab/>
            </w:r>
            <w:r>
              <w:rPr>
                <w:noProof/>
                <w:webHidden/>
              </w:rPr>
              <w:fldChar w:fldCharType="begin"/>
            </w:r>
            <w:r>
              <w:rPr>
                <w:noProof/>
                <w:webHidden/>
              </w:rPr>
              <w:instrText xml:space="preserve"> PAGEREF _Toc494124373 \h </w:instrText>
            </w:r>
            <w:r>
              <w:rPr>
                <w:noProof/>
                <w:webHidden/>
              </w:rPr>
            </w:r>
            <w:r>
              <w:rPr>
                <w:noProof/>
                <w:webHidden/>
              </w:rPr>
              <w:fldChar w:fldCharType="separate"/>
            </w:r>
            <w:r>
              <w:rPr>
                <w:noProof/>
                <w:webHidden/>
              </w:rPr>
              <w:t>34</w:t>
            </w:r>
            <w:r>
              <w:rPr>
                <w:noProof/>
                <w:webHidden/>
              </w:rPr>
              <w:fldChar w:fldCharType="end"/>
            </w:r>
          </w:hyperlink>
        </w:p>
        <w:p w14:paraId="49B8E12C" w14:textId="2C4F7636"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74" w:history="1">
            <w:r w:rsidRPr="00E31DEA">
              <w:rPr>
                <w:rStyle w:val="Hyperlink"/>
                <w:noProof/>
              </w:rPr>
              <w:t>4.5</w:t>
            </w:r>
            <w:r>
              <w:rPr>
                <w:rFonts w:asciiTheme="minorHAnsi" w:eastAsiaTheme="minorEastAsia" w:hAnsiTheme="minorHAnsi" w:cstheme="minorBidi"/>
                <w:noProof/>
                <w:sz w:val="22"/>
                <w:szCs w:val="22"/>
              </w:rPr>
              <w:tab/>
            </w:r>
            <w:r w:rsidRPr="00E31DEA">
              <w:rPr>
                <w:rStyle w:val="Hyperlink"/>
                <w:noProof/>
              </w:rPr>
              <w:t>Unified Cache Store</w:t>
            </w:r>
            <w:r>
              <w:rPr>
                <w:noProof/>
                <w:webHidden/>
              </w:rPr>
              <w:tab/>
            </w:r>
            <w:r>
              <w:rPr>
                <w:noProof/>
                <w:webHidden/>
              </w:rPr>
              <w:fldChar w:fldCharType="begin"/>
            </w:r>
            <w:r>
              <w:rPr>
                <w:noProof/>
                <w:webHidden/>
              </w:rPr>
              <w:instrText xml:space="preserve"> PAGEREF _Toc494124374 \h </w:instrText>
            </w:r>
            <w:r>
              <w:rPr>
                <w:noProof/>
                <w:webHidden/>
              </w:rPr>
            </w:r>
            <w:r>
              <w:rPr>
                <w:noProof/>
                <w:webHidden/>
              </w:rPr>
              <w:fldChar w:fldCharType="separate"/>
            </w:r>
            <w:r>
              <w:rPr>
                <w:noProof/>
                <w:webHidden/>
              </w:rPr>
              <w:t>35</w:t>
            </w:r>
            <w:r>
              <w:rPr>
                <w:noProof/>
                <w:webHidden/>
              </w:rPr>
              <w:fldChar w:fldCharType="end"/>
            </w:r>
          </w:hyperlink>
        </w:p>
        <w:p w14:paraId="54A3435A" w14:textId="61FFAEB0"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5" w:history="1">
            <w:r w:rsidRPr="00E31DEA">
              <w:rPr>
                <w:rStyle w:val="Hyperlink"/>
                <w:noProof/>
              </w:rPr>
              <w:t>4.5.1</w:t>
            </w:r>
            <w:r>
              <w:rPr>
                <w:rFonts w:asciiTheme="minorHAnsi" w:eastAsiaTheme="minorEastAsia" w:hAnsiTheme="minorHAnsi" w:cstheme="minorBidi"/>
                <w:noProof/>
                <w:sz w:val="22"/>
                <w:szCs w:val="22"/>
              </w:rPr>
              <w:tab/>
            </w:r>
            <w:r w:rsidRPr="00E31DEA">
              <w:rPr>
                <w:rStyle w:val="Hyperlink"/>
                <w:noProof/>
              </w:rPr>
              <w:t>Physical Design Diagram</w:t>
            </w:r>
            <w:r>
              <w:rPr>
                <w:noProof/>
                <w:webHidden/>
              </w:rPr>
              <w:tab/>
            </w:r>
            <w:r>
              <w:rPr>
                <w:noProof/>
                <w:webHidden/>
              </w:rPr>
              <w:fldChar w:fldCharType="begin"/>
            </w:r>
            <w:r>
              <w:rPr>
                <w:noProof/>
                <w:webHidden/>
              </w:rPr>
              <w:instrText xml:space="preserve"> PAGEREF _Toc494124375 \h </w:instrText>
            </w:r>
            <w:r>
              <w:rPr>
                <w:noProof/>
                <w:webHidden/>
              </w:rPr>
            </w:r>
            <w:r>
              <w:rPr>
                <w:noProof/>
                <w:webHidden/>
              </w:rPr>
              <w:fldChar w:fldCharType="separate"/>
            </w:r>
            <w:r>
              <w:rPr>
                <w:noProof/>
                <w:webHidden/>
              </w:rPr>
              <w:t>35</w:t>
            </w:r>
            <w:r>
              <w:rPr>
                <w:noProof/>
                <w:webHidden/>
              </w:rPr>
              <w:fldChar w:fldCharType="end"/>
            </w:r>
          </w:hyperlink>
        </w:p>
        <w:p w14:paraId="165BC2E4" w14:textId="5A8F9DAA"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6" w:history="1">
            <w:r w:rsidRPr="00E31DEA">
              <w:rPr>
                <w:rStyle w:val="Hyperlink"/>
                <w:noProof/>
              </w:rPr>
              <w:t>4.5.2</w:t>
            </w:r>
            <w:r>
              <w:rPr>
                <w:rFonts w:asciiTheme="minorHAnsi" w:eastAsiaTheme="minorEastAsia" w:hAnsiTheme="minorHAnsi" w:cstheme="minorBidi"/>
                <w:noProof/>
                <w:sz w:val="22"/>
                <w:szCs w:val="22"/>
              </w:rPr>
              <w:tab/>
            </w:r>
            <w:r w:rsidRPr="00E31DEA">
              <w:rPr>
                <w:rStyle w:val="Hyperlink"/>
                <w:noProof/>
              </w:rPr>
              <w:t>Infrastructure and Resources</w:t>
            </w:r>
            <w:r>
              <w:rPr>
                <w:noProof/>
                <w:webHidden/>
              </w:rPr>
              <w:tab/>
            </w:r>
            <w:r>
              <w:rPr>
                <w:noProof/>
                <w:webHidden/>
              </w:rPr>
              <w:fldChar w:fldCharType="begin"/>
            </w:r>
            <w:r>
              <w:rPr>
                <w:noProof/>
                <w:webHidden/>
              </w:rPr>
              <w:instrText xml:space="preserve"> PAGEREF _Toc494124376 \h </w:instrText>
            </w:r>
            <w:r>
              <w:rPr>
                <w:noProof/>
                <w:webHidden/>
              </w:rPr>
            </w:r>
            <w:r>
              <w:rPr>
                <w:noProof/>
                <w:webHidden/>
              </w:rPr>
              <w:fldChar w:fldCharType="separate"/>
            </w:r>
            <w:r>
              <w:rPr>
                <w:noProof/>
                <w:webHidden/>
              </w:rPr>
              <w:t>35</w:t>
            </w:r>
            <w:r>
              <w:rPr>
                <w:noProof/>
                <w:webHidden/>
              </w:rPr>
              <w:fldChar w:fldCharType="end"/>
            </w:r>
          </w:hyperlink>
        </w:p>
        <w:p w14:paraId="59506D95" w14:textId="5DEAC1A6"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7" w:history="1">
            <w:r w:rsidRPr="00E31DEA">
              <w:rPr>
                <w:rStyle w:val="Hyperlink"/>
                <w:noProof/>
              </w:rPr>
              <w:t>4.5.3</w:t>
            </w:r>
            <w:r>
              <w:rPr>
                <w:rFonts w:asciiTheme="minorHAnsi" w:eastAsiaTheme="minorEastAsia" w:hAnsiTheme="minorHAnsi" w:cstheme="minorBidi"/>
                <w:noProof/>
                <w:sz w:val="22"/>
                <w:szCs w:val="22"/>
              </w:rPr>
              <w:tab/>
            </w:r>
            <w:r w:rsidRPr="00E31DEA">
              <w:rPr>
                <w:rStyle w:val="Hyperlink"/>
                <w:noProof/>
              </w:rPr>
              <w:t>Design Aspects and Technical Considerations</w:t>
            </w:r>
            <w:r>
              <w:rPr>
                <w:noProof/>
                <w:webHidden/>
              </w:rPr>
              <w:tab/>
            </w:r>
            <w:r>
              <w:rPr>
                <w:noProof/>
                <w:webHidden/>
              </w:rPr>
              <w:fldChar w:fldCharType="begin"/>
            </w:r>
            <w:r>
              <w:rPr>
                <w:noProof/>
                <w:webHidden/>
              </w:rPr>
              <w:instrText xml:space="preserve"> PAGEREF _Toc494124377 \h </w:instrText>
            </w:r>
            <w:r>
              <w:rPr>
                <w:noProof/>
                <w:webHidden/>
              </w:rPr>
            </w:r>
            <w:r>
              <w:rPr>
                <w:noProof/>
                <w:webHidden/>
              </w:rPr>
              <w:fldChar w:fldCharType="separate"/>
            </w:r>
            <w:r>
              <w:rPr>
                <w:noProof/>
                <w:webHidden/>
              </w:rPr>
              <w:t>35</w:t>
            </w:r>
            <w:r>
              <w:rPr>
                <w:noProof/>
                <w:webHidden/>
              </w:rPr>
              <w:fldChar w:fldCharType="end"/>
            </w:r>
          </w:hyperlink>
        </w:p>
        <w:p w14:paraId="7D88D547" w14:textId="0FF00C00" w:rsidR="00CC2DE4" w:rsidRDefault="00CC2DE4">
          <w:pPr>
            <w:pStyle w:val="TOC2"/>
            <w:tabs>
              <w:tab w:val="left" w:pos="960"/>
              <w:tab w:val="right" w:leader="dot" w:pos="9350"/>
            </w:tabs>
            <w:rPr>
              <w:rFonts w:asciiTheme="minorHAnsi" w:eastAsiaTheme="minorEastAsia" w:hAnsiTheme="minorHAnsi" w:cstheme="minorBidi"/>
              <w:noProof/>
              <w:sz w:val="22"/>
              <w:szCs w:val="22"/>
            </w:rPr>
          </w:pPr>
          <w:hyperlink w:anchor="_Toc494124378" w:history="1">
            <w:r w:rsidRPr="00E31DEA">
              <w:rPr>
                <w:rStyle w:val="Hyperlink"/>
                <w:noProof/>
              </w:rPr>
              <w:t>4.6</w:t>
            </w:r>
            <w:r>
              <w:rPr>
                <w:rFonts w:asciiTheme="minorHAnsi" w:eastAsiaTheme="minorEastAsia" w:hAnsiTheme="minorHAnsi" w:cstheme="minorBidi"/>
                <w:noProof/>
                <w:sz w:val="22"/>
                <w:szCs w:val="22"/>
              </w:rPr>
              <w:tab/>
            </w:r>
            <w:r w:rsidRPr="00E31DEA">
              <w:rPr>
                <w:rStyle w:val="Hyperlink"/>
                <w:noProof/>
              </w:rPr>
              <w:t>Reference Application</w:t>
            </w:r>
            <w:r>
              <w:rPr>
                <w:noProof/>
                <w:webHidden/>
              </w:rPr>
              <w:tab/>
            </w:r>
            <w:r>
              <w:rPr>
                <w:noProof/>
                <w:webHidden/>
              </w:rPr>
              <w:fldChar w:fldCharType="begin"/>
            </w:r>
            <w:r>
              <w:rPr>
                <w:noProof/>
                <w:webHidden/>
              </w:rPr>
              <w:instrText xml:space="preserve"> PAGEREF _Toc494124378 \h </w:instrText>
            </w:r>
            <w:r>
              <w:rPr>
                <w:noProof/>
                <w:webHidden/>
              </w:rPr>
            </w:r>
            <w:r>
              <w:rPr>
                <w:noProof/>
                <w:webHidden/>
              </w:rPr>
              <w:fldChar w:fldCharType="separate"/>
            </w:r>
            <w:r>
              <w:rPr>
                <w:noProof/>
                <w:webHidden/>
              </w:rPr>
              <w:t>35</w:t>
            </w:r>
            <w:r>
              <w:rPr>
                <w:noProof/>
                <w:webHidden/>
              </w:rPr>
              <w:fldChar w:fldCharType="end"/>
            </w:r>
          </w:hyperlink>
        </w:p>
        <w:p w14:paraId="056AF111" w14:textId="2745C113"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79" w:history="1">
            <w:r w:rsidRPr="00E31DEA">
              <w:rPr>
                <w:rStyle w:val="Hyperlink"/>
                <w:noProof/>
              </w:rPr>
              <w:t>4.6.1</w:t>
            </w:r>
            <w:r>
              <w:rPr>
                <w:rFonts w:asciiTheme="minorHAnsi" w:eastAsiaTheme="minorEastAsia" w:hAnsiTheme="minorHAnsi" w:cstheme="minorBidi"/>
                <w:noProof/>
                <w:sz w:val="22"/>
                <w:szCs w:val="22"/>
              </w:rPr>
              <w:tab/>
            </w:r>
            <w:r w:rsidRPr="00E31DEA">
              <w:rPr>
                <w:rStyle w:val="Hyperlink"/>
                <w:noProof/>
              </w:rPr>
              <w:t>Functional Component Diagram</w:t>
            </w:r>
            <w:r>
              <w:rPr>
                <w:noProof/>
                <w:webHidden/>
              </w:rPr>
              <w:tab/>
            </w:r>
            <w:r>
              <w:rPr>
                <w:noProof/>
                <w:webHidden/>
              </w:rPr>
              <w:fldChar w:fldCharType="begin"/>
            </w:r>
            <w:r>
              <w:rPr>
                <w:noProof/>
                <w:webHidden/>
              </w:rPr>
              <w:instrText xml:space="preserve"> PAGEREF _Toc494124379 \h </w:instrText>
            </w:r>
            <w:r>
              <w:rPr>
                <w:noProof/>
                <w:webHidden/>
              </w:rPr>
            </w:r>
            <w:r>
              <w:rPr>
                <w:noProof/>
                <w:webHidden/>
              </w:rPr>
              <w:fldChar w:fldCharType="separate"/>
            </w:r>
            <w:r>
              <w:rPr>
                <w:noProof/>
                <w:webHidden/>
              </w:rPr>
              <w:t>36</w:t>
            </w:r>
            <w:r>
              <w:rPr>
                <w:noProof/>
                <w:webHidden/>
              </w:rPr>
              <w:fldChar w:fldCharType="end"/>
            </w:r>
          </w:hyperlink>
        </w:p>
        <w:p w14:paraId="72AEDEC8" w14:textId="04C3AF94"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80" w:history="1">
            <w:r w:rsidRPr="00E31DEA">
              <w:rPr>
                <w:rStyle w:val="Hyperlink"/>
                <w:noProof/>
              </w:rPr>
              <w:t>4.6.2</w:t>
            </w:r>
            <w:r>
              <w:rPr>
                <w:rFonts w:asciiTheme="minorHAnsi" w:eastAsiaTheme="minorEastAsia" w:hAnsiTheme="minorHAnsi" w:cstheme="minorBidi"/>
                <w:noProof/>
                <w:sz w:val="22"/>
                <w:szCs w:val="22"/>
              </w:rPr>
              <w:tab/>
            </w:r>
            <w:r w:rsidRPr="00E31DEA">
              <w:rPr>
                <w:rStyle w:val="Hyperlink"/>
                <w:noProof/>
              </w:rPr>
              <w:t>Infrastructure and Resources</w:t>
            </w:r>
            <w:r>
              <w:rPr>
                <w:noProof/>
                <w:webHidden/>
              </w:rPr>
              <w:tab/>
            </w:r>
            <w:r>
              <w:rPr>
                <w:noProof/>
                <w:webHidden/>
              </w:rPr>
              <w:fldChar w:fldCharType="begin"/>
            </w:r>
            <w:r>
              <w:rPr>
                <w:noProof/>
                <w:webHidden/>
              </w:rPr>
              <w:instrText xml:space="preserve"> PAGEREF _Toc494124380 \h </w:instrText>
            </w:r>
            <w:r>
              <w:rPr>
                <w:noProof/>
                <w:webHidden/>
              </w:rPr>
            </w:r>
            <w:r>
              <w:rPr>
                <w:noProof/>
                <w:webHidden/>
              </w:rPr>
              <w:fldChar w:fldCharType="separate"/>
            </w:r>
            <w:r>
              <w:rPr>
                <w:noProof/>
                <w:webHidden/>
              </w:rPr>
              <w:t>36</w:t>
            </w:r>
            <w:r>
              <w:rPr>
                <w:noProof/>
                <w:webHidden/>
              </w:rPr>
              <w:fldChar w:fldCharType="end"/>
            </w:r>
          </w:hyperlink>
        </w:p>
        <w:p w14:paraId="39A5950B" w14:textId="142C2A91"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81" w:history="1">
            <w:r w:rsidRPr="00E31DEA">
              <w:rPr>
                <w:rStyle w:val="Hyperlink"/>
                <w:noProof/>
              </w:rPr>
              <w:t>4.6.3</w:t>
            </w:r>
            <w:r>
              <w:rPr>
                <w:rFonts w:asciiTheme="minorHAnsi" w:eastAsiaTheme="minorEastAsia" w:hAnsiTheme="minorHAnsi" w:cstheme="minorBidi"/>
                <w:noProof/>
                <w:sz w:val="22"/>
                <w:szCs w:val="22"/>
              </w:rPr>
              <w:tab/>
            </w:r>
            <w:r w:rsidRPr="00E31DEA">
              <w:rPr>
                <w:rStyle w:val="Hyperlink"/>
                <w:noProof/>
              </w:rPr>
              <w:t>Functional Interfaces</w:t>
            </w:r>
            <w:r>
              <w:rPr>
                <w:noProof/>
                <w:webHidden/>
              </w:rPr>
              <w:tab/>
            </w:r>
            <w:r>
              <w:rPr>
                <w:noProof/>
                <w:webHidden/>
              </w:rPr>
              <w:fldChar w:fldCharType="begin"/>
            </w:r>
            <w:r>
              <w:rPr>
                <w:noProof/>
                <w:webHidden/>
              </w:rPr>
              <w:instrText xml:space="preserve"> PAGEREF _Toc494124381 \h </w:instrText>
            </w:r>
            <w:r>
              <w:rPr>
                <w:noProof/>
                <w:webHidden/>
              </w:rPr>
            </w:r>
            <w:r>
              <w:rPr>
                <w:noProof/>
                <w:webHidden/>
              </w:rPr>
              <w:fldChar w:fldCharType="separate"/>
            </w:r>
            <w:r>
              <w:rPr>
                <w:noProof/>
                <w:webHidden/>
              </w:rPr>
              <w:t>36</w:t>
            </w:r>
            <w:r>
              <w:rPr>
                <w:noProof/>
                <w:webHidden/>
              </w:rPr>
              <w:fldChar w:fldCharType="end"/>
            </w:r>
          </w:hyperlink>
        </w:p>
        <w:p w14:paraId="2053A08A" w14:textId="6A046F36" w:rsidR="00CC2DE4" w:rsidRDefault="00CC2DE4">
          <w:pPr>
            <w:pStyle w:val="TOC3"/>
            <w:tabs>
              <w:tab w:val="left" w:pos="1200"/>
              <w:tab w:val="right" w:leader="dot" w:pos="9350"/>
            </w:tabs>
            <w:rPr>
              <w:rFonts w:asciiTheme="minorHAnsi" w:eastAsiaTheme="minorEastAsia" w:hAnsiTheme="minorHAnsi" w:cstheme="minorBidi"/>
              <w:noProof/>
              <w:sz w:val="22"/>
              <w:szCs w:val="22"/>
            </w:rPr>
          </w:pPr>
          <w:hyperlink w:anchor="_Toc494124382" w:history="1">
            <w:r w:rsidRPr="00E31DEA">
              <w:rPr>
                <w:rStyle w:val="Hyperlink"/>
                <w:noProof/>
              </w:rPr>
              <w:t>4.6.4</w:t>
            </w:r>
            <w:r>
              <w:rPr>
                <w:rFonts w:asciiTheme="minorHAnsi" w:eastAsiaTheme="minorEastAsia" w:hAnsiTheme="minorHAnsi" w:cstheme="minorBidi"/>
                <w:noProof/>
                <w:sz w:val="22"/>
                <w:szCs w:val="22"/>
              </w:rPr>
              <w:tab/>
            </w:r>
            <w:r w:rsidRPr="00E31DEA">
              <w:rPr>
                <w:rStyle w:val="Hyperlink"/>
                <w:noProof/>
              </w:rPr>
              <w:t>Design Aspects and Technical Considerations</w:t>
            </w:r>
            <w:r>
              <w:rPr>
                <w:noProof/>
                <w:webHidden/>
              </w:rPr>
              <w:tab/>
            </w:r>
            <w:r>
              <w:rPr>
                <w:noProof/>
                <w:webHidden/>
              </w:rPr>
              <w:fldChar w:fldCharType="begin"/>
            </w:r>
            <w:r>
              <w:rPr>
                <w:noProof/>
                <w:webHidden/>
              </w:rPr>
              <w:instrText xml:space="preserve"> PAGEREF _Toc494124382 \h </w:instrText>
            </w:r>
            <w:r>
              <w:rPr>
                <w:noProof/>
                <w:webHidden/>
              </w:rPr>
            </w:r>
            <w:r>
              <w:rPr>
                <w:noProof/>
                <w:webHidden/>
              </w:rPr>
              <w:fldChar w:fldCharType="separate"/>
            </w:r>
            <w:r>
              <w:rPr>
                <w:noProof/>
                <w:webHidden/>
              </w:rPr>
              <w:t>36</w:t>
            </w:r>
            <w:r>
              <w:rPr>
                <w:noProof/>
                <w:webHidden/>
              </w:rPr>
              <w:fldChar w:fldCharType="end"/>
            </w:r>
          </w:hyperlink>
        </w:p>
        <w:p w14:paraId="7CD000EB" w14:textId="425C2B31" w:rsidR="00EF31F5" w:rsidRDefault="009C0251" w:rsidP="007831B4">
          <w:pPr>
            <w:pStyle w:val="TOC3"/>
            <w:tabs>
              <w:tab w:val="left" w:pos="1200"/>
              <w:tab w:val="right" w:leader="dot" w:pos="9350"/>
            </w:tabs>
          </w:pPr>
          <w:r>
            <w:rPr>
              <w:b/>
              <w:noProof/>
              <w:color w:val="002060"/>
            </w:rPr>
            <w:fldChar w:fldCharType="end"/>
          </w:r>
        </w:p>
      </w:sdtContent>
    </w:sdt>
    <w:p w14:paraId="53812A9C" w14:textId="3EAFC2B7" w:rsidR="00011F70" w:rsidRDefault="007831B4" w:rsidP="007831B4">
      <w:pPr>
        <w:pStyle w:val="TOCHeading"/>
      </w:pPr>
      <w:r>
        <w:t>List</w:t>
      </w:r>
      <w:r w:rsidR="00011F70">
        <w:t xml:space="preserve"> of Figures</w:t>
      </w:r>
    </w:p>
    <w:p w14:paraId="7DE23E69" w14:textId="40FFD6CB" w:rsidR="00CC2DE4" w:rsidRDefault="00011F70">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\h \z \t "Caption,2" </w:instrText>
      </w:r>
      <w:r>
        <w:fldChar w:fldCharType="separate"/>
      </w:r>
      <w:hyperlink w:anchor="_Toc494124321" w:history="1">
        <w:r w:rsidR="00CC2DE4" w:rsidRPr="00FA0F62">
          <w:rPr>
            <w:rStyle w:val="Hyperlink"/>
            <w:noProof/>
          </w:rPr>
          <w:t>Figure 1: Existing DAS Components and their Interactions</w:t>
        </w:r>
        <w:r w:rsidR="00CC2DE4">
          <w:rPr>
            <w:noProof/>
            <w:webHidden/>
          </w:rPr>
          <w:tab/>
        </w:r>
        <w:r w:rsidR="00CC2DE4">
          <w:rPr>
            <w:noProof/>
            <w:webHidden/>
          </w:rPr>
          <w:fldChar w:fldCharType="begin"/>
        </w:r>
        <w:r w:rsidR="00CC2DE4">
          <w:rPr>
            <w:noProof/>
            <w:webHidden/>
          </w:rPr>
          <w:instrText xml:space="preserve"> PAGEREF _Toc494124321 \h </w:instrText>
        </w:r>
        <w:r w:rsidR="00CC2DE4">
          <w:rPr>
            <w:noProof/>
            <w:webHidden/>
          </w:rPr>
        </w:r>
        <w:r w:rsidR="00CC2DE4">
          <w:rPr>
            <w:noProof/>
            <w:webHidden/>
          </w:rPr>
          <w:fldChar w:fldCharType="separate"/>
        </w:r>
        <w:r w:rsidR="00CC2DE4">
          <w:rPr>
            <w:noProof/>
            <w:webHidden/>
          </w:rPr>
          <w:t>10</w:t>
        </w:r>
        <w:r w:rsidR="00CC2DE4">
          <w:rPr>
            <w:noProof/>
            <w:webHidden/>
          </w:rPr>
          <w:fldChar w:fldCharType="end"/>
        </w:r>
      </w:hyperlink>
    </w:p>
    <w:p w14:paraId="6B813588" w14:textId="3A9A92B2"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2" w:history="1">
        <w:r w:rsidRPr="00FA0F62">
          <w:rPr>
            <w:rStyle w:val="Hyperlink"/>
            <w:noProof/>
          </w:rPr>
          <w:t>Figure 2: Existing NAC Components and their Interactions</w:t>
        </w:r>
        <w:r>
          <w:rPr>
            <w:noProof/>
            <w:webHidden/>
          </w:rPr>
          <w:tab/>
        </w:r>
        <w:r>
          <w:rPr>
            <w:noProof/>
            <w:webHidden/>
          </w:rPr>
          <w:fldChar w:fldCharType="begin"/>
        </w:r>
        <w:r>
          <w:rPr>
            <w:noProof/>
            <w:webHidden/>
          </w:rPr>
          <w:instrText xml:space="preserve"> PAGEREF _Toc494124322 \h </w:instrText>
        </w:r>
        <w:r>
          <w:rPr>
            <w:noProof/>
            <w:webHidden/>
          </w:rPr>
        </w:r>
        <w:r>
          <w:rPr>
            <w:noProof/>
            <w:webHidden/>
          </w:rPr>
          <w:fldChar w:fldCharType="separate"/>
        </w:r>
        <w:r>
          <w:rPr>
            <w:noProof/>
            <w:webHidden/>
          </w:rPr>
          <w:t>11</w:t>
        </w:r>
        <w:r>
          <w:rPr>
            <w:noProof/>
            <w:webHidden/>
          </w:rPr>
          <w:fldChar w:fldCharType="end"/>
        </w:r>
      </w:hyperlink>
    </w:p>
    <w:p w14:paraId="56EF981E" w14:textId="1BBC9FB3"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3" w:history="1">
        <w:r w:rsidRPr="00FA0F62">
          <w:rPr>
            <w:rStyle w:val="Hyperlink"/>
            <w:noProof/>
          </w:rPr>
          <w:t>Figure 3: Future DAS System Components and their Interactions</w:t>
        </w:r>
        <w:r>
          <w:rPr>
            <w:noProof/>
            <w:webHidden/>
          </w:rPr>
          <w:tab/>
        </w:r>
        <w:r>
          <w:rPr>
            <w:noProof/>
            <w:webHidden/>
          </w:rPr>
          <w:fldChar w:fldCharType="begin"/>
        </w:r>
        <w:r>
          <w:rPr>
            <w:noProof/>
            <w:webHidden/>
          </w:rPr>
          <w:instrText xml:space="preserve"> PAGEREF _Toc494124323 \h </w:instrText>
        </w:r>
        <w:r>
          <w:rPr>
            <w:noProof/>
            <w:webHidden/>
          </w:rPr>
        </w:r>
        <w:r>
          <w:rPr>
            <w:noProof/>
            <w:webHidden/>
          </w:rPr>
          <w:fldChar w:fldCharType="separate"/>
        </w:r>
        <w:r>
          <w:rPr>
            <w:noProof/>
            <w:webHidden/>
          </w:rPr>
          <w:t>16</w:t>
        </w:r>
        <w:r>
          <w:rPr>
            <w:noProof/>
            <w:webHidden/>
          </w:rPr>
          <w:fldChar w:fldCharType="end"/>
        </w:r>
      </w:hyperlink>
    </w:p>
    <w:p w14:paraId="40AB9E86" w14:textId="0326E431"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4" w:history="1">
        <w:r w:rsidRPr="00FA0F62">
          <w:rPr>
            <w:rStyle w:val="Hyperlink"/>
            <w:noProof/>
          </w:rPr>
          <w:t>Figure 4: Future NAC System Components and their Interactions</w:t>
        </w:r>
        <w:r>
          <w:rPr>
            <w:noProof/>
            <w:webHidden/>
          </w:rPr>
          <w:tab/>
        </w:r>
        <w:r>
          <w:rPr>
            <w:noProof/>
            <w:webHidden/>
          </w:rPr>
          <w:fldChar w:fldCharType="begin"/>
        </w:r>
        <w:r>
          <w:rPr>
            <w:noProof/>
            <w:webHidden/>
          </w:rPr>
          <w:instrText xml:space="preserve"> PAGEREF _Toc494124324 \h </w:instrText>
        </w:r>
        <w:r>
          <w:rPr>
            <w:noProof/>
            <w:webHidden/>
          </w:rPr>
        </w:r>
        <w:r>
          <w:rPr>
            <w:noProof/>
            <w:webHidden/>
          </w:rPr>
          <w:fldChar w:fldCharType="separate"/>
        </w:r>
        <w:r>
          <w:rPr>
            <w:noProof/>
            <w:webHidden/>
          </w:rPr>
          <w:t>18</w:t>
        </w:r>
        <w:r>
          <w:rPr>
            <w:noProof/>
            <w:webHidden/>
          </w:rPr>
          <w:fldChar w:fldCharType="end"/>
        </w:r>
      </w:hyperlink>
    </w:p>
    <w:p w14:paraId="12ED5C8A" w14:textId="6019E7E9"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5" w:history="1">
        <w:r w:rsidRPr="00FA0F62">
          <w:rPr>
            <w:rStyle w:val="Hyperlink"/>
            <w:noProof/>
          </w:rPr>
          <w:t>Figure 5: DAS/NAC Architectural Diagram</w:t>
        </w:r>
        <w:r>
          <w:rPr>
            <w:noProof/>
            <w:webHidden/>
          </w:rPr>
          <w:tab/>
        </w:r>
        <w:r>
          <w:rPr>
            <w:noProof/>
            <w:webHidden/>
          </w:rPr>
          <w:fldChar w:fldCharType="begin"/>
        </w:r>
        <w:r>
          <w:rPr>
            <w:noProof/>
            <w:webHidden/>
          </w:rPr>
          <w:instrText xml:space="preserve"> PAGEREF _Toc494124325 \h </w:instrText>
        </w:r>
        <w:r>
          <w:rPr>
            <w:noProof/>
            <w:webHidden/>
          </w:rPr>
        </w:r>
        <w:r>
          <w:rPr>
            <w:noProof/>
            <w:webHidden/>
          </w:rPr>
          <w:fldChar w:fldCharType="separate"/>
        </w:r>
        <w:r>
          <w:rPr>
            <w:noProof/>
            <w:webHidden/>
          </w:rPr>
          <w:t>20</w:t>
        </w:r>
        <w:r>
          <w:rPr>
            <w:noProof/>
            <w:webHidden/>
          </w:rPr>
          <w:fldChar w:fldCharType="end"/>
        </w:r>
      </w:hyperlink>
    </w:p>
    <w:p w14:paraId="3703D627" w14:textId="0769A4F7"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6" w:history="1">
        <w:r w:rsidRPr="00FA0F62">
          <w:rPr>
            <w:rStyle w:val="Hyperlink"/>
            <w:noProof/>
          </w:rPr>
          <w:t>Figure 6: Ingest Component Diagram</w:t>
        </w:r>
        <w:r>
          <w:rPr>
            <w:noProof/>
            <w:webHidden/>
          </w:rPr>
          <w:tab/>
        </w:r>
        <w:r>
          <w:rPr>
            <w:noProof/>
            <w:webHidden/>
          </w:rPr>
          <w:fldChar w:fldCharType="begin"/>
        </w:r>
        <w:r>
          <w:rPr>
            <w:noProof/>
            <w:webHidden/>
          </w:rPr>
          <w:instrText xml:space="preserve"> PAGEREF _Toc494124326 \h </w:instrText>
        </w:r>
        <w:r>
          <w:rPr>
            <w:noProof/>
            <w:webHidden/>
          </w:rPr>
        </w:r>
        <w:r>
          <w:rPr>
            <w:noProof/>
            <w:webHidden/>
          </w:rPr>
          <w:fldChar w:fldCharType="separate"/>
        </w:r>
        <w:r>
          <w:rPr>
            <w:noProof/>
            <w:webHidden/>
          </w:rPr>
          <w:t>26</w:t>
        </w:r>
        <w:r>
          <w:rPr>
            <w:noProof/>
            <w:webHidden/>
          </w:rPr>
          <w:fldChar w:fldCharType="end"/>
        </w:r>
      </w:hyperlink>
    </w:p>
    <w:p w14:paraId="293B5C9A" w14:textId="57649B07"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7" w:history="1">
        <w:r w:rsidRPr="00FA0F62">
          <w:rPr>
            <w:rStyle w:val="Hyperlink"/>
            <w:noProof/>
          </w:rPr>
          <w:t>Figure 7: Amazon RDS Aurora DB Cluster</w:t>
        </w:r>
        <w:r>
          <w:rPr>
            <w:noProof/>
            <w:webHidden/>
          </w:rPr>
          <w:tab/>
        </w:r>
        <w:r>
          <w:rPr>
            <w:noProof/>
            <w:webHidden/>
          </w:rPr>
          <w:fldChar w:fldCharType="begin"/>
        </w:r>
        <w:r>
          <w:rPr>
            <w:noProof/>
            <w:webHidden/>
          </w:rPr>
          <w:instrText xml:space="preserve"> PAGEREF _Toc494124327 \h </w:instrText>
        </w:r>
        <w:r>
          <w:rPr>
            <w:noProof/>
            <w:webHidden/>
          </w:rPr>
        </w:r>
        <w:r>
          <w:rPr>
            <w:noProof/>
            <w:webHidden/>
          </w:rPr>
          <w:fldChar w:fldCharType="separate"/>
        </w:r>
        <w:r>
          <w:rPr>
            <w:noProof/>
            <w:webHidden/>
          </w:rPr>
          <w:t>29</w:t>
        </w:r>
        <w:r>
          <w:rPr>
            <w:noProof/>
            <w:webHidden/>
          </w:rPr>
          <w:fldChar w:fldCharType="end"/>
        </w:r>
      </w:hyperlink>
    </w:p>
    <w:p w14:paraId="655C4FE4" w14:textId="7B33ABAF"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28" w:history="1">
        <w:r w:rsidRPr="00FA0F62">
          <w:rPr>
            <w:rStyle w:val="Hyperlink"/>
            <w:noProof/>
          </w:rPr>
          <w:t>Figure 8: DAS/NAC Physical Design</w:t>
        </w:r>
        <w:r>
          <w:rPr>
            <w:noProof/>
            <w:webHidden/>
          </w:rPr>
          <w:tab/>
        </w:r>
        <w:r>
          <w:rPr>
            <w:noProof/>
            <w:webHidden/>
          </w:rPr>
          <w:fldChar w:fldCharType="begin"/>
        </w:r>
        <w:r>
          <w:rPr>
            <w:noProof/>
            <w:webHidden/>
          </w:rPr>
          <w:instrText xml:space="preserve"> PAGEREF _Toc494124328 \h </w:instrText>
        </w:r>
        <w:r>
          <w:rPr>
            <w:noProof/>
            <w:webHidden/>
          </w:rPr>
        </w:r>
        <w:r>
          <w:rPr>
            <w:noProof/>
            <w:webHidden/>
          </w:rPr>
          <w:fldChar w:fldCharType="separate"/>
        </w:r>
        <w:r>
          <w:rPr>
            <w:noProof/>
            <w:webHidden/>
          </w:rPr>
          <w:t>32</w:t>
        </w:r>
        <w:r>
          <w:rPr>
            <w:noProof/>
            <w:webHidden/>
          </w:rPr>
          <w:fldChar w:fldCharType="end"/>
        </w:r>
      </w:hyperlink>
    </w:p>
    <w:p w14:paraId="09169E51" w14:textId="5816CDCE" w:rsidR="00011F70" w:rsidRDefault="00011F70" w:rsidP="007831B4">
      <w:pPr>
        <w:pStyle w:val="TOC2"/>
        <w:tabs>
          <w:tab w:val="right" w:leader="dot" w:pos="9350"/>
        </w:tabs>
      </w:pPr>
      <w:r>
        <w:fldChar w:fldCharType="end"/>
      </w:r>
    </w:p>
    <w:p w14:paraId="709C59CF" w14:textId="1E2246BC" w:rsidR="007831B4" w:rsidRDefault="007831B4" w:rsidP="007831B4">
      <w:pPr>
        <w:pStyle w:val="TOCHeading"/>
      </w:pPr>
      <w:r>
        <w:lastRenderedPageBreak/>
        <w:t>List of Tables</w:t>
      </w:r>
    </w:p>
    <w:p w14:paraId="3442BDD9" w14:textId="38E79980" w:rsidR="00CC2DE4" w:rsidRDefault="007831B4">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\h \z \t "Caption - Table,2" </w:instrText>
      </w:r>
      <w:r>
        <w:fldChar w:fldCharType="separate"/>
      </w:r>
      <w:hyperlink w:anchor="_Toc494124310" w:history="1">
        <w:r w:rsidR="00CC2DE4" w:rsidRPr="004C3034">
          <w:rPr>
            <w:rStyle w:val="Hyperlink"/>
            <w:noProof/>
          </w:rPr>
          <w:t>Table 1: DAS API Component Interfaces</w:t>
        </w:r>
        <w:r w:rsidR="00CC2DE4">
          <w:rPr>
            <w:noProof/>
            <w:webHidden/>
          </w:rPr>
          <w:tab/>
        </w:r>
        <w:r w:rsidR="00CC2DE4">
          <w:rPr>
            <w:noProof/>
            <w:webHidden/>
          </w:rPr>
          <w:fldChar w:fldCharType="begin"/>
        </w:r>
        <w:r w:rsidR="00CC2DE4">
          <w:rPr>
            <w:noProof/>
            <w:webHidden/>
          </w:rPr>
          <w:instrText xml:space="preserve"> PAGEREF _Toc494124310 \h </w:instrText>
        </w:r>
        <w:r w:rsidR="00CC2DE4">
          <w:rPr>
            <w:noProof/>
            <w:webHidden/>
          </w:rPr>
        </w:r>
        <w:r w:rsidR="00CC2DE4">
          <w:rPr>
            <w:noProof/>
            <w:webHidden/>
          </w:rPr>
          <w:fldChar w:fldCharType="separate"/>
        </w:r>
        <w:r w:rsidR="00CC2DE4">
          <w:rPr>
            <w:noProof/>
            <w:webHidden/>
          </w:rPr>
          <w:t>22</w:t>
        </w:r>
        <w:r w:rsidR="00CC2DE4">
          <w:rPr>
            <w:noProof/>
            <w:webHidden/>
          </w:rPr>
          <w:fldChar w:fldCharType="end"/>
        </w:r>
      </w:hyperlink>
    </w:p>
    <w:p w14:paraId="7F7A0A37" w14:textId="32E9D06F" w:rsidR="00CC2DE4" w:rsidRDefault="00CC2DE4">
      <w:pPr>
        <w:pStyle w:val="TOC2"/>
        <w:tabs>
          <w:tab w:val="right" w:leader="dot" w:pos="9350"/>
        </w:tabs>
        <w:rPr>
          <w:rFonts w:asciiTheme="minorHAnsi" w:eastAsiaTheme="minorEastAsia" w:hAnsiTheme="minorHAnsi" w:cstheme="minorBidi"/>
          <w:noProof/>
          <w:sz w:val="22"/>
          <w:szCs w:val="22"/>
        </w:rPr>
      </w:pPr>
      <w:hyperlink w:anchor="_Toc494124311" w:history="1">
        <w:r w:rsidRPr="004C3034">
          <w:rPr>
            <w:rStyle w:val="Hyperlink"/>
            <w:noProof/>
          </w:rPr>
          <w:t>Table 2: Amazon Aurora PostgreSQL Performance by the Numbers</w:t>
        </w:r>
        <w:r>
          <w:rPr>
            <w:noProof/>
            <w:webHidden/>
          </w:rPr>
          <w:tab/>
        </w:r>
        <w:r>
          <w:rPr>
            <w:noProof/>
            <w:webHidden/>
          </w:rPr>
          <w:fldChar w:fldCharType="begin"/>
        </w:r>
        <w:r>
          <w:rPr>
            <w:noProof/>
            <w:webHidden/>
          </w:rPr>
          <w:instrText xml:space="preserve"> PAGEREF _Toc494124311 \h </w:instrText>
        </w:r>
        <w:r>
          <w:rPr>
            <w:noProof/>
            <w:webHidden/>
          </w:rPr>
        </w:r>
        <w:r>
          <w:rPr>
            <w:noProof/>
            <w:webHidden/>
          </w:rPr>
          <w:fldChar w:fldCharType="separate"/>
        </w:r>
        <w:r>
          <w:rPr>
            <w:noProof/>
            <w:webHidden/>
          </w:rPr>
          <w:t>30</w:t>
        </w:r>
        <w:r>
          <w:rPr>
            <w:noProof/>
            <w:webHidden/>
          </w:rPr>
          <w:fldChar w:fldCharType="end"/>
        </w:r>
      </w:hyperlink>
    </w:p>
    <w:p w14:paraId="24004EF9" w14:textId="56988568" w:rsidR="007831B4" w:rsidRPr="007831B4" w:rsidRDefault="007831B4" w:rsidP="007831B4">
      <w:r>
        <w:fldChar w:fldCharType="end"/>
      </w:r>
    </w:p>
    <w:p w14:paraId="52C0321A" w14:textId="1D1897B8" w:rsidR="00B91A95" w:rsidRPr="00F53149" w:rsidRDefault="00E0090C" w:rsidP="00903553">
      <w:pPr>
        <w:pStyle w:val="TOC1"/>
        <w:rPr>
          <w:rFonts w:ascii="Times New Roman" w:hAnsi="Times New Roman"/>
        </w:rPr>
        <w:sectPr w:rsidR="00B91A95" w:rsidRPr="00F53149" w:rsidSect="002E5BBA">
          <w:headerReference w:type="default" r:id="rId14"/>
          <w:footerReference w:type="default" r:id="rId15"/>
          <w:pgSz w:w="12240" w:h="15840"/>
          <w:pgMar w:top="1440" w:right="1080" w:bottom="1440" w:left="1800" w:header="720" w:footer="720" w:gutter="0"/>
          <w:cols w:space="720"/>
          <w:titlePg/>
          <w:docGrid w:linePitch="360"/>
        </w:sectPr>
      </w:pPr>
      <w:r>
        <w:fldChar w:fldCharType="begin"/>
      </w:r>
      <w:r w:rsidR="00C7468B">
        <w:instrText xml:space="preserve"> TOC \o "2-3" \h \z \t "Heading 1,1" </w:instrText>
      </w:r>
      <w:r>
        <w:fldChar w:fldCharType="end"/>
      </w:r>
    </w:p>
    <w:p w14:paraId="324EFDAA" w14:textId="77777777" w:rsidR="00A94F07" w:rsidRPr="001C3867" w:rsidRDefault="0088163D" w:rsidP="00C7468B">
      <w:pPr>
        <w:pStyle w:val="Title"/>
        <w:rPr>
          <w:rFonts w:ascii="Calibri" w:hAnsi="Calibri" w:cs="Calibri"/>
          <w:b/>
        </w:rPr>
      </w:pPr>
      <w:bookmarkStart w:id="0" w:name="_Toc120871841"/>
      <w:r w:rsidRPr="001C3867">
        <w:rPr>
          <w:rFonts w:ascii="Calibri" w:hAnsi="Calibri" w:cs="Calibri"/>
          <w:b/>
        </w:rPr>
        <w:lastRenderedPageBreak/>
        <w:t>Version Control</w:t>
      </w:r>
      <w:bookmarkEnd w:id="0"/>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115" w:type="dxa"/>
          <w:right w:w="115" w:type="dxa"/>
        </w:tblCellMar>
        <w:tblLook w:val="00A0" w:firstRow="1" w:lastRow="0" w:firstColumn="1" w:lastColumn="0" w:noHBand="0" w:noVBand="0"/>
      </w:tblPr>
      <w:tblGrid>
        <w:gridCol w:w="1023"/>
        <w:gridCol w:w="1605"/>
        <w:gridCol w:w="1968"/>
        <w:gridCol w:w="4435"/>
      </w:tblGrid>
      <w:tr w:rsidR="00E6620A" w14:paraId="580C4A63" w14:textId="77777777" w:rsidTr="009C0251">
        <w:trPr>
          <w:trHeight w:val="197"/>
        </w:trPr>
        <w:tc>
          <w:tcPr>
            <w:tcW w:w="1023" w:type="dxa"/>
            <w:shd w:val="clear" w:color="auto" w:fill="C0C0C0"/>
          </w:tcPr>
          <w:p w14:paraId="3D4C1E73" w14:textId="77777777" w:rsidR="00E6620A" w:rsidRPr="00C60825" w:rsidRDefault="00E6620A" w:rsidP="009E3232">
            <w:pPr>
              <w:pStyle w:val="BodyText"/>
              <w:spacing w:before="60" w:after="60"/>
              <w:jc w:val="center"/>
            </w:pPr>
            <w:r w:rsidRPr="00601DC3">
              <w:rPr>
                <w:b/>
              </w:rPr>
              <w:t>Version</w:t>
            </w:r>
          </w:p>
        </w:tc>
        <w:tc>
          <w:tcPr>
            <w:tcW w:w="1605" w:type="dxa"/>
            <w:shd w:val="clear" w:color="auto" w:fill="C0C0C0"/>
          </w:tcPr>
          <w:p w14:paraId="2C39092E" w14:textId="77777777" w:rsidR="00E6620A" w:rsidRPr="00C60825" w:rsidRDefault="00E6620A" w:rsidP="009E3232">
            <w:pPr>
              <w:pStyle w:val="BodyText"/>
              <w:spacing w:before="60" w:after="60"/>
            </w:pPr>
            <w:r w:rsidRPr="00601DC3">
              <w:rPr>
                <w:b/>
              </w:rPr>
              <w:t>Date</w:t>
            </w:r>
          </w:p>
        </w:tc>
        <w:tc>
          <w:tcPr>
            <w:tcW w:w="1968" w:type="dxa"/>
            <w:shd w:val="clear" w:color="auto" w:fill="C0C0C0"/>
          </w:tcPr>
          <w:p w14:paraId="2321F6AA" w14:textId="77777777" w:rsidR="00E6620A" w:rsidRPr="00C60825" w:rsidRDefault="00BC0619" w:rsidP="009E3232">
            <w:pPr>
              <w:pStyle w:val="BodyText"/>
              <w:spacing w:before="60" w:after="60"/>
            </w:pPr>
            <w:r>
              <w:rPr>
                <w:b/>
              </w:rPr>
              <w:t>Author/</w:t>
            </w:r>
            <w:r w:rsidR="00E6620A" w:rsidRPr="00601DC3">
              <w:rPr>
                <w:b/>
              </w:rPr>
              <w:t>Reviewer</w:t>
            </w:r>
          </w:p>
        </w:tc>
        <w:tc>
          <w:tcPr>
            <w:tcW w:w="4435" w:type="dxa"/>
            <w:shd w:val="clear" w:color="auto" w:fill="C0C0C0"/>
          </w:tcPr>
          <w:p w14:paraId="6900A023" w14:textId="77777777" w:rsidR="00E6620A" w:rsidRPr="00C60825" w:rsidRDefault="00F749C6" w:rsidP="009E3232">
            <w:pPr>
              <w:pStyle w:val="BodyText"/>
              <w:spacing w:before="60" w:after="60"/>
            </w:pPr>
            <w:r>
              <w:rPr>
                <w:b/>
              </w:rPr>
              <w:t>Summary Description</w:t>
            </w:r>
          </w:p>
        </w:tc>
      </w:tr>
      <w:tr w:rsidR="00E6620A" w14:paraId="27D08C04" w14:textId="77777777" w:rsidTr="009C0251">
        <w:tc>
          <w:tcPr>
            <w:tcW w:w="1023" w:type="dxa"/>
          </w:tcPr>
          <w:p w14:paraId="6A8E927A" w14:textId="165D16EA" w:rsidR="00E6620A" w:rsidRDefault="006548A9" w:rsidP="009C0251">
            <w:pPr>
              <w:pStyle w:val="BodyText"/>
              <w:spacing w:before="60" w:after="60"/>
              <w:jc w:val="left"/>
            </w:pPr>
            <w:r>
              <w:t>0.9</w:t>
            </w:r>
          </w:p>
        </w:tc>
        <w:tc>
          <w:tcPr>
            <w:tcW w:w="1605" w:type="dxa"/>
          </w:tcPr>
          <w:p w14:paraId="7A963C57" w14:textId="03654135" w:rsidR="00E6620A" w:rsidRDefault="00227305" w:rsidP="009E3232">
            <w:pPr>
              <w:spacing w:before="60" w:after="60"/>
            </w:pPr>
            <w:r>
              <w:t>9</w:t>
            </w:r>
            <w:r w:rsidR="00BC0619">
              <w:t>/</w:t>
            </w:r>
            <w:r>
              <w:t>25</w:t>
            </w:r>
            <w:r w:rsidR="00BC0619">
              <w:t>/2017</w:t>
            </w:r>
          </w:p>
        </w:tc>
        <w:tc>
          <w:tcPr>
            <w:tcW w:w="1968" w:type="dxa"/>
          </w:tcPr>
          <w:p w14:paraId="7095D6A1" w14:textId="413DCFB7" w:rsidR="00E6620A" w:rsidRDefault="002529D0" w:rsidP="009E3232">
            <w:pPr>
              <w:spacing w:before="60" w:after="60"/>
            </w:pPr>
            <w:r>
              <w:t>John Henson</w:t>
            </w:r>
          </w:p>
        </w:tc>
        <w:tc>
          <w:tcPr>
            <w:tcW w:w="4435" w:type="dxa"/>
          </w:tcPr>
          <w:p w14:paraId="3F57D699" w14:textId="5E8339C9" w:rsidR="00E6620A" w:rsidRDefault="00227305" w:rsidP="00F95D4E">
            <w:pPr>
              <w:pStyle w:val="BodyText"/>
              <w:spacing w:before="60" w:after="60"/>
            </w:pPr>
            <w:r>
              <w:t>Preliminary Version</w:t>
            </w:r>
          </w:p>
        </w:tc>
      </w:tr>
      <w:tr w:rsidR="00F95D4E" w14:paraId="59F1C9C1" w14:textId="77777777" w:rsidTr="009C0251">
        <w:tc>
          <w:tcPr>
            <w:tcW w:w="1023" w:type="dxa"/>
          </w:tcPr>
          <w:p w14:paraId="06984688" w14:textId="15D30BFF" w:rsidR="00F95D4E" w:rsidRDefault="006548A9" w:rsidP="009C0251">
            <w:pPr>
              <w:pStyle w:val="BodyText"/>
              <w:spacing w:before="60" w:after="60"/>
              <w:jc w:val="left"/>
            </w:pPr>
            <w:r>
              <w:t>1.0</w:t>
            </w:r>
          </w:p>
        </w:tc>
        <w:tc>
          <w:tcPr>
            <w:tcW w:w="1605" w:type="dxa"/>
          </w:tcPr>
          <w:p w14:paraId="1AD6710D" w14:textId="41D763B5" w:rsidR="00F95D4E" w:rsidRDefault="00426C13" w:rsidP="009E3232">
            <w:pPr>
              <w:spacing w:before="60" w:after="60"/>
            </w:pPr>
            <w:r>
              <w:t>9/25/2017</w:t>
            </w:r>
          </w:p>
        </w:tc>
        <w:tc>
          <w:tcPr>
            <w:tcW w:w="1968" w:type="dxa"/>
          </w:tcPr>
          <w:p w14:paraId="2FBBC88E" w14:textId="4FD05263" w:rsidR="00F95D4E" w:rsidRDefault="00426C13" w:rsidP="00F95D4E">
            <w:pPr>
              <w:spacing w:before="60" w:after="60"/>
            </w:pPr>
            <w:r>
              <w:t>Aurora Rischak</w:t>
            </w:r>
          </w:p>
        </w:tc>
        <w:tc>
          <w:tcPr>
            <w:tcW w:w="4435" w:type="dxa"/>
          </w:tcPr>
          <w:p w14:paraId="5209B857" w14:textId="45EAB639" w:rsidR="00F95D4E" w:rsidRDefault="00426C13" w:rsidP="009E3232">
            <w:pPr>
              <w:pStyle w:val="BodyText"/>
              <w:spacing w:before="60" w:after="60"/>
            </w:pPr>
            <w:r>
              <w:t>QC review</w:t>
            </w:r>
          </w:p>
        </w:tc>
      </w:tr>
      <w:tr w:rsidR="00F95D4E" w14:paraId="059620AE" w14:textId="77777777" w:rsidTr="009C0251">
        <w:tc>
          <w:tcPr>
            <w:tcW w:w="1023" w:type="dxa"/>
          </w:tcPr>
          <w:p w14:paraId="2BD5DD63" w14:textId="77777777" w:rsidR="00F95D4E" w:rsidRDefault="00F95D4E" w:rsidP="009E3232">
            <w:pPr>
              <w:pStyle w:val="BodyText"/>
              <w:spacing w:before="60" w:after="60"/>
              <w:jc w:val="center"/>
            </w:pPr>
          </w:p>
        </w:tc>
        <w:tc>
          <w:tcPr>
            <w:tcW w:w="1605" w:type="dxa"/>
          </w:tcPr>
          <w:p w14:paraId="469AE480" w14:textId="77777777" w:rsidR="00F95D4E" w:rsidRDefault="00F95D4E" w:rsidP="00F95D4E">
            <w:pPr>
              <w:spacing w:before="60" w:after="60"/>
            </w:pPr>
          </w:p>
        </w:tc>
        <w:tc>
          <w:tcPr>
            <w:tcW w:w="1968" w:type="dxa"/>
          </w:tcPr>
          <w:p w14:paraId="3F3CCB8E" w14:textId="77777777" w:rsidR="00F95D4E" w:rsidRDefault="00F95D4E" w:rsidP="00F95D4E">
            <w:pPr>
              <w:spacing w:before="60" w:after="60"/>
            </w:pPr>
          </w:p>
        </w:tc>
        <w:tc>
          <w:tcPr>
            <w:tcW w:w="4435" w:type="dxa"/>
          </w:tcPr>
          <w:p w14:paraId="1A59E440" w14:textId="77777777" w:rsidR="00F95D4E" w:rsidRDefault="00F95D4E" w:rsidP="009E3232">
            <w:pPr>
              <w:pStyle w:val="BodyText"/>
              <w:spacing w:before="60" w:after="60"/>
            </w:pPr>
          </w:p>
        </w:tc>
      </w:tr>
      <w:tr w:rsidR="00E66713" w14:paraId="2CFC34A9" w14:textId="77777777" w:rsidTr="009C0251">
        <w:tc>
          <w:tcPr>
            <w:tcW w:w="1023" w:type="dxa"/>
          </w:tcPr>
          <w:p w14:paraId="6B7053E1" w14:textId="77777777" w:rsidR="00E66713" w:rsidRDefault="00E66713" w:rsidP="009E3232">
            <w:pPr>
              <w:pStyle w:val="BodyText"/>
              <w:spacing w:before="60" w:after="60"/>
              <w:jc w:val="center"/>
            </w:pPr>
          </w:p>
        </w:tc>
        <w:tc>
          <w:tcPr>
            <w:tcW w:w="1605" w:type="dxa"/>
          </w:tcPr>
          <w:p w14:paraId="4F4EC012" w14:textId="77777777" w:rsidR="00E66713" w:rsidRDefault="00E66713" w:rsidP="00F95D4E">
            <w:pPr>
              <w:spacing w:before="60" w:after="60"/>
            </w:pPr>
          </w:p>
        </w:tc>
        <w:tc>
          <w:tcPr>
            <w:tcW w:w="1968" w:type="dxa"/>
          </w:tcPr>
          <w:p w14:paraId="1B2B4A95" w14:textId="77777777" w:rsidR="00E66713" w:rsidRDefault="00E66713" w:rsidP="00F95D4E">
            <w:pPr>
              <w:spacing w:before="60" w:after="60"/>
            </w:pPr>
          </w:p>
        </w:tc>
        <w:tc>
          <w:tcPr>
            <w:tcW w:w="4435" w:type="dxa"/>
          </w:tcPr>
          <w:p w14:paraId="66D8FA03" w14:textId="77777777" w:rsidR="00E66713" w:rsidRDefault="00E66713" w:rsidP="00E66713">
            <w:pPr>
              <w:pStyle w:val="BodyText"/>
              <w:spacing w:before="60" w:after="60"/>
            </w:pPr>
          </w:p>
        </w:tc>
      </w:tr>
      <w:tr w:rsidR="004D6B8E" w14:paraId="211CE9F4" w14:textId="77777777" w:rsidTr="009C0251">
        <w:tc>
          <w:tcPr>
            <w:tcW w:w="1023" w:type="dxa"/>
          </w:tcPr>
          <w:p w14:paraId="627CFCA0" w14:textId="77777777" w:rsidR="004D6B8E" w:rsidRDefault="004D6B8E" w:rsidP="009E3232">
            <w:pPr>
              <w:pStyle w:val="BodyText"/>
              <w:spacing w:before="60" w:after="60"/>
              <w:jc w:val="center"/>
            </w:pPr>
          </w:p>
        </w:tc>
        <w:tc>
          <w:tcPr>
            <w:tcW w:w="1605" w:type="dxa"/>
          </w:tcPr>
          <w:p w14:paraId="6FF48008" w14:textId="77777777" w:rsidR="004D6B8E" w:rsidRDefault="004D6B8E" w:rsidP="00F95D4E">
            <w:pPr>
              <w:spacing w:before="60" w:after="60"/>
            </w:pPr>
          </w:p>
        </w:tc>
        <w:tc>
          <w:tcPr>
            <w:tcW w:w="1968" w:type="dxa"/>
          </w:tcPr>
          <w:p w14:paraId="11E0A10E" w14:textId="77777777" w:rsidR="004D6B8E" w:rsidRDefault="004D6B8E" w:rsidP="00F95D4E">
            <w:pPr>
              <w:spacing w:before="60" w:after="60"/>
            </w:pPr>
          </w:p>
        </w:tc>
        <w:tc>
          <w:tcPr>
            <w:tcW w:w="4435" w:type="dxa"/>
          </w:tcPr>
          <w:p w14:paraId="718F4A29" w14:textId="77777777" w:rsidR="004D6B8E" w:rsidRDefault="004D6B8E" w:rsidP="00E66713">
            <w:pPr>
              <w:pStyle w:val="BodyText"/>
              <w:spacing w:before="60" w:after="60"/>
            </w:pPr>
          </w:p>
        </w:tc>
      </w:tr>
      <w:tr w:rsidR="0018764E" w14:paraId="68DD9AEE" w14:textId="77777777" w:rsidTr="009C0251">
        <w:tc>
          <w:tcPr>
            <w:tcW w:w="1023" w:type="dxa"/>
          </w:tcPr>
          <w:p w14:paraId="6D47EE36" w14:textId="77777777" w:rsidR="0018764E" w:rsidRDefault="0018764E" w:rsidP="009E3232">
            <w:pPr>
              <w:pStyle w:val="BodyText"/>
              <w:spacing w:before="60" w:after="60"/>
              <w:jc w:val="center"/>
            </w:pPr>
          </w:p>
        </w:tc>
        <w:tc>
          <w:tcPr>
            <w:tcW w:w="1605" w:type="dxa"/>
          </w:tcPr>
          <w:p w14:paraId="7B8A6CC6" w14:textId="77777777" w:rsidR="0018764E" w:rsidRDefault="0018764E" w:rsidP="00F95D4E">
            <w:pPr>
              <w:spacing w:before="60" w:after="60"/>
            </w:pPr>
          </w:p>
        </w:tc>
        <w:tc>
          <w:tcPr>
            <w:tcW w:w="1968" w:type="dxa"/>
          </w:tcPr>
          <w:p w14:paraId="087BDC26" w14:textId="77777777" w:rsidR="0018764E" w:rsidRDefault="0018764E" w:rsidP="00F95D4E">
            <w:pPr>
              <w:spacing w:before="60" w:after="60"/>
            </w:pPr>
          </w:p>
        </w:tc>
        <w:tc>
          <w:tcPr>
            <w:tcW w:w="4435" w:type="dxa"/>
          </w:tcPr>
          <w:p w14:paraId="12B946CB" w14:textId="77777777" w:rsidR="0018764E" w:rsidRDefault="0018764E" w:rsidP="00E66713">
            <w:pPr>
              <w:pStyle w:val="BodyText"/>
              <w:spacing w:before="60" w:after="60"/>
            </w:pPr>
          </w:p>
        </w:tc>
      </w:tr>
      <w:tr w:rsidR="00837107" w14:paraId="5D0562A7" w14:textId="77777777" w:rsidTr="009C0251">
        <w:tc>
          <w:tcPr>
            <w:tcW w:w="1023" w:type="dxa"/>
          </w:tcPr>
          <w:p w14:paraId="188D9DB7" w14:textId="77777777" w:rsidR="00837107" w:rsidRDefault="00837107" w:rsidP="009E3232">
            <w:pPr>
              <w:pStyle w:val="BodyText"/>
              <w:spacing w:before="60" w:after="60"/>
              <w:jc w:val="center"/>
            </w:pPr>
          </w:p>
        </w:tc>
        <w:tc>
          <w:tcPr>
            <w:tcW w:w="1605" w:type="dxa"/>
          </w:tcPr>
          <w:p w14:paraId="0BE8359F" w14:textId="77777777" w:rsidR="00837107" w:rsidRDefault="00837107" w:rsidP="00F95D4E">
            <w:pPr>
              <w:spacing w:before="60" w:after="60"/>
            </w:pPr>
          </w:p>
        </w:tc>
        <w:tc>
          <w:tcPr>
            <w:tcW w:w="1968" w:type="dxa"/>
          </w:tcPr>
          <w:p w14:paraId="665DDAD1" w14:textId="77777777" w:rsidR="00837107" w:rsidRDefault="00837107" w:rsidP="00F95D4E">
            <w:pPr>
              <w:spacing w:before="60" w:after="60"/>
            </w:pPr>
          </w:p>
        </w:tc>
        <w:tc>
          <w:tcPr>
            <w:tcW w:w="4435" w:type="dxa"/>
          </w:tcPr>
          <w:p w14:paraId="39A07DC3" w14:textId="77777777" w:rsidR="00837107" w:rsidRDefault="00837107" w:rsidP="00E66713">
            <w:pPr>
              <w:pStyle w:val="BodyText"/>
              <w:spacing w:before="60" w:after="60"/>
            </w:pPr>
          </w:p>
        </w:tc>
      </w:tr>
    </w:tbl>
    <w:p w14:paraId="32A67F14" w14:textId="77777777" w:rsidR="00C7468B" w:rsidRDefault="00C7468B" w:rsidP="00BC0619"/>
    <w:p w14:paraId="3865F703" w14:textId="77777777" w:rsidR="009C201E" w:rsidRDefault="009C201E" w:rsidP="00BC0619"/>
    <w:p w14:paraId="3AC1F246" w14:textId="77777777" w:rsidR="009C201E" w:rsidRDefault="009C201E" w:rsidP="00BC0619"/>
    <w:p w14:paraId="3D784C82" w14:textId="77777777" w:rsidR="009C201E" w:rsidRDefault="009C201E" w:rsidP="00BC0619"/>
    <w:p w14:paraId="4B1BF257" w14:textId="77777777" w:rsidR="009C201E" w:rsidRDefault="009C201E" w:rsidP="00BC0619"/>
    <w:p w14:paraId="0A2CC8A7" w14:textId="3907B7A6" w:rsidR="009C201E" w:rsidRPr="009F74C2" w:rsidRDefault="009C201E" w:rsidP="009F74C2">
      <w:pPr>
        <w:pStyle w:val="Heading1"/>
      </w:pPr>
      <w:bookmarkStart w:id="1" w:name="_Toc494124331"/>
      <w:r w:rsidRPr="009F74C2">
        <w:lastRenderedPageBreak/>
        <w:t>Introduction</w:t>
      </w:r>
      <w:bookmarkEnd w:id="1"/>
    </w:p>
    <w:p w14:paraId="731A685C" w14:textId="1A62F36B" w:rsidR="009C201E" w:rsidRPr="0007061A" w:rsidRDefault="00533EF2" w:rsidP="00454C0B">
      <w:pPr>
        <w:pStyle w:val="Heading2"/>
        <w:rPr>
          <w:i/>
        </w:rPr>
      </w:pPr>
      <w:bookmarkStart w:id="2" w:name="_Toc494124332"/>
      <w:r w:rsidRPr="0007061A">
        <w:t>Document Scope</w:t>
      </w:r>
      <w:bookmarkEnd w:id="2"/>
    </w:p>
    <w:p w14:paraId="3395CE48" w14:textId="3582C80D" w:rsidR="00AE2C65" w:rsidRDefault="00C13372" w:rsidP="004D16DC">
      <w:r>
        <w:t>T</w:t>
      </w:r>
      <w:r w:rsidR="000B7C19">
        <w:t>his document descr</w:t>
      </w:r>
      <w:r w:rsidR="001355E8">
        <w:t xml:space="preserve">ibes the </w:t>
      </w:r>
      <w:r w:rsidR="00AE2C65">
        <w:t xml:space="preserve">major and minor </w:t>
      </w:r>
      <w:r w:rsidR="001355E8">
        <w:t>components</w:t>
      </w:r>
      <w:r w:rsidR="00AE2C65">
        <w:t xml:space="preserve"> of the </w:t>
      </w:r>
      <w:r w:rsidR="005C1DFD">
        <w:t>Description and Authority Services (</w:t>
      </w:r>
      <w:r w:rsidR="00AE2C65">
        <w:t>DAS</w:t>
      </w:r>
      <w:r w:rsidR="005C1DFD">
        <w:t>)</w:t>
      </w:r>
      <w:r w:rsidR="00AE2C65">
        <w:t xml:space="preserve"> and </w:t>
      </w:r>
      <w:r w:rsidR="005C1DFD">
        <w:t>National Archives Catalog (</w:t>
      </w:r>
      <w:r w:rsidR="00AE2C65">
        <w:t>NAC</w:t>
      </w:r>
      <w:r w:rsidR="005C1DFD">
        <w:t>)</w:t>
      </w:r>
      <w:r w:rsidR="00AE2C65">
        <w:t xml:space="preserve"> modernization </w:t>
      </w:r>
      <w:r w:rsidR="00F03879">
        <w:t>architecture</w:t>
      </w:r>
      <w:r w:rsidR="001355E8">
        <w:t xml:space="preserve">, </w:t>
      </w:r>
      <w:r w:rsidR="00850697">
        <w:t>their relationships</w:t>
      </w:r>
      <w:r w:rsidR="000B7C19">
        <w:t xml:space="preserve">, </w:t>
      </w:r>
      <w:r w:rsidR="001355E8">
        <w:t xml:space="preserve">and </w:t>
      </w:r>
      <w:r w:rsidR="00AE2C65">
        <w:t>the data within the</w:t>
      </w:r>
      <w:r w:rsidR="00271F0F">
        <w:t xml:space="preserve"> context of</w:t>
      </w:r>
      <w:r w:rsidR="000B7C19">
        <w:t xml:space="preserve"> the </w:t>
      </w:r>
      <w:r w:rsidR="005C1DFD">
        <w:t>National Archives and Records Administration (</w:t>
      </w:r>
      <w:r w:rsidR="000B7C19">
        <w:t>NARA</w:t>
      </w:r>
      <w:r w:rsidR="005C1DFD">
        <w:t>)</w:t>
      </w:r>
      <w:r w:rsidR="00AD3BC0">
        <w:t xml:space="preserve"> DAS/NAC m</w:t>
      </w:r>
      <w:r w:rsidR="00AE2C65">
        <w:t xml:space="preserve">odernization effort. For purposes of context and illustration, certain low-level elements may be </w:t>
      </w:r>
      <w:r w:rsidR="006548A9">
        <w:t>referenced</w:t>
      </w:r>
      <w:r w:rsidR="00AE2C65">
        <w:t xml:space="preserve"> but should not be considered </w:t>
      </w:r>
      <w:r w:rsidR="002C6199">
        <w:t>definitive</w:t>
      </w:r>
      <w:r w:rsidR="00AE2C65">
        <w:t>. For low-level implementation details of these components, refer to the NARA Modernization Software Design Document</w:t>
      </w:r>
      <w:r w:rsidR="00011F70">
        <w:t xml:space="preserve"> (SDD)</w:t>
      </w:r>
      <w:r w:rsidR="00AE2C65">
        <w:t>.</w:t>
      </w:r>
    </w:p>
    <w:p w14:paraId="590FC999" w14:textId="77777777" w:rsidR="00E80EB8" w:rsidRDefault="00E80EB8" w:rsidP="004D16DC"/>
    <w:p w14:paraId="7C38270A" w14:textId="7190BF82" w:rsidR="00AE2C65" w:rsidRPr="00C13372" w:rsidRDefault="00AE2C65" w:rsidP="004D16DC">
      <w:r>
        <w:t xml:space="preserve">Furthermore, this is a preliminary document that represents the tentative state of the architecture as agreed upon by </w:t>
      </w:r>
      <w:r w:rsidR="005C1DFD">
        <w:t>Project Performance Corporation (</w:t>
      </w:r>
      <w:r>
        <w:t>PPC</w:t>
      </w:r>
      <w:r w:rsidR="005C1DFD">
        <w:t>)</w:t>
      </w:r>
      <w:r>
        <w:t xml:space="preserve"> </w:t>
      </w:r>
      <w:r w:rsidR="005C1DFD">
        <w:t>e</w:t>
      </w:r>
      <w:r>
        <w:t xml:space="preserve">ngineers and NARA </w:t>
      </w:r>
      <w:r w:rsidR="00BD27EE">
        <w:t>systems engineering</w:t>
      </w:r>
      <w:r w:rsidR="002C6199">
        <w:t xml:space="preserve"> </w:t>
      </w:r>
      <w:r w:rsidR="00932A17">
        <w:t>leadership</w:t>
      </w:r>
      <w:r w:rsidR="00BD27EE">
        <w:t xml:space="preserve"> </w:t>
      </w:r>
      <w:r>
        <w:t>at the time of writing.</w:t>
      </w:r>
      <w:r w:rsidR="005C1DFD">
        <w:t xml:space="preserve"> </w:t>
      </w:r>
      <w:r>
        <w:t xml:space="preserve">Certain sections are left incomplete, and in those cases PPC has provided as much information as possible with the expectation that those topics </w:t>
      </w:r>
      <w:r w:rsidR="005C1DFD">
        <w:t xml:space="preserve">will be </w:t>
      </w:r>
      <w:r>
        <w:t>further developed in later releases of this document.</w:t>
      </w:r>
      <w:r w:rsidR="00414F26">
        <w:t xml:space="preserve"> </w:t>
      </w:r>
      <w:r w:rsidR="00526DBA">
        <w:t>D</w:t>
      </w:r>
      <w:r w:rsidR="00414F26">
        <w:t xml:space="preserve">etails </w:t>
      </w:r>
      <w:r w:rsidR="00526DBA">
        <w:t xml:space="preserve">including </w:t>
      </w:r>
      <w:r w:rsidR="00EE6E9D">
        <w:t xml:space="preserve">auto scaling </w:t>
      </w:r>
      <w:r w:rsidR="00526DBA">
        <w:t xml:space="preserve">policies and </w:t>
      </w:r>
      <w:proofErr w:type="spellStart"/>
      <w:r w:rsidR="00526DBA">
        <w:t>CloudWatch</w:t>
      </w:r>
      <w:proofErr w:type="spellEnd"/>
      <w:r w:rsidR="00526DBA">
        <w:t xml:space="preserve"> alarm configuration may not be </w:t>
      </w:r>
      <w:r w:rsidR="00932A17">
        <w:t xml:space="preserve">determined </w:t>
      </w:r>
      <w:r w:rsidR="006548A9">
        <w:t>now</w:t>
      </w:r>
      <w:r w:rsidR="00526DBA">
        <w:t>.</w:t>
      </w:r>
    </w:p>
    <w:p w14:paraId="294CF20C" w14:textId="66FB6B8D" w:rsidR="00866244" w:rsidRPr="0007061A" w:rsidRDefault="00533EF2" w:rsidP="00454C0B">
      <w:pPr>
        <w:pStyle w:val="Heading2"/>
      </w:pPr>
      <w:bookmarkStart w:id="3" w:name="_Toc494124333"/>
      <w:r w:rsidRPr="0007061A">
        <w:t>Background and Motivation</w:t>
      </w:r>
      <w:bookmarkEnd w:id="3"/>
    </w:p>
    <w:p w14:paraId="2648EF82" w14:textId="6390B82D" w:rsidR="00BC11FC" w:rsidRDefault="00433694" w:rsidP="004D16DC">
      <w:r>
        <w:t>The current DAS and NAC systems are isolated systems that share the same information.</w:t>
      </w:r>
      <w:r w:rsidR="005C1DFD">
        <w:t xml:space="preserve"> </w:t>
      </w:r>
      <w:r>
        <w:t>Since they are isolated</w:t>
      </w:r>
      <w:r w:rsidR="00BC11FC">
        <w:t xml:space="preserve"> from each other</w:t>
      </w:r>
      <w:r>
        <w:t xml:space="preserve">, the information that originates from DAS must be transferred on a </w:t>
      </w:r>
      <w:r w:rsidR="00BC11FC">
        <w:t>regular basis to NAC</w:t>
      </w:r>
      <w:r>
        <w:t>.</w:t>
      </w:r>
      <w:r w:rsidR="005C1DFD">
        <w:t xml:space="preserve"> </w:t>
      </w:r>
      <w:r>
        <w:t xml:space="preserve">The transfer process is lengthy and </w:t>
      </w:r>
      <w:r w:rsidR="00BC11FC">
        <w:t>cumbersome</w:t>
      </w:r>
      <w:r>
        <w:t>.</w:t>
      </w:r>
      <w:r w:rsidR="005C1DFD">
        <w:t xml:space="preserve"> </w:t>
      </w:r>
      <w:r>
        <w:t xml:space="preserve">DAS exports </w:t>
      </w:r>
      <w:r w:rsidR="00BC11FC">
        <w:t xml:space="preserve">can </w:t>
      </w:r>
      <w:r>
        <w:t xml:space="preserve">take many hours to generate and tie up system resources that would otherwise be used to </w:t>
      </w:r>
      <w:r w:rsidR="00CF2D6B">
        <w:t>perform DAS-specific operations.</w:t>
      </w:r>
      <w:r>
        <w:t xml:space="preserve"> NAC ingestion of that da</w:t>
      </w:r>
      <w:r w:rsidR="00BC11FC">
        <w:t>ta is error-prone, has in the past</w:t>
      </w:r>
      <w:r>
        <w:t xml:space="preserve"> taken days if not weeks to complete, and relies on third-party proprietary software</w:t>
      </w:r>
      <w:r w:rsidR="00AE2C65">
        <w:t xml:space="preserve"> and libraries.</w:t>
      </w:r>
      <w:r w:rsidR="005C1DFD">
        <w:t xml:space="preserve"> </w:t>
      </w:r>
      <w:r w:rsidR="00AE2C65">
        <w:t>Wi</w:t>
      </w:r>
      <w:r w:rsidR="00CF2D6B">
        <w:t>th the growing size of the data</w:t>
      </w:r>
      <w:r w:rsidR="00AE2C65">
        <w:t xml:space="preserve"> and the expected acceleration of that growth, </w:t>
      </w:r>
      <w:r w:rsidR="005356BA">
        <w:t>the process can’t</w:t>
      </w:r>
      <w:r w:rsidR="00AE2C65">
        <w:t xml:space="preserve"> continue to support the NARA’s mission of providing public access to archival holdings.</w:t>
      </w:r>
    </w:p>
    <w:p w14:paraId="0660A843" w14:textId="3175DC1B" w:rsidR="000C0509" w:rsidRDefault="00AE2C65" w:rsidP="004D16DC">
      <w:r>
        <w:t xml:space="preserve">The </w:t>
      </w:r>
      <w:r w:rsidR="00E5275F">
        <w:t xml:space="preserve">primary </w:t>
      </w:r>
      <w:r>
        <w:t xml:space="preserve">purpose of this effort is to </w:t>
      </w:r>
      <w:r w:rsidR="00E24B5A">
        <w:t xml:space="preserve">develop </w:t>
      </w:r>
      <w:r>
        <w:t>a design that achieves two major goals:</w:t>
      </w:r>
      <w:r w:rsidR="00932A17">
        <w:t xml:space="preserve"> cannot</w:t>
      </w:r>
      <w:r>
        <w:t xml:space="preserve"> create a single location for DAS Description and Authority </w:t>
      </w:r>
      <w:r w:rsidR="00932A17">
        <w:t>data, and C</w:t>
      </w:r>
      <w:r w:rsidR="00E5275F">
        <w:t>onsolidate the underlying search technology.</w:t>
      </w:r>
      <w:r w:rsidR="005C1DFD">
        <w:t xml:space="preserve"> </w:t>
      </w:r>
      <w:r w:rsidR="00E5275F">
        <w:t>The first goal eliminates the weekly data migration activity and reduces the time it takes for a record to become publicly accessible.</w:t>
      </w:r>
      <w:r w:rsidR="005C1DFD">
        <w:t xml:space="preserve"> </w:t>
      </w:r>
      <w:r w:rsidR="00E5275F">
        <w:t>The second goal greatly improves the search functionality for both DAS and NAC in terms of performance and reliability.</w:t>
      </w:r>
    </w:p>
    <w:p w14:paraId="5673CC9D" w14:textId="790E528E" w:rsidR="00667B7B" w:rsidRDefault="00667B7B" w:rsidP="004D16DC">
      <w:r>
        <w:t>[some words about how not doing the modernization will affect users.]</w:t>
      </w:r>
    </w:p>
    <w:p w14:paraId="5ECFC720" w14:textId="77777777" w:rsidR="00E86D43" w:rsidRPr="00A04364" w:rsidRDefault="00E86D43" w:rsidP="00E86D43">
      <w:pPr>
        <w:pStyle w:val="Heading3"/>
        <w:tabs>
          <w:tab w:val="clear" w:pos="1080"/>
        </w:tabs>
        <w:ind w:left="720" w:hanging="720"/>
        <w:jc w:val="both"/>
      </w:pPr>
      <w:bookmarkStart w:id="4" w:name="_Toc493607993"/>
      <w:bookmarkStart w:id="5" w:name="_Toc494124334"/>
      <w:r w:rsidRPr="00A04364">
        <w:t>D</w:t>
      </w:r>
      <w:r>
        <w:t xml:space="preserve">escription and </w:t>
      </w:r>
      <w:r w:rsidRPr="00A04364">
        <w:t>A</w:t>
      </w:r>
      <w:r>
        <w:t xml:space="preserve">uthority </w:t>
      </w:r>
      <w:r w:rsidRPr="00A04364">
        <w:t>S</w:t>
      </w:r>
      <w:r>
        <w:t>ervices</w:t>
      </w:r>
      <w:r w:rsidRPr="00A04364">
        <w:t xml:space="preserve"> Background</w:t>
      </w:r>
      <w:bookmarkEnd w:id="4"/>
      <w:bookmarkEnd w:id="5"/>
    </w:p>
    <w:p w14:paraId="6417048B" w14:textId="19411D1D" w:rsidR="00E86D43" w:rsidRDefault="00E86D43" w:rsidP="00E86D43">
      <w:pPr>
        <w:rPr>
          <w:rFonts w:eastAsia="Arial"/>
        </w:rPr>
      </w:pPr>
      <w:r>
        <w:rPr>
          <w:rFonts w:eastAsia="Arial"/>
        </w:rPr>
        <w:t xml:space="preserve">The NARA </w:t>
      </w:r>
      <w:r w:rsidRPr="006E0BF8">
        <w:rPr>
          <w:rFonts w:eastAsia="Arial"/>
        </w:rPr>
        <w:t>DAS</w:t>
      </w:r>
      <w:r>
        <w:rPr>
          <w:rFonts w:eastAsia="Arial"/>
        </w:rPr>
        <w:t xml:space="preserve"> is an archival repository built by PPC to replace Archival Research Catalog (ARC). DAS </w:t>
      </w:r>
      <w:r w:rsidRPr="006E0BF8">
        <w:rPr>
          <w:rFonts w:eastAsia="Arial"/>
        </w:rPr>
        <w:t>provides data-entry capabilities to NARA’s staff</w:t>
      </w:r>
      <w:r>
        <w:rPr>
          <w:rFonts w:eastAsia="Arial"/>
        </w:rPr>
        <w:t>,</w:t>
      </w:r>
      <w:r w:rsidRPr="006E0BF8">
        <w:rPr>
          <w:rFonts w:eastAsia="Arial"/>
        </w:rPr>
        <w:t xml:space="preserve"> and this data is made available to the public via the NAC system. DAS allows NARA’s staff to describe and control archival holdings at appropriate descriptive levels for all media</w:t>
      </w:r>
      <w:r>
        <w:rPr>
          <w:rFonts w:eastAsia="Arial"/>
        </w:rPr>
        <w:t xml:space="preserve">, as </w:t>
      </w:r>
      <w:r w:rsidR="004357A7">
        <w:rPr>
          <w:rFonts w:eastAsia="Arial"/>
        </w:rPr>
        <w:t>well as to create and maintain A</w:t>
      </w:r>
      <w:r>
        <w:rPr>
          <w:rFonts w:eastAsia="Arial"/>
        </w:rPr>
        <w:t>uthority records tha</w:t>
      </w:r>
      <w:r w:rsidR="001F47DC">
        <w:rPr>
          <w:rFonts w:eastAsia="Arial"/>
        </w:rPr>
        <w:t>t provide access points to the D</w:t>
      </w:r>
      <w:r>
        <w:rPr>
          <w:rFonts w:eastAsia="Arial"/>
        </w:rPr>
        <w:t>escription data</w:t>
      </w:r>
      <w:r w:rsidRPr="006E0BF8">
        <w:rPr>
          <w:rFonts w:eastAsia="Arial"/>
        </w:rPr>
        <w:t xml:space="preserve">. DAS has </w:t>
      </w:r>
      <w:r>
        <w:rPr>
          <w:rFonts w:eastAsia="Arial"/>
        </w:rPr>
        <w:t>about</w:t>
      </w:r>
      <w:r w:rsidRPr="006E0BF8">
        <w:rPr>
          <w:rFonts w:eastAsia="Arial"/>
        </w:rPr>
        <w:t xml:space="preserve"> </w:t>
      </w:r>
      <w:r>
        <w:rPr>
          <w:rFonts w:eastAsia="Arial"/>
        </w:rPr>
        <w:t>6</w:t>
      </w:r>
      <w:r w:rsidRPr="006E0BF8">
        <w:rPr>
          <w:rFonts w:eastAsia="Arial"/>
        </w:rPr>
        <w:t>00 users</w:t>
      </w:r>
      <w:r w:rsidR="00932A17">
        <w:rPr>
          <w:rFonts w:eastAsia="Arial"/>
        </w:rPr>
        <w:t xml:space="preserve"> (as of </w:t>
      </w:r>
      <w:r w:rsidR="006548A9">
        <w:rPr>
          <w:rFonts w:eastAsia="Arial"/>
        </w:rPr>
        <w:t xml:space="preserve">September </w:t>
      </w:r>
      <w:r w:rsidR="006548A9">
        <w:rPr>
          <w:rFonts w:eastAsia="Arial"/>
        </w:rPr>
        <w:lastRenderedPageBreak/>
        <w:t>2017,</w:t>
      </w:r>
      <w:r>
        <w:rPr>
          <w:rFonts w:eastAsia="Arial"/>
        </w:rPr>
        <w:t>)</w:t>
      </w:r>
      <w:r w:rsidRPr="006E0BF8">
        <w:rPr>
          <w:rFonts w:eastAsia="Arial"/>
        </w:rPr>
        <w:t xml:space="preserve"> </w:t>
      </w:r>
      <w:r>
        <w:rPr>
          <w:rFonts w:eastAsia="Arial"/>
        </w:rPr>
        <w:t xml:space="preserve">throughout the </w:t>
      </w:r>
      <w:r w:rsidRPr="006E0BF8">
        <w:rPr>
          <w:rFonts w:eastAsia="Arial"/>
        </w:rPr>
        <w:t xml:space="preserve">United States. </w:t>
      </w:r>
      <w:r w:rsidRPr="00042808">
        <w:rPr>
          <w:color w:val="000000"/>
          <w:szCs w:val="22"/>
        </w:rPr>
        <w:t>As DAS is responsible for the collection of metadata related to the publicly accessible information about NARA’s holdings, this data must go through a rigorous workflow process that ensures data integrity prior to becoming publicly available. The application ensures this integrity through the implementation of business</w:t>
      </w:r>
      <w:r w:rsidR="00FF5C92">
        <w:rPr>
          <w:color w:val="000000"/>
          <w:szCs w:val="22"/>
        </w:rPr>
        <w:t xml:space="preserve"> rules that must be met before </w:t>
      </w:r>
      <w:r w:rsidR="00CF2D6B">
        <w:rPr>
          <w:color w:val="000000"/>
          <w:szCs w:val="22"/>
        </w:rPr>
        <w:t>descriptions and a</w:t>
      </w:r>
      <w:r w:rsidR="00CF2D6B" w:rsidRPr="00042808">
        <w:rPr>
          <w:color w:val="000000"/>
          <w:szCs w:val="22"/>
        </w:rPr>
        <w:t xml:space="preserve">uthorities </w:t>
      </w:r>
      <w:r w:rsidRPr="00042808">
        <w:rPr>
          <w:color w:val="000000"/>
          <w:szCs w:val="22"/>
        </w:rPr>
        <w:t>can be published into the approved domain</w:t>
      </w:r>
      <w:r w:rsidRPr="00F90755">
        <w:rPr>
          <w:color w:val="000000"/>
          <w:szCs w:val="22"/>
        </w:rPr>
        <w:t>. Additionally,</w:t>
      </w:r>
      <w:r>
        <w:rPr>
          <w:color w:val="000000"/>
          <w:sz w:val="27"/>
          <w:szCs w:val="27"/>
        </w:rPr>
        <w:t xml:space="preserve"> </w:t>
      </w:r>
      <w:r w:rsidRPr="006E0BF8">
        <w:rPr>
          <w:rFonts w:eastAsia="Arial"/>
        </w:rPr>
        <w:t>DAS supports</w:t>
      </w:r>
      <w:r>
        <w:rPr>
          <w:rFonts w:eastAsia="Arial"/>
        </w:rPr>
        <w:t xml:space="preserve"> a comprehensive role- and group-</w:t>
      </w:r>
      <w:r w:rsidRPr="006E0BF8">
        <w:rPr>
          <w:rFonts w:eastAsia="Arial"/>
        </w:rPr>
        <w:t>based security model and offers users sophisticated search capabilities, workflow, record editing and global operations.</w:t>
      </w:r>
      <w:r>
        <w:rPr>
          <w:rFonts w:eastAsia="Arial"/>
        </w:rPr>
        <w:t xml:space="preserve"> From an implementation perspective, </w:t>
      </w:r>
      <w:r w:rsidRPr="006E0BF8">
        <w:rPr>
          <w:rFonts w:eastAsia="Arial"/>
        </w:rPr>
        <w:t>DAS is a three-tier application</w:t>
      </w:r>
      <w:r>
        <w:rPr>
          <w:rFonts w:eastAsia="Arial"/>
        </w:rPr>
        <w:t>, hosted in the Amazon Web Services (AWS) Cloud,</w:t>
      </w:r>
      <w:r w:rsidRPr="006E0BF8">
        <w:rPr>
          <w:rFonts w:eastAsia="Arial"/>
        </w:rPr>
        <w:t xml:space="preserve"> with a .NET front-end, Java middle tier and an Oracle data store.</w:t>
      </w:r>
    </w:p>
    <w:p w14:paraId="0A9B915D" w14:textId="4622B0DD" w:rsidR="005B5968" w:rsidRPr="00C677D6" w:rsidRDefault="00E86D43" w:rsidP="00C677D6">
      <w:pPr>
        <w:rPr>
          <w:rFonts w:asciiTheme="minorHAnsi" w:hAnsiTheme="minorHAnsi" w:cs="Arial"/>
          <w:color w:val="000000"/>
          <w:sz w:val="20"/>
          <w:szCs w:val="20"/>
        </w:rPr>
      </w:pPr>
      <w:r>
        <w:rPr>
          <w:rFonts w:cs="Arial"/>
        </w:rPr>
        <w:t>The p</w:t>
      </w:r>
      <w:r w:rsidRPr="006E0BF8">
        <w:rPr>
          <w:rFonts w:cs="Arial"/>
        </w:rPr>
        <w:t>rimary business driver for this modernization effort is for PPC to build a system that can keep up with the ever-incr</w:t>
      </w:r>
      <w:r w:rsidR="00FF5C92">
        <w:rPr>
          <w:rFonts w:cs="Arial"/>
        </w:rPr>
        <w:t>easing volume of archival D</w:t>
      </w:r>
      <w:r w:rsidRPr="006E0BF8">
        <w:rPr>
          <w:rFonts w:cs="Arial"/>
        </w:rPr>
        <w:t>escriptio</w:t>
      </w:r>
      <w:r>
        <w:rPr>
          <w:rFonts w:cs="Arial"/>
        </w:rPr>
        <w:t>ns. As of September 2017, we have almost 19</w:t>
      </w:r>
      <w:r w:rsidR="00FF5C92">
        <w:rPr>
          <w:rFonts w:cs="Arial"/>
        </w:rPr>
        <w:t xml:space="preserve"> million D</w:t>
      </w:r>
      <w:r w:rsidRPr="006E0BF8">
        <w:rPr>
          <w:rFonts w:cs="Arial"/>
        </w:rPr>
        <w:t xml:space="preserve">escriptions in DAS </w:t>
      </w:r>
      <w:r>
        <w:rPr>
          <w:rFonts w:cs="Arial"/>
        </w:rPr>
        <w:t xml:space="preserve">stored as structured </w:t>
      </w:r>
      <w:r w:rsidR="00EB3CB2">
        <w:rPr>
          <w:rFonts w:cs="Arial"/>
        </w:rPr>
        <w:t>Extensible Markup Language (</w:t>
      </w:r>
      <w:r>
        <w:rPr>
          <w:rFonts w:cs="Arial"/>
        </w:rPr>
        <w:t>XML</w:t>
      </w:r>
      <w:r w:rsidR="00EB3CB2">
        <w:rPr>
          <w:rFonts w:cs="Arial"/>
        </w:rPr>
        <w:t>)</w:t>
      </w:r>
      <w:r>
        <w:rPr>
          <w:rFonts w:cs="Arial"/>
        </w:rPr>
        <w:t xml:space="preserve"> and 37</w:t>
      </w:r>
      <w:r w:rsidRPr="006E0BF8">
        <w:rPr>
          <w:rFonts w:cs="Arial"/>
        </w:rPr>
        <w:t xml:space="preserve"> million links </w:t>
      </w:r>
      <w:r w:rsidRPr="00C677D6">
        <w:rPr>
          <w:rFonts w:asciiTheme="minorHAnsi" w:hAnsiTheme="minorHAnsi" w:cs="Arial"/>
        </w:rPr>
        <w:t xml:space="preserve">to </w:t>
      </w:r>
      <w:r w:rsidR="005B5968" w:rsidRPr="00C677D6">
        <w:rPr>
          <w:rFonts w:asciiTheme="minorHAnsi" w:hAnsiTheme="minorHAnsi" w:cs="Arial"/>
          <w:color w:val="000000"/>
        </w:rPr>
        <w:t>digitized materials, such as:</w:t>
      </w:r>
    </w:p>
    <w:p w14:paraId="4F9E2304" w14:textId="77777777" w:rsidR="00EB3CB2" w:rsidRPr="00EB3CB2" w:rsidRDefault="00EB3CB2" w:rsidP="00EB3CB2">
      <w:pPr>
        <w:pStyle w:val="ListParagraph"/>
        <w:numPr>
          <w:ilvl w:val="0"/>
          <w:numId w:val="31"/>
        </w:numPr>
        <w:rPr>
          <w:rFonts w:eastAsia="Arial"/>
        </w:rPr>
      </w:pPr>
      <w:r w:rsidRPr="00EB3CB2">
        <w:rPr>
          <w:rFonts w:eastAsia="Arial"/>
        </w:rPr>
        <w:t>American Standard Code for Information Interchange (ASCII) text</w:t>
      </w:r>
    </w:p>
    <w:p w14:paraId="00B23E87" w14:textId="6D264D4C" w:rsidR="00EB3CB2" w:rsidRPr="00EB3CB2" w:rsidRDefault="00EB3CB2" w:rsidP="00EB3CB2">
      <w:pPr>
        <w:pStyle w:val="ListParagraph"/>
        <w:numPr>
          <w:ilvl w:val="0"/>
          <w:numId w:val="31"/>
        </w:numPr>
        <w:rPr>
          <w:rFonts w:eastAsia="Arial"/>
        </w:rPr>
      </w:pPr>
      <w:r w:rsidRPr="00EB3CB2">
        <w:rPr>
          <w:rFonts w:eastAsia="Arial"/>
        </w:rPr>
        <w:t xml:space="preserve">Image formats, e.g. JPEG, Tagged Image file (TIF), Graphics </w:t>
      </w:r>
      <w:r w:rsidR="00DF0061" w:rsidRPr="00EB3CB2">
        <w:rPr>
          <w:rFonts w:eastAsia="Arial"/>
        </w:rPr>
        <w:t>Interchange</w:t>
      </w:r>
      <w:r w:rsidRPr="00EB3CB2">
        <w:rPr>
          <w:rFonts w:eastAsia="Arial"/>
        </w:rPr>
        <w:t xml:space="preserve"> Format (GIF), Portable Network Graphics (PNG), bitmap (BMP)</w:t>
      </w:r>
    </w:p>
    <w:p w14:paraId="51156E00" w14:textId="77777777" w:rsidR="00EB3CB2" w:rsidRPr="00EB3CB2" w:rsidRDefault="00EB3CB2" w:rsidP="00EB3CB2">
      <w:pPr>
        <w:pStyle w:val="ListParagraph"/>
        <w:numPr>
          <w:ilvl w:val="0"/>
          <w:numId w:val="31"/>
        </w:numPr>
        <w:rPr>
          <w:rFonts w:eastAsia="Arial"/>
        </w:rPr>
      </w:pPr>
      <w:r w:rsidRPr="00EB3CB2">
        <w:rPr>
          <w:rFonts w:eastAsia="Arial"/>
        </w:rPr>
        <w:t>Audio/visual formats, e.g., Audio Video Interleave (AVI), MOV, Moving Pictures Export Group (MPEG)-4 (MP4), and Windows Media Video (WMV)</w:t>
      </w:r>
    </w:p>
    <w:p w14:paraId="3E29CF3E" w14:textId="77777777" w:rsidR="00EB3CB2" w:rsidRPr="00EB3CB2" w:rsidRDefault="00EB3CB2" w:rsidP="00EB3CB2">
      <w:pPr>
        <w:pStyle w:val="ListParagraph"/>
        <w:numPr>
          <w:ilvl w:val="0"/>
          <w:numId w:val="31"/>
        </w:numPr>
        <w:rPr>
          <w:rFonts w:eastAsia="Arial"/>
        </w:rPr>
      </w:pPr>
      <w:r w:rsidRPr="00EB3CB2">
        <w:rPr>
          <w:rFonts w:eastAsia="Arial"/>
        </w:rPr>
        <w:t>Microsoft (MS) Office formats such as Excel, PowerPoint, and Word</w:t>
      </w:r>
    </w:p>
    <w:p w14:paraId="65004946" w14:textId="77777777" w:rsidR="00EB3CB2" w:rsidRPr="00EB3CB2" w:rsidRDefault="00EB3CB2" w:rsidP="00EB3CB2">
      <w:pPr>
        <w:pStyle w:val="ListParagraph"/>
        <w:numPr>
          <w:ilvl w:val="0"/>
          <w:numId w:val="31"/>
        </w:numPr>
        <w:rPr>
          <w:rFonts w:eastAsia="Arial"/>
        </w:rPr>
      </w:pPr>
      <w:r w:rsidRPr="00EB3CB2">
        <w:rPr>
          <w:rFonts w:eastAsia="Arial"/>
        </w:rPr>
        <w:t>Sound formats including MP3 and Waveform Audio File Format (WAV)</w:t>
      </w:r>
    </w:p>
    <w:p w14:paraId="5707F4C5" w14:textId="77777777" w:rsidR="00EB3CB2" w:rsidRPr="00EB3CB2" w:rsidRDefault="00EB3CB2" w:rsidP="00EB3CB2">
      <w:pPr>
        <w:pStyle w:val="ListParagraph"/>
        <w:numPr>
          <w:ilvl w:val="0"/>
          <w:numId w:val="31"/>
        </w:numPr>
        <w:rPr>
          <w:rFonts w:eastAsia="Arial"/>
        </w:rPr>
      </w:pPr>
      <w:r w:rsidRPr="00EB3CB2">
        <w:rPr>
          <w:rFonts w:eastAsia="Arial"/>
        </w:rPr>
        <w:t>Adobe Portable Document Format (PDF) format</w:t>
      </w:r>
    </w:p>
    <w:p w14:paraId="67460A72" w14:textId="77777777" w:rsidR="00EB3CB2" w:rsidRPr="00EB3CB2" w:rsidRDefault="00EB3CB2" w:rsidP="00EB3CB2">
      <w:pPr>
        <w:pStyle w:val="ListParagraph"/>
        <w:numPr>
          <w:ilvl w:val="0"/>
          <w:numId w:val="31"/>
        </w:numPr>
        <w:rPr>
          <w:rFonts w:eastAsia="Arial"/>
        </w:rPr>
      </w:pPr>
      <w:r w:rsidRPr="00EB3CB2">
        <w:rPr>
          <w:rFonts w:eastAsia="Arial"/>
        </w:rPr>
        <w:t xml:space="preserve">Hypertext </w:t>
      </w:r>
      <w:proofErr w:type="spellStart"/>
      <w:r w:rsidRPr="00EB3CB2">
        <w:rPr>
          <w:rFonts w:eastAsia="Arial"/>
        </w:rPr>
        <w:t>Markup</w:t>
      </w:r>
      <w:proofErr w:type="spellEnd"/>
      <w:r w:rsidRPr="00EB3CB2">
        <w:rPr>
          <w:rFonts w:eastAsia="Arial"/>
        </w:rPr>
        <w:t xml:space="preserve"> Language (HTML) pages</w:t>
      </w:r>
    </w:p>
    <w:p w14:paraId="08DF1002" w14:textId="27A381A8" w:rsidR="00E86D43" w:rsidRPr="006E0BF8" w:rsidRDefault="00E86D43" w:rsidP="00C677D6">
      <w:pPr>
        <w:rPr>
          <w:rFonts w:cs="Arial"/>
        </w:rPr>
      </w:pPr>
      <w:r w:rsidRPr="006E0BF8">
        <w:rPr>
          <w:rFonts w:cs="Arial"/>
        </w:rPr>
        <w:t xml:space="preserve">The application must be able to scale (without </w:t>
      </w:r>
      <w:r w:rsidR="006548A9">
        <w:rPr>
          <w:rFonts w:cs="Arial"/>
        </w:rPr>
        <w:t>underlay</w:t>
      </w:r>
      <w:r w:rsidR="00932A17">
        <w:rPr>
          <w:rFonts w:cs="Arial"/>
        </w:rPr>
        <w:t xml:space="preserve"> impacting system</w:t>
      </w:r>
      <w:r w:rsidRPr="006E0BF8">
        <w:rPr>
          <w:rFonts w:cs="Arial"/>
        </w:rPr>
        <w:t xml:space="preserve"> performance) to support billio</w:t>
      </w:r>
      <w:r w:rsidR="00FF5C92">
        <w:rPr>
          <w:rFonts w:cs="Arial"/>
        </w:rPr>
        <w:t xml:space="preserve">ns of archival </w:t>
      </w:r>
      <w:r w:rsidR="00CF2D6B">
        <w:rPr>
          <w:rFonts w:cs="Arial"/>
        </w:rPr>
        <w:t>d</w:t>
      </w:r>
      <w:r w:rsidR="00CF2D6B" w:rsidRPr="006E0BF8">
        <w:rPr>
          <w:rFonts w:cs="Arial"/>
        </w:rPr>
        <w:t xml:space="preserve">escriptions </w:t>
      </w:r>
      <w:r w:rsidRPr="006E0BF8">
        <w:rPr>
          <w:rFonts w:cs="Arial"/>
        </w:rPr>
        <w:t xml:space="preserve">that are needed to describe billions of records generated by the </w:t>
      </w:r>
      <w:r w:rsidR="00CF2D6B" w:rsidRPr="006E0BF8">
        <w:rPr>
          <w:rFonts w:cs="Arial"/>
        </w:rPr>
        <w:t>federal government eac</w:t>
      </w:r>
      <w:r w:rsidRPr="006E0BF8">
        <w:rPr>
          <w:rFonts w:cs="Arial"/>
        </w:rPr>
        <w:t xml:space="preserve">h year. It also needs to be reliable and </w:t>
      </w:r>
      <w:r w:rsidR="00932A17">
        <w:rPr>
          <w:rFonts w:cs="Arial"/>
        </w:rPr>
        <w:t xml:space="preserve">consistently </w:t>
      </w:r>
      <w:r w:rsidRPr="006E0BF8">
        <w:rPr>
          <w:rFonts w:cs="Arial"/>
        </w:rPr>
        <w:t>available during normal NARA work hours.</w:t>
      </w:r>
    </w:p>
    <w:p w14:paraId="7075DC43" w14:textId="77777777" w:rsidR="00E86D43" w:rsidRPr="0051137A" w:rsidRDefault="00E86D43" w:rsidP="00E86D43">
      <w:pPr>
        <w:pStyle w:val="Heading3"/>
        <w:tabs>
          <w:tab w:val="clear" w:pos="1080"/>
        </w:tabs>
        <w:ind w:left="720" w:hanging="720"/>
        <w:jc w:val="both"/>
      </w:pPr>
      <w:bookmarkStart w:id="6" w:name="_Toc493607994"/>
      <w:bookmarkStart w:id="7" w:name="_Toc494124335"/>
      <w:r w:rsidRPr="0051137A">
        <w:t>N</w:t>
      </w:r>
      <w:r>
        <w:t xml:space="preserve">ational </w:t>
      </w:r>
      <w:r w:rsidRPr="0051137A">
        <w:t>A</w:t>
      </w:r>
      <w:r>
        <w:t xml:space="preserve">rchives </w:t>
      </w:r>
      <w:r w:rsidRPr="0051137A">
        <w:t>C</w:t>
      </w:r>
      <w:r>
        <w:t>atalog</w:t>
      </w:r>
      <w:r w:rsidRPr="0051137A">
        <w:t xml:space="preserve"> Background</w:t>
      </w:r>
      <w:bookmarkEnd w:id="6"/>
      <w:bookmarkEnd w:id="7"/>
    </w:p>
    <w:p w14:paraId="748FF7BD" w14:textId="1C7E9BA5" w:rsidR="00E86D43" w:rsidRDefault="00E86D43" w:rsidP="00E86D43">
      <w:pPr>
        <w:rPr>
          <w:rFonts w:eastAsia="Arial"/>
        </w:rPr>
      </w:pPr>
      <w:r w:rsidRPr="0020420E">
        <w:rPr>
          <w:rFonts w:eastAsia="Arial"/>
        </w:rPr>
        <w:t>NAC, originally called Online Public Access (OPA)</w:t>
      </w:r>
      <w:r>
        <w:rPr>
          <w:rFonts w:eastAsia="Arial"/>
        </w:rPr>
        <w:t>,</w:t>
      </w:r>
      <w:r w:rsidRPr="0020420E">
        <w:rPr>
          <w:rFonts w:eastAsia="Arial"/>
        </w:rPr>
        <w:t xml:space="preserve"> is the online public portal to NARA’s records</w:t>
      </w:r>
      <w:r w:rsidR="00932A17">
        <w:rPr>
          <w:rFonts w:eastAsia="Arial"/>
        </w:rPr>
        <w:t xml:space="preserve">. NAC </w:t>
      </w:r>
      <w:r w:rsidRPr="0020420E">
        <w:rPr>
          <w:rFonts w:eastAsia="Arial"/>
        </w:rPr>
        <w:t>is key to maintaining NARA’s commitment to open government through public access to high-value records. Public access to government records strengthens democracy by allowing Americans to claim their rights of citizenship, hold their government accountable, and understand their history so that they can participate more effectively in their government. NARA has stated “We will reach beyond the traditional role of making records available for others to discover and will make access happen by providing flexible tools and accessible resources that promote public participation.” NAC is the end-product of this goal to make all records available to the public in digital form to ensure that anyone can explore, discover, and learn from NARA holdings.</w:t>
      </w:r>
    </w:p>
    <w:p w14:paraId="5220022C" w14:textId="77777777" w:rsidR="00E86D43" w:rsidRPr="0020420E" w:rsidRDefault="00E86D43" w:rsidP="00E86D43">
      <w:pPr>
        <w:rPr>
          <w:rFonts w:eastAsia="Arial"/>
        </w:rPr>
      </w:pPr>
    </w:p>
    <w:p w14:paraId="31003D35" w14:textId="0123A49C" w:rsidR="00E86D43" w:rsidRDefault="00E86D43" w:rsidP="00E86D43">
      <w:pPr>
        <w:rPr>
          <w:rFonts w:eastAsia="Arial"/>
        </w:rPr>
      </w:pPr>
      <w:r w:rsidRPr="0020420E">
        <w:rPr>
          <w:rFonts w:eastAsia="Arial"/>
        </w:rPr>
        <w:t xml:space="preserve">The catalog currently provides access to records created or received by organizations of the executive, legislative and judicial branches of the Federal Government. Some examples of </w:t>
      </w:r>
      <w:r w:rsidRPr="0020420E">
        <w:rPr>
          <w:rFonts w:eastAsia="Arial"/>
        </w:rPr>
        <w:lastRenderedPageBreak/>
        <w:t>frequently requested records available to public through NAC include documents about the Trans-Mississippi West (1804-1912), Holocaust-Era assets, records about the US House of Representatives, 1789-1989 and US Senate, 1789-1989. Most of the records are textual</w:t>
      </w:r>
      <w:r>
        <w:rPr>
          <w:rFonts w:eastAsia="Arial"/>
        </w:rPr>
        <w:t>,</w:t>
      </w:r>
      <w:r w:rsidRPr="0020420E">
        <w:rPr>
          <w:rFonts w:eastAsia="Arial"/>
        </w:rPr>
        <w:t xml:space="preserve"> coming from DAS, but NAC also provides access to other forms of media such as microfilm, maps and charts, architectural and engineering plans, aerial photographs, motion picture reels, video recordings, sound recordings, computer data sets, still pictures and others totaling </w:t>
      </w:r>
      <w:r>
        <w:rPr>
          <w:rFonts w:eastAsia="Arial"/>
        </w:rPr>
        <w:t xml:space="preserve">almost </w:t>
      </w:r>
      <w:r w:rsidRPr="0020420E">
        <w:rPr>
          <w:rFonts w:eastAsia="Arial"/>
        </w:rPr>
        <w:t xml:space="preserve">19 million electronic records </w:t>
      </w:r>
      <w:r>
        <w:rPr>
          <w:rFonts w:eastAsia="Arial"/>
        </w:rPr>
        <w:t xml:space="preserve">(as of September 2017) </w:t>
      </w:r>
      <w:r w:rsidRPr="0020420E">
        <w:rPr>
          <w:rFonts w:eastAsia="Arial"/>
        </w:rPr>
        <w:t>currently not available elsewhere online. Besides content from DAS, NAC searches all web pages on archives.gov, blogs.archives.org, nara.gov, ofr.gov, presidentialtimeline.org, and many others and presents those pages in the search results along with any catalog records</w:t>
      </w:r>
      <w:r>
        <w:rPr>
          <w:rFonts w:eastAsia="Arial"/>
        </w:rPr>
        <w:t>,</w:t>
      </w:r>
      <w:r w:rsidRPr="0020420E">
        <w:rPr>
          <w:rFonts w:eastAsia="Arial"/>
        </w:rPr>
        <w:t xml:space="preserve"> thus enabling researchers to work more efficiently.</w:t>
      </w:r>
    </w:p>
    <w:p w14:paraId="308EB32D" w14:textId="77777777" w:rsidR="00E86D43" w:rsidRPr="0020420E" w:rsidRDefault="00E86D43" w:rsidP="00E86D43">
      <w:pPr>
        <w:rPr>
          <w:rFonts w:eastAsia="Arial"/>
        </w:rPr>
      </w:pPr>
      <w:r w:rsidRPr="0020420E">
        <w:rPr>
          <w:rFonts w:eastAsia="Arial"/>
        </w:rPr>
        <w:t>Apart from searching the content via their website, NAC allows the public to download this content</w:t>
      </w:r>
      <w:r>
        <w:rPr>
          <w:rFonts w:eastAsia="Arial"/>
        </w:rPr>
        <w:t>,</w:t>
      </w:r>
      <w:r w:rsidRPr="0020420E">
        <w:rPr>
          <w:rFonts w:eastAsia="Arial"/>
        </w:rPr>
        <w:t xml:space="preserve"> as well as access the same programmatically via </w:t>
      </w:r>
      <w:r>
        <w:rPr>
          <w:rFonts w:eastAsia="Arial"/>
        </w:rPr>
        <w:t>application programming interfaces (</w:t>
      </w:r>
      <w:r w:rsidRPr="0020420E">
        <w:rPr>
          <w:rFonts w:eastAsia="Arial"/>
        </w:rPr>
        <w:t>APIs</w:t>
      </w:r>
      <w:r>
        <w:rPr>
          <w:rFonts w:eastAsia="Arial"/>
        </w:rPr>
        <w:t>)</w:t>
      </w:r>
      <w:r w:rsidRPr="0020420E">
        <w:rPr>
          <w:rFonts w:eastAsia="Arial"/>
        </w:rPr>
        <w:t>. Furthermore, NAC allows citizen archivists to transcribe some of the millions of digitized pages of records, thus improving search relevancy and accessibility to historical federal records. Additionally, researchers and the public alike can tag, translate and comment on records, thus allowing NARA to add contributions from external sources to its own repository. The transformation of NAC into a social catalog enables ongoing contributions and scalability of crowdsourcing to all records within the catalog.</w:t>
      </w:r>
    </w:p>
    <w:p w14:paraId="246EB79B" w14:textId="3E4CA603" w:rsidR="00C8152F" w:rsidRDefault="00C8152F" w:rsidP="00C8152F">
      <w:pPr>
        <w:pStyle w:val="Heading3"/>
        <w:tabs>
          <w:tab w:val="clear" w:pos="1080"/>
        </w:tabs>
        <w:ind w:left="720" w:hanging="720"/>
        <w:jc w:val="both"/>
      </w:pPr>
      <w:bookmarkStart w:id="8" w:name="_Toc493607998"/>
      <w:bookmarkStart w:id="9" w:name="_Toc493607999"/>
      <w:bookmarkStart w:id="10" w:name="_Toc494124336"/>
      <w:r>
        <w:t>System Components in Current NAC and DAS Applications</w:t>
      </w:r>
      <w:bookmarkEnd w:id="8"/>
      <w:bookmarkEnd w:id="10"/>
    </w:p>
    <w:p w14:paraId="46866C9B" w14:textId="1E8E20BB" w:rsidR="00C8152F" w:rsidRDefault="00C8152F" w:rsidP="00C8152F">
      <w:pPr>
        <w:pStyle w:val="Heading4"/>
        <w:tabs>
          <w:tab w:val="clear" w:pos="1080"/>
        </w:tabs>
        <w:ind w:left="864" w:hanging="864"/>
        <w:jc w:val="both"/>
      </w:pPr>
      <w:r>
        <w:t>Existing DAS System Components</w:t>
      </w:r>
    </w:p>
    <w:p w14:paraId="647F18EA" w14:textId="77777777" w:rsidR="00CF2D6B" w:rsidRDefault="00C8152F" w:rsidP="00C8152F">
      <w:pPr>
        <w:rPr>
          <w:rFonts w:eastAsia="Arial"/>
        </w:rPr>
      </w:pPr>
      <w:r w:rsidRPr="0020420E">
        <w:rPr>
          <w:rFonts w:eastAsia="Arial"/>
        </w:rPr>
        <w:t xml:space="preserve">The current DAS application as shown in Figure 1 has 3 distinct interfaces for interacting with </w:t>
      </w:r>
      <w:r w:rsidR="00CF2D6B">
        <w:rPr>
          <w:rFonts w:eastAsia="Arial"/>
        </w:rPr>
        <w:t xml:space="preserve">the common Oracle database: </w:t>
      </w:r>
    </w:p>
    <w:p w14:paraId="750D5927" w14:textId="77777777" w:rsidR="00CF2D6B" w:rsidRDefault="00CF2D6B" w:rsidP="00CF2D6B">
      <w:pPr>
        <w:pStyle w:val="ListParagraph"/>
        <w:numPr>
          <w:ilvl w:val="0"/>
          <w:numId w:val="29"/>
        </w:numPr>
        <w:rPr>
          <w:rFonts w:eastAsia="Arial"/>
        </w:rPr>
      </w:pPr>
      <w:r w:rsidRPr="00CF2D6B">
        <w:rPr>
          <w:rFonts w:eastAsia="Arial"/>
        </w:rPr>
        <w:t>A</w:t>
      </w:r>
      <w:r w:rsidR="00C8152F" w:rsidRPr="00CF2D6B">
        <w:rPr>
          <w:rFonts w:eastAsia="Arial"/>
        </w:rPr>
        <w:t xml:space="preserve"> desktop based user interface (UI) leveraging the capabilities of the Windows Presentation F</w:t>
      </w:r>
      <w:r>
        <w:rPr>
          <w:rFonts w:eastAsia="Arial"/>
        </w:rPr>
        <w:t>oundation (WPF) client platform</w:t>
      </w:r>
    </w:p>
    <w:p w14:paraId="0BF84A6E" w14:textId="77777777" w:rsidR="00CF2D6B" w:rsidRDefault="00CF2D6B" w:rsidP="00CF2D6B">
      <w:pPr>
        <w:pStyle w:val="ListParagraph"/>
        <w:numPr>
          <w:ilvl w:val="0"/>
          <w:numId w:val="29"/>
        </w:numPr>
        <w:rPr>
          <w:rFonts w:eastAsia="Arial"/>
        </w:rPr>
      </w:pPr>
      <w:r w:rsidRPr="00CF2D6B">
        <w:rPr>
          <w:rFonts w:eastAsia="Arial"/>
        </w:rPr>
        <w:t>A</w:t>
      </w:r>
      <w:r w:rsidR="00C8152F" w:rsidRPr="00CF2D6B">
        <w:rPr>
          <w:rFonts w:eastAsia="Arial"/>
        </w:rPr>
        <w:t xml:space="preserve"> web portal for batch ingestion </w:t>
      </w:r>
    </w:p>
    <w:p w14:paraId="754C36FA" w14:textId="314F8842" w:rsidR="00CF2D6B" w:rsidRDefault="00CF2D6B" w:rsidP="00CF2D6B">
      <w:pPr>
        <w:pStyle w:val="ListParagraph"/>
        <w:numPr>
          <w:ilvl w:val="0"/>
          <w:numId w:val="29"/>
        </w:numPr>
        <w:rPr>
          <w:rFonts w:eastAsia="Arial"/>
        </w:rPr>
      </w:pPr>
      <w:r w:rsidRPr="00CF2D6B">
        <w:rPr>
          <w:rFonts w:eastAsia="Arial"/>
        </w:rPr>
        <w:t>A</w:t>
      </w:r>
      <w:r w:rsidR="00C8152F" w:rsidRPr="00CF2D6B">
        <w:rPr>
          <w:rFonts w:eastAsia="Arial"/>
        </w:rPr>
        <w:t xml:space="preserve"> </w:t>
      </w:r>
      <w:proofErr w:type="spellStart"/>
      <w:r w:rsidR="00EB3CB2">
        <w:t>REprepresentational</w:t>
      </w:r>
      <w:proofErr w:type="spellEnd"/>
      <w:r w:rsidR="00EB3CB2">
        <w:t xml:space="preserve"> State Transfer (</w:t>
      </w:r>
      <w:r w:rsidR="00C8152F" w:rsidRPr="00CF2D6B">
        <w:rPr>
          <w:rFonts w:eastAsia="Arial"/>
        </w:rPr>
        <w:t>REST</w:t>
      </w:r>
      <w:r w:rsidR="00EB3CB2">
        <w:rPr>
          <w:rFonts w:eastAsia="Arial"/>
        </w:rPr>
        <w:t>)</w:t>
      </w:r>
      <w:r w:rsidR="00C8152F" w:rsidRPr="00CF2D6B">
        <w:rPr>
          <w:rFonts w:eastAsia="Arial"/>
        </w:rPr>
        <w:t xml:space="preserve"> API interface for partner agencies and other applications at NARA to interact with DAS. </w:t>
      </w:r>
    </w:p>
    <w:p w14:paraId="2E015219" w14:textId="796F23A0" w:rsidR="00C8152F" w:rsidRDefault="00C8152F" w:rsidP="00CF2D6B">
      <w:pPr>
        <w:rPr>
          <w:rFonts w:eastAsia="Arial"/>
        </w:rPr>
      </w:pPr>
      <w:r w:rsidRPr="00CF2D6B">
        <w:rPr>
          <w:rFonts w:eastAsia="Arial"/>
        </w:rPr>
        <w:t xml:space="preserve">Each of the interfaces has its own corresponding application tier. For instance, the desktop UI interacts with the service tier using </w:t>
      </w:r>
      <w:proofErr w:type="spellStart"/>
      <w:r w:rsidRPr="00CF2D6B">
        <w:rPr>
          <w:rFonts w:eastAsia="Arial"/>
        </w:rPr>
        <w:t>JBoss</w:t>
      </w:r>
      <w:proofErr w:type="spellEnd"/>
      <w:r w:rsidRPr="00CF2D6B">
        <w:rPr>
          <w:rFonts w:eastAsia="Arial"/>
        </w:rPr>
        <w:t xml:space="preserve"> Enterprise Service Bus (ESB). Essentially, the Java based service tier hosts a set of SOAP web services which, when combined, implement the DAS </w:t>
      </w:r>
      <w:r w:rsidR="009C0251" w:rsidRPr="00CF2D6B">
        <w:rPr>
          <w:rFonts w:eastAsia="Arial"/>
        </w:rPr>
        <w:t xml:space="preserve">system </w:t>
      </w:r>
      <w:r w:rsidRPr="00CF2D6B">
        <w:rPr>
          <w:rFonts w:eastAsia="Arial"/>
        </w:rPr>
        <w:t xml:space="preserve">methods and expose data. The services are designed to stand alone without reference to the Presentation tier. The Presentation tier communicates with the Service tier by way of the </w:t>
      </w:r>
      <w:proofErr w:type="spellStart"/>
      <w:r w:rsidRPr="00CF2D6B">
        <w:rPr>
          <w:rFonts w:eastAsia="Arial"/>
        </w:rPr>
        <w:t>JBoss</w:t>
      </w:r>
      <w:proofErr w:type="spellEnd"/>
      <w:r w:rsidRPr="00CF2D6B">
        <w:rPr>
          <w:rFonts w:eastAsia="Arial"/>
        </w:rPr>
        <w:t xml:space="preserve"> ESB. The ESB exposes all capabilities offered by the DAS </w:t>
      </w:r>
      <w:r w:rsidR="009C0251" w:rsidRPr="00CF2D6B">
        <w:rPr>
          <w:rFonts w:eastAsia="Arial"/>
        </w:rPr>
        <w:t>system</w:t>
      </w:r>
      <w:r w:rsidRPr="00CF2D6B">
        <w:rPr>
          <w:rFonts w:eastAsia="Arial"/>
        </w:rPr>
        <w:t xml:space="preserve">. The Presentation </w:t>
      </w:r>
      <w:r w:rsidR="009C0251" w:rsidRPr="00CF2D6B">
        <w:rPr>
          <w:rFonts w:eastAsia="Arial"/>
        </w:rPr>
        <w:t xml:space="preserve">tier </w:t>
      </w:r>
      <w:r w:rsidRPr="00CF2D6B">
        <w:rPr>
          <w:rFonts w:eastAsia="Arial"/>
        </w:rPr>
        <w:t>interacts with the ESB by sending and receiving messages on the DAS message queue, implemented as a Java Message Service (JMS)-compliant queue usin</w:t>
      </w:r>
      <w:r w:rsidR="009C0251">
        <w:rPr>
          <w:rFonts w:eastAsia="Arial"/>
        </w:rPr>
        <w:t xml:space="preserve">g the open-source Apache </w:t>
      </w:r>
      <w:proofErr w:type="spellStart"/>
      <w:r w:rsidR="009C0251">
        <w:rPr>
          <w:rFonts w:eastAsia="Arial"/>
        </w:rPr>
        <w:t>Active</w:t>
      </w:r>
      <w:r w:rsidRPr="00CF2D6B">
        <w:rPr>
          <w:rFonts w:eastAsia="Arial"/>
        </w:rPr>
        <w:t>MQ</w:t>
      </w:r>
      <w:proofErr w:type="spellEnd"/>
      <w:r w:rsidRPr="00CF2D6B">
        <w:rPr>
          <w:rFonts w:eastAsia="Arial"/>
        </w:rPr>
        <w:t xml:space="preserve"> product.</w:t>
      </w:r>
    </w:p>
    <w:p w14:paraId="37B6A44A" w14:textId="77777777" w:rsidR="00932A17" w:rsidRPr="00CF2D6B" w:rsidRDefault="00932A17" w:rsidP="00CF2D6B">
      <w:pPr>
        <w:rPr>
          <w:rFonts w:eastAsia="Arial"/>
        </w:rPr>
      </w:pPr>
    </w:p>
    <w:p w14:paraId="03B7501E" w14:textId="1D7EDC3D" w:rsidR="00C8152F" w:rsidRDefault="00C8152F" w:rsidP="00C8152F">
      <w:pPr>
        <w:rPr>
          <w:rFonts w:eastAsia="Arial"/>
        </w:rPr>
      </w:pPr>
      <w:r w:rsidRPr="0020420E">
        <w:rPr>
          <w:rFonts w:eastAsia="Arial"/>
        </w:rPr>
        <w:t>The web portal for batch ingestion is supported by Windows scheduler services that splits large input files into sma</w:t>
      </w:r>
      <w:r w:rsidR="001F47DC">
        <w:rPr>
          <w:rFonts w:eastAsia="Arial"/>
        </w:rPr>
        <w:t>ller chunks and processes each D</w:t>
      </w:r>
      <w:r w:rsidRPr="0020420E">
        <w:rPr>
          <w:rFonts w:eastAsia="Arial"/>
        </w:rPr>
        <w:t xml:space="preserve">escription before saving it in Oracle. On the other hand, for the .NET based Web API interface, the request type and the size of the result set decides whether the response would be generated synchronously or the request would be </w:t>
      </w:r>
      <w:r w:rsidRPr="0020420E">
        <w:rPr>
          <w:rFonts w:eastAsia="Arial"/>
        </w:rPr>
        <w:lastRenderedPageBreak/>
        <w:t>proxied over to a background Windows service that processes the request and posts the result set to the consumer endpoint.</w:t>
      </w:r>
    </w:p>
    <w:p w14:paraId="6FE3A19D" w14:textId="77777777" w:rsidR="00C8152F" w:rsidRDefault="00C8152F" w:rsidP="00CF2D6B">
      <w:pPr>
        <w:pStyle w:val="BodyText"/>
        <w:jc w:val="center"/>
      </w:pPr>
      <w:r>
        <w:rPr>
          <w:noProof/>
        </w:rPr>
        <w:drawing>
          <wp:inline distT="0" distB="0" distL="0" distR="0" wp14:anchorId="002B06E0" wp14:editId="55E0F139">
            <wp:extent cx="5760720" cy="4396688"/>
            <wp:effectExtent l="19050" t="19050" r="1143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4" b="6456"/>
                    <a:stretch/>
                  </pic:blipFill>
                  <pic:spPr bwMode="auto">
                    <a:xfrm>
                      <a:off x="0" y="0"/>
                      <a:ext cx="5760720" cy="4396688"/>
                    </a:xfrm>
                    <a:prstGeom prst="rect">
                      <a:avLst/>
                    </a:prstGeom>
                    <a:ln w="19050" cap="flat" cmpd="sng" algn="ctr">
                      <a:solidFill>
                        <a:srgbClr val="9BBB59">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BBE752" w14:textId="7DE29BFF" w:rsidR="00C8152F" w:rsidRPr="0051137A" w:rsidRDefault="00C8152F" w:rsidP="00C8152F">
      <w:pPr>
        <w:pStyle w:val="Caption"/>
      </w:pPr>
      <w:bookmarkStart w:id="11" w:name="_Toc494124321"/>
      <w:r>
        <w:t xml:space="preserve">Figure </w:t>
      </w:r>
      <w:fldSimple w:instr=" SEQ Figure \* ARABIC ">
        <w:r>
          <w:rPr>
            <w:noProof/>
          </w:rPr>
          <w:t>1</w:t>
        </w:r>
      </w:fldSimple>
      <w:r>
        <w:t>: Existing DAS Components and their Interactions</w:t>
      </w:r>
      <w:bookmarkEnd w:id="11"/>
    </w:p>
    <w:p w14:paraId="65A5DBD3" w14:textId="5485A9E9" w:rsidR="00C8152F" w:rsidRDefault="00C8152F" w:rsidP="00C8152F">
      <w:pPr>
        <w:pStyle w:val="Heading4"/>
        <w:tabs>
          <w:tab w:val="clear" w:pos="1080"/>
        </w:tabs>
        <w:ind w:left="864" w:hanging="864"/>
        <w:jc w:val="both"/>
      </w:pPr>
      <w:r>
        <w:t>Existing NAC System Components</w:t>
      </w:r>
    </w:p>
    <w:p w14:paraId="26EF1FD8" w14:textId="26D44535" w:rsidR="00C8152F" w:rsidRPr="004D6306" w:rsidRDefault="00C8152F" w:rsidP="00C8152F">
      <w:pPr>
        <w:rPr>
          <w:rFonts w:eastAsia="Arial"/>
        </w:rPr>
      </w:pPr>
      <w:r w:rsidRPr="004D6306">
        <w:rPr>
          <w:rFonts w:eastAsia="Arial"/>
        </w:rPr>
        <w:t>NAC has the following primary components (</w:t>
      </w:r>
      <w:r>
        <w:rPr>
          <w:rFonts w:eastAsia="Arial"/>
        </w:rPr>
        <w:t xml:space="preserve">see </w:t>
      </w:r>
      <w:r>
        <w:rPr>
          <w:rFonts w:eastAsia="Arial"/>
        </w:rPr>
        <w:fldChar w:fldCharType="begin"/>
      </w:r>
      <w:r>
        <w:rPr>
          <w:rFonts w:eastAsia="Arial"/>
        </w:rPr>
        <w:instrText xml:space="preserve"> REF _Ref493501134 \h </w:instrText>
      </w:r>
      <w:r>
        <w:rPr>
          <w:rFonts w:eastAsia="Arial"/>
        </w:rPr>
      </w:r>
      <w:r>
        <w:rPr>
          <w:rFonts w:eastAsia="Arial"/>
        </w:rPr>
        <w:fldChar w:fldCharType="separate"/>
      </w:r>
      <w:r>
        <w:t xml:space="preserve">Figure </w:t>
      </w:r>
      <w:r>
        <w:rPr>
          <w:noProof/>
        </w:rPr>
        <w:t>2</w:t>
      </w:r>
      <w:r>
        <w:rPr>
          <w:rFonts w:eastAsia="Arial"/>
        </w:rPr>
        <w:fldChar w:fldCharType="end"/>
      </w:r>
      <w:r w:rsidRPr="004D6306">
        <w:rPr>
          <w:rFonts w:eastAsia="Arial"/>
        </w:rPr>
        <w:t>):</w:t>
      </w:r>
    </w:p>
    <w:p w14:paraId="3EA5746A" w14:textId="77777777" w:rsidR="00C8152F" w:rsidRPr="009474EA" w:rsidRDefault="00C8152F" w:rsidP="00CF2D6B">
      <w:pPr>
        <w:pStyle w:val="ListParagraph"/>
        <w:numPr>
          <w:ilvl w:val="0"/>
          <w:numId w:val="30"/>
        </w:numPr>
      </w:pPr>
      <w:r w:rsidRPr="009474EA">
        <w:t>Th</w:t>
      </w:r>
      <w:r>
        <w:t>e Content Processing Service (CPS)</w:t>
      </w:r>
      <w:r w:rsidRPr="009474EA">
        <w:t xml:space="preserve"> module is responsible for receiving new documents from </w:t>
      </w:r>
      <w:r>
        <w:t xml:space="preserve">DAS, modifying them </w:t>
      </w:r>
      <w:r w:rsidRPr="009474EA">
        <w:t>as necessary and finally publishing them to the search and access sub-system for eventual dissemination to the public. This module is implemented using the Aspire framework and all the content generated in each step is stored in Amazon Simple Storage Service (S3) buckets</w:t>
      </w:r>
      <w:r>
        <w:t>.</w:t>
      </w:r>
      <w:r w:rsidRPr="009474EA">
        <w:t xml:space="preserve"> </w:t>
      </w:r>
    </w:p>
    <w:p w14:paraId="6C6FE344" w14:textId="77777777" w:rsidR="00C8152F" w:rsidRPr="000C5456" w:rsidRDefault="00C8152F" w:rsidP="00CF2D6B">
      <w:pPr>
        <w:pStyle w:val="ListParagraph"/>
        <w:numPr>
          <w:ilvl w:val="0"/>
          <w:numId w:val="30"/>
        </w:numPr>
      </w:pPr>
      <w:r w:rsidRPr="000C5456">
        <w:t xml:space="preserve">The NAC search engine consumes output from the content processing module </w:t>
      </w:r>
      <w:r>
        <w:t xml:space="preserve">(indexing) </w:t>
      </w:r>
      <w:r w:rsidRPr="000C5456">
        <w:t>and responds to requests from the application server</w:t>
      </w:r>
      <w:r>
        <w:t xml:space="preserve"> (searching)</w:t>
      </w:r>
      <w:r w:rsidRPr="000C5456">
        <w:t xml:space="preserve">. The search engine is implemented in Apache </w:t>
      </w:r>
      <w:proofErr w:type="spellStart"/>
      <w:r w:rsidRPr="000C5456">
        <w:t>Solr</w:t>
      </w:r>
      <w:proofErr w:type="spellEnd"/>
      <w:r w:rsidRPr="000C5456">
        <w:t xml:space="preserve"> Cloud for distributed indexing and searching support, thus allowing the NAC search engine to be highly scalable and fault-tolerant. </w:t>
      </w:r>
    </w:p>
    <w:p w14:paraId="1B6EA2F6" w14:textId="77777777" w:rsidR="00C8152F" w:rsidRPr="000C5456" w:rsidRDefault="00C8152F" w:rsidP="00CF2D6B">
      <w:pPr>
        <w:pStyle w:val="ListParagraph"/>
        <w:numPr>
          <w:ilvl w:val="0"/>
          <w:numId w:val="30"/>
        </w:numPr>
      </w:pPr>
      <w:r w:rsidRPr="000C5456">
        <w:t xml:space="preserve">OPA Storage is the long-term content storage for all publicly available NARA data and is implemented using AWS S3 buckets. </w:t>
      </w:r>
      <w:r>
        <w:t>It</w:t>
      </w:r>
      <w:r w:rsidRPr="000C5456">
        <w:t xml:space="preserve"> contains digital objects, alternative renditions of </w:t>
      </w:r>
      <w:r w:rsidRPr="000C5456">
        <w:lastRenderedPageBreak/>
        <w:t>digital objects (thumbnails, image tiles, alternative resolutions)</w:t>
      </w:r>
      <w:r>
        <w:t>,</w:t>
      </w:r>
      <w:r w:rsidRPr="000C5456">
        <w:t xml:space="preserve"> sub-documents, tables, and record-structured data.</w:t>
      </w:r>
    </w:p>
    <w:p w14:paraId="7E6E898F" w14:textId="77777777" w:rsidR="00C8152F" w:rsidRPr="000C5456" w:rsidRDefault="00C8152F" w:rsidP="00CF2D6B">
      <w:pPr>
        <w:pStyle w:val="ListParagraph"/>
        <w:numPr>
          <w:ilvl w:val="0"/>
          <w:numId w:val="30"/>
        </w:numPr>
      </w:pPr>
      <w:r w:rsidRPr="000C5456">
        <w:t>Annotations and Registration Database, implemented in MySQL, contains tags, comments and transcriptions as well as bookkeeping information for all annotations. It also holds information on all registered users, including profile information and encrypted passwords.</w:t>
      </w:r>
    </w:p>
    <w:p w14:paraId="71A03D1D" w14:textId="77777777" w:rsidR="00C8152F" w:rsidRPr="000C5456" w:rsidRDefault="00C8152F" w:rsidP="00CF2D6B">
      <w:pPr>
        <w:pStyle w:val="ListParagraph"/>
        <w:numPr>
          <w:ilvl w:val="0"/>
          <w:numId w:val="30"/>
        </w:numPr>
      </w:pPr>
      <w:r w:rsidRPr="000C5456">
        <w:t>NAC Application Services</w:t>
      </w:r>
      <w:r>
        <w:t>,</w:t>
      </w:r>
      <w:r w:rsidRPr="000C5456">
        <w:t xml:space="preserve"> hosted on the NAC Application Server</w:t>
      </w:r>
      <w:r>
        <w:t>,</w:t>
      </w:r>
      <w:r w:rsidRPr="000C5456">
        <w:t xml:space="preserve"> is responsible for handling all end-user requests for search and access</w:t>
      </w:r>
      <w:r>
        <w:t>,</w:t>
      </w:r>
      <w:r w:rsidRPr="000C5456">
        <w:t xml:space="preserve"> and authorized user requests for creating and deleting annotations. </w:t>
      </w:r>
    </w:p>
    <w:p w14:paraId="2B557FA4" w14:textId="77777777" w:rsidR="00C8152F" w:rsidRDefault="00C8152F" w:rsidP="00CF2D6B">
      <w:pPr>
        <w:pStyle w:val="ListParagraph"/>
        <w:numPr>
          <w:ilvl w:val="0"/>
          <w:numId w:val="30"/>
        </w:numPr>
      </w:pPr>
      <w:proofErr w:type="spellStart"/>
      <w:r>
        <w:t>Catalo</w:t>
      </w:r>
      <w:r w:rsidRPr="000C5456">
        <w:t>g</w:t>
      </w:r>
      <w:proofErr w:type="spellEnd"/>
      <w:r w:rsidRPr="000C5456">
        <w:t xml:space="preserve"> Browser and APIs: This refers to the public website</w:t>
      </w:r>
      <w:r>
        <w:t>,</w:t>
      </w:r>
      <w:r w:rsidRPr="000C5456">
        <w:t xml:space="preserve"> written in JavaScript and HTML5</w:t>
      </w:r>
      <w:r>
        <w:t>,</w:t>
      </w:r>
      <w:r w:rsidRPr="000C5456">
        <w:t xml:space="preserve"> where end-users can search, access and download records. The documents can also be accessed programmatically via search and access APIs. </w:t>
      </w:r>
    </w:p>
    <w:p w14:paraId="6A123E33" w14:textId="77777777" w:rsidR="00C8152F" w:rsidRDefault="00C8152F" w:rsidP="00EB3CB2">
      <w:pPr>
        <w:pStyle w:val="BodyText"/>
        <w:keepNext/>
        <w:jc w:val="center"/>
      </w:pPr>
      <w:r>
        <w:rPr>
          <w:noProof/>
        </w:rPr>
        <w:drawing>
          <wp:inline distT="0" distB="0" distL="0" distR="0" wp14:anchorId="35E88249" wp14:editId="21088E42">
            <wp:extent cx="5760720" cy="4824496"/>
            <wp:effectExtent l="19050" t="19050" r="1143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04" b="9520"/>
                    <a:stretch/>
                  </pic:blipFill>
                  <pic:spPr bwMode="auto">
                    <a:xfrm>
                      <a:off x="0" y="0"/>
                      <a:ext cx="5760720" cy="4824496"/>
                    </a:xfrm>
                    <a:prstGeom prst="rect">
                      <a:avLst/>
                    </a:prstGeom>
                    <a:ln w="19050" cap="flat" cmpd="sng" algn="ctr">
                      <a:solidFill>
                        <a:srgbClr val="9BBB59">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062FC6" w14:textId="79878550" w:rsidR="00C8152F" w:rsidRDefault="00C8152F" w:rsidP="00C677D6">
      <w:pPr>
        <w:pStyle w:val="Caption"/>
      </w:pPr>
      <w:bookmarkStart w:id="12" w:name="_Ref493501134"/>
      <w:bookmarkStart w:id="13" w:name="_Toc494124322"/>
      <w:r>
        <w:t xml:space="preserve">Figure </w:t>
      </w:r>
      <w:fldSimple w:instr=" SEQ Figure \* ARABIC ">
        <w:r>
          <w:rPr>
            <w:noProof/>
          </w:rPr>
          <w:t>2</w:t>
        </w:r>
      </w:fldSimple>
      <w:bookmarkEnd w:id="12"/>
      <w:r>
        <w:t>: Existing NAC Components and their Interactions</w:t>
      </w:r>
      <w:bookmarkEnd w:id="13"/>
    </w:p>
    <w:p w14:paraId="788D4E51" w14:textId="5C646187" w:rsidR="00E86D43" w:rsidRDefault="00E86D43" w:rsidP="00E86D43">
      <w:pPr>
        <w:pStyle w:val="Heading3"/>
        <w:tabs>
          <w:tab w:val="clear" w:pos="1080"/>
        </w:tabs>
        <w:ind w:left="720" w:hanging="720"/>
        <w:jc w:val="both"/>
      </w:pPr>
      <w:bookmarkStart w:id="14" w:name="_Toc494124337"/>
      <w:r>
        <w:lastRenderedPageBreak/>
        <w:t>Problems with the</w:t>
      </w:r>
      <w:r w:rsidR="00932A17">
        <w:t xml:space="preserve"> Existing S</w:t>
      </w:r>
      <w:r>
        <w:t>etup in DAS and NAC</w:t>
      </w:r>
      <w:bookmarkEnd w:id="9"/>
      <w:bookmarkEnd w:id="14"/>
    </w:p>
    <w:p w14:paraId="60027368" w14:textId="143B3168" w:rsidR="00E86D43" w:rsidRPr="0020420E" w:rsidRDefault="00E86D43" w:rsidP="00E86D43">
      <w:pPr>
        <w:rPr>
          <w:rFonts w:eastAsia="Arial"/>
        </w:rPr>
      </w:pPr>
      <w:r>
        <w:rPr>
          <w:rFonts w:eastAsia="Arial"/>
        </w:rPr>
        <w:t>This section</w:t>
      </w:r>
      <w:r w:rsidRPr="0020420E">
        <w:rPr>
          <w:rFonts w:eastAsia="Arial"/>
        </w:rPr>
        <w:t xml:space="preserve"> </w:t>
      </w:r>
      <w:r>
        <w:rPr>
          <w:rFonts w:eastAsia="Arial"/>
        </w:rPr>
        <w:t>describes</w:t>
      </w:r>
      <w:r w:rsidRPr="0020420E">
        <w:rPr>
          <w:rFonts w:eastAsia="Arial"/>
        </w:rPr>
        <w:t xml:space="preserve"> the problems with the existing </w:t>
      </w:r>
      <w:r w:rsidR="006548A9">
        <w:rPr>
          <w:rFonts w:eastAsia="Arial"/>
        </w:rPr>
        <w:t>Architecture</w:t>
      </w:r>
      <w:r w:rsidRPr="0020420E">
        <w:rPr>
          <w:rFonts w:eastAsia="Arial"/>
        </w:rPr>
        <w:t>.</w:t>
      </w:r>
    </w:p>
    <w:p w14:paraId="591251E5" w14:textId="77777777" w:rsidR="00E86D43" w:rsidRPr="00A04364" w:rsidRDefault="00E86D43" w:rsidP="00E86D43">
      <w:pPr>
        <w:pStyle w:val="Heading4"/>
        <w:tabs>
          <w:tab w:val="clear" w:pos="1080"/>
        </w:tabs>
        <w:ind w:left="864" w:hanging="864"/>
        <w:jc w:val="both"/>
      </w:pPr>
      <w:bookmarkStart w:id="15" w:name="_Ref493504163"/>
      <w:r w:rsidRPr="00A04364">
        <w:t>Scalability Limitations of DAS</w:t>
      </w:r>
      <w:bookmarkEnd w:id="15"/>
    </w:p>
    <w:p w14:paraId="2EDC945C" w14:textId="41E0FF35" w:rsidR="00E86D43" w:rsidRDefault="00E86D43" w:rsidP="00E86D43">
      <w:pPr>
        <w:rPr>
          <w:rFonts w:eastAsia="Arial"/>
        </w:rPr>
      </w:pPr>
      <w:r w:rsidRPr="0020420E">
        <w:rPr>
          <w:rFonts w:eastAsia="Arial"/>
        </w:rPr>
        <w:t xml:space="preserve">DAS was originally designed </w:t>
      </w:r>
      <w:r w:rsidR="00CF2D6B">
        <w:rPr>
          <w:rFonts w:eastAsia="Arial"/>
        </w:rPr>
        <w:t xml:space="preserve">with an </w:t>
      </w:r>
      <w:r w:rsidRPr="0020420E">
        <w:rPr>
          <w:rFonts w:eastAsia="Arial"/>
        </w:rPr>
        <w:t>emphasis on implementing a flexible schema</w:t>
      </w:r>
      <w:r w:rsidR="00CF2D6B">
        <w:rPr>
          <w:rFonts w:eastAsia="Arial"/>
        </w:rPr>
        <w:t>. That way,</w:t>
      </w:r>
      <w:r w:rsidRPr="0020420E">
        <w:rPr>
          <w:rFonts w:eastAsia="Arial"/>
        </w:rPr>
        <w:t xml:space="preserve"> new properties </w:t>
      </w:r>
      <w:r w:rsidR="00CF2D6B">
        <w:rPr>
          <w:rFonts w:eastAsia="Arial"/>
        </w:rPr>
        <w:t xml:space="preserve">can </w:t>
      </w:r>
      <w:r w:rsidRPr="0020420E">
        <w:rPr>
          <w:rFonts w:eastAsia="Arial"/>
        </w:rPr>
        <w:t>be easily a</w:t>
      </w:r>
      <w:r w:rsidR="00D3284C">
        <w:rPr>
          <w:rFonts w:eastAsia="Arial"/>
        </w:rPr>
        <w:t>dded to a Description or an A</w:t>
      </w:r>
      <w:r w:rsidRPr="0020420E">
        <w:rPr>
          <w:rFonts w:eastAsia="Arial"/>
        </w:rPr>
        <w:t xml:space="preserve">uthority type without having to make a cascading set of changes on dependent entities. Consequently, all links, independent of whether </w:t>
      </w:r>
      <w:r>
        <w:rPr>
          <w:rFonts w:eastAsia="Arial"/>
        </w:rPr>
        <w:t xml:space="preserve">they are </w:t>
      </w:r>
      <w:r w:rsidRPr="0020420E">
        <w:rPr>
          <w:rFonts w:eastAsia="Arial"/>
        </w:rPr>
        <w:t>parent link</w:t>
      </w:r>
      <w:r>
        <w:rPr>
          <w:rFonts w:eastAsia="Arial"/>
        </w:rPr>
        <w:t>s</w:t>
      </w:r>
      <w:r w:rsidRPr="0020420E">
        <w:rPr>
          <w:rFonts w:eastAsia="Arial"/>
        </w:rPr>
        <w:t xml:space="preserve"> or </w:t>
      </w:r>
      <w:r w:rsidR="00FF5C92">
        <w:rPr>
          <w:rFonts w:eastAsia="Arial"/>
        </w:rPr>
        <w:t>A</w:t>
      </w:r>
      <w:r>
        <w:rPr>
          <w:rFonts w:eastAsia="Arial"/>
        </w:rPr>
        <w:t>uthorities</w:t>
      </w:r>
      <w:r w:rsidR="00FF5C92">
        <w:rPr>
          <w:rFonts w:eastAsia="Arial"/>
        </w:rPr>
        <w:t xml:space="preserve"> for a D</w:t>
      </w:r>
      <w:r w:rsidRPr="0020420E">
        <w:rPr>
          <w:rFonts w:eastAsia="Arial"/>
        </w:rPr>
        <w:t>escription</w:t>
      </w:r>
      <w:r>
        <w:rPr>
          <w:rFonts w:eastAsia="Arial"/>
        </w:rPr>
        <w:t>,</w:t>
      </w:r>
      <w:r w:rsidRPr="0020420E">
        <w:rPr>
          <w:rFonts w:eastAsia="Arial"/>
        </w:rPr>
        <w:t xml:space="preserve"> are persisted in the same table in the database</w:t>
      </w:r>
      <w:r>
        <w:rPr>
          <w:rFonts w:eastAsia="Arial"/>
        </w:rPr>
        <w:t>,</w:t>
      </w:r>
      <w:r w:rsidRPr="0020420E">
        <w:rPr>
          <w:rFonts w:eastAsia="Arial"/>
        </w:rPr>
        <w:t xml:space="preserve"> along with its position information in the hie</w:t>
      </w:r>
      <w:r w:rsidR="00D3284C">
        <w:rPr>
          <w:rFonts w:eastAsia="Arial"/>
        </w:rPr>
        <w:t>rarchical XML structure in the D</w:t>
      </w:r>
      <w:r w:rsidRPr="0020420E">
        <w:rPr>
          <w:rFonts w:eastAsia="Arial"/>
        </w:rPr>
        <w:t xml:space="preserve">escription document. </w:t>
      </w:r>
      <w:r>
        <w:rPr>
          <w:rFonts w:eastAsia="Arial"/>
        </w:rPr>
        <w:t>As of September 2017</w:t>
      </w:r>
      <w:r w:rsidRPr="0020420E">
        <w:rPr>
          <w:rFonts w:eastAsia="Arial"/>
        </w:rPr>
        <w:t>, with 1</w:t>
      </w:r>
      <w:r>
        <w:rPr>
          <w:rFonts w:eastAsia="Arial"/>
        </w:rPr>
        <w:t>9</w:t>
      </w:r>
      <w:r w:rsidR="00FF5C92">
        <w:rPr>
          <w:rFonts w:eastAsia="Arial"/>
        </w:rPr>
        <w:t xml:space="preserve"> million </w:t>
      </w:r>
      <w:r w:rsidR="00CF2D6B">
        <w:rPr>
          <w:rFonts w:eastAsia="Arial"/>
        </w:rPr>
        <w:t>d</w:t>
      </w:r>
      <w:r w:rsidR="00CF2D6B" w:rsidRPr="0020420E">
        <w:rPr>
          <w:rFonts w:eastAsia="Arial"/>
        </w:rPr>
        <w:t>escriptions</w:t>
      </w:r>
      <w:r w:rsidRPr="0020420E">
        <w:rPr>
          <w:rFonts w:eastAsia="Arial"/>
        </w:rPr>
        <w:t>, the link table has 2</w:t>
      </w:r>
      <w:r>
        <w:rPr>
          <w:rFonts w:eastAsia="Arial"/>
        </w:rPr>
        <w:t>51</w:t>
      </w:r>
      <w:r w:rsidRPr="0020420E">
        <w:rPr>
          <w:rFonts w:eastAsia="Arial"/>
        </w:rPr>
        <w:t xml:space="preserve"> million records. To preven</w:t>
      </w:r>
      <w:r w:rsidR="00D3284C">
        <w:rPr>
          <w:rFonts w:eastAsia="Arial"/>
        </w:rPr>
        <w:t xml:space="preserve">t degradation of performance of </w:t>
      </w:r>
      <w:r w:rsidR="00CF2D6B">
        <w:rPr>
          <w:rFonts w:eastAsia="Arial"/>
        </w:rPr>
        <w:t>d</w:t>
      </w:r>
      <w:r w:rsidR="00CF2D6B" w:rsidRPr="0020420E">
        <w:rPr>
          <w:rFonts w:eastAsia="Arial"/>
        </w:rPr>
        <w:t xml:space="preserve">escription </w:t>
      </w:r>
      <w:r w:rsidRPr="0020420E">
        <w:rPr>
          <w:rFonts w:eastAsia="Arial"/>
        </w:rPr>
        <w:t xml:space="preserve">persistence and retrievals, we must continuously partition the related tables. With the DAS Ingest module in place since summer of 2015, the size of the link table has tripled. </w:t>
      </w:r>
      <w:r>
        <w:rPr>
          <w:rFonts w:eastAsia="Arial"/>
        </w:rPr>
        <w:t>For instance, d</w:t>
      </w:r>
      <w:r w:rsidRPr="0020420E">
        <w:rPr>
          <w:rFonts w:eastAsia="Arial"/>
        </w:rPr>
        <w:t xml:space="preserve">uring </w:t>
      </w:r>
      <w:r>
        <w:rPr>
          <w:rFonts w:eastAsia="Arial"/>
        </w:rPr>
        <w:t xml:space="preserve">the month of </w:t>
      </w:r>
      <w:r w:rsidRPr="0020420E">
        <w:rPr>
          <w:rFonts w:eastAsia="Arial"/>
        </w:rPr>
        <w:t xml:space="preserve">May </w:t>
      </w:r>
      <w:r>
        <w:rPr>
          <w:rFonts w:eastAsia="Arial"/>
        </w:rPr>
        <w:t xml:space="preserve">in </w:t>
      </w:r>
      <w:r w:rsidR="00FF5C92">
        <w:rPr>
          <w:rFonts w:eastAsia="Arial"/>
        </w:rPr>
        <w:t xml:space="preserve">2017, 1.5 million </w:t>
      </w:r>
      <w:r w:rsidR="00CF2D6B">
        <w:rPr>
          <w:rFonts w:eastAsia="Arial"/>
        </w:rPr>
        <w:t>d</w:t>
      </w:r>
      <w:r w:rsidR="00CF2D6B" w:rsidRPr="0020420E">
        <w:rPr>
          <w:rFonts w:eastAsia="Arial"/>
        </w:rPr>
        <w:t xml:space="preserve">escriptions </w:t>
      </w:r>
      <w:r w:rsidRPr="0020420E">
        <w:rPr>
          <w:rFonts w:eastAsia="Arial"/>
        </w:rPr>
        <w:t xml:space="preserve">with 3.7 million digital objects were created in DAS. NARA is looking </w:t>
      </w:r>
      <w:r w:rsidR="00FF5C92">
        <w:rPr>
          <w:rFonts w:eastAsia="Arial"/>
        </w:rPr>
        <w:t xml:space="preserve">to ingest 6 billion </w:t>
      </w:r>
      <w:r w:rsidR="00CF2D6B">
        <w:rPr>
          <w:rFonts w:eastAsia="Arial"/>
        </w:rPr>
        <w:t>d</w:t>
      </w:r>
      <w:r w:rsidR="00CF2D6B" w:rsidRPr="0020420E">
        <w:rPr>
          <w:rFonts w:eastAsia="Arial"/>
        </w:rPr>
        <w:t xml:space="preserve">escriptions </w:t>
      </w:r>
      <w:r w:rsidRPr="0020420E">
        <w:rPr>
          <w:rFonts w:eastAsia="Arial"/>
        </w:rPr>
        <w:t xml:space="preserve">and 25 billion digital objects by the end of this decade. With the current architecture, that would imply </w:t>
      </w:r>
      <w:r w:rsidR="006D4B0C">
        <w:rPr>
          <w:rFonts w:eastAsia="Arial"/>
        </w:rPr>
        <w:t>330</w:t>
      </w:r>
      <w:r w:rsidRPr="0020420E">
        <w:rPr>
          <w:rFonts w:eastAsia="Arial"/>
        </w:rPr>
        <w:t xml:space="preserve"> billion records in the link table</w:t>
      </w:r>
      <w:r>
        <w:rPr>
          <w:rFonts w:eastAsia="Arial"/>
        </w:rPr>
        <w:t>,</w:t>
      </w:r>
      <w:r w:rsidRPr="0020420E">
        <w:rPr>
          <w:rFonts w:eastAsia="Arial"/>
        </w:rPr>
        <w:t xml:space="preserve"> and performance</w:t>
      </w:r>
      <w:r w:rsidR="00D3284C">
        <w:rPr>
          <w:rFonts w:eastAsia="Arial"/>
        </w:rPr>
        <w:t xml:space="preserve"> of basic saves and gets for a </w:t>
      </w:r>
      <w:r w:rsidR="00CF2D6B">
        <w:rPr>
          <w:rFonts w:eastAsia="Arial"/>
        </w:rPr>
        <w:t>d</w:t>
      </w:r>
      <w:r w:rsidR="00CF2D6B" w:rsidRPr="0020420E">
        <w:rPr>
          <w:rFonts w:eastAsia="Arial"/>
        </w:rPr>
        <w:t xml:space="preserve">escription </w:t>
      </w:r>
      <w:r w:rsidRPr="0020420E">
        <w:rPr>
          <w:rFonts w:eastAsia="Arial"/>
        </w:rPr>
        <w:t>entity is bound to suffer.</w:t>
      </w:r>
    </w:p>
    <w:p w14:paraId="77C38E82" w14:textId="297FC057" w:rsidR="00E86D43" w:rsidRPr="0020420E" w:rsidRDefault="00E86D43" w:rsidP="00E86D43">
      <w:pPr>
        <w:rPr>
          <w:rFonts w:eastAsia="Arial"/>
        </w:rPr>
      </w:pPr>
      <w:r>
        <w:rPr>
          <w:rFonts w:eastAsia="Arial"/>
        </w:rPr>
        <w:t>B</w:t>
      </w:r>
      <w:r w:rsidRPr="0020420E">
        <w:rPr>
          <w:rFonts w:eastAsia="Arial"/>
        </w:rPr>
        <w:t>esides using Oracle as a data store, the XML DB features of Oracle</w:t>
      </w:r>
      <w:r>
        <w:rPr>
          <w:rFonts w:eastAsia="Arial"/>
        </w:rPr>
        <w:t>,</w:t>
      </w:r>
      <w:r w:rsidRPr="0020420E">
        <w:rPr>
          <w:rFonts w:eastAsia="Arial"/>
        </w:rPr>
        <w:t xml:space="preserve"> including support for XQuery, </w:t>
      </w:r>
      <w:r>
        <w:rPr>
          <w:rFonts w:eastAsia="Arial"/>
        </w:rPr>
        <w:t>Structured Query Language (</w:t>
      </w:r>
      <w:r w:rsidRPr="0020420E">
        <w:rPr>
          <w:rFonts w:eastAsia="Arial"/>
        </w:rPr>
        <w:t>SQL</w:t>
      </w:r>
      <w:r>
        <w:rPr>
          <w:rFonts w:eastAsia="Arial"/>
        </w:rPr>
        <w:t>)</w:t>
      </w:r>
      <w:r w:rsidRPr="0020420E">
        <w:rPr>
          <w:rFonts w:eastAsia="Arial"/>
        </w:rPr>
        <w:t xml:space="preserve">/XML and </w:t>
      </w:r>
      <w:r>
        <w:rPr>
          <w:rFonts w:eastAsia="Arial"/>
        </w:rPr>
        <w:t>Extensible Stylesheet Language Transformation (</w:t>
      </w:r>
      <w:r w:rsidRPr="0020420E">
        <w:rPr>
          <w:rFonts w:eastAsia="Arial"/>
        </w:rPr>
        <w:t>XSLT</w:t>
      </w:r>
      <w:r>
        <w:rPr>
          <w:rFonts w:eastAsia="Arial"/>
        </w:rPr>
        <w:t>), are used</w:t>
      </w:r>
      <w:r w:rsidRPr="0020420E">
        <w:rPr>
          <w:rFonts w:eastAsia="Arial"/>
        </w:rPr>
        <w:t xml:space="preserve"> to serve keyword</w:t>
      </w:r>
      <w:r>
        <w:rPr>
          <w:rFonts w:eastAsia="Arial"/>
        </w:rPr>
        <w:t>-</w:t>
      </w:r>
      <w:r w:rsidRPr="0020420E">
        <w:rPr>
          <w:rFonts w:eastAsia="Arial"/>
        </w:rPr>
        <w:t xml:space="preserve"> and field</w:t>
      </w:r>
      <w:r>
        <w:rPr>
          <w:rFonts w:eastAsia="Arial"/>
        </w:rPr>
        <w:t>-</w:t>
      </w:r>
      <w:r w:rsidRPr="0020420E">
        <w:rPr>
          <w:rFonts w:eastAsia="Arial"/>
        </w:rPr>
        <w:t>based searches in DAS. Oracle enables special indexing on XML</w:t>
      </w:r>
      <w:r>
        <w:rPr>
          <w:rFonts w:eastAsia="Arial"/>
        </w:rPr>
        <w:t>,</w:t>
      </w:r>
      <w:r w:rsidRPr="0020420E">
        <w:rPr>
          <w:rFonts w:eastAsia="Arial"/>
        </w:rPr>
        <w:t xml:space="preserve"> including Oracle Text indexes</w:t>
      </w:r>
      <w:r>
        <w:rPr>
          <w:rFonts w:eastAsia="Arial"/>
        </w:rPr>
        <w:t>,</w:t>
      </w:r>
      <w:r w:rsidRPr="0020420E">
        <w:rPr>
          <w:rFonts w:eastAsia="Arial"/>
        </w:rPr>
        <w:t xml:space="preserve"> to accelerate such searches. Using text indexes speeds up searches when compared to performing string matches in a </w:t>
      </w:r>
      <w:r>
        <w:rPr>
          <w:rFonts w:eastAsia="Arial"/>
        </w:rPr>
        <w:t>character large object (</w:t>
      </w:r>
      <w:r w:rsidRPr="0020420E">
        <w:rPr>
          <w:rFonts w:eastAsia="Arial"/>
        </w:rPr>
        <w:t>CLOB</w:t>
      </w:r>
      <w:r>
        <w:rPr>
          <w:rFonts w:eastAsia="Arial"/>
        </w:rPr>
        <w:t>)</w:t>
      </w:r>
      <w:r w:rsidRPr="0020420E">
        <w:rPr>
          <w:rFonts w:eastAsia="Arial"/>
        </w:rPr>
        <w:t xml:space="preserve"> column. However, it cannot compete with the performance of a standard B-Tree column index. Additionally, in </w:t>
      </w:r>
      <w:r>
        <w:rPr>
          <w:rFonts w:eastAsia="Arial"/>
        </w:rPr>
        <w:t xml:space="preserve">Oracle </w:t>
      </w:r>
      <w:r w:rsidRPr="0020420E">
        <w:rPr>
          <w:rFonts w:eastAsia="Arial"/>
        </w:rPr>
        <w:t>12c</w:t>
      </w:r>
      <w:r>
        <w:rPr>
          <w:rFonts w:eastAsia="Arial"/>
        </w:rPr>
        <w:t>,</w:t>
      </w:r>
      <w:r w:rsidRPr="0020420E">
        <w:rPr>
          <w:rFonts w:eastAsia="Arial"/>
        </w:rPr>
        <w:t xml:space="preserve"> such text indexes were converted into two-level indexes under the feature name </w:t>
      </w:r>
      <w:r>
        <w:rPr>
          <w:rFonts w:eastAsia="Arial"/>
        </w:rPr>
        <w:t>“</w:t>
      </w:r>
      <w:r w:rsidRPr="0020420E">
        <w:rPr>
          <w:rFonts w:eastAsia="Arial"/>
        </w:rPr>
        <w:t>near</w:t>
      </w:r>
      <w:r>
        <w:rPr>
          <w:rFonts w:eastAsia="Arial"/>
        </w:rPr>
        <w:t>-</w:t>
      </w:r>
      <w:r w:rsidRPr="0020420E">
        <w:rPr>
          <w:rFonts w:eastAsia="Arial"/>
        </w:rPr>
        <w:t>real</w:t>
      </w:r>
      <w:r>
        <w:rPr>
          <w:rFonts w:eastAsia="Arial"/>
        </w:rPr>
        <w:t>-</w:t>
      </w:r>
      <w:r w:rsidRPr="0020420E">
        <w:rPr>
          <w:rFonts w:eastAsia="Arial"/>
        </w:rPr>
        <w:t>time indexes</w:t>
      </w:r>
      <w:r>
        <w:rPr>
          <w:rFonts w:eastAsia="Arial"/>
        </w:rPr>
        <w:t>.”</w:t>
      </w:r>
      <w:r w:rsidRPr="0020420E">
        <w:rPr>
          <w:rFonts w:eastAsia="Arial"/>
        </w:rPr>
        <w:t xml:space="preserve"> This allows the database to have a small, fragmented index containing all the recent updates to the table, that fits comfortably in memory without having to modify the large </w:t>
      </w:r>
      <w:r>
        <w:rPr>
          <w:rFonts w:eastAsia="Arial"/>
        </w:rPr>
        <w:t>“</w:t>
      </w:r>
      <w:r w:rsidRPr="0020420E">
        <w:rPr>
          <w:rFonts w:eastAsia="Arial"/>
        </w:rPr>
        <w:t>standar</w:t>
      </w:r>
      <w:r>
        <w:rPr>
          <w:rFonts w:eastAsia="Arial"/>
        </w:rPr>
        <w:t>d”</w:t>
      </w:r>
      <w:r w:rsidRPr="0020420E">
        <w:rPr>
          <w:rFonts w:eastAsia="Arial"/>
        </w:rPr>
        <w:t xml:space="preserve"> index. Unfortunately, this technique </w:t>
      </w:r>
      <w:r w:rsidR="00D3284C">
        <w:rPr>
          <w:rFonts w:eastAsia="Arial"/>
        </w:rPr>
        <w:t>is not at all suitable for the D</w:t>
      </w:r>
      <w:r w:rsidRPr="0020420E">
        <w:rPr>
          <w:rFonts w:eastAsia="Arial"/>
        </w:rPr>
        <w:t>escription table with 1</w:t>
      </w:r>
      <w:r>
        <w:rPr>
          <w:rFonts w:eastAsia="Arial"/>
        </w:rPr>
        <w:t>9</w:t>
      </w:r>
      <w:r w:rsidRPr="0020420E">
        <w:rPr>
          <w:rFonts w:eastAsia="Arial"/>
        </w:rPr>
        <w:t xml:space="preserve"> million</w:t>
      </w:r>
      <w:r>
        <w:rPr>
          <w:rFonts w:eastAsia="Arial"/>
        </w:rPr>
        <w:t xml:space="preserve"> records as of September 2017</w:t>
      </w:r>
      <w:r w:rsidRPr="0020420E">
        <w:rPr>
          <w:rFonts w:eastAsia="Arial"/>
        </w:rPr>
        <w:t xml:space="preserve"> that see numerous updates via global operations or inserts via ingest each day. Moreover, Oracle 12c introduced a new job </w:t>
      </w:r>
      <w:proofErr w:type="spellStart"/>
      <w:r w:rsidRPr="0020420E">
        <w:rPr>
          <w:rFonts w:eastAsia="Arial"/>
        </w:rPr>
        <w:t>DR$BGOptJob</w:t>
      </w:r>
      <w:proofErr w:type="spellEnd"/>
      <w:r w:rsidRPr="0020420E">
        <w:rPr>
          <w:rFonts w:eastAsia="Arial"/>
        </w:rPr>
        <w:t xml:space="preserve"> which runs every 2 minutes and moves index data from </w:t>
      </w:r>
      <w:r>
        <w:rPr>
          <w:rFonts w:eastAsia="Arial"/>
        </w:rPr>
        <w:t>“</w:t>
      </w:r>
      <w:r w:rsidRPr="0020420E">
        <w:rPr>
          <w:rFonts w:eastAsia="Arial"/>
        </w:rPr>
        <w:t>in memory</w:t>
      </w:r>
      <w:r>
        <w:rPr>
          <w:rFonts w:eastAsia="Arial"/>
        </w:rPr>
        <w:t>”</w:t>
      </w:r>
      <w:r w:rsidRPr="0020420E">
        <w:rPr>
          <w:rFonts w:eastAsia="Arial"/>
        </w:rPr>
        <w:t xml:space="preserve"> $G table to “on disk” $I table. However, when records are added to $G faster than they are removed, </w:t>
      </w:r>
      <w:proofErr w:type="spellStart"/>
      <w:r w:rsidRPr="0020420E">
        <w:rPr>
          <w:rFonts w:eastAsia="Arial"/>
        </w:rPr>
        <w:t>DR$BGOptJob</w:t>
      </w:r>
      <w:proofErr w:type="spellEnd"/>
      <w:r w:rsidRPr="0020420E">
        <w:rPr>
          <w:rFonts w:eastAsia="Arial"/>
        </w:rPr>
        <w:t xml:space="preserve"> runs continuously</w:t>
      </w:r>
      <w:r>
        <w:rPr>
          <w:rFonts w:eastAsia="Arial"/>
        </w:rPr>
        <w:t>,</w:t>
      </w:r>
      <w:r w:rsidRPr="0020420E">
        <w:rPr>
          <w:rFonts w:eastAsia="Arial"/>
        </w:rPr>
        <w:t xml:space="preserve"> taking away valuable </w:t>
      </w:r>
      <w:r>
        <w:rPr>
          <w:rFonts w:eastAsia="Arial"/>
        </w:rPr>
        <w:t>central processing units (</w:t>
      </w:r>
      <w:r w:rsidRPr="0020420E">
        <w:rPr>
          <w:rFonts w:eastAsia="Arial"/>
        </w:rPr>
        <w:t>CPU</w:t>
      </w:r>
      <w:r>
        <w:rPr>
          <w:rFonts w:eastAsia="Arial"/>
        </w:rPr>
        <w:t>s)</w:t>
      </w:r>
      <w:r w:rsidRPr="0020420E">
        <w:rPr>
          <w:rFonts w:eastAsia="Arial"/>
        </w:rPr>
        <w:t xml:space="preserve"> and memory resources from other database operations</w:t>
      </w:r>
      <w:r>
        <w:rPr>
          <w:rFonts w:eastAsia="Arial"/>
        </w:rPr>
        <w:t>,</w:t>
      </w:r>
      <w:r w:rsidRPr="0020420E">
        <w:rPr>
          <w:rFonts w:eastAsia="Arial"/>
        </w:rPr>
        <w:t xml:space="preserve"> such as complex searches and bulk inserts and updates. To get around this issue, today we man</w:t>
      </w:r>
      <w:r w:rsidR="00D3284C">
        <w:rPr>
          <w:rFonts w:eastAsia="Arial"/>
        </w:rPr>
        <w:t>ually rebuild the index on the D</w:t>
      </w:r>
      <w:r w:rsidRPr="0020420E">
        <w:rPr>
          <w:rFonts w:eastAsia="Arial"/>
        </w:rPr>
        <w:t>escription table during all m</w:t>
      </w:r>
      <w:r w:rsidR="00D3284C">
        <w:rPr>
          <w:rFonts w:eastAsia="Arial"/>
        </w:rPr>
        <w:t>aintenance windows. But as the D</w:t>
      </w:r>
      <w:r w:rsidRPr="0020420E">
        <w:rPr>
          <w:rFonts w:eastAsia="Arial"/>
        </w:rPr>
        <w:t>escription table size grows, so does the size of the context index and the time to fully recreate the index. Currently, it takes almost 9 hours to drop and recreate such an index that keeps track o</w:t>
      </w:r>
      <w:r w:rsidR="00D3284C">
        <w:rPr>
          <w:rFonts w:eastAsia="Arial"/>
        </w:rPr>
        <w:t>f all the metadata fields in a D</w:t>
      </w:r>
      <w:r w:rsidRPr="0020420E">
        <w:rPr>
          <w:rFonts w:eastAsia="Arial"/>
        </w:rPr>
        <w:t>escription XML.</w:t>
      </w:r>
    </w:p>
    <w:p w14:paraId="243F19D3" w14:textId="77777777" w:rsidR="00E86D43" w:rsidRPr="0051137A" w:rsidRDefault="00E86D43" w:rsidP="00E86D43">
      <w:pPr>
        <w:pStyle w:val="Heading4"/>
        <w:tabs>
          <w:tab w:val="clear" w:pos="1080"/>
        </w:tabs>
        <w:ind w:left="864" w:hanging="864"/>
        <w:jc w:val="both"/>
      </w:pPr>
      <w:r w:rsidRPr="0051137A">
        <w:t>Limitations of Using Oracle as the DAS Database</w:t>
      </w:r>
    </w:p>
    <w:p w14:paraId="23CE6C3A" w14:textId="355341C8" w:rsidR="00E86D43" w:rsidRPr="0020420E" w:rsidRDefault="00E86D43" w:rsidP="00E86D43">
      <w:pPr>
        <w:tabs>
          <w:tab w:val="left" w:pos="5760"/>
        </w:tabs>
        <w:rPr>
          <w:rFonts w:eastAsia="Arial"/>
        </w:rPr>
      </w:pPr>
      <w:r w:rsidRPr="0020420E">
        <w:rPr>
          <w:rFonts w:eastAsia="Arial"/>
        </w:rPr>
        <w:t xml:space="preserve">DAS runs on an Oracle 12c database (version 12.1.0.1.0) hosted in the AWS cloud. DAS uses </w:t>
      </w:r>
      <w:r>
        <w:rPr>
          <w:rFonts w:eastAsia="Arial"/>
        </w:rPr>
        <w:t>High Storage (</w:t>
      </w:r>
      <w:r w:rsidRPr="0020420E">
        <w:rPr>
          <w:rFonts w:eastAsia="Arial"/>
        </w:rPr>
        <w:t>HS</w:t>
      </w:r>
      <w:r>
        <w:rPr>
          <w:rFonts w:eastAsia="Arial"/>
        </w:rPr>
        <w:t>)</w:t>
      </w:r>
      <w:r w:rsidRPr="0020420E">
        <w:rPr>
          <w:rFonts w:eastAsia="Arial"/>
        </w:rPr>
        <w:t xml:space="preserve">1 8xlarge Elastic Compute (EC2) instances for the database server. Para-virtual (PV) Amazon Machine Images (AMIs) are used with Oracle Enterprise Linux (OEL) 6.7 for the operating system. For the Logical Volume Manager (LVM), DAS uses Oracle Automatic Storage </w:t>
      </w:r>
      <w:r w:rsidRPr="0020420E">
        <w:rPr>
          <w:rFonts w:eastAsia="Arial"/>
        </w:rPr>
        <w:lastRenderedPageBreak/>
        <w:t xml:space="preserve">Management (ASM) to maximize the </w:t>
      </w:r>
      <w:r>
        <w:rPr>
          <w:rFonts w:eastAsia="Arial"/>
        </w:rPr>
        <w:t>input/output (</w:t>
      </w:r>
      <w:r w:rsidRPr="0020420E">
        <w:rPr>
          <w:rFonts w:eastAsia="Arial"/>
        </w:rPr>
        <w:t>I/O</w:t>
      </w:r>
      <w:r>
        <w:rPr>
          <w:rFonts w:eastAsia="Arial"/>
        </w:rPr>
        <w:t>)</w:t>
      </w:r>
      <w:r w:rsidRPr="0020420E">
        <w:rPr>
          <w:rFonts w:eastAsia="Arial"/>
        </w:rPr>
        <w:t xml:space="preserve"> performance via disk striping. HS1 8x large instances have 24x2 </w:t>
      </w:r>
      <w:r>
        <w:rPr>
          <w:rFonts w:eastAsia="Arial"/>
        </w:rPr>
        <w:t>terabyte (</w:t>
      </w:r>
      <w:r w:rsidRPr="0020420E">
        <w:rPr>
          <w:rFonts w:eastAsia="Arial"/>
        </w:rPr>
        <w:t>TB</w:t>
      </w:r>
      <w:r>
        <w:rPr>
          <w:rFonts w:eastAsia="Arial"/>
        </w:rPr>
        <w:t>)</w:t>
      </w:r>
      <w:r w:rsidRPr="0020420E">
        <w:rPr>
          <w:rFonts w:eastAsia="Arial"/>
        </w:rPr>
        <w:t xml:space="preserve"> local </w:t>
      </w:r>
      <w:proofErr w:type="gramStart"/>
      <w:r w:rsidRPr="0020420E">
        <w:rPr>
          <w:rFonts w:eastAsia="Arial"/>
        </w:rPr>
        <w:t>solid state</w:t>
      </w:r>
      <w:proofErr w:type="gramEnd"/>
      <w:r w:rsidRPr="0020420E">
        <w:rPr>
          <w:rFonts w:eastAsia="Arial"/>
        </w:rPr>
        <w:t xml:space="preserve"> drives (SSDs)</w:t>
      </w:r>
      <w:r>
        <w:rPr>
          <w:rFonts w:eastAsia="Arial"/>
        </w:rPr>
        <w:t>,</w:t>
      </w:r>
      <w:r w:rsidRPr="0020420E">
        <w:rPr>
          <w:rFonts w:eastAsia="Arial"/>
        </w:rPr>
        <w:t xml:space="preserve"> which are used for Oracle ASM with external redundancy for maximizing the database read/write performance. There is an identical instance established as the standby production database with a Data Guard broker to keep the data </w:t>
      </w:r>
      <w:r>
        <w:rPr>
          <w:rFonts w:eastAsia="Arial"/>
        </w:rPr>
        <w:t>synchronized</w:t>
      </w:r>
      <w:r w:rsidRPr="0020420E">
        <w:rPr>
          <w:rFonts w:eastAsia="Arial"/>
        </w:rPr>
        <w:t xml:space="preserve"> between the primary and secondary databases. The database instances cannot be stopped and restarted as NARA data lives in the associated ephemeral storage. In fact, as the instance grows older, the likelihood of disk failures increases. During the summer of 2015, two ASM disks failed in th</w:t>
      </w:r>
      <w:r w:rsidR="009C0251">
        <w:rPr>
          <w:rFonts w:eastAsia="Arial"/>
        </w:rPr>
        <w:t xml:space="preserve">e primary production database. </w:t>
      </w:r>
      <w:r w:rsidRPr="0020420E">
        <w:rPr>
          <w:rFonts w:eastAsia="Arial"/>
        </w:rPr>
        <w:t xml:space="preserve">DAS had to be switched over to use the standby database for the primary production database. Then ASM was rebuilt in the old primary database (with normal redundancy using 22 out of the 24 available disks) and converted to be the new standby database. In early 2016, a similar disk failure in the </w:t>
      </w:r>
      <w:r>
        <w:rPr>
          <w:rFonts w:eastAsia="Arial"/>
        </w:rPr>
        <w:t>user acceptance testing (</w:t>
      </w:r>
      <w:r w:rsidRPr="0020420E">
        <w:rPr>
          <w:rFonts w:eastAsia="Arial"/>
        </w:rPr>
        <w:t>UAT</w:t>
      </w:r>
      <w:r>
        <w:rPr>
          <w:rFonts w:eastAsia="Arial"/>
        </w:rPr>
        <w:t>)</w:t>
      </w:r>
      <w:r w:rsidRPr="0020420E">
        <w:rPr>
          <w:rFonts w:eastAsia="Arial"/>
        </w:rPr>
        <w:t xml:space="preserve"> database prevented the scheduling of daily </w:t>
      </w:r>
      <w:r>
        <w:rPr>
          <w:rFonts w:eastAsia="Arial"/>
        </w:rPr>
        <w:t>Recovery Manager (</w:t>
      </w:r>
      <w:r w:rsidRPr="0020420E">
        <w:rPr>
          <w:rFonts w:eastAsia="Arial"/>
        </w:rPr>
        <w:t>RMAN</w:t>
      </w:r>
      <w:r>
        <w:rPr>
          <w:rFonts w:eastAsia="Arial"/>
        </w:rPr>
        <w:t>)</w:t>
      </w:r>
      <w:r w:rsidRPr="0020420E">
        <w:rPr>
          <w:rFonts w:eastAsia="Arial"/>
        </w:rPr>
        <w:t xml:space="preserve"> backups in the instance. Using a RAID 0 configuration with </w:t>
      </w:r>
      <w:r>
        <w:rPr>
          <w:rFonts w:eastAsia="Arial"/>
        </w:rPr>
        <w:t>Elastic Block Storage (</w:t>
      </w:r>
      <w:r w:rsidRPr="0020420E">
        <w:rPr>
          <w:rFonts w:eastAsia="Arial"/>
        </w:rPr>
        <w:t>EBS</w:t>
      </w:r>
      <w:r>
        <w:rPr>
          <w:rFonts w:eastAsia="Arial"/>
        </w:rPr>
        <w:t>)</w:t>
      </w:r>
      <w:r w:rsidRPr="0020420E">
        <w:rPr>
          <w:rFonts w:eastAsia="Arial"/>
        </w:rPr>
        <w:t xml:space="preserve"> </w:t>
      </w:r>
      <w:r w:rsidR="000F266B">
        <w:rPr>
          <w:rFonts w:eastAsia="Arial"/>
        </w:rPr>
        <w:t xml:space="preserve">Provisioned </w:t>
      </w:r>
      <w:proofErr w:type="spellStart"/>
      <w:r w:rsidR="000F266B">
        <w:rPr>
          <w:rFonts w:eastAsia="Arial"/>
        </w:rPr>
        <w:t>I</w:t>
      </w:r>
      <w:r>
        <w:rPr>
          <w:rFonts w:eastAsia="Arial"/>
        </w:rPr>
        <w:t>n</w:t>
      </w:r>
      <w:r w:rsidR="000F266B">
        <w:rPr>
          <w:rFonts w:eastAsia="Arial"/>
        </w:rPr>
        <w:t>put/Output</w:t>
      </w:r>
      <w:proofErr w:type="spellEnd"/>
      <w:r w:rsidR="000F266B">
        <w:rPr>
          <w:rFonts w:eastAsia="Arial"/>
        </w:rPr>
        <w:t xml:space="preserve"> Operations Per S</w:t>
      </w:r>
      <w:r>
        <w:rPr>
          <w:rFonts w:eastAsia="Arial"/>
        </w:rPr>
        <w:t>econd (</w:t>
      </w:r>
      <w:r w:rsidRPr="0020420E">
        <w:rPr>
          <w:rFonts w:eastAsia="Arial"/>
        </w:rPr>
        <w:t>PIOPS</w:t>
      </w:r>
      <w:r>
        <w:rPr>
          <w:rFonts w:eastAsia="Arial"/>
        </w:rPr>
        <w:t>)</w:t>
      </w:r>
      <w:r w:rsidRPr="0020420E">
        <w:rPr>
          <w:rFonts w:eastAsia="Arial"/>
        </w:rPr>
        <w:t xml:space="preserve"> volumes with at least 10</w:t>
      </w:r>
      <w:r w:rsidR="006B57FB">
        <w:rPr>
          <w:rFonts w:eastAsia="Arial"/>
        </w:rPr>
        <w:t>,</w:t>
      </w:r>
      <w:r w:rsidRPr="0020420E">
        <w:rPr>
          <w:rFonts w:eastAsia="Arial"/>
        </w:rPr>
        <w:t>000 IOPS</w:t>
      </w:r>
      <w:r>
        <w:rPr>
          <w:rFonts w:eastAsia="Arial"/>
        </w:rPr>
        <w:t>,</w:t>
      </w:r>
      <w:r w:rsidRPr="0020420E">
        <w:rPr>
          <w:rFonts w:eastAsia="Arial"/>
        </w:rPr>
        <w:t xml:space="preserve"> instead of ephemeral storage as the ASM</w:t>
      </w:r>
      <w:r>
        <w:rPr>
          <w:rFonts w:eastAsia="Arial"/>
        </w:rPr>
        <w:t>,</w:t>
      </w:r>
      <w:r w:rsidRPr="0020420E">
        <w:rPr>
          <w:rFonts w:eastAsia="Arial"/>
        </w:rPr>
        <w:t xml:space="preserve"> is</w:t>
      </w:r>
      <w:r w:rsidR="009C0251">
        <w:rPr>
          <w:rFonts w:eastAsia="Arial"/>
        </w:rPr>
        <w:t xml:space="preserve"> possible but cost prohibitive.</w:t>
      </w:r>
      <w:r w:rsidRPr="0020420E">
        <w:rPr>
          <w:rFonts w:eastAsia="Arial"/>
        </w:rPr>
        <w:t xml:space="preserve"> For instance, with even 10 such volumes, the monthly AWS cost would be around 9</w:t>
      </w:r>
      <w:r w:rsidR="006B57FB">
        <w:rPr>
          <w:rFonts w:eastAsia="Arial"/>
        </w:rPr>
        <w:t>,</w:t>
      </w:r>
      <w:r w:rsidRPr="0020420E">
        <w:rPr>
          <w:rFonts w:eastAsia="Arial"/>
        </w:rPr>
        <w:t xml:space="preserve">000 </w:t>
      </w:r>
      <w:r>
        <w:rPr>
          <w:rFonts w:eastAsia="Arial"/>
        </w:rPr>
        <w:t>U.S. dollars (</w:t>
      </w:r>
      <w:r w:rsidRPr="0020420E">
        <w:rPr>
          <w:rFonts w:eastAsia="Arial"/>
        </w:rPr>
        <w:t>USD</w:t>
      </w:r>
      <w:r>
        <w:rPr>
          <w:rFonts w:eastAsia="Arial"/>
        </w:rPr>
        <w:t>)</w:t>
      </w:r>
      <w:r w:rsidRPr="0020420E">
        <w:rPr>
          <w:rFonts w:eastAsia="Arial"/>
        </w:rPr>
        <w:t>. This does not include the monthly licensing fees that NARA pays to obtain enterprise support from Oracle.</w:t>
      </w:r>
    </w:p>
    <w:p w14:paraId="411AA5DE" w14:textId="77777777" w:rsidR="00E86D43" w:rsidRPr="0051137A" w:rsidRDefault="00E86D43" w:rsidP="00E86D43">
      <w:pPr>
        <w:pStyle w:val="Heading4"/>
        <w:tabs>
          <w:tab w:val="clear" w:pos="1080"/>
        </w:tabs>
        <w:ind w:left="864" w:hanging="864"/>
        <w:jc w:val="both"/>
      </w:pPr>
      <w:r w:rsidRPr="0051137A">
        <w:t xml:space="preserve">Loss of Enterprise Support for the </w:t>
      </w:r>
      <w:proofErr w:type="spellStart"/>
      <w:r w:rsidRPr="0051137A">
        <w:t>JBoss</w:t>
      </w:r>
      <w:proofErr w:type="spellEnd"/>
      <w:r w:rsidRPr="0051137A">
        <w:t xml:space="preserve"> SOA-P Platform </w:t>
      </w:r>
    </w:p>
    <w:p w14:paraId="365A035A" w14:textId="3A966EA2" w:rsidR="00E86D43" w:rsidRPr="0020420E" w:rsidRDefault="00E86D43" w:rsidP="00E86D43">
      <w:pPr>
        <w:rPr>
          <w:rFonts w:eastAsia="Arial"/>
        </w:rPr>
      </w:pPr>
      <w:r w:rsidRPr="0020420E">
        <w:rPr>
          <w:rFonts w:eastAsia="Arial"/>
        </w:rPr>
        <w:t xml:space="preserve">The middle tier in DAS is implemented using </w:t>
      </w:r>
      <w:proofErr w:type="spellStart"/>
      <w:r w:rsidRPr="0020420E">
        <w:rPr>
          <w:rFonts w:eastAsia="Arial"/>
        </w:rPr>
        <w:t>JBoss</w:t>
      </w:r>
      <w:proofErr w:type="spellEnd"/>
      <w:r w:rsidRPr="0020420E">
        <w:rPr>
          <w:rFonts w:eastAsia="Arial"/>
        </w:rPr>
        <w:t xml:space="preserve"> </w:t>
      </w:r>
      <w:r>
        <w:rPr>
          <w:rFonts w:eastAsia="Arial"/>
        </w:rPr>
        <w:t>Service-Oriented Architecture Platform (</w:t>
      </w:r>
      <w:r w:rsidRPr="0020420E">
        <w:rPr>
          <w:rFonts w:eastAsia="Arial"/>
        </w:rPr>
        <w:t>SOA-P</w:t>
      </w:r>
      <w:r>
        <w:rPr>
          <w:rFonts w:eastAsia="Arial"/>
        </w:rPr>
        <w:t>)</w:t>
      </w:r>
      <w:r w:rsidRPr="0020420E">
        <w:rPr>
          <w:rFonts w:eastAsia="Arial"/>
        </w:rPr>
        <w:t xml:space="preserve"> 5.3.1</w:t>
      </w:r>
      <w:r>
        <w:rPr>
          <w:rFonts w:eastAsia="Arial"/>
        </w:rPr>
        <w:t>,</w:t>
      </w:r>
      <w:r w:rsidRPr="0020420E">
        <w:rPr>
          <w:rFonts w:eastAsia="Arial"/>
        </w:rPr>
        <w:t xml:space="preserve"> platform which lost maintenance support from RedHat on 11/30/2016 and will lose extended life support on 05/31/2018. Hence, </w:t>
      </w:r>
      <w:r>
        <w:rPr>
          <w:rFonts w:eastAsia="Arial"/>
        </w:rPr>
        <w:t xml:space="preserve">the current application must be upgraded </w:t>
      </w:r>
      <w:r w:rsidRPr="0020420E">
        <w:rPr>
          <w:rFonts w:eastAsia="Arial"/>
        </w:rPr>
        <w:t>to either more recent versions of the products use</w:t>
      </w:r>
      <w:r>
        <w:rPr>
          <w:rFonts w:eastAsia="Arial"/>
        </w:rPr>
        <w:t>d</w:t>
      </w:r>
      <w:r w:rsidRPr="0020420E">
        <w:rPr>
          <w:rFonts w:eastAsia="Arial"/>
        </w:rPr>
        <w:t xml:space="preserve"> today</w:t>
      </w:r>
      <w:r>
        <w:rPr>
          <w:rFonts w:eastAsia="Arial"/>
        </w:rPr>
        <w:t>,</w:t>
      </w:r>
      <w:r w:rsidRPr="0020420E">
        <w:rPr>
          <w:rFonts w:eastAsia="Arial"/>
        </w:rPr>
        <w:t xml:space="preserve"> or migrate</w:t>
      </w:r>
      <w:r>
        <w:rPr>
          <w:rFonts w:eastAsia="Arial"/>
        </w:rPr>
        <w:t>d</w:t>
      </w:r>
      <w:r w:rsidRPr="0020420E">
        <w:rPr>
          <w:rFonts w:eastAsia="Arial"/>
        </w:rPr>
        <w:t xml:space="preserve"> to a new architecture. The components of SOA-P 5.3.1 that DAS primarily uses include </w:t>
      </w:r>
      <w:proofErr w:type="spellStart"/>
      <w:r w:rsidRPr="0020420E">
        <w:rPr>
          <w:rFonts w:eastAsia="Arial"/>
        </w:rPr>
        <w:t>JBoss</w:t>
      </w:r>
      <w:proofErr w:type="spellEnd"/>
      <w:r w:rsidRPr="0020420E">
        <w:rPr>
          <w:rFonts w:eastAsia="Arial"/>
        </w:rPr>
        <w:t xml:space="preserve"> ESB 4.11.1, </w:t>
      </w:r>
      <w:proofErr w:type="spellStart"/>
      <w:r w:rsidRPr="0020420E">
        <w:rPr>
          <w:rFonts w:eastAsia="Arial"/>
        </w:rPr>
        <w:t>jBPM</w:t>
      </w:r>
      <w:proofErr w:type="spellEnd"/>
      <w:r w:rsidRPr="0020420E">
        <w:rPr>
          <w:rFonts w:eastAsia="Arial"/>
        </w:rPr>
        <w:t xml:space="preserve"> 3.2.14, Drools 5.3.1 and </w:t>
      </w:r>
      <w:r>
        <w:rPr>
          <w:rFonts w:eastAsia="Arial"/>
        </w:rPr>
        <w:t>Enterprise Application Platform (</w:t>
      </w:r>
      <w:r w:rsidRPr="0020420E">
        <w:rPr>
          <w:rFonts w:eastAsia="Arial"/>
        </w:rPr>
        <w:t>EAP</w:t>
      </w:r>
      <w:r>
        <w:rPr>
          <w:rFonts w:eastAsia="Arial"/>
        </w:rPr>
        <w:t>)</w:t>
      </w:r>
      <w:r w:rsidRPr="0020420E">
        <w:rPr>
          <w:rFonts w:eastAsia="Arial"/>
        </w:rPr>
        <w:t xml:space="preserve"> 5.2. The replacement products for </w:t>
      </w:r>
      <w:proofErr w:type="spellStart"/>
      <w:r w:rsidRPr="0020420E">
        <w:rPr>
          <w:rFonts w:eastAsia="Arial"/>
        </w:rPr>
        <w:t>JBoss</w:t>
      </w:r>
      <w:proofErr w:type="spellEnd"/>
      <w:r w:rsidRPr="0020420E">
        <w:rPr>
          <w:rFonts w:eastAsia="Arial"/>
        </w:rPr>
        <w:t xml:space="preserve"> ESB is Fuse 6.2.1 which includes Apache </w:t>
      </w:r>
      <w:proofErr w:type="spellStart"/>
      <w:r w:rsidRPr="0020420E">
        <w:rPr>
          <w:rFonts w:eastAsia="Arial"/>
        </w:rPr>
        <w:t>ActiveMQ</w:t>
      </w:r>
      <w:proofErr w:type="spellEnd"/>
      <w:r w:rsidRPr="0020420E">
        <w:rPr>
          <w:rFonts w:eastAsia="Arial"/>
        </w:rPr>
        <w:t>, Apache Camel, Apache CXF</w:t>
      </w:r>
      <w:r>
        <w:rPr>
          <w:rFonts w:eastAsia="Arial"/>
        </w:rPr>
        <w:t>.</w:t>
      </w:r>
      <w:r w:rsidRPr="0020420E">
        <w:rPr>
          <w:rFonts w:eastAsia="Arial"/>
        </w:rPr>
        <w:t xml:space="preserve"> </w:t>
      </w:r>
      <w:r>
        <w:rPr>
          <w:rFonts w:eastAsia="Arial"/>
        </w:rPr>
        <w:t>F</w:t>
      </w:r>
      <w:r w:rsidRPr="0020420E">
        <w:rPr>
          <w:rFonts w:eastAsia="Arial"/>
        </w:rPr>
        <w:t xml:space="preserve">or </w:t>
      </w:r>
      <w:proofErr w:type="spellStart"/>
      <w:r w:rsidRPr="0020420E">
        <w:rPr>
          <w:rFonts w:eastAsia="Arial"/>
        </w:rPr>
        <w:t>jBPM</w:t>
      </w:r>
      <w:proofErr w:type="spellEnd"/>
      <w:r w:rsidRPr="0020420E">
        <w:rPr>
          <w:rFonts w:eastAsia="Arial"/>
        </w:rPr>
        <w:t xml:space="preserve"> 3</w:t>
      </w:r>
      <w:r>
        <w:rPr>
          <w:rFonts w:eastAsia="Arial"/>
        </w:rPr>
        <w:t>, it</w:t>
      </w:r>
      <w:r w:rsidRPr="0020420E">
        <w:rPr>
          <w:rFonts w:eastAsia="Arial"/>
        </w:rPr>
        <w:t xml:space="preserve"> is BPMS 6.2</w:t>
      </w:r>
      <w:r>
        <w:rPr>
          <w:rFonts w:eastAsia="Arial"/>
        </w:rPr>
        <w:t>,</w:t>
      </w:r>
      <w:r w:rsidRPr="0020420E">
        <w:rPr>
          <w:rFonts w:eastAsia="Arial"/>
        </w:rPr>
        <w:t xml:space="preserve"> which includes Drools 6.</w:t>
      </w:r>
      <w:r w:rsidR="009C0251">
        <w:rPr>
          <w:rFonts w:eastAsia="Arial"/>
        </w:rPr>
        <w:t xml:space="preserve">3 and </w:t>
      </w:r>
      <w:proofErr w:type="spellStart"/>
      <w:r w:rsidR="009C0251">
        <w:rPr>
          <w:rFonts w:eastAsia="Arial"/>
        </w:rPr>
        <w:t>jBPM</w:t>
      </w:r>
      <w:proofErr w:type="spellEnd"/>
      <w:r w:rsidR="009C0251">
        <w:rPr>
          <w:rFonts w:eastAsia="Arial"/>
        </w:rPr>
        <w:t xml:space="preserve"> 6.3.</w:t>
      </w:r>
      <w:r w:rsidRPr="0020420E">
        <w:rPr>
          <w:rFonts w:eastAsia="Arial"/>
        </w:rPr>
        <w:t xml:space="preserve"> EAP 5.2 must be upgraded EAP 6 to serve as a container for Fuse, </w:t>
      </w:r>
      <w:r>
        <w:rPr>
          <w:rFonts w:eastAsia="Arial"/>
        </w:rPr>
        <w:t>business process management software (</w:t>
      </w:r>
      <w:r w:rsidRPr="0020420E">
        <w:rPr>
          <w:rFonts w:eastAsia="Arial"/>
        </w:rPr>
        <w:t>BPMS</w:t>
      </w:r>
      <w:r>
        <w:rPr>
          <w:rFonts w:eastAsia="Arial"/>
        </w:rPr>
        <w:t>)</w:t>
      </w:r>
      <w:r w:rsidRPr="0020420E">
        <w:rPr>
          <w:rFonts w:eastAsia="Arial"/>
        </w:rPr>
        <w:t xml:space="preserve"> and other web</w:t>
      </w:r>
      <w:r>
        <w:rPr>
          <w:rFonts w:eastAsia="Arial"/>
        </w:rPr>
        <w:t xml:space="preserve"> </w:t>
      </w:r>
      <w:r w:rsidRPr="0020420E">
        <w:rPr>
          <w:rFonts w:eastAsia="Arial"/>
        </w:rPr>
        <w:t xml:space="preserve">services that DAS currently has but are not affected by the change. With the modernization effort, however, we intend to move away from a service bus based architecture to a REST API based architecture that can be uniformly consumed by DAS UI as well as other applications at NARA and their partners and only use RedHat BPMS module for implementing DAS workflows. </w:t>
      </w:r>
    </w:p>
    <w:p w14:paraId="363F5509" w14:textId="77777777" w:rsidR="00E86D43" w:rsidRPr="00A04364" w:rsidRDefault="00E86D43" w:rsidP="00E86D43">
      <w:pPr>
        <w:pStyle w:val="Heading4"/>
        <w:tabs>
          <w:tab w:val="clear" w:pos="1080"/>
        </w:tabs>
        <w:ind w:left="864" w:hanging="864"/>
        <w:jc w:val="both"/>
      </w:pPr>
      <w:r w:rsidRPr="0051137A">
        <w:t>Lim</w:t>
      </w:r>
      <w:r w:rsidRPr="00A04364">
        <w:t>itations of Desktop User Interface in DAS</w:t>
      </w:r>
    </w:p>
    <w:p w14:paraId="36ADFCBB" w14:textId="43C98985" w:rsidR="00E86D43" w:rsidRDefault="00E86D43" w:rsidP="00E86D43">
      <w:pPr>
        <w:rPr>
          <w:rFonts w:eastAsia="Arial"/>
        </w:rPr>
      </w:pPr>
      <w:r w:rsidRPr="0020420E">
        <w:rPr>
          <w:rFonts w:eastAsia="Arial"/>
        </w:rPr>
        <w:t>DAS UI is a desktop application based on WPF, part of Microsoft .NET Framework 4.0</w:t>
      </w:r>
      <w:r>
        <w:rPr>
          <w:rFonts w:eastAsia="Arial"/>
        </w:rPr>
        <w:t>.</w:t>
      </w:r>
      <w:r w:rsidRPr="0020420E">
        <w:rPr>
          <w:rFonts w:eastAsia="Arial"/>
        </w:rPr>
        <w:t xml:space="preserve"> </w:t>
      </w:r>
      <w:r>
        <w:rPr>
          <w:rFonts w:eastAsia="Arial"/>
        </w:rPr>
        <w:t>I</w:t>
      </w:r>
      <w:r w:rsidRPr="0020420E">
        <w:rPr>
          <w:rFonts w:eastAsia="Arial"/>
        </w:rPr>
        <w:t>t provides a rich interactive user experience</w:t>
      </w:r>
      <w:r>
        <w:rPr>
          <w:rFonts w:eastAsia="Arial"/>
        </w:rPr>
        <w:t>,</w:t>
      </w:r>
      <w:r w:rsidRPr="0020420E">
        <w:rPr>
          <w:rFonts w:eastAsia="Arial"/>
        </w:rPr>
        <w:t xml:space="preserve"> leveraging the capabilities of the WPF client platform. However, it requires computers to be located within the NARA network to access the DAS System directly over the NARA </w:t>
      </w:r>
      <w:r>
        <w:rPr>
          <w:rFonts w:eastAsia="Arial"/>
        </w:rPr>
        <w:t>local area network (</w:t>
      </w:r>
      <w:r w:rsidRPr="0020420E">
        <w:rPr>
          <w:rFonts w:eastAsia="Arial"/>
        </w:rPr>
        <w:t>LAN</w:t>
      </w:r>
      <w:r>
        <w:rPr>
          <w:rFonts w:eastAsia="Arial"/>
        </w:rPr>
        <w:t>)</w:t>
      </w:r>
      <w:r w:rsidRPr="0020420E">
        <w:rPr>
          <w:rFonts w:eastAsia="Arial"/>
        </w:rPr>
        <w:t xml:space="preserve">. For external computers (e.g., users working from home), users need to first authenticate and gain access to the NARA remote access Citrix server before they can access the DAS System. Additionally, installation of the .NET 4.0 Framework (full version) is required to operate the DAS UI. For each monthly release of DAS, separate builds are created </w:t>
      </w:r>
      <w:r w:rsidR="000F266B">
        <w:rPr>
          <w:rFonts w:eastAsia="Arial"/>
        </w:rPr>
        <w:t>for Citrix and non-Citrix users. H</w:t>
      </w:r>
      <w:r w:rsidRPr="0020420E">
        <w:rPr>
          <w:rFonts w:eastAsia="Arial"/>
        </w:rPr>
        <w:t>owever, much coordination is needed with NARA</w:t>
      </w:r>
      <w:r w:rsidR="009C0251">
        <w:rPr>
          <w:rFonts w:eastAsia="Arial"/>
        </w:rPr>
        <w:t xml:space="preserve"> information technology (</w:t>
      </w:r>
      <w:r w:rsidRPr="0020420E">
        <w:rPr>
          <w:rFonts w:eastAsia="Arial"/>
        </w:rPr>
        <w:t>IT</w:t>
      </w:r>
      <w:r w:rsidR="009C0251">
        <w:rPr>
          <w:rFonts w:eastAsia="Arial"/>
        </w:rPr>
        <w:t>)</w:t>
      </w:r>
      <w:r w:rsidRPr="0020420E">
        <w:rPr>
          <w:rFonts w:eastAsia="Arial"/>
        </w:rPr>
        <w:t xml:space="preserve"> to install the latest build of DAS UI to the Citrix servers </w:t>
      </w:r>
      <w:r w:rsidRPr="0020420E">
        <w:rPr>
          <w:rFonts w:eastAsia="Arial"/>
        </w:rPr>
        <w:lastRenderedPageBreak/>
        <w:t>which, in turn, means DAS Citrix users cannot benefit from the new feature releases or defect fixes in DAS as early as the DAS users who ha</w:t>
      </w:r>
      <w:r>
        <w:rPr>
          <w:rFonts w:eastAsia="Arial"/>
        </w:rPr>
        <w:t>ve</w:t>
      </w:r>
      <w:r w:rsidRPr="0020420E">
        <w:rPr>
          <w:rFonts w:eastAsia="Arial"/>
        </w:rPr>
        <w:t xml:space="preserve"> access to NARA desktops. </w:t>
      </w:r>
    </w:p>
    <w:p w14:paraId="706DF4F8" w14:textId="6E786031" w:rsidR="00E86D43" w:rsidRPr="0020420E" w:rsidRDefault="00E86D43" w:rsidP="00E86D43">
      <w:pPr>
        <w:rPr>
          <w:rFonts w:eastAsia="Arial"/>
        </w:rPr>
      </w:pPr>
      <w:r w:rsidRPr="0020420E">
        <w:rPr>
          <w:rFonts w:eastAsia="Arial"/>
        </w:rPr>
        <w:t xml:space="preserve">Furthermore, third party libraries such as </w:t>
      </w:r>
      <w:proofErr w:type="spellStart"/>
      <w:r w:rsidRPr="0020420E">
        <w:rPr>
          <w:rFonts w:eastAsia="Arial"/>
        </w:rPr>
        <w:t>DevExpress</w:t>
      </w:r>
      <w:proofErr w:type="spellEnd"/>
      <w:r w:rsidRPr="0020420E">
        <w:rPr>
          <w:rFonts w:eastAsia="Arial"/>
        </w:rPr>
        <w:t xml:space="preserve"> </w:t>
      </w:r>
      <w:r>
        <w:rPr>
          <w:rFonts w:eastAsia="Arial"/>
        </w:rPr>
        <w:t>Windows Presentation Foundation (</w:t>
      </w:r>
      <w:r w:rsidRPr="0020420E">
        <w:rPr>
          <w:rFonts w:eastAsia="Arial"/>
        </w:rPr>
        <w:t>WPF</w:t>
      </w:r>
      <w:r>
        <w:rPr>
          <w:rFonts w:eastAsia="Arial"/>
        </w:rPr>
        <w:t>)</w:t>
      </w:r>
      <w:r w:rsidRPr="0020420E">
        <w:rPr>
          <w:rFonts w:eastAsia="Arial"/>
        </w:rPr>
        <w:t xml:space="preserve"> Control Libraries have been used in DAS UI to implement most of the UI controls. Besides prohibitive licensing fees, some features cannot be implemented in DAS UI because of its use of </w:t>
      </w:r>
      <w:proofErr w:type="spellStart"/>
      <w:r w:rsidRPr="0020420E">
        <w:rPr>
          <w:rFonts w:eastAsia="Arial"/>
        </w:rPr>
        <w:t>DevExpress</w:t>
      </w:r>
      <w:proofErr w:type="spellEnd"/>
      <w:r w:rsidRPr="0020420E">
        <w:rPr>
          <w:rFonts w:eastAsia="Arial"/>
        </w:rPr>
        <w:t xml:space="preserve"> libraries. One such example is the focus issue in DAS UI. After populating one or more fields in the UI, the Save button is not enabled unless the user clicks somewhere in the UI.</w:t>
      </w:r>
    </w:p>
    <w:p w14:paraId="455BC0E2" w14:textId="77777777" w:rsidR="00E86D43" w:rsidRPr="0051137A" w:rsidRDefault="00E86D43" w:rsidP="00E86D43">
      <w:pPr>
        <w:pStyle w:val="Heading4"/>
        <w:tabs>
          <w:tab w:val="clear" w:pos="1080"/>
        </w:tabs>
        <w:ind w:left="864" w:hanging="864"/>
        <w:jc w:val="both"/>
      </w:pPr>
      <w:r w:rsidRPr="0051137A">
        <w:t>Heterogenous Modules in DAS Middle Tier</w:t>
      </w:r>
    </w:p>
    <w:p w14:paraId="6C03826E" w14:textId="297658D7" w:rsidR="00E86D43" w:rsidRPr="0020420E" w:rsidRDefault="00E86D43" w:rsidP="00E86D43">
      <w:pPr>
        <w:rPr>
          <w:rFonts w:eastAsia="Arial"/>
        </w:rPr>
      </w:pPr>
      <w:r w:rsidRPr="0020420E">
        <w:rPr>
          <w:rFonts w:eastAsia="Arial"/>
        </w:rPr>
        <w:t xml:space="preserve">Prior to the deployment of .NET based DAS Ingest module to </w:t>
      </w:r>
      <w:r>
        <w:rPr>
          <w:rFonts w:eastAsia="Arial"/>
        </w:rPr>
        <w:t>the p</w:t>
      </w:r>
      <w:r w:rsidRPr="0020420E">
        <w:rPr>
          <w:rFonts w:eastAsia="Arial"/>
        </w:rPr>
        <w:t xml:space="preserve">roduction </w:t>
      </w:r>
      <w:r>
        <w:rPr>
          <w:rFonts w:eastAsia="Arial"/>
        </w:rPr>
        <w:t xml:space="preserve">environment </w:t>
      </w:r>
      <w:r w:rsidRPr="0020420E">
        <w:rPr>
          <w:rFonts w:eastAsia="Arial"/>
        </w:rPr>
        <w:t xml:space="preserve">in the summer of 2015, bulk ingestion would use the existing ESB/SOA based middle tier. However, because of the index related issues mentioned in </w:t>
      </w:r>
      <w:r>
        <w:rPr>
          <w:rFonts w:eastAsia="Arial"/>
        </w:rPr>
        <w:t xml:space="preserve">section </w:t>
      </w:r>
      <w:r>
        <w:rPr>
          <w:rFonts w:eastAsia="Arial"/>
        </w:rPr>
        <w:fldChar w:fldCharType="begin"/>
      </w:r>
      <w:r>
        <w:rPr>
          <w:rFonts w:eastAsia="Arial"/>
        </w:rPr>
        <w:instrText xml:space="preserve"> REF _Ref493504163 \r \h </w:instrText>
      </w:r>
      <w:r>
        <w:rPr>
          <w:rFonts w:eastAsia="Arial"/>
        </w:rPr>
      </w:r>
      <w:r>
        <w:rPr>
          <w:rFonts w:eastAsia="Arial"/>
        </w:rPr>
        <w:fldChar w:fldCharType="separate"/>
      </w:r>
      <w:r w:rsidR="00360336">
        <w:rPr>
          <w:rFonts w:eastAsia="Arial"/>
        </w:rPr>
        <w:t>1.2.4.1</w:t>
      </w:r>
      <w:r>
        <w:rPr>
          <w:rFonts w:eastAsia="Arial"/>
        </w:rPr>
        <w:fldChar w:fldCharType="end"/>
      </w:r>
      <w:r>
        <w:rPr>
          <w:rFonts w:eastAsia="Arial"/>
        </w:rPr>
        <w:t xml:space="preserve">, </w:t>
      </w:r>
      <w:r w:rsidRPr="0020420E">
        <w:rPr>
          <w:rFonts w:eastAsia="Arial"/>
        </w:rPr>
        <w:t>whenever such an import job would kick off in the background, index syncing would utilize enough CPU cycles to noticeably degrade usability of DAS. Additionally, the original bulk ingestion module in DAS was Oracle based and single-threaded and, h</w:t>
      </w:r>
      <w:r w:rsidR="00FF5C92">
        <w:rPr>
          <w:rFonts w:eastAsia="Arial"/>
        </w:rPr>
        <w:t>ence, limited in the number of D</w:t>
      </w:r>
      <w:r w:rsidRPr="0020420E">
        <w:rPr>
          <w:rFonts w:eastAsia="Arial"/>
        </w:rPr>
        <w:t>escriptions that can be ingested at a time. What the .NET Ingest module did was to use multi-threading to massively parallelize the ingestion process. Additio</w:t>
      </w:r>
      <w:r w:rsidR="000F266B">
        <w:rPr>
          <w:rFonts w:eastAsia="Arial"/>
        </w:rPr>
        <w:t>nally, it stores</w:t>
      </w:r>
      <w:r w:rsidR="00FF5C92">
        <w:rPr>
          <w:rFonts w:eastAsia="Arial"/>
        </w:rPr>
        <w:t xml:space="preserve"> the processed </w:t>
      </w:r>
      <w:r w:rsidR="00FB32FF">
        <w:rPr>
          <w:rFonts w:eastAsia="Arial"/>
        </w:rPr>
        <w:t>d</w:t>
      </w:r>
      <w:r w:rsidR="00FB32FF" w:rsidRPr="0020420E">
        <w:rPr>
          <w:rFonts w:eastAsia="Arial"/>
        </w:rPr>
        <w:t xml:space="preserve">escriptions </w:t>
      </w:r>
      <w:r w:rsidRPr="0020420E">
        <w:rPr>
          <w:rFonts w:eastAsia="Arial"/>
        </w:rPr>
        <w:t>in staging tables and only migrated them to the primary tables at night</w:t>
      </w:r>
      <w:r w:rsidR="000F266B">
        <w:rPr>
          <w:rFonts w:eastAsia="Arial"/>
        </w:rPr>
        <w:t>time</w:t>
      </w:r>
      <w:r w:rsidRPr="0020420E">
        <w:rPr>
          <w:rFonts w:eastAsia="Arial"/>
        </w:rPr>
        <w:t xml:space="preserve"> when the CPU load on DAS is minimal, thus bypassing the need for the index to continuously sync</w:t>
      </w:r>
      <w:r>
        <w:rPr>
          <w:rFonts w:eastAsia="Arial"/>
        </w:rPr>
        <w:t>hronize</w:t>
      </w:r>
      <w:r w:rsidRPr="0020420E">
        <w:rPr>
          <w:rFonts w:eastAsia="Arial"/>
        </w:rPr>
        <w:t xml:space="preserve"> and burn CPU cycles.</w:t>
      </w:r>
    </w:p>
    <w:p w14:paraId="5DAF981E" w14:textId="77777777" w:rsidR="00E86D43" w:rsidRPr="0051137A" w:rsidRDefault="00E86D43" w:rsidP="00E86D43">
      <w:pPr>
        <w:pStyle w:val="Heading4"/>
        <w:tabs>
          <w:tab w:val="clear" w:pos="1080"/>
        </w:tabs>
        <w:ind w:left="864" w:hanging="864"/>
        <w:jc w:val="both"/>
      </w:pPr>
      <w:r w:rsidRPr="0051137A">
        <w:t>Duplicate Data Store for DAS and NAC</w:t>
      </w:r>
    </w:p>
    <w:p w14:paraId="346B8EF1" w14:textId="201000E7" w:rsidR="00E86D43" w:rsidRPr="0020420E" w:rsidRDefault="00E86D43" w:rsidP="00E86D43">
      <w:pPr>
        <w:rPr>
          <w:rFonts w:eastAsia="Arial"/>
        </w:rPr>
      </w:pPr>
      <w:r w:rsidRPr="0020420E">
        <w:rPr>
          <w:rFonts w:eastAsia="Arial"/>
        </w:rPr>
        <w:t>DAS is the system of record at NARA. Hence, every week NAC ingests all n</w:t>
      </w:r>
      <w:r w:rsidR="00FF5C92">
        <w:rPr>
          <w:rFonts w:eastAsia="Arial"/>
        </w:rPr>
        <w:t>ew and updated Authorities and D</w:t>
      </w:r>
      <w:r w:rsidRPr="0020420E">
        <w:rPr>
          <w:rFonts w:eastAsia="Arial"/>
        </w:rPr>
        <w:t>escriptions created in DAS and pushes them to the search engine so that they can be searched and accessed by t</w:t>
      </w:r>
      <w:r w:rsidR="00D3284C">
        <w:rPr>
          <w:rFonts w:eastAsia="Arial"/>
        </w:rPr>
        <w:t xml:space="preserve">he public. </w:t>
      </w:r>
      <w:r w:rsidR="000F266B">
        <w:rPr>
          <w:rFonts w:eastAsia="Arial"/>
        </w:rPr>
        <w:t>After</w:t>
      </w:r>
      <w:r w:rsidR="00D3284C">
        <w:rPr>
          <w:rFonts w:eastAsia="Arial"/>
        </w:rPr>
        <w:t xml:space="preserve"> ingestion, the D</w:t>
      </w:r>
      <w:r w:rsidRPr="0020420E">
        <w:rPr>
          <w:rFonts w:eastAsia="Arial"/>
        </w:rPr>
        <w:t xml:space="preserve">escription XML in NAC looks identical to the one in DAS. Citizen archivists can, however, create annotations such as tags, transcriptions and </w:t>
      </w:r>
      <w:r w:rsidR="00FF5C92">
        <w:rPr>
          <w:rFonts w:eastAsia="Arial"/>
        </w:rPr>
        <w:t xml:space="preserve">comments for the same archival </w:t>
      </w:r>
      <w:r w:rsidR="00FB32FF">
        <w:rPr>
          <w:rFonts w:eastAsia="Arial"/>
        </w:rPr>
        <w:t>d</w:t>
      </w:r>
      <w:r w:rsidR="00FB32FF" w:rsidRPr="0020420E">
        <w:rPr>
          <w:rFonts w:eastAsia="Arial"/>
        </w:rPr>
        <w:t xml:space="preserve">escriptions </w:t>
      </w:r>
      <w:r w:rsidRPr="0020420E">
        <w:rPr>
          <w:rFonts w:eastAsia="Arial"/>
        </w:rPr>
        <w:t>ingested from DAS in NAC. Consequently, to save costs and reduce data duplication, it makes sense for the NAC application ti</w:t>
      </w:r>
      <w:r w:rsidR="004357A7">
        <w:rPr>
          <w:rFonts w:eastAsia="Arial"/>
        </w:rPr>
        <w:t>er to use DAS APIs to retrieve Description, Object and A</w:t>
      </w:r>
      <w:r w:rsidRPr="0020420E">
        <w:rPr>
          <w:rFonts w:eastAsia="Arial"/>
        </w:rPr>
        <w:t>uthority metadata from DAS and associate them with their corresponding tags, transcriptions and comments from the annotations database in the catalog.</w:t>
      </w:r>
    </w:p>
    <w:p w14:paraId="1D577770" w14:textId="77777777" w:rsidR="00E86D43" w:rsidRPr="00A04364" w:rsidRDefault="00E86D43" w:rsidP="00E86D43">
      <w:pPr>
        <w:pStyle w:val="Heading4"/>
        <w:tabs>
          <w:tab w:val="clear" w:pos="1080"/>
        </w:tabs>
        <w:ind w:left="864" w:hanging="864"/>
        <w:jc w:val="both"/>
      </w:pPr>
      <w:r w:rsidRPr="0051137A">
        <w:t>Problems wi</w:t>
      </w:r>
      <w:r w:rsidRPr="00A04364">
        <w:t xml:space="preserve">th the </w:t>
      </w:r>
      <w:proofErr w:type="spellStart"/>
      <w:r w:rsidRPr="00A04364">
        <w:t>Solr</w:t>
      </w:r>
      <w:proofErr w:type="spellEnd"/>
      <w:r w:rsidRPr="00A04364">
        <w:t>-Based Search Engine in NAC</w:t>
      </w:r>
    </w:p>
    <w:p w14:paraId="3F8DCCE5" w14:textId="2533CBB3" w:rsidR="00E86D43" w:rsidRPr="0020420E" w:rsidRDefault="00E86D43" w:rsidP="00E86D43">
      <w:pPr>
        <w:rPr>
          <w:rFonts w:eastAsia="Arial"/>
        </w:rPr>
      </w:pPr>
      <w:r w:rsidRPr="0020420E">
        <w:rPr>
          <w:rFonts w:eastAsia="Arial"/>
        </w:rPr>
        <w:t xml:space="preserve">The search engine in NAC uses Search Technologies’ proprietary query parsing and processing framework called Query Processing Language (QPL). This framework is a </w:t>
      </w:r>
      <w:proofErr w:type="spellStart"/>
      <w:r w:rsidRPr="0020420E">
        <w:rPr>
          <w:rFonts w:eastAsia="Arial"/>
        </w:rPr>
        <w:t>Solr</w:t>
      </w:r>
      <w:proofErr w:type="spellEnd"/>
      <w:r w:rsidRPr="0020420E">
        <w:rPr>
          <w:rFonts w:eastAsia="Arial"/>
        </w:rPr>
        <w:t xml:space="preserve"> query parser plug-in that is added to the standard </w:t>
      </w:r>
      <w:proofErr w:type="spellStart"/>
      <w:r w:rsidRPr="0020420E">
        <w:rPr>
          <w:rFonts w:eastAsia="Arial"/>
        </w:rPr>
        <w:t>Solr</w:t>
      </w:r>
      <w:proofErr w:type="spellEnd"/>
      <w:r w:rsidRPr="0020420E">
        <w:rPr>
          <w:rFonts w:eastAsia="Arial"/>
        </w:rPr>
        <w:t xml:space="preserve"> installation. Per Search Technologies, the original contractor for NAC, there are several basic query functions which are not supported by the out-of-the-box </w:t>
      </w:r>
      <w:proofErr w:type="spellStart"/>
      <w:r w:rsidRPr="0020420E">
        <w:rPr>
          <w:rFonts w:eastAsia="Arial"/>
        </w:rPr>
        <w:t>Solr</w:t>
      </w:r>
      <w:proofErr w:type="spellEnd"/>
      <w:r w:rsidRPr="0020420E">
        <w:rPr>
          <w:rFonts w:eastAsia="Arial"/>
        </w:rPr>
        <w:t xml:space="preserve"> query parsers such as XML Searching such as use of “between” operator to search between XML tags</w:t>
      </w:r>
      <w:r w:rsidR="00FF5C92">
        <w:rPr>
          <w:rFonts w:eastAsia="Arial"/>
        </w:rPr>
        <w:t xml:space="preserve"> in the archival </w:t>
      </w:r>
      <w:r w:rsidR="00481D87">
        <w:rPr>
          <w:rFonts w:eastAsia="Arial"/>
        </w:rPr>
        <w:t>descriptions</w:t>
      </w:r>
      <w:r w:rsidR="004357A7">
        <w:rPr>
          <w:rFonts w:eastAsia="Arial"/>
        </w:rPr>
        <w:t>, A</w:t>
      </w:r>
      <w:r w:rsidRPr="0020420E">
        <w:rPr>
          <w:rFonts w:eastAsia="Arial"/>
        </w:rPr>
        <w:t>uthority records</w:t>
      </w:r>
      <w:r w:rsidR="00481D87">
        <w:rPr>
          <w:rFonts w:eastAsia="Arial"/>
        </w:rPr>
        <w:t>,</w:t>
      </w:r>
      <w:r w:rsidRPr="0020420E">
        <w:rPr>
          <w:rFonts w:eastAsia="Arial"/>
        </w:rPr>
        <w:t xml:space="preserve"> and technical and content metadata or range searches within XML metadata. This was, however, addressed as part of Task Order 4</w:t>
      </w:r>
      <w:r w:rsidR="000F266B">
        <w:rPr>
          <w:rFonts w:eastAsia="Arial"/>
        </w:rPr>
        <w:t xml:space="preserve"> (TO4)</w:t>
      </w:r>
      <w:r w:rsidRPr="0020420E">
        <w:rPr>
          <w:rFonts w:eastAsia="Arial"/>
        </w:rPr>
        <w:t xml:space="preserve"> for the catalog that recently went into </w:t>
      </w:r>
      <w:r>
        <w:rPr>
          <w:rFonts w:eastAsia="Arial"/>
        </w:rPr>
        <w:t>p</w:t>
      </w:r>
      <w:r w:rsidRPr="0020420E">
        <w:rPr>
          <w:rFonts w:eastAsia="Arial"/>
        </w:rPr>
        <w:t xml:space="preserve">roduction. </w:t>
      </w:r>
      <w:r w:rsidR="000F266B">
        <w:rPr>
          <w:rFonts w:eastAsia="Arial"/>
        </w:rPr>
        <w:t>After</w:t>
      </w:r>
      <w:r w:rsidRPr="0020420E">
        <w:rPr>
          <w:rFonts w:eastAsia="Arial"/>
        </w:rPr>
        <w:t xml:space="preserve"> TO4</w:t>
      </w:r>
      <w:r w:rsidR="000F266B">
        <w:rPr>
          <w:rFonts w:eastAsia="Arial"/>
        </w:rPr>
        <w:t xml:space="preserve"> development</w:t>
      </w:r>
      <w:r w:rsidRPr="0020420E">
        <w:rPr>
          <w:rFonts w:eastAsia="Arial"/>
        </w:rPr>
        <w:t xml:space="preserve">, catalog users can </w:t>
      </w:r>
      <w:r>
        <w:rPr>
          <w:rFonts w:eastAsia="Arial"/>
        </w:rPr>
        <w:t>also</w:t>
      </w:r>
      <w:r w:rsidRPr="0020420E">
        <w:rPr>
          <w:rFonts w:eastAsia="Arial"/>
        </w:rPr>
        <w:t xml:space="preserve"> perform exact-match text searches, </w:t>
      </w:r>
      <w:r>
        <w:rPr>
          <w:rFonts w:eastAsia="Arial"/>
        </w:rPr>
        <w:t xml:space="preserve">field </w:t>
      </w:r>
      <w:r w:rsidRPr="0020420E">
        <w:rPr>
          <w:rFonts w:eastAsia="Arial"/>
        </w:rPr>
        <w:t xml:space="preserve">exists and not exists searches. To allow such searches, new fields were configured in </w:t>
      </w:r>
      <w:proofErr w:type="spellStart"/>
      <w:r w:rsidRPr="0020420E">
        <w:rPr>
          <w:rFonts w:eastAsia="Arial"/>
        </w:rPr>
        <w:t>Solr</w:t>
      </w:r>
      <w:proofErr w:type="spellEnd"/>
      <w:r w:rsidRPr="0020420E">
        <w:rPr>
          <w:rFonts w:eastAsia="Arial"/>
        </w:rPr>
        <w:t xml:space="preserve"> using a special </w:t>
      </w:r>
      <w:proofErr w:type="spellStart"/>
      <w:r w:rsidRPr="0020420E">
        <w:rPr>
          <w:rFonts w:eastAsia="Arial"/>
        </w:rPr>
        <w:t>Solr</w:t>
      </w:r>
      <w:proofErr w:type="spellEnd"/>
      <w:r w:rsidRPr="0020420E">
        <w:rPr>
          <w:rFonts w:eastAsia="Arial"/>
        </w:rPr>
        <w:t xml:space="preserve"> Tokenizer that not only indexes the value of the leaf nodes but also the paths to those leaf nodes.</w:t>
      </w:r>
    </w:p>
    <w:p w14:paraId="3DFA326D" w14:textId="77777777" w:rsidR="00E86D43" w:rsidRPr="0051137A" w:rsidRDefault="00E86D43" w:rsidP="00E86D43">
      <w:pPr>
        <w:pStyle w:val="Heading4"/>
        <w:tabs>
          <w:tab w:val="clear" w:pos="1080"/>
        </w:tabs>
        <w:ind w:left="864" w:hanging="864"/>
        <w:jc w:val="both"/>
      </w:pPr>
      <w:r w:rsidRPr="0051137A">
        <w:lastRenderedPageBreak/>
        <w:t>Limitations of the NAC Ingestion Module</w:t>
      </w:r>
    </w:p>
    <w:p w14:paraId="6C6A42DB" w14:textId="3DAF7EB3" w:rsidR="00E86D43" w:rsidRDefault="00E86D43" w:rsidP="00C677D6">
      <w:pPr>
        <w:pStyle w:val="BodyText"/>
        <w:rPr>
          <w:rFonts w:eastAsia="Arial"/>
        </w:rPr>
      </w:pPr>
      <w:r w:rsidRPr="0020420E">
        <w:rPr>
          <w:rFonts w:eastAsia="Arial"/>
        </w:rPr>
        <w:t>Every week, NAC ingests all n</w:t>
      </w:r>
      <w:r w:rsidR="00FF5C92">
        <w:rPr>
          <w:rFonts w:eastAsia="Arial"/>
        </w:rPr>
        <w:t xml:space="preserve">ew and updated </w:t>
      </w:r>
      <w:r w:rsidR="00481D87">
        <w:rPr>
          <w:rFonts w:eastAsia="Arial"/>
        </w:rPr>
        <w:t xml:space="preserve">authorities </w:t>
      </w:r>
      <w:r w:rsidR="00FF5C92">
        <w:rPr>
          <w:rFonts w:eastAsia="Arial"/>
        </w:rPr>
        <w:t xml:space="preserve">and </w:t>
      </w:r>
      <w:r w:rsidR="00481D87">
        <w:rPr>
          <w:rFonts w:eastAsia="Arial"/>
        </w:rPr>
        <w:t>d</w:t>
      </w:r>
      <w:r w:rsidR="00481D87" w:rsidRPr="0020420E">
        <w:rPr>
          <w:rFonts w:eastAsia="Arial"/>
        </w:rPr>
        <w:t xml:space="preserve">escriptions created </w:t>
      </w:r>
      <w:r w:rsidRPr="0020420E">
        <w:rPr>
          <w:rFonts w:eastAsia="Arial"/>
        </w:rPr>
        <w:t>in DAS and pushes them to the search engine so that they can be searched and accessed by the public. The content processing system is based on Search Technologies’ proprietary Aspire Content Processing system “data flow pipelines</w:t>
      </w:r>
      <w:r>
        <w:rPr>
          <w:rFonts w:eastAsia="Arial"/>
        </w:rPr>
        <w:t>,</w:t>
      </w:r>
      <w:r w:rsidRPr="0020420E">
        <w:rPr>
          <w:rFonts w:eastAsia="Arial"/>
        </w:rPr>
        <w:t>” which take</w:t>
      </w:r>
      <w:r>
        <w:rPr>
          <w:rFonts w:eastAsia="Arial"/>
        </w:rPr>
        <w:t>s</w:t>
      </w:r>
      <w:r w:rsidRPr="0020420E">
        <w:rPr>
          <w:rFonts w:eastAsia="Arial"/>
        </w:rPr>
        <w:t xml:space="preserve"> series of re-usable components and configure</w:t>
      </w:r>
      <w:r>
        <w:rPr>
          <w:rFonts w:eastAsia="Arial"/>
        </w:rPr>
        <w:t>s</w:t>
      </w:r>
      <w:r w:rsidRPr="0020420E">
        <w:rPr>
          <w:rFonts w:eastAsia="Arial"/>
        </w:rPr>
        <w:t xml:space="preserve"> them and connect</w:t>
      </w:r>
      <w:r>
        <w:rPr>
          <w:rFonts w:eastAsia="Arial"/>
        </w:rPr>
        <w:t>s</w:t>
      </w:r>
      <w:r w:rsidRPr="0020420E">
        <w:rPr>
          <w:rFonts w:eastAsia="Arial"/>
        </w:rPr>
        <w:t xml:space="preserve"> them together into sequential pipelines which process the data, step-by-step. Just as with Oracle in DAS, use of Aspire Content Processing libraries in NAC require hefty licensing fees to be paid every year.</w:t>
      </w:r>
    </w:p>
    <w:p w14:paraId="08561894" w14:textId="6D1EB025" w:rsidR="00776F98" w:rsidRPr="00EA345A" w:rsidRDefault="00776F98" w:rsidP="00776F98">
      <w:pPr>
        <w:pStyle w:val="Heading2"/>
        <w:tabs>
          <w:tab w:val="clear" w:pos="1080"/>
        </w:tabs>
        <w:ind w:left="720" w:hanging="720"/>
      </w:pPr>
      <w:bookmarkStart w:id="16" w:name="_Toc493608001"/>
      <w:bookmarkStart w:id="17" w:name="_Toc494124338"/>
      <w:r w:rsidRPr="00EA345A">
        <w:t xml:space="preserve">Future </w:t>
      </w:r>
      <w:bookmarkStart w:id="18" w:name="_Toc491674050"/>
      <w:bookmarkStart w:id="19" w:name="_Toc491674120"/>
      <w:bookmarkStart w:id="20" w:name="_Toc491675746"/>
      <w:bookmarkStart w:id="21" w:name="_Toc491675840"/>
      <w:bookmarkStart w:id="22" w:name="_Toc491687016"/>
      <w:bookmarkStart w:id="23" w:name="_Toc491695562"/>
      <w:bookmarkStart w:id="24" w:name="_Toc491674051"/>
      <w:bookmarkStart w:id="25" w:name="_Toc491674121"/>
      <w:bookmarkStart w:id="26" w:name="_Toc491675747"/>
      <w:bookmarkStart w:id="27" w:name="_Toc491675841"/>
      <w:bookmarkStart w:id="28" w:name="_Toc491687017"/>
      <w:bookmarkStart w:id="29" w:name="_Toc491695563"/>
      <w:bookmarkStart w:id="30" w:name="_Toc491696702"/>
      <w:bookmarkStart w:id="31" w:name="_Toc491696870"/>
      <w:bookmarkStart w:id="32" w:name="_Toc491697624"/>
      <w:bookmarkStart w:id="33" w:name="_Toc491765187"/>
      <w:bookmarkStart w:id="34" w:name="_Toc491770186"/>
      <w:bookmarkStart w:id="35" w:name="_Toc491674052"/>
      <w:bookmarkStart w:id="36" w:name="_Toc491674122"/>
      <w:bookmarkStart w:id="37" w:name="_Toc491675748"/>
      <w:bookmarkStart w:id="38" w:name="_Toc491675842"/>
      <w:bookmarkStart w:id="39" w:name="_Toc491687018"/>
      <w:bookmarkStart w:id="40" w:name="_Toc491695564"/>
      <w:bookmarkStart w:id="41" w:name="_Toc491696703"/>
      <w:bookmarkStart w:id="42" w:name="_Toc491696871"/>
      <w:bookmarkStart w:id="43" w:name="_Toc491697625"/>
      <w:bookmarkStart w:id="44" w:name="_Toc491765188"/>
      <w:bookmarkStart w:id="45" w:name="_Toc491770187"/>
      <w:bookmarkStart w:id="46" w:name="_Toc491674053"/>
      <w:bookmarkStart w:id="47" w:name="_Toc491674123"/>
      <w:bookmarkStart w:id="48" w:name="_Toc491675749"/>
      <w:bookmarkStart w:id="49" w:name="_Toc491675843"/>
      <w:bookmarkStart w:id="50" w:name="_Toc491687019"/>
      <w:bookmarkStart w:id="51" w:name="_Toc491695565"/>
      <w:bookmarkStart w:id="52" w:name="_Toc491696704"/>
      <w:bookmarkStart w:id="53" w:name="_Toc491696872"/>
      <w:bookmarkStart w:id="54" w:name="_Toc491697626"/>
      <w:bookmarkStart w:id="55" w:name="_Toc491765189"/>
      <w:bookmarkStart w:id="56" w:name="_Toc491770188"/>
      <w:bookmarkStart w:id="57" w:name="_Toc491674056"/>
      <w:bookmarkStart w:id="58" w:name="_Toc491674126"/>
      <w:bookmarkStart w:id="59" w:name="_Toc491675752"/>
      <w:bookmarkStart w:id="60" w:name="_Toc491675846"/>
      <w:bookmarkStart w:id="61" w:name="_Toc491687022"/>
      <w:bookmarkStart w:id="62" w:name="_Toc491695568"/>
      <w:bookmarkStart w:id="63" w:name="_Toc491696707"/>
      <w:bookmarkStart w:id="64" w:name="_Toc491696875"/>
      <w:bookmarkStart w:id="65" w:name="_Toc491697629"/>
      <w:bookmarkStart w:id="66" w:name="_Toc491765192"/>
      <w:bookmarkStart w:id="67" w:name="_Toc491770191"/>
      <w:bookmarkStart w:id="68" w:name="_Toc491674058"/>
      <w:bookmarkStart w:id="69" w:name="_Toc491674128"/>
      <w:bookmarkStart w:id="70" w:name="_Toc491675754"/>
      <w:bookmarkStart w:id="71" w:name="_Toc491675848"/>
      <w:bookmarkStart w:id="72" w:name="_Toc491687024"/>
      <w:bookmarkStart w:id="73" w:name="_Toc491695570"/>
      <w:bookmarkStart w:id="74" w:name="_Toc491696709"/>
      <w:bookmarkStart w:id="75" w:name="_Toc491696877"/>
      <w:bookmarkStart w:id="76" w:name="_Toc491697631"/>
      <w:bookmarkStart w:id="77" w:name="_Toc491765194"/>
      <w:bookmarkStart w:id="78" w:name="_Toc491770193"/>
      <w:bookmarkStart w:id="79" w:name="_Toc491674060"/>
      <w:bookmarkStart w:id="80" w:name="_Toc491674130"/>
      <w:bookmarkStart w:id="81" w:name="_Toc491675756"/>
      <w:bookmarkStart w:id="82" w:name="_Toc491675850"/>
      <w:bookmarkStart w:id="83" w:name="_Toc491687026"/>
      <w:bookmarkStart w:id="84" w:name="_Toc491695572"/>
      <w:bookmarkStart w:id="85" w:name="_Toc491696711"/>
      <w:bookmarkStart w:id="86" w:name="_Toc491696879"/>
      <w:bookmarkStart w:id="87" w:name="_Toc491697633"/>
      <w:bookmarkStart w:id="88" w:name="_Toc491765196"/>
      <w:bookmarkStart w:id="89" w:name="_Toc491770195"/>
      <w:bookmarkStart w:id="90" w:name="_Toc491674061"/>
      <w:bookmarkStart w:id="91" w:name="_Toc491674131"/>
      <w:bookmarkStart w:id="92" w:name="_Toc491675757"/>
      <w:bookmarkStart w:id="93" w:name="_Toc491675851"/>
      <w:bookmarkStart w:id="94" w:name="_Toc491687027"/>
      <w:bookmarkStart w:id="95" w:name="_Toc491695573"/>
      <w:bookmarkStart w:id="96" w:name="_Toc491696712"/>
      <w:bookmarkStart w:id="97" w:name="_Toc491696880"/>
      <w:bookmarkStart w:id="98" w:name="_Toc491697634"/>
      <w:bookmarkStart w:id="99" w:name="_Toc491765197"/>
      <w:bookmarkStart w:id="100" w:name="_Toc49177019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002C6199">
        <w:t>Components O</w:t>
      </w:r>
      <w:r w:rsidRPr="00EA345A">
        <w:t>verview</w:t>
      </w:r>
      <w:bookmarkEnd w:id="16"/>
      <w:bookmarkEnd w:id="17"/>
    </w:p>
    <w:p w14:paraId="69F99BB6" w14:textId="1A548625" w:rsidR="00776F98" w:rsidRPr="0020420E" w:rsidRDefault="00776F98" w:rsidP="00776F98">
      <w:pPr>
        <w:rPr>
          <w:rFonts w:eastAsia="Arial"/>
        </w:rPr>
      </w:pPr>
      <w:r w:rsidRPr="0020420E">
        <w:rPr>
          <w:rFonts w:eastAsia="Arial"/>
        </w:rPr>
        <w:t xml:space="preserve">This section discusses the overall technical approach and high-level components for the combined NAC/DAS </w:t>
      </w:r>
      <w:r>
        <w:rPr>
          <w:rFonts w:eastAsia="Arial"/>
        </w:rPr>
        <w:t>systems,</w:t>
      </w:r>
      <w:r w:rsidRPr="0020420E">
        <w:rPr>
          <w:rFonts w:eastAsia="Arial"/>
        </w:rPr>
        <w:t xml:space="preserve"> and provide</w:t>
      </w:r>
      <w:r w:rsidR="006548A9">
        <w:rPr>
          <w:rFonts w:eastAsia="Arial"/>
        </w:rPr>
        <w:t>s</w:t>
      </w:r>
      <w:r w:rsidRPr="0020420E">
        <w:rPr>
          <w:rFonts w:eastAsia="Arial"/>
        </w:rPr>
        <w:t xml:space="preserve"> some context for the detailed DAS REST API Framework design, data model and database design, search schema and engine design</w:t>
      </w:r>
      <w:r>
        <w:rPr>
          <w:rFonts w:eastAsia="Arial"/>
        </w:rPr>
        <w:t>,</w:t>
      </w:r>
      <w:r w:rsidRPr="0020420E">
        <w:rPr>
          <w:rFonts w:eastAsia="Arial"/>
        </w:rPr>
        <w:t xml:space="preserve"> and t</w:t>
      </w:r>
      <w:r>
        <w:rPr>
          <w:rFonts w:eastAsia="Arial"/>
        </w:rPr>
        <w:t xml:space="preserve">he bulk ingestion module design </w:t>
      </w:r>
      <w:r w:rsidR="006548A9">
        <w:rPr>
          <w:rFonts w:eastAsia="Arial"/>
        </w:rPr>
        <w:t xml:space="preserve">that are </w:t>
      </w:r>
      <w:r>
        <w:rPr>
          <w:rFonts w:eastAsia="Arial"/>
        </w:rPr>
        <w:t xml:space="preserve">described in the </w:t>
      </w:r>
      <w:r w:rsidR="001E489D">
        <w:rPr>
          <w:rFonts w:eastAsia="Arial"/>
        </w:rPr>
        <w:t>SDD</w:t>
      </w:r>
      <w:r>
        <w:rPr>
          <w:rFonts w:eastAsia="Arial"/>
        </w:rPr>
        <w:t>.</w:t>
      </w:r>
    </w:p>
    <w:p w14:paraId="27D78CEE" w14:textId="28872BC0" w:rsidR="00776F98" w:rsidRPr="005204C2" w:rsidRDefault="00776F98" w:rsidP="00776F98">
      <w:pPr>
        <w:pStyle w:val="Heading3"/>
        <w:tabs>
          <w:tab w:val="clear" w:pos="1080"/>
        </w:tabs>
        <w:ind w:left="720" w:hanging="720"/>
        <w:jc w:val="both"/>
      </w:pPr>
      <w:bookmarkStart w:id="101" w:name="_Toc493608002"/>
      <w:bookmarkStart w:id="102" w:name="_Toc494124339"/>
      <w:r w:rsidRPr="001E6075">
        <w:t xml:space="preserve">DAS </w:t>
      </w:r>
      <w:r>
        <w:t>System Components: Design, Implementation and Integration</w:t>
      </w:r>
      <w:bookmarkEnd w:id="101"/>
      <w:bookmarkEnd w:id="102"/>
    </w:p>
    <w:p w14:paraId="13464AF3" w14:textId="3A336867" w:rsidR="00776F98" w:rsidRPr="0020420E" w:rsidRDefault="00776F98" w:rsidP="00776F98">
      <w:pPr>
        <w:rPr>
          <w:rFonts w:eastAsia="Arial"/>
        </w:rPr>
      </w:pPr>
      <w:r w:rsidRPr="0020420E">
        <w:rPr>
          <w:rFonts w:eastAsia="Arial"/>
        </w:rPr>
        <w:t xml:space="preserve">A high-level view of the future DAS </w:t>
      </w:r>
      <w:r w:rsidR="001E489D" w:rsidRPr="0020420E">
        <w:rPr>
          <w:rFonts w:eastAsia="Arial"/>
        </w:rPr>
        <w:t xml:space="preserve">system components </w:t>
      </w:r>
      <w:r w:rsidRPr="0020420E">
        <w:rPr>
          <w:rFonts w:eastAsia="Arial"/>
        </w:rPr>
        <w:t>and their interaction is presented in</w:t>
      </w:r>
      <w:r>
        <w:rPr>
          <w:rFonts w:eastAsia="Arial"/>
        </w:rPr>
        <w:t xml:space="preserve"> </w:t>
      </w:r>
      <w:r w:rsidR="00C8152F">
        <w:rPr>
          <w:rFonts w:eastAsia="Arial"/>
        </w:rPr>
        <w:t>Figure 3</w:t>
      </w:r>
      <w:r w:rsidRPr="0020420E">
        <w:rPr>
          <w:rFonts w:eastAsia="Arial"/>
        </w:rPr>
        <w:t>; it summarizes the design vision for the modernized DAS application.</w:t>
      </w:r>
    </w:p>
    <w:p w14:paraId="0AB60082" w14:textId="77777777" w:rsidR="00776F98" w:rsidRPr="0020420E" w:rsidRDefault="00776F98" w:rsidP="00776F98">
      <w:pPr>
        <w:rPr>
          <w:rFonts w:eastAsia="Arial"/>
        </w:rPr>
      </w:pPr>
      <w:r w:rsidRPr="0020420E">
        <w:rPr>
          <w:rFonts w:eastAsia="Arial"/>
        </w:rPr>
        <w:t>The modernized DAS application is envisioned as a three-tier system consisting of the Presentation, Service, and Data tiers:</w:t>
      </w:r>
    </w:p>
    <w:p w14:paraId="033E1F7F" w14:textId="7DD61184" w:rsidR="00776F98" w:rsidRDefault="00776F98" w:rsidP="00776F98">
      <w:pPr>
        <w:pStyle w:val="ListParagraph"/>
        <w:numPr>
          <w:ilvl w:val="0"/>
          <w:numId w:val="23"/>
        </w:numPr>
        <w:rPr>
          <w:rFonts w:eastAsia="Arial"/>
        </w:rPr>
      </w:pPr>
      <w:r w:rsidRPr="0020420E">
        <w:rPr>
          <w:rFonts w:eastAsia="Arial"/>
        </w:rPr>
        <w:t>Presentation Tier</w:t>
      </w:r>
      <w:r w:rsidR="0080039F">
        <w:rPr>
          <w:rFonts w:eastAsia="Arial" w:cs="Calibri"/>
        </w:rPr>
        <w:t>—</w:t>
      </w:r>
      <w:r w:rsidRPr="0020420E">
        <w:rPr>
          <w:rFonts w:eastAsia="Arial"/>
        </w:rPr>
        <w:t>The presentation tier software will be written in JavaScript and HTML-5 and will run inside the user’s web browser. It will handle the following:</w:t>
      </w:r>
    </w:p>
    <w:p w14:paraId="014AFB52" w14:textId="0230ECD6" w:rsidR="00776F98" w:rsidRDefault="00776F98" w:rsidP="00776F98">
      <w:pPr>
        <w:pStyle w:val="ListParagraph"/>
        <w:numPr>
          <w:ilvl w:val="0"/>
          <w:numId w:val="22"/>
        </w:numPr>
        <w:tabs>
          <w:tab w:val="left" w:pos="360"/>
        </w:tabs>
      </w:pPr>
      <w:r>
        <w:t>Page presentation for user wo</w:t>
      </w:r>
      <w:r w:rsidR="00FF5C92">
        <w:t xml:space="preserve">rk trays, searches and editing </w:t>
      </w:r>
      <w:r w:rsidR="00936106">
        <w:t>descriptions and authorities</w:t>
      </w:r>
    </w:p>
    <w:p w14:paraId="34982467" w14:textId="186ADEE8" w:rsidR="00776F98" w:rsidRDefault="00776F98" w:rsidP="00776F98">
      <w:pPr>
        <w:pStyle w:val="ListParagraph"/>
        <w:numPr>
          <w:ilvl w:val="0"/>
          <w:numId w:val="22"/>
        </w:numPr>
        <w:tabs>
          <w:tab w:val="left" w:pos="360"/>
        </w:tabs>
      </w:pPr>
      <w:r>
        <w:t xml:space="preserve">All </w:t>
      </w:r>
      <w:r w:rsidR="00936106">
        <w:t>Cascading Style Sheets (</w:t>
      </w:r>
      <w:r>
        <w:t>CSS</w:t>
      </w:r>
      <w:r w:rsidR="00936106">
        <w:t>)</w:t>
      </w:r>
      <w:r>
        <w:t xml:space="preserve"> for all styles </w:t>
      </w:r>
    </w:p>
    <w:p w14:paraId="4BB942F3" w14:textId="39FA777F" w:rsidR="00776F98" w:rsidRDefault="00776F98" w:rsidP="00776F98">
      <w:pPr>
        <w:pStyle w:val="ListParagraph"/>
        <w:numPr>
          <w:ilvl w:val="0"/>
          <w:numId w:val="22"/>
        </w:numPr>
        <w:tabs>
          <w:tab w:val="left" w:pos="360"/>
        </w:tabs>
      </w:pPr>
      <w:r>
        <w:t xml:space="preserve">All clicks and control flow from page to page </w:t>
      </w:r>
    </w:p>
    <w:p w14:paraId="1D4A5289" w14:textId="6748502A" w:rsidR="00776F98" w:rsidRDefault="00776F98" w:rsidP="00776F98">
      <w:pPr>
        <w:pStyle w:val="ListParagraph"/>
        <w:numPr>
          <w:ilvl w:val="0"/>
          <w:numId w:val="22"/>
        </w:numPr>
        <w:tabs>
          <w:tab w:val="left" w:pos="360"/>
        </w:tabs>
      </w:pPr>
      <w:r>
        <w:t xml:space="preserve">All control interactivity which does not require a full-page refresh </w:t>
      </w:r>
      <w:r w:rsidR="00936106">
        <w:t>(f</w:t>
      </w:r>
      <w:r>
        <w:t>or example, page previews, fly-outs, tabs, etc.</w:t>
      </w:r>
      <w:r w:rsidR="00936106">
        <w:t>)</w:t>
      </w:r>
    </w:p>
    <w:p w14:paraId="474D234B" w14:textId="5C385A8F" w:rsidR="00776F98" w:rsidRDefault="00776F98" w:rsidP="00776F98">
      <w:pPr>
        <w:pStyle w:val="ListParagraph"/>
        <w:numPr>
          <w:ilvl w:val="0"/>
          <w:numId w:val="23"/>
        </w:numPr>
        <w:rPr>
          <w:rFonts w:eastAsia="Arial"/>
        </w:rPr>
      </w:pPr>
      <w:r w:rsidRPr="0020420E">
        <w:rPr>
          <w:rFonts w:eastAsia="Arial"/>
        </w:rPr>
        <w:t>Service Tier</w:t>
      </w:r>
      <w:r w:rsidR="0080039F">
        <w:rPr>
          <w:rFonts w:eastAsia="Arial" w:cs="Calibri"/>
        </w:rPr>
        <w:t>—</w:t>
      </w:r>
      <w:r w:rsidRPr="0020420E">
        <w:rPr>
          <w:rFonts w:eastAsia="Arial"/>
        </w:rPr>
        <w:t>This tier will be implemented using REST API framework and will handle API requests from end-users, external applications and batch processing services. The service tier will have sub-systems for:</w:t>
      </w:r>
    </w:p>
    <w:p w14:paraId="754FBFB2" w14:textId="77777777" w:rsidR="00776F98" w:rsidRDefault="00776F98" w:rsidP="00776F98">
      <w:pPr>
        <w:pStyle w:val="ListParagraph"/>
        <w:numPr>
          <w:ilvl w:val="0"/>
          <w:numId w:val="22"/>
        </w:numPr>
        <w:tabs>
          <w:tab w:val="left" w:pos="360"/>
        </w:tabs>
      </w:pPr>
      <w:r>
        <w:t xml:space="preserve">Handling all API requests for end-users and consumer applications </w:t>
      </w:r>
    </w:p>
    <w:p w14:paraId="0F7A0C7F" w14:textId="0D9EF9E1" w:rsidR="00776F98" w:rsidRDefault="00776F98" w:rsidP="00776F98">
      <w:pPr>
        <w:pStyle w:val="ListParagraph"/>
        <w:numPr>
          <w:ilvl w:val="0"/>
          <w:numId w:val="22"/>
        </w:numPr>
        <w:tabs>
          <w:tab w:val="left" w:pos="360"/>
        </w:tabs>
      </w:pPr>
      <w:r>
        <w:t xml:space="preserve">Managing user </w:t>
      </w:r>
      <w:r w:rsidR="00D3284C">
        <w:t xml:space="preserve">work trays and </w:t>
      </w:r>
      <w:r w:rsidR="00936106">
        <w:t xml:space="preserve">description and authority </w:t>
      </w:r>
      <w:r>
        <w:t>workflows</w:t>
      </w:r>
    </w:p>
    <w:p w14:paraId="583E2F4A" w14:textId="0246D307" w:rsidR="00776F98" w:rsidRDefault="00776F98" w:rsidP="00776F98">
      <w:pPr>
        <w:pStyle w:val="ListParagraph"/>
        <w:numPr>
          <w:ilvl w:val="0"/>
          <w:numId w:val="22"/>
        </w:numPr>
        <w:tabs>
          <w:tab w:val="left" w:pos="360"/>
        </w:tabs>
      </w:pPr>
      <w:r>
        <w:t>Managing create, read, update, a</w:t>
      </w:r>
      <w:r w:rsidR="00FF5C92">
        <w:t xml:space="preserve">nd delete (CRUD) operations on </w:t>
      </w:r>
      <w:r w:rsidR="00936106">
        <w:t>descriptions and authorities</w:t>
      </w:r>
      <w:r>
        <w:t>, using Amazon Aurora as the managed database service</w:t>
      </w:r>
    </w:p>
    <w:p w14:paraId="64A90AD7" w14:textId="77777777" w:rsidR="00776F98" w:rsidRDefault="00776F98" w:rsidP="00776F98">
      <w:pPr>
        <w:pStyle w:val="ListParagraph"/>
        <w:numPr>
          <w:ilvl w:val="0"/>
          <w:numId w:val="22"/>
        </w:numPr>
        <w:tabs>
          <w:tab w:val="left" w:pos="360"/>
        </w:tabs>
      </w:pPr>
      <w:r>
        <w:t>Sending searches to AWS Elasticsearch service and formatting responses</w:t>
      </w:r>
    </w:p>
    <w:p w14:paraId="4411B598" w14:textId="77777777" w:rsidR="00776F98" w:rsidRDefault="00776F98" w:rsidP="00776F98">
      <w:pPr>
        <w:pStyle w:val="ListParagraph"/>
        <w:numPr>
          <w:ilvl w:val="0"/>
          <w:numId w:val="22"/>
        </w:numPr>
        <w:tabs>
          <w:tab w:val="left" w:pos="360"/>
        </w:tabs>
      </w:pPr>
      <w:r>
        <w:t>Managing DAS users, groups and roles using NARA Lightweight Directory Access Protocol (LDAP)</w:t>
      </w:r>
    </w:p>
    <w:p w14:paraId="767059BD" w14:textId="2EC738A2" w:rsidR="00776F98" w:rsidRDefault="00FF5C92" w:rsidP="00776F98">
      <w:pPr>
        <w:pStyle w:val="ListParagraph"/>
        <w:numPr>
          <w:ilvl w:val="0"/>
          <w:numId w:val="22"/>
        </w:numPr>
        <w:tabs>
          <w:tab w:val="left" w:pos="360"/>
        </w:tabs>
      </w:pPr>
      <w:r>
        <w:t xml:space="preserve">Batch processing </w:t>
      </w:r>
      <w:r w:rsidR="00936106">
        <w:t>descriptions and authorities</w:t>
      </w:r>
    </w:p>
    <w:p w14:paraId="4F2F997A" w14:textId="4076A070" w:rsidR="00776F98" w:rsidRDefault="00FF5C92" w:rsidP="00776F98">
      <w:pPr>
        <w:pStyle w:val="ListParagraph"/>
        <w:numPr>
          <w:ilvl w:val="0"/>
          <w:numId w:val="22"/>
        </w:numPr>
        <w:tabs>
          <w:tab w:val="left" w:pos="360"/>
        </w:tabs>
      </w:pPr>
      <w:r>
        <w:lastRenderedPageBreak/>
        <w:t xml:space="preserve">Global operations on </w:t>
      </w:r>
      <w:r w:rsidR="00936106">
        <w:t>descriptions and authorities</w:t>
      </w:r>
    </w:p>
    <w:p w14:paraId="701FB3DC" w14:textId="59270625" w:rsidR="00776F98" w:rsidRDefault="00776F98" w:rsidP="00776F98">
      <w:pPr>
        <w:pStyle w:val="ListParagraph"/>
        <w:numPr>
          <w:ilvl w:val="0"/>
          <w:numId w:val="22"/>
        </w:numPr>
        <w:tabs>
          <w:tab w:val="left" w:pos="360"/>
        </w:tabs>
      </w:pPr>
      <w:r>
        <w:t>Processing</w:t>
      </w:r>
      <w:r w:rsidR="00FF5C92">
        <w:t xml:space="preserve"> bulk deletes and approvals on </w:t>
      </w:r>
      <w:r w:rsidR="00936106">
        <w:t>descriptions and authorities</w:t>
      </w:r>
    </w:p>
    <w:p w14:paraId="0B43F743" w14:textId="77777777" w:rsidR="00776F98" w:rsidRDefault="00776F98" w:rsidP="00776F98">
      <w:pPr>
        <w:pStyle w:val="ListParagraph"/>
        <w:numPr>
          <w:ilvl w:val="0"/>
          <w:numId w:val="22"/>
        </w:numPr>
        <w:tabs>
          <w:tab w:val="left" w:pos="360"/>
        </w:tabs>
      </w:pPr>
      <w:r>
        <w:t>Bulk exports</w:t>
      </w:r>
    </w:p>
    <w:p w14:paraId="49716E07" w14:textId="74EC5B07" w:rsidR="00776F98" w:rsidRDefault="00FF5C92" w:rsidP="00776F98">
      <w:pPr>
        <w:pStyle w:val="ListParagraph"/>
        <w:numPr>
          <w:ilvl w:val="0"/>
          <w:numId w:val="22"/>
        </w:numPr>
        <w:tabs>
          <w:tab w:val="left" w:pos="360"/>
        </w:tabs>
      </w:pPr>
      <w:r>
        <w:t xml:space="preserve">Ad hoc and canned reports for </w:t>
      </w:r>
      <w:r w:rsidR="00936106">
        <w:t xml:space="preserve">descriptions, digital objects, authorities </w:t>
      </w:r>
      <w:r w:rsidR="00776F98">
        <w:t>and proposals</w:t>
      </w:r>
    </w:p>
    <w:p w14:paraId="1F96CE39" w14:textId="78F71116" w:rsidR="00776F98" w:rsidRDefault="00776F98" w:rsidP="00776F98">
      <w:pPr>
        <w:pStyle w:val="ListParagraph"/>
        <w:numPr>
          <w:ilvl w:val="0"/>
          <w:numId w:val="23"/>
        </w:numPr>
        <w:rPr>
          <w:rFonts w:eastAsia="Arial"/>
        </w:rPr>
      </w:pPr>
      <w:r w:rsidRPr="008D5BCB">
        <w:rPr>
          <w:rFonts w:eastAsia="Arial"/>
        </w:rPr>
        <w:t>Data Tier</w:t>
      </w:r>
      <w:r w:rsidR="0080039F">
        <w:rPr>
          <w:rFonts w:eastAsia="Arial" w:cs="Calibri"/>
        </w:rPr>
        <w:t>—</w:t>
      </w:r>
      <w:r w:rsidRPr="008D5BCB">
        <w:rPr>
          <w:rFonts w:eastAsia="Arial"/>
        </w:rPr>
        <w:t xml:space="preserve">The data tier comprises of </w:t>
      </w:r>
      <w:r>
        <w:rPr>
          <w:rFonts w:eastAsia="Arial"/>
        </w:rPr>
        <w:t>five</w:t>
      </w:r>
      <w:r w:rsidRPr="008D5BCB">
        <w:rPr>
          <w:rFonts w:eastAsia="Arial"/>
        </w:rPr>
        <w:t xml:space="preserve"> distinct components:</w:t>
      </w:r>
    </w:p>
    <w:p w14:paraId="777225B7" w14:textId="6EBE00F0" w:rsidR="00776F98" w:rsidRDefault="00776F98" w:rsidP="00776F98">
      <w:pPr>
        <w:pStyle w:val="ListParagraph"/>
        <w:numPr>
          <w:ilvl w:val="0"/>
          <w:numId w:val="22"/>
        </w:numPr>
        <w:tabs>
          <w:tab w:val="left" w:pos="360"/>
        </w:tabs>
      </w:pPr>
      <w:r>
        <w:t>PostgreSQL-com</w:t>
      </w:r>
      <w:r w:rsidR="00FF5C92">
        <w:t xml:space="preserve">patible Amazon Aurora to store </w:t>
      </w:r>
      <w:r w:rsidR="0080039F">
        <w:t xml:space="preserve">descriptions </w:t>
      </w:r>
      <w:r w:rsidR="00FF5C92">
        <w:t xml:space="preserve">and its related </w:t>
      </w:r>
      <w:r w:rsidR="0080039F">
        <w:t>annotations, authorities and user workflows</w:t>
      </w:r>
    </w:p>
    <w:p w14:paraId="711DC27B" w14:textId="395783D6" w:rsidR="00776F98" w:rsidRDefault="00776F98" w:rsidP="00776F98">
      <w:pPr>
        <w:pStyle w:val="ListParagraph"/>
        <w:numPr>
          <w:ilvl w:val="0"/>
          <w:numId w:val="22"/>
        </w:numPr>
        <w:tabs>
          <w:tab w:val="left" w:pos="360"/>
        </w:tabs>
      </w:pPr>
      <w:r>
        <w:t>Amazon Elasticsearch Service to handle basic and advanced searc</w:t>
      </w:r>
      <w:r w:rsidR="00FF5C92">
        <w:t xml:space="preserve">hes on under-edit and approved </w:t>
      </w:r>
      <w:r w:rsidR="009F1F15">
        <w:t>descriptions, authorities and user work tray items</w:t>
      </w:r>
    </w:p>
    <w:p w14:paraId="1DBAE332" w14:textId="33C87692" w:rsidR="00776F98" w:rsidRDefault="00776F98" w:rsidP="00776F98">
      <w:pPr>
        <w:pStyle w:val="ListParagraph"/>
        <w:numPr>
          <w:ilvl w:val="0"/>
          <w:numId w:val="22"/>
        </w:numPr>
        <w:tabs>
          <w:tab w:val="left" w:pos="360"/>
        </w:tabs>
      </w:pPr>
      <w:r>
        <w:t xml:space="preserve">Amazon Simple Storage Service (S3) </w:t>
      </w:r>
      <w:r w:rsidR="004357A7">
        <w:t xml:space="preserve">as a temporary store for input </w:t>
      </w:r>
      <w:r w:rsidR="009F1F15">
        <w:t>description and authority</w:t>
      </w:r>
      <w:r>
        <w:t xml:space="preserve"> files meant for batch processing</w:t>
      </w:r>
    </w:p>
    <w:p w14:paraId="25AAA80B" w14:textId="0B6226A3" w:rsidR="00776F98" w:rsidRDefault="00776F98" w:rsidP="00776F98">
      <w:pPr>
        <w:pStyle w:val="ListParagraph"/>
        <w:numPr>
          <w:ilvl w:val="0"/>
          <w:numId w:val="22"/>
        </w:numPr>
        <w:tabs>
          <w:tab w:val="left" w:pos="360"/>
        </w:tabs>
      </w:pPr>
      <w:r>
        <w:t xml:space="preserve">Amazon </w:t>
      </w:r>
      <w:proofErr w:type="spellStart"/>
      <w:r>
        <w:t>ElastiCache</w:t>
      </w:r>
      <w:proofErr w:type="spellEnd"/>
      <w:r>
        <w:t xml:space="preserve"> to allow fast re</w:t>
      </w:r>
      <w:r w:rsidR="00FF5C92">
        <w:t xml:space="preserve">trieval of frequently accessed </w:t>
      </w:r>
      <w:r w:rsidR="009F1F15">
        <w:t>descriptions and authorities</w:t>
      </w:r>
    </w:p>
    <w:p w14:paraId="1EFD6E49" w14:textId="77777777" w:rsidR="00776F98" w:rsidRDefault="00776F98" w:rsidP="00776F98">
      <w:pPr>
        <w:pStyle w:val="ListParagraph"/>
        <w:numPr>
          <w:ilvl w:val="0"/>
          <w:numId w:val="22"/>
        </w:numPr>
        <w:tabs>
          <w:tab w:val="left" w:pos="360"/>
        </w:tabs>
      </w:pPr>
      <w:r>
        <w:t>NARA LDAP to store NARA users, groups and roles</w:t>
      </w:r>
    </w:p>
    <w:p w14:paraId="7B7CBA83" w14:textId="77777777" w:rsidR="00776F98" w:rsidRDefault="00776F98" w:rsidP="00776F98">
      <w:pPr>
        <w:jc w:val="center"/>
      </w:pPr>
      <w:r>
        <w:rPr>
          <w:noProof/>
        </w:rPr>
        <w:drawing>
          <wp:inline distT="0" distB="0" distL="0" distR="0" wp14:anchorId="282806DA" wp14:editId="7E883ABA">
            <wp:extent cx="5943600" cy="4554747"/>
            <wp:effectExtent l="19050" t="19050" r="1905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6" b="14404"/>
                    <a:stretch/>
                  </pic:blipFill>
                  <pic:spPr bwMode="auto">
                    <a:xfrm>
                      <a:off x="0" y="0"/>
                      <a:ext cx="5943600" cy="4554747"/>
                    </a:xfrm>
                    <a:prstGeom prst="rect">
                      <a:avLst/>
                    </a:prstGeom>
                    <a:ln w="19050" cap="flat" cmpd="sng" algn="ctr">
                      <a:solidFill>
                        <a:srgbClr val="9BBB59">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0C252E" w14:textId="5CCE8140" w:rsidR="00776F98" w:rsidRDefault="00776F98" w:rsidP="00776F98">
      <w:pPr>
        <w:pStyle w:val="Caption"/>
      </w:pPr>
      <w:bookmarkStart w:id="103" w:name="_Ref493504470"/>
      <w:bookmarkStart w:id="104" w:name="_Toc494124323"/>
      <w:r>
        <w:t xml:space="preserve">Figure </w:t>
      </w:r>
      <w:bookmarkEnd w:id="103"/>
      <w:r w:rsidR="00C8152F">
        <w:t>3</w:t>
      </w:r>
      <w:r>
        <w:t>: Future DAS System Components and their Interactions</w:t>
      </w:r>
      <w:bookmarkEnd w:id="104"/>
    </w:p>
    <w:p w14:paraId="1BFB3DA4" w14:textId="549A281E" w:rsidR="00776F98" w:rsidRPr="005204C2" w:rsidRDefault="00776F98" w:rsidP="00776F98">
      <w:pPr>
        <w:pStyle w:val="Heading3"/>
        <w:tabs>
          <w:tab w:val="clear" w:pos="1080"/>
        </w:tabs>
        <w:ind w:left="720" w:hanging="720"/>
        <w:jc w:val="both"/>
      </w:pPr>
      <w:bookmarkStart w:id="105" w:name="_Toc493608003"/>
      <w:bookmarkStart w:id="106" w:name="_Toc494124340"/>
      <w:r>
        <w:lastRenderedPageBreak/>
        <w:t>NAC System Components: Design, Implementation and Integration</w:t>
      </w:r>
      <w:bookmarkEnd w:id="105"/>
      <w:bookmarkEnd w:id="106"/>
    </w:p>
    <w:p w14:paraId="10786DA9" w14:textId="780ABB60" w:rsidR="00776F98" w:rsidRDefault="00776F98" w:rsidP="00776F98">
      <w:pPr>
        <w:rPr>
          <w:rFonts w:eastAsia="Arial"/>
        </w:rPr>
      </w:pPr>
      <w:r w:rsidRPr="008D5BCB">
        <w:rPr>
          <w:rFonts w:eastAsia="Arial"/>
        </w:rPr>
        <w:t xml:space="preserve">A high-level view of the future NAC components is presented in </w:t>
      </w:r>
      <w:r>
        <w:rPr>
          <w:rFonts w:eastAsia="Arial"/>
        </w:rPr>
        <w:fldChar w:fldCharType="begin"/>
      </w:r>
      <w:r>
        <w:rPr>
          <w:rFonts w:eastAsia="Arial"/>
        </w:rPr>
        <w:instrText xml:space="preserve"> REF _Ref493504971 \h </w:instrText>
      </w:r>
      <w:r>
        <w:rPr>
          <w:rFonts w:eastAsia="Arial"/>
        </w:rPr>
      </w:r>
      <w:r>
        <w:rPr>
          <w:rFonts w:eastAsia="Arial"/>
        </w:rPr>
        <w:fldChar w:fldCharType="separate"/>
      </w:r>
      <w:r w:rsidR="00C8152F">
        <w:t xml:space="preserve">Figure </w:t>
      </w:r>
      <w:r>
        <w:rPr>
          <w:rFonts w:eastAsia="Arial"/>
        </w:rPr>
        <w:fldChar w:fldCharType="end"/>
      </w:r>
      <w:r w:rsidR="00C8152F">
        <w:rPr>
          <w:rFonts w:eastAsia="Arial"/>
        </w:rPr>
        <w:t>4</w:t>
      </w:r>
      <w:r w:rsidRPr="008D5BCB">
        <w:rPr>
          <w:rFonts w:eastAsia="Arial"/>
        </w:rPr>
        <w:t xml:space="preserve">; it summarizes the design vision for the modernized NAC </w:t>
      </w:r>
      <w:r w:rsidR="004E0E70">
        <w:rPr>
          <w:rFonts w:eastAsia="Arial"/>
        </w:rPr>
        <w:t>system</w:t>
      </w:r>
      <w:r w:rsidRPr="008D5BCB">
        <w:rPr>
          <w:rFonts w:eastAsia="Arial"/>
        </w:rPr>
        <w:t>.</w:t>
      </w:r>
      <w:r>
        <w:rPr>
          <w:rFonts w:eastAsia="Arial"/>
        </w:rPr>
        <w:t xml:space="preserve"> </w:t>
      </w:r>
      <w:r w:rsidRPr="008D5BCB">
        <w:rPr>
          <w:rFonts w:eastAsia="Arial"/>
        </w:rPr>
        <w:t xml:space="preserve">The modernized NAC system is envisioned to replace or significantly update several of the modules mentioned in the previous section. For instance, </w:t>
      </w:r>
      <w:r>
        <w:rPr>
          <w:rFonts w:eastAsia="Arial"/>
        </w:rPr>
        <w:t xml:space="preserve">the </w:t>
      </w:r>
      <w:r w:rsidRPr="008D5BCB">
        <w:rPr>
          <w:rFonts w:eastAsia="Arial"/>
        </w:rPr>
        <w:t xml:space="preserve">Content Processing </w:t>
      </w:r>
      <w:r w:rsidR="004E4289" w:rsidRPr="008D5BCB">
        <w:rPr>
          <w:rFonts w:eastAsia="Arial"/>
        </w:rPr>
        <w:t xml:space="preserve">module </w:t>
      </w:r>
      <w:r w:rsidRPr="008D5BCB">
        <w:rPr>
          <w:rFonts w:eastAsia="Arial"/>
        </w:rPr>
        <w:t>will be eliminated completely</w:t>
      </w:r>
      <w:r>
        <w:rPr>
          <w:rFonts w:eastAsia="Arial"/>
        </w:rPr>
        <w:t>,</w:t>
      </w:r>
      <w:r w:rsidRPr="008D5BCB">
        <w:rPr>
          <w:rFonts w:eastAsia="Arial"/>
        </w:rPr>
        <w:t xml:space="preserve"> as there will no need for a weekly export from DAS to be processed. </w:t>
      </w:r>
    </w:p>
    <w:p w14:paraId="77139EE5" w14:textId="0270BBC4" w:rsidR="00776F98" w:rsidRPr="008D5BCB" w:rsidRDefault="00776F98" w:rsidP="00776F98">
      <w:pPr>
        <w:rPr>
          <w:rFonts w:eastAsia="Arial"/>
        </w:rPr>
      </w:pPr>
      <w:r w:rsidRPr="008D5BCB">
        <w:rPr>
          <w:rFonts w:eastAsia="Arial"/>
        </w:rPr>
        <w:t>Instead</w:t>
      </w:r>
      <w:r>
        <w:rPr>
          <w:rFonts w:eastAsia="Arial"/>
        </w:rPr>
        <w:t>,</w:t>
      </w:r>
      <w:r w:rsidRPr="008D5BCB">
        <w:rPr>
          <w:rFonts w:eastAsia="Arial"/>
        </w:rPr>
        <w:t xml:space="preserve"> NAC will use the DAS Description and Authority </w:t>
      </w:r>
      <w:r>
        <w:rPr>
          <w:rFonts w:eastAsia="Arial"/>
        </w:rPr>
        <w:t>w</w:t>
      </w:r>
      <w:r w:rsidRPr="008D5BCB">
        <w:rPr>
          <w:rFonts w:eastAsia="Arial"/>
        </w:rPr>
        <w:t>eb</w:t>
      </w:r>
      <w:r>
        <w:rPr>
          <w:rFonts w:eastAsia="Arial"/>
        </w:rPr>
        <w:t xml:space="preserve"> s</w:t>
      </w:r>
      <w:r w:rsidRPr="008D5BCB">
        <w:rPr>
          <w:rFonts w:eastAsia="Arial"/>
        </w:rPr>
        <w:t>e</w:t>
      </w:r>
      <w:r w:rsidR="004357A7">
        <w:rPr>
          <w:rFonts w:eastAsia="Arial"/>
        </w:rPr>
        <w:t>rvices to access Authority and D</w:t>
      </w:r>
      <w:r w:rsidRPr="008D5BCB">
        <w:rPr>
          <w:rFonts w:eastAsia="Arial"/>
        </w:rPr>
        <w:t xml:space="preserve">escription records that were previously stored and accessed from the Apache </w:t>
      </w:r>
      <w:proofErr w:type="spellStart"/>
      <w:r w:rsidRPr="008D5BCB">
        <w:rPr>
          <w:rFonts w:eastAsia="Arial"/>
        </w:rPr>
        <w:t>Solr</w:t>
      </w:r>
      <w:proofErr w:type="spellEnd"/>
      <w:r w:rsidRPr="008D5BCB">
        <w:rPr>
          <w:rFonts w:eastAsia="Arial"/>
        </w:rPr>
        <w:t xml:space="preserve"> search index. The services that currently crawl the presidential web pages for new content or </w:t>
      </w:r>
      <w:r w:rsidR="006B57FB">
        <w:rPr>
          <w:rFonts w:eastAsia="Arial"/>
        </w:rPr>
        <w:t xml:space="preserve">periodically </w:t>
      </w:r>
      <w:r w:rsidRPr="008D5BCB">
        <w:rPr>
          <w:rFonts w:eastAsia="Arial"/>
        </w:rPr>
        <w:t>check the ann</w:t>
      </w:r>
      <w:r w:rsidR="006B57FB">
        <w:rPr>
          <w:rFonts w:eastAsia="Arial"/>
        </w:rPr>
        <w:t xml:space="preserve">otations database for additions, </w:t>
      </w:r>
      <w:r w:rsidRPr="008D5BCB">
        <w:rPr>
          <w:rFonts w:eastAsia="Arial"/>
        </w:rPr>
        <w:t>deletions and updates will be refactored and bundled with other scheduler tasks</w:t>
      </w:r>
      <w:r w:rsidR="001E489D">
        <w:rPr>
          <w:rFonts w:eastAsia="Arial"/>
        </w:rPr>
        <w:t xml:space="preserve"> in NAC. </w:t>
      </w:r>
      <w:r w:rsidRPr="008D5BCB">
        <w:rPr>
          <w:rFonts w:eastAsia="Arial"/>
        </w:rPr>
        <w:t xml:space="preserve">Similarly, the Apache </w:t>
      </w:r>
      <w:proofErr w:type="spellStart"/>
      <w:r w:rsidRPr="008D5BCB">
        <w:rPr>
          <w:rFonts w:eastAsia="Arial"/>
        </w:rPr>
        <w:t>Solr</w:t>
      </w:r>
      <w:proofErr w:type="spellEnd"/>
      <w:r w:rsidRPr="008D5BCB">
        <w:rPr>
          <w:rFonts w:eastAsia="Arial"/>
        </w:rPr>
        <w:t xml:space="preserve"> based search engine will be replaced with Amazon Elasticsearch </w:t>
      </w:r>
      <w:r>
        <w:rPr>
          <w:rFonts w:eastAsia="Arial"/>
        </w:rPr>
        <w:t>S</w:t>
      </w:r>
      <w:r w:rsidRPr="008D5BCB">
        <w:rPr>
          <w:rFonts w:eastAsia="Arial"/>
        </w:rPr>
        <w:t xml:space="preserve">ervice and NAC Application Services will be refactored to communicate with Amazon Elasticsearch services instead of self-managed </w:t>
      </w:r>
      <w:proofErr w:type="spellStart"/>
      <w:r w:rsidRPr="008D5BCB">
        <w:rPr>
          <w:rFonts w:eastAsia="Arial"/>
        </w:rPr>
        <w:t>Solr</w:t>
      </w:r>
      <w:proofErr w:type="spellEnd"/>
      <w:r w:rsidRPr="008D5BCB">
        <w:rPr>
          <w:rFonts w:eastAsia="Arial"/>
        </w:rPr>
        <w:t xml:space="preserve"> Cloud servers. DAS</w:t>
      </w:r>
      <w:r>
        <w:rPr>
          <w:rFonts w:eastAsia="Arial"/>
        </w:rPr>
        <w:t>-</w:t>
      </w:r>
      <w:r w:rsidR="004357A7">
        <w:rPr>
          <w:rFonts w:eastAsia="Arial"/>
        </w:rPr>
        <w:t>specific content</w:t>
      </w:r>
      <w:r w:rsidR="006B57FB">
        <w:rPr>
          <w:rFonts w:eastAsia="Arial"/>
        </w:rPr>
        <w:t xml:space="preserve">s </w:t>
      </w:r>
      <w:r w:rsidR="004357A7">
        <w:rPr>
          <w:rFonts w:eastAsia="Arial"/>
        </w:rPr>
        <w:t xml:space="preserve">such as </w:t>
      </w:r>
      <w:r w:rsidR="004E4289">
        <w:rPr>
          <w:rFonts w:eastAsia="Arial"/>
        </w:rPr>
        <w:t>description and authorities</w:t>
      </w:r>
      <w:r w:rsidR="004E4289" w:rsidRPr="008D5BCB">
        <w:rPr>
          <w:rFonts w:eastAsia="Arial"/>
        </w:rPr>
        <w:t xml:space="preserve"> </w:t>
      </w:r>
      <w:r w:rsidRPr="008D5BCB">
        <w:rPr>
          <w:rFonts w:eastAsia="Arial"/>
        </w:rPr>
        <w:t>and NAC</w:t>
      </w:r>
      <w:r>
        <w:rPr>
          <w:rFonts w:eastAsia="Arial"/>
        </w:rPr>
        <w:t>-</w:t>
      </w:r>
      <w:r w:rsidR="006B57FB">
        <w:rPr>
          <w:rFonts w:eastAsia="Arial"/>
        </w:rPr>
        <w:t xml:space="preserve">specific contents </w:t>
      </w:r>
      <w:r w:rsidRPr="008D5BCB">
        <w:rPr>
          <w:rFonts w:eastAsia="Arial"/>
        </w:rPr>
        <w:t>such as tags, comments and tra</w:t>
      </w:r>
      <w:r w:rsidR="006B57FB">
        <w:rPr>
          <w:rFonts w:eastAsia="Arial"/>
        </w:rPr>
        <w:t>nscriptions</w:t>
      </w:r>
      <w:r w:rsidRPr="008D5BCB">
        <w:rPr>
          <w:rFonts w:eastAsia="Arial"/>
        </w:rPr>
        <w:t xml:space="preserve"> will be stored in separate search indexes</w:t>
      </w:r>
      <w:r>
        <w:rPr>
          <w:rFonts w:eastAsia="Arial"/>
        </w:rPr>
        <w:t>.</w:t>
      </w:r>
      <w:r w:rsidRPr="008D5BCB">
        <w:rPr>
          <w:rFonts w:eastAsia="Arial"/>
        </w:rPr>
        <w:t xml:space="preserve"> </w:t>
      </w:r>
      <w:r>
        <w:rPr>
          <w:rFonts w:eastAsia="Arial"/>
        </w:rPr>
        <w:t>F</w:t>
      </w:r>
      <w:r w:rsidRPr="008D5BCB">
        <w:rPr>
          <w:rFonts w:eastAsia="Arial"/>
        </w:rPr>
        <w:t xml:space="preserve">or search requests that require output from both, </w:t>
      </w:r>
      <w:r>
        <w:rPr>
          <w:rFonts w:eastAsia="Arial"/>
        </w:rPr>
        <w:t xml:space="preserve">the </w:t>
      </w:r>
      <w:r w:rsidRPr="008D5BCB">
        <w:rPr>
          <w:rFonts w:eastAsia="Arial"/>
        </w:rPr>
        <w:t xml:space="preserve">NAC </w:t>
      </w:r>
      <w:r>
        <w:rPr>
          <w:rFonts w:eastAsia="Arial"/>
        </w:rPr>
        <w:t>a</w:t>
      </w:r>
      <w:r w:rsidRPr="008D5BCB">
        <w:rPr>
          <w:rFonts w:eastAsia="Arial"/>
        </w:rPr>
        <w:t>pplication services would merge the result set and send it back to the end-user. Finally, the content of OPA storage would reduce dramatically because only digital object related content such as the original image and its alternative renditions (thumbnails, image tiles, alternative resolutions) that are created by a Lambda function upon upload will be stored in S3 going forward.</w:t>
      </w:r>
    </w:p>
    <w:p w14:paraId="5A125575" w14:textId="77777777" w:rsidR="00776F98" w:rsidRDefault="00776F98" w:rsidP="00776F98">
      <w:r>
        <w:rPr>
          <w:noProof/>
        </w:rPr>
        <w:lastRenderedPageBreak/>
        <w:drawing>
          <wp:inline distT="0" distB="0" distL="0" distR="0" wp14:anchorId="4810EA62" wp14:editId="610518E6">
            <wp:extent cx="5943600" cy="4614223"/>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61" b="11914"/>
                    <a:stretch/>
                  </pic:blipFill>
                  <pic:spPr bwMode="auto">
                    <a:xfrm>
                      <a:off x="0" y="0"/>
                      <a:ext cx="5943600" cy="4614223"/>
                    </a:xfrm>
                    <a:prstGeom prst="rect">
                      <a:avLst/>
                    </a:prstGeom>
                    <a:ln w="19050" cap="flat" cmpd="sng" algn="ctr">
                      <a:solidFill>
                        <a:srgbClr val="9BBB59">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656032" w14:textId="3A854F1B" w:rsidR="00776F98" w:rsidRDefault="00776F98" w:rsidP="00776F98">
      <w:pPr>
        <w:pStyle w:val="Caption"/>
      </w:pPr>
      <w:bookmarkStart w:id="107" w:name="_Ref493504971"/>
      <w:bookmarkStart w:id="108" w:name="_Toc494124324"/>
      <w:r>
        <w:t xml:space="preserve">Figure </w:t>
      </w:r>
      <w:bookmarkEnd w:id="107"/>
      <w:r w:rsidR="00C8152F">
        <w:t>4</w:t>
      </w:r>
      <w:r>
        <w:t>: Future NAC System Components and their Interactions</w:t>
      </w:r>
      <w:bookmarkEnd w:id="108"/>
    </w:p>
    <w:p w14:paraId="177C00D0" w14:textId="1A4F98C5" w:rsidR="00FA71A5" w:rsidRPr="0007061A" w:rsidRDefault="00533EF2" w:rsidP="00454C0B">
      <w:pPr>
        <w:pStyle w:val="Heading2"/>
      </w:pPr>
      <w:bookmarkStart w:id="109" w:name="_Toc494124341"/>
      <w:r w:rsidRPr="0007061A">
        <w:t>Assumptions</w:t>
      </w:r>
      <w:bookmarkEnd w:id="109"/>
    </w:p>
    <w:p w14:paraId="72B4A998" w14:textId="41756129" w:rsidR="007A11CB" w:rsidRPr="002529D0" w:rsidRDefault="00B2654A" w:rsidP="004D16DC">
      <w:bookmarkStart w:id="110" w:name="_Toc490571985"/>
      <w:bookmarkStart w:id="111" w:name="_Toc490574263"/>
      <w:bookmarkStart w:id="112" w:name="_Toc490574349"/>
      <w:bookmarkEnd w:id="110"/>
      <w:bookmarkEnd w:id="111"/>
      <w:bookmarkEnd w:id="112"/>
      <w:r>
        <w:t xml:space="preserve">The </w:t>
      </w:r>
      <w:r w:rsidR="00F03879">
        <w:t>logical DAS data structure</w:t>
      </w:r>
      <w:r>
        <w:t xml:space="preserve"> between the two DAS and NAC systems is </w:t>
      </w:r>
      <w:r w:rsidR="00DD09C8">
        <w:t xml:space="preserve">presumed to be consistent between the current </w:t>
      </w:r>
      <w:r w:rsidR="00F03879">
        <w:t xml:space="preserve">existing </w:t>
      </w:r>
      <w:r w:rsidR="004D00C6">
        <w:t xml:space="preserve">production </w:t>
      </w:r>
      <w:r w:rsidR="00DD09C8">
        <w:t xml:space="preserve">and </w:t>
      </w:r>
      <w:r w:rsidR="0023610F">
        <w:t xml:space="preserve">modernization </w:t>
      </w:r>
      <w:r w:rsidR="00DD09C8">
        <w:t>architectures.</w:t>
      </w:r>
    </w:p>
    <w:p w14:paraId="4562CEBF" w14:textId="7CE114E7" w:rsidR="009769B4" w:rsidRPr="0007061A" w:rsidRDefault="006C178C" w:rsidP="009F74C2">
      <w:pPr>
        <w:pStyle w:val="Heading1"/>
      </w:pPr>
      <w:bookmarkStart w:id="113" w:name="_Toc494124342"/>
      <w:r w:rsidRPr="0007061A">
        <w:lastRenderedPageBreak/>
        <w:t>High-Level</w:t>
      </w:r>
      <w:r w:rsidR="00776F98">
        <w:t xml:space="preserve"> Modernization</w:t>
      </w:r>
      <w:r w:rsidRPr="0007061A">
        <w:t xml:space="preserve"> Architecture</w:t>
      </w:r>
      <w:bookmarkEnd w:id="113"/>
    </w:p>
    <w:p w14:paraId="594CFA7B" w14:textId="5B743981" w:rsidR="009477EA" w:rsidRDefault="00CA0721" w:rsidP="004D16DC">
      <w:r>
        <w:t xml:space="preserve">Like the current systems, </w:t>
      </w:r>
      <w:r w:rsidR="00011F70">
        <w:t>all</w:t>
      </w:r>
      <w:r w:rsidR="0017320A">
        <w:t xml:space="preserve"> the server-side </w:t>
      </w:r>
      <w:r>
        <w:t>resources</w:t>
      </w:r>
      <w:r w:rsidR="0017320A">
        <w:t xml:space="preserve"> </w:t>
      </w:r>
      <w:r>
        <w:t xml:space="preserve">are provisioned </w:t>
      </w:r>
      <w:r w:rsidR="0017320A">
        <w:t>in the AWS cloud infrastructure.</w:t>
      </w:r>
      <w:r w:rsidR="005C1DFD">
        <w:t xml:space="preserve"> </w:t>
      </w:r>
      <w:r w:rsidR="0017320A">
        <w:t xml:space="preserve">The only component of the system not running in the AWS cloud is the DAS desktop client application that runs on NARA workstations and in Citrix desktop images. </w:t>
      </w:r>
    </w:p>
    <w:p w14:paraId="6FCBC91A" w14:textId="2097C8BE" w:rsidR="0017320A" w:rsidRDefault="0017320A" w:rsidP="004D16DC">
      <w:r>
        <w:t xml:space="preserve">The system leverages AWS managed services to provide </w:t>
      </w:r>
      <w:r w:rsidR="00C179EF">
        <w:t>a scalable and fault-tolerant architecture.</w:t>
      </w:r>
      <w:r w:rsidR="005C1DFD">
        <w:t xml:space="preserve"> </w:t>
      </w:r>
      <w:r w:rsidR="00C179EF">
        <w:t xml:space="preserve">Additionally, the design </w:t>
      </w:r>
      <w:r>
        <w:t>take</w:t>
      </w:r>
      <w:r w:rsidR="00C179EF">
        <w:t>s</w:t>
      </w:r>
      <w:r>
        <w:t xml:space="preserve"> advantage of the zonally distributed design of the AWS infrastructure, minimizing downtime</w:t>
      </w:r>
      <w:r w:rsidR="00CA0721">
        <w:t xml:space="preserve"> and</w:t>
      </w:r>
      <w:r w:rsidR="0052578C">
        <w:t xml:space="preserve"> providing high</w:t>
      </w:r>
      <w:r w:rsidR="005C1DFD">
        <w:t xml:space="preserve"> </w:t>
      </w:r>
      <w:r w:rsidR="0052578C">
        <w:t>availability</w:t>
      </w:r>
      <w:r>
        <w:t>.</w:t>
      </w:r>
      <w:r w:rsidR="003609D2">
        <w:t xml:space="preserve"> </w:t>
      </w:r>
    </w:p>
    <w:p w14:paraId="02167681" w14:textId="77C69240" w:rsidR="0052578C" w:rsidRDefault="00E61ED9" w:rsidP="004D16DC">
      <w:r>
        <w:t>Both</w:t>
      </w:r>
      <w:r w:rsidR="00C179EF">
        <w:t xml:space="preserve"> </w:t>
      </w:r>
      <w:r w:rsidR="00CA0721">
        <w:t xml:space="preserve">DAS and NAC share common storage and search components, which are implemented using AWS </w:t>
      </w:r>
      <w:r w:rsidR="005C1DFD">
        <w:t>Relational Database Service (</w:t>
      </w:r>
      <w:r w:rsidR="00CA0721">
        <w:t>RDS</w:t>
      </w:r>
      <w:r w:rsidR="005C1DFD">
        <w:t>)</w:t>
      </w:r>
      <w:r w:rsidR="00CA0721">
        <w:t xml:space="preserve"> Aurora PostgreSQL, and AWS Elasticsearch Service</w:t>
      </w:r>
      <w:r w:rsidR="00C179EF">
        <w:t xml:space="preserve"> respectively</w:t>
      </w:r>
      <w:r w:rsidR="00CA0721">
        <w:t>.</w:t>
      </w:r>
      <w:r w:rsidR="005C1DFD">
        <w:t xml:space="preserve"> </w:t>
      </w:r>
      <w:r>
        <w:t>The advantage</w:t>
      </w:r>
      <w:r w:rsidR="00C179EF">
        <w:t>s</w:t>
      </w:r>
      <w:r>
        <w:t xml:space="preserve"> to using these services is that AWS takes care of the low-level </w:t>
      </w:r>
      <w:r w:rsidR="00491E72">
        <w:t xml:space="preserve">concerns </w:t>
      </w:r>
      <w:r>
        <w:t xml:space="preserve">of the systems, </w:t>
      </w:r>
      <w:r w:rsidR="007B4867">
        <w:t>and</w:t>
      </w:r>
      <w:r>
        <w:t xml:space="preserve"> </w:t>
      </w:r>
      <w:r w:rsidR="00C179EF">
        <w:t>provides routine backups at regularly scheduled intervals.</w:t>
      </w:r>
      <w:r w:rsidR="005C1DFD">
        <w:t xml:space="preserve"> </w:t>
      </w:r>
      <w:r w:rsidR="00C179EF">
        <w:t>The work required to perform these essential tasks is built into the</w:t>
      </w:r>
      <w:r w:rsidR="00C87F9E">
        <w:t>se</w:t>
      </w:r>
      <w:r w:rsidR="00C179EF">
        <w:t xml:space="preserve"> services.</w:t>
      </w:r>
    </w:p>
    <w:p w14:paraId="42593A6E" w14:textId="00F570CC" w:rsidR="00C87F9E" w:rsidRDefault="002B3A59" w:rsidP="004D16DC">
      <w:r>
        <w:t xml:space="preserve">An AWS Virtual Private Cloud (VPC) </w:t>
      </w:r>
      <w:r w:rsidR="00825EBF">
        <w:t>contain</w:t>
      </w:r>
      <w:r w:rsidR="00E4131D">
        <w:t>s</w:t>
      </w:r>
      <w:r w:rsidR="00825EBF">
        <w:t xml:space="preserve"> the </w:t>
      </w:r>
      <w:r w:rsidR="005C1DFD">
        <w:t>Elastic Compute Cloud (</w:t>
      </w:r>
      <w:r w:rsidR="00825EBF">
        <w:t>EC2</w:t>
      </w:r>
      <w:r w:rsidR="005C1DFD">
        <w:t>)</w:t>
      </w:r>
      <w:r w:rsidR="00825EBF">
        <w:t xml:space="preserve"> and RDS instances</w:t>
      </w:r>
      <w:r w:rsidR="00C90EE5">
        <w:t xml:space="preserve"> that host the major components of the </w:t>
      </w:r>
      <w:r w:rsidR="00F03879">
        <w:t xml:space="preserve">modernization </w:t>
      </w:r>
      <w:r w:rsidR="00C90EE5">
        <w:t>architecture</w:t>
      </w:r>
      <w:r w:rsidR="00825EBF">
        <w:t>.</w:t>
      </w:r>
      <w:r w:rsidR="005C1DFD">
        <w:t xml:space="preserve"> </w:t>
      </w:r>
      <w:r w:rsidR="003C435B">
        <w:t xml:space="preserve">A </w:t>
      </w:r>
      <w:r w:rsidR="00825EBF">
        <w:t xml:space="preserve">bastion host, or Jump Host, </w:t>
      </w:r>
      <w:r w:rsidR="00C87F9E">
        <w:t xml:space="preserve">and </w:t>
      </w:r>
      <w:r w:rsidR="003C435B">
        <w:t xml:space="preserve">a </w:t>
      </w:r>
      <w:r w:rsidR="00C87F9E">
        <w:t xml:space="preserve">Web </w:t>
      </w:r>
      <w:r w:rsidR="003C435B">
        <w:t>Ho</w:t>
      </w:r>
      <w:r w:rsidR="00C87F9E">
        <w:t>st</w:t>
      </w:r>
      <w:r w:rsidR="003C435B">
        <w:t>,</w:t>
      </w:r>
      <w:r w:rsidR="00C87F9E">
        <w:t xml:space="preserve"> are</w:t>
      </w:r>
      <w:r w:rsidR="00825EBF">
        <w:t xml:space="preserve"> the only instance</w:t>
      </w:r>
      <w:r w:rsidR="00C87F9E">
        <w:t>s</w:t>
      </w:r>
      <w:r w:rsidR="00825EBF">
        <w:t xml:space="preserve"> accessible from the I</w:t>
      </w:r>
      <w:r w:rsidR="00C87F9E">
        <w:t>nternet, and are</w:t>
      </w:r>
      <w:r w:rsidR="00E4131D">
        <w:t xml:space="preserve"> further protecte</w:t>
      </w:r>
      <w:r w:rsidR="00825EBF">
        <w:t xml:space="preserve">d by limiting the associated Security Group to NARA and vendor-specific </w:t>
      </w:r>
      <w:r w:rsidR="00E4131D">
        <w:t xml:space="preserve">network </w:t>
      </w:r>
      <w:r w:rsidR="005C1DFD">
        <w:t>Internet Protocol (</w:t>
      </w:r>
      <w:r w:rsidR="00825EBF">
        <w:t>IP</w:t>
      </w:r>
      <w:r w:rsidR="005C1DFD">
        <w:t>)</w:t>
      </w:r>
      <w:r w:rsidR="00825EBF">
        <w:t xml:space="preserve"> address </w:t>
      </w:r>
      <w:r w:rsidR="009711D5">
        <w:t>ranges.</w:t>
      </w:r>
      <w:r w:rsidR="005C1DFD">
        <w:t xml:space="preserve"> </w:t>
      </w:r>
      <w:r w:rsidR="00E4131D">
        <w:t xml:space="preserve">Access to other instances </w:t>
      </w:r>
      <w:r w:rsidR="00C87F9E">
        <w:t xml:space="preserve">within the VPC </w:t>
      </w:r>
      <w:r w:rsidR="00E4131D">
        <w:t>is only available through the Jump Host.</w:t>
      </w:r>
      <w:r w:rsidR="005C1DFD">
        <w:t xml:space="preserve"> </w:t>
      </w:r>
      <w:r w:rsidR="00E4131D">
        <w:t xml:space="preserve">AWS </w:t>
      </w:r>
      <w:proofErr w:type="spellStart"/>
      <w:r w:rsidR="00E4131D">
        <w:t>ElasticSearch</w:t>
      </w:r>
      <w:proofErr w:type="spellEnd"/>
      <w:r w:rsidR="00E4131D">
        <w:t xml:space="preserve"> instances </w:t>
      </w:r>
      <w:r w:rsidR="00C90EE5">
        <w:t>are provisioned in a service-controlled VPC that</w:t>
      </w:r>
      <w:r w:rsidR="00C87F9E">
        <w:t xml:space="preserve"> is managed by AWS.</w:t>
      </w:r>
      <w:r w:rsidR="005C1DFD">
        <w:t xml:space="preserve"> </w:t>
      </w:r>
    </w:p>
    <w:p w14:paraId="1D18C062" w14:textId="6EC3BBC3" w:rsidR="00CA38F5" w:rsidRDefault="00C87F9E" w:rsidP="004D16DC">
      <w:r>
        <w:t xml:space="preserve">Using </w:t>
      </w:r>
      <w:r w:rsidR="00EE6E9D">
        <w:t>auto scaling groups</w:t>
      </w:r>
      <w:r w:rsidR="006E742F">
        <w:t xml:space="preserve">, </w:t>
      </w:r>
      <w:r w:rsidR="00491E72">
        <w:t>the major</w:t>
      </w:r>
      <w:r>
        <w:t xml:space="preserve"> </w:t>
      </w:r>
      <w:r w:rsidR="005C1DFD">
        <w:t>c</w:t>
      </w:r>
      <w:r>
        <w:t>omponents can automatically instantiate additional compute nodes to increase processing throughput based on data volume as indicated by</w:t>
      </w:r>
      <w:r w:rsidR="00491E72">
        <w:t xml:space="preserve"> request load or</w:t>
      </w:r>
      <w:r>
        <w:t xml:space="preserve"> queue length.</w:t>
      </w:r>
      <w:r w:rsidR="005C1DFD">
        <w:t xml:space="preserve"> </w:t>
      </w:r>
      <w:r w:rsidR="006E742F">
        <w:t xml:space="preserve">The Chunking, and Processing Service module-specific auto scaling groups adjust based on the length of the Job Queue, and Single Description Queue, respectively. </w:t>
      </w:r>
      <w:r>
        <w:t xml:space="preserve">The DAS </w:t>
      </w:r>
      <w:r w:rsidR="005C1DFD">
        <w:t>application programming interface (</w:t>
      </w:r>
      <w:r>
        <w:t>API</w:t>
      </w:r>
      <w:r w:rsidR="005C1DFD">
        <w:t>)</w:t>
      </w:r>
      <w:r>
        <w:t xml:space="preserve"> </w:t>
      </w:r>
      <w:r w:rsidR="00EB3CB2">
        <w:t xml:space="preserve">component </w:t>
      </w:r>
      <w:r w:rsidR="00EE6E9D">
        <w:t xml:space="preserve">auto scaling group </w:t>
      </w:r>
      <w:r w:rsidR="00D609B0">
        <w:t>is set behind an Ela</w:t>
      </w:r>
      <w:r>
        <w:t>stic Load Balancer t</w:t>
      </w:r>
      <w:r w:rsidR="00D609B0">
        <w:t>hat distributes request</w:t>
      </w:r>
      <w:r>
        <w:t>s across the set of instances</w:t>
      </w:r>
      <w:r w:rsidR="006E742F">
        <w:t xml:space="preserve">, and adjusts the size of the group by monitoring request load. </w:t>
      </w:r>
      <w:r>
        <w:t xml:space="preserve">The </w:t>
      </w:r>
      <w:r w:rsidR="00702C29">
        <w:t xml:space="preserve">Ingestion Component </w:t>
      </w:r>
      <w:r w:rsidR="00EE6E9D">
        <w:t xml:space="preserve">modules </w:t>
      </w:r>
      <w:r>
        <w:t xml:space="preserve">do not have listening interfaces, so </w:t>
      </w:r>
      <w:r w:rsidR="005C1DFD">
        <w:t xml:space="preserve">they </w:t>
      </w:r>
      <w:r>
        <w:t>do not require an Elastic Load Balancer.</w:t>
      </w:r>
      <w:r w:rsidR="005C1DFD">
        <w:t xml:space="preserve"> </w:t>
      </w:r>
      <w:r w:rsidR="00491E72">
        <w:t xml:space="preserve">Additionally, the </w:t>
      </w:r>
      <w:r w:rsidR="00EE6E9D">
        <w:t xml:space="preserve">auto scaling groups </w:t>
      </w:r>
      <w:r w:rsidR="00361A48">
        <w:t xml:space="preserve">are configured to ensure that instances are distributed across multiple </w:t>
      </w:r>
      <w:r w:rsidR="00EE6E9D">
        <w:t xml:space="preserve">availability zones </w:t>
      </w:r>
      <w:r w:rsidR="00361A48">
        <w:t>(Multi-AZ</w:t>
      </w:r>
      <w:r w:rsidR="00A47118">
        <w:t>) for redundancy.</w:t>
      </w:r>
    </w:p>
    <w:p w14:paraId="3C20CCC7" w14:textId="6DFFCB59" w:rsidR="009769B4" w:rsidRDefault="006C178C" w:rsidP="00454C0B">
      <w:pPr>
        <w:pStyle w:val="Heading2"/>
      </w:pPr>
      <w:bookmarkStart w:id="114" w:name="_Toc493582910"/>
      <w:bookmarkStart w:id="115" w:name="_Toc493583614"/>
      <w:bookmarkStart w:id="116" w:name="_Toc490571989"/>
      <w:bookmarkStart w:id="117" w:name="_Toc490574267"/>
      <w:bookmarkStart w:id="118" w:name="_Toc490574353"/>
      <w:bookmarkStart w:id="119" w:name="_Toc494124343"/>
      <w:bookmarkEnd w:id="114"/>
      <w:bookmarkEnd w:id="115"/>
      <w:bookmarkEnd w:id="116"/>
      <w:bookmarkEnd w:id="117"/>
      <w:bookmarkEnd w:id="118"/>
      <w:r w:rsidRPr="0007061A">
        <w:t>High-Level Architectural Diagram</w:t>
      </w:r>
      <w:bookmarkEnd w:id="119"/>
    </w:p>
    <w:p w14:paraId="0928FE4F" w14:textId="21172DA1" w:rsidR="00FD3ABD" w:rsidRPr="00433A41" w:rsidRDefault="00433A41" w:rsidP="00FB66DF">
      <w:pPr>
        <w:pStyle w:val="BodyText"/>
      </w:pPr>
      <w:r w:rsidRPr="00433A41">
        <w:t xml:space="preserve">The preliminary </w:t>
      </w:r>
      <w:r w:rsidR="00F03879">
        <w:t>modernization</w:t>
      </w:r>
      <w:r w:rsidR="00F03879" w:rsidRPr="00433A41">
        <w:t xml:space="preserve"> </w:t>
      </w:r>
      <w:r w:rsidRPr="00433A41">
        <w:t xml:space="preserve">architecture leverages multiple </w:t>
      </w:r>
      <w:r w:rsidR="00AD3BC0" w:rsidRPr="00433A41">
        <w:t xml:space="preserve">availability zones </w:t>
      </w:r>
      <w:r w:rsidRPr="00433A41">
        <w:t xml:space="preserve">and data replication to provide high-availability. Auto </w:t>
      </w:r>
      <w:r w:rsidR="00EE6E9D" w:rsidRPr="00433A41">
        <w:t xml:space="preserve">scaling groups </w:t>
      </w:r>
      <w:r w:rsidRPr="00433A41">
        <w:t>at multiple levels allow the system to scale as data volume changes while also keeping costs low.</w:t>
      </w:r>
      <w:r>
        <w:t xml:space="preserve"> See </w:t>
      </w:r>
      <w:r>
        <w:fldChar w:fldCharType="begin"/>
      </w:r>
      <w:r>
        <w:instrText xml:space="preserve"> REF _Ref493578082 \h </w:instrText>
      </w:r>
      <w:r>
        <w:fldChar w:fldCharType="separate"/>
      </w:r>
      <w:r w:rsidR="00360336" w:rsidRPr="008161CB">
        <w:t xml:space="preserve">Figure </w:t>
      </w:r>
      <w:r>
        <w:fldChar w:fldCharType="end"/>
      </w:r>
      <w:r w:rsidR="00360336">
        <w:t>5</w:t>
      </w:r>
      <w:r>
        <w:t>.</w:t>
      </w:r>
    </w:p>
    <w:p w14:paraId="0D9C118D" w14:textId="6F40A31A" w:rsidR="006B0CA3" w:rsidRDefault="00B86670" w:rsidP="006B0CA3">
      <w:pPr>
        <w:pStyle w:val="BodyText"/>
        <w:keepNext/>
      </w:pPr>
      <w:r>
        <w:rPr>
          <w:noProof/>
        </w:rPr>
        <w:lastRenderedPageBreak/>
        <w:drawing>
          <wp:inline distT="0" distB="0" distL="0" distR="0" wp14:anchorId="5163A45A" wp14:editId="312F2F13">
            <wp:extent cx="5943600" cy="4130521"/>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0521"/>
                    </a:xfrm>
                    <a:prstGeom prst="rect">
                      <a:avLst/>
                    </a:prstGeom>
                    <a:ln w="19050">
                      <a:solidFill>
                        <a:srgbClr val="92D050"/>
                      </a:solidFill>
                    </a:ln>
                  </pic:spPr>
                </pic:pic>
              </a:graphicData>
            </a:graphic>
          </wp:inline>
        </w:drawing>
      </w:r>
    </w:p>
    <w:p w14:paraId="55A81571" w14:textId="77777777" w:rsidR="00DC76C1" w:rsidRDefault="00433A41" w:rsidP="00EB3CB2">
      <w:pPr>
        <w:pStyle w:val="Caption"/>
      </w:pPr>
      <w:bookmarkStart w:id="120" w:name="_Ref493578082"/>
      <w:bookmarkStart w:id="121" w:name="_Toc494124325"/>
      <w:r w:rsidRPr="008161CB">
        <w:t xml:space="preserve">Figure </w:t>
      </w:r>
      <w:bookmarkEnd w:id="120"/>
      <w:r w:rsidR="00360336">
        <w:t>5</w:t>
      </w:r>
      <w:r w:rsidRPr="008161CB">
        <w:t>: DAS/NAC Architectural Diagram</w:t>
      </w:r>
      <w:bookmarkStart w:id="122" w:name="_Toc493582915"/>
      <w:bookmarkStart w:id="123" w:name="_Toc493583619"/>
      <w:bookmarkEnd w:id="121"/>
      <w:bookmarkEnd w:id="122"/>
      <w:bookmarkEnd w:id="123"/>
    </w:p>
    <w:p w14:paraId="09C4D673" w14:textId="2C4B82C4" w:rsidR="00167A18" w:rsidRDefault="00D518DF" w:rsidP="00454C0B">
      <w:pPr>
        <w:pStyle w:val="Heading3"/>
      </w:pPr>
      <w:bookmarkStart w:id="124" w:name="_Toc494124344"/>
      <w:r w:rsidRPr="002529D0">
        <w:t>Components</w:t>
      </w:r>
      <w:bookmarkEnd w:id="124"/>
    </w:p>
    <w:p w14:paraId="21A52779" w14:textId="2440419C" w:rsidR="002B5CDE" w:rsidRPr="005D45F9" w:rsidRDefault="001B0020" w:rsidP="004D16DC">
      <w:r>
        <w:t>T</w:t>
      </w:r>
      <w:r w:rsidR="00A47118">
        <w:t>he major components of the</w:t>
      </w:r>
      <w:r w:rsidR="00B70D9D">
        <w:t xml:space="preserve"> </w:t>
      </w:r>
      <w:r w:rsidR="00E6157E">
        <w:t>planned</w:t>
      </w:r>
      <w:r w:rsidR="00A47118">
        <w:t xml:space="preserve"> </w:t>
      </w:r>
      <w:r w:rsidR="00F03879">
        <w:t xml:space="preserve">modernization </w:t>
      </w:r>
      <w:r w:rsidR="00A47118">
        <w:t>architecture</w:t>
      </w:r>
      <w:r>
        <w:t xml:space="preserve"> are detailed in the following subsections</w:t>
      </w:r>
      <w:r w:rsidR="00A47118">
        <w:t>.</w:t>
      </w:r>
      <w:r w:rsidR="005C1DFD">
        <w:t xml:space="preserve"> </w:t>
      </w:r>
    </w:p>
    <w:p w14:paraId="1BB8D939" w14:textId="5CDBDFBF" w:rsidR="004A6453" w:rsidRDefault="00167A18" w:rsidP="00454C0B">
      <w:pPr>
        <w:pStyle w:val="Heading4"/>
      </w:pPr>
      <w:r>
        <w:t>Ingestion</w:t>
      </w:r>
      <w:r w:rsidR="00A147CB">
        <w:t xml:space="preserve"> </w:t>
      </w:r>
      <w:r w:rsidR="00D163F0">
        <w:t>Component</w:t>
      </w:r>
    </w:p>
    <w:p w14:paraId="5FD7D2F4" w14:textId="4DD0EC82" w:rsidR="006909C4" w:rsidRDefault="00D163F0" w:rsidP="004D16DC">
      <w:r>
        <w:t xml:space="preserve">DAS </w:t>
      </w:r>
      <w:r w:rsidR="00595A83">
        <w:t>d</w:t>
      </w:r>
      <w:r>
        <w:t xml:space="preserve">ata submitted in bulk is processed by the Ingestion </w:t>
      </w:r>
      <w:r w:rsidR="00A47118">
        <w:t>Component</w:t>
      </w:r>
      <w:r>
        <w:t>, which is comprised of two primary modules.</w:t>
      </w:r>
      <w:r w:rsidR="005C1DFD">
        <w:t xml:space="preserve"> </w:t>
      </w:r>
      <w:r w:rsidR="00A47118">
        <w:t>A distributed, queue-based data processing approach permits virtually limitless scalability, ensuring that NARA meets its increasing data and performance demands.</w:t>
      </w:r>
      <w:r w:rsidR="005C1DFD">
        <w:t xml:space="preserve"> </w:t>
      </w:r>
      <w:r w:rsidR="00A47118">
        <w:t>Each EC2 instance in the module operates independently on discrete, independent datasets.</w:t>
      </w:r>
      <w:r w:rsidR="005C1DFD">
        <w:t xml:space="preserve"> </w:t>
      </w:r>
      <w:r w:rsidR="00A47118">
        <w:t xml:space="preserve">The Ingest Component’s </w:t>
      </w:r>
      <w:r w:rsidR="00232A00">
        <w:t xml:space="preserve">three </w:t>
      </w:r>
      <w:r w:rsidR="00A47118">
        <w:t xml:space="preserve">modules are responsible for the handling of </w:t>
      </w:r>
      <w:r w:rsidR="003A2028">
        <w:t xml:space="preserve">bulk Description Ingest: </w:t>
      </w:r>
      <w:proofErr w:type="gramStart"/>
      <w:r w:rsidR="003A2028">
        <w:t>the</w:t>
      </w:r>
      <w:proofErr w:type="gramEnd"/>
      <w:r w:rsidR="003A2028">
        <w:t xml:space="preserve"> </w:t>
      </w:r>
      <w:r w:rsidR="00A47118">
        <w:t xml:space="preserve">Chunking </w:t>
      </w:r>
      <w:r w:rsidR="00AD3BC0">
        <w:t>module</w:t>
      </w:r>
      <w:r w:rsidR="00232A00">
        <w:t>, Job Management Service module</w:t>
      </w:r>
      <w:r w:rsidR="00A47118">
        <w:t xml:space="preserve">, and the Processing Service </w:t>
      </w:r>
      <w:r w:rsidR="00AD3BC0">
        <w:t>module</w:t>
      </w:r>
      <w:r w:rsidR="00A47118">
        <w:t>.</w:t>
      </w:r>
      <w:r w:rsidR="003A2028">
        <w:t xml:space="preserve"> </w:t>
      </w:r>
      <w:r w:rsidR="00232A00">
        <w:t xml:space="preserve">The Job Management Service module software runs alongside the Chunking module software in each </w:t>
      </w:r>
      <w:r w:rsidR="001E489D">
        <w:t>node in the auto scaling group.</w:t>
      </w:r>
      <w:r w:rsidR="00232A00">
        <w:t xml:space="preserve"> It is a utility module designed to maintain the status of jobs as they move through the workflow.</w:t>
      </w:r>
    </w:p>
    <w:p w14:paraId="05874495" w14:textId="021A569F" w:rsidR="00D163F0" w:rsidRDefault="000E4F23" w:rsidP="00454C0B">
      <w:pPr>
        <w:pStyle w:val="Heading5"/>
      </w:pPr>
      <w:r>
        <w:lastRenderedPageBreak/>
        <w:t>Chunking Module</w:t>
      </w:r>
    </w:p>
    <w:p w14:paraId="6F2E004F" w14:textId="2A4DF292" w:rsidR="0037567E" w:rsidRDefault="000E4F23" w:rsidP="004D16DC">
      <w:r w:rsidRPr="004D16DC">
        <w:t>In this module,</w:t>
      </w:r>
      <w:r w:rsidR="004A6453" w:rsidRPr="004D16DC">
        <w:t xml:space="preserve"> large XML files containing the XML representation of many </w:t>
      </w:r>
      <w:r w:rsidR="004357A7">
        <w:t>D</w:t>
      </w:r>
      <w:r w:rsidR="00AD3BC0" w:rsidRPr="004D16DC">
        <w:t xml:space="preserve">escription </w:t>
      </w:r>
      <w:r w:rsidR="004A6453" w:rsidRPr="004D16DC">
        <w:commentReference w:id="125"/>
      </w:r>
      <w:r w:rsidR="004A6453" w:rsidRPr="004D16DC">
        <w:t>records</w:t>
      </w:r>
      <w:r w:rsidRPr="004D16DC">
        <w:t xml:space="preserve"> are broken out to be processed in</w:t>
      </w:r>
      <w:r w:rsidR="0057690F" w:rsidRPr="004D16DC">
        <w:t>dividually</w:t>
      </w:r>
      <w:r w:rsidR="004A6453" w:rsidRPr="004D16DC">
        <w:t>.</w:t>
      </w:r>
      <w:r w:rsidR="005C1DFD">
        <w:t xml:space="preserve"> </w:t>
      </w:r>
      <w:r w:rsidR="0028586E" w:rsidRPr="004D16DC">
        <w:t xml:space="preserve">Chunking </w:t>
      </w:r>
      <w:r w:rsidR="00595A83">
        <w:t>m</w:t>
      </w:r>
      <w:r w:rsidR="00FA6CA6" w:rsidRPr="004D16DC">
        <w:t>odule</w:t>
      </w:r>
      <w:r w:rsidR="006909C4" w:rsidRPr="004D16DC">
        <w:t xml:space="preserve"> servers independently read messages from the </w:t>
      </w:r>
      <w:r w:rsidR="0037567E">
        <w:t>Job Q</w:t>
      </w:r>
      <w:r w:rsidR="006909C4" w:rsidRPr="004D16DC">
        <w:t>ueue as they become available.</w:t>
      </w:r>
      <w:r w:rsidR="001E489D">
        <w:t xml:space="preserve"> </w:t>
      </w:r>
      <w:r w:rsidR="0037567E">
        <w:t xml:space="preserve">Messages on the queue contain the location of the bulk XML file.  </w:t>
      </w:r>
      <w:r w:rsidR="00A85117" w:rsidRPr="004D16DC">
        <w:t xml:space="preserve">Individual DAS </w:t>
      </w:r>
      <w:r w:rsidR="004357A7">
        <w:t>D</w:t>
      </w:r>
      <w:r w:rsidR="00AD3BC0" w:rsidRPr="004D16DC">
        <w:t xml:space="preserve">escription </w:t>
      </w:r>
      <w:r w:rsidR="00A85117" w:rsidRPr="004D16DC">
        <w:t>XM</w:t>
      </w:r>
      <w:bookmarkStart w:id="126" w:name="_GoBack"/>
      <w:bookmarkEnd w:id="126"/>
      <w:r w:rsidR="00A85117" w:rsidRPr="004D16DC">
        <w:t xml:space="preserve">L records in the </w:t>
      </w:r>
      <w:r w:rsidR="007B4867" w:rsidRPr="004D16DC">
        <w:t>bulk</w:t>
      </w:r>
      <w:r w:rsidR="00A85117" w:rsidRPr="004D16DC">
        <w:t xml:space="preserve"> XML files are placed on </w:t>
      </w:r>
      <w:r w:rsidR="0037567E">
        <w:t>Single Description Queue</w:t>
      </w:r>
      <w:r w:rsidR="00A85117" w:rsidRPr="004D16DC">
        <w:t xml:space="preserve"> for individual record processing.</w:t>
      </w:r>
      <w:r w:rsidR="005C1DFD">
        <w:t xml:space="preserve"> </w:t>
      </w:r>
      <w:r w:rsidR="00A85117" w:rsidRPr="004D16DC">
        <w:t>T</w:t>
      </w:r>
      <w:r w:rsidR="00FA6CA6" w:rsidRPr="004D16DC">
        <w:t xml:space="preserve">he </w:t>
      </w:r>
      <w:r w:rsidR="00EB3CB2">
        <w:t>C</w:t>
      </w:r>
      <w:r w:rsidR="00FA6CA6" w:rsidRPr="004D16DC">
        <w:t>hunking modul</w:t>
      </w:r>
      <w:r w:rsidR="00A85117" w:rsidRPr="004D16DC">
        <w:t>e</w:t>
      </w:r>
      <w:r w:rsidR="00FA6CA6" w:rsidRPr="004D16DC">
        <w:t xml:space="preserve"> is</w:t>
      </w:r>
      <w:r w:rsidR="00A85117" w:rsidRPr="004D16DC">
        <w:t xml:space="preserve"> horizontally scalable on demand, providing a proportionate increase in overall processing throughput.</w:t>
      </w:r>
    </w:p>
    <w:p w14:paraId="1D88115D" w14:textId="77777777" w:rsidR="0037567E" w:rsidRDefault="0037567E" w:rsidP="00C677D6">
      <w:pPr>
        <w:pStyle w:val="Heading5"/>
      </w:pPr>
      <w:r>
        <w:t>Job Management Service Module</w:t>
      </w:r>
    </w:p>
    <w:p w14:paraId="248AB5FC" w14:textId="46A0C98B" w:rsidR="00FC4731" w:rsidRPr="00FC4731" w:rsidRDefault="00FC4731" w:rsidP="00C677D6">
      <w:pPr>
        <w:pStyle w:val="BodyText"/>
      </w:pPr>
      <w:r w:rsidRPr="00FC4731">
        <w:t>The Job Management Service module performs basic housekeeping tasks relating to the progre</w:t>
      </w:r>
      <w:r w:rsidR="001E489D">
        <w:t>ss of jobs and their artifacts.</w:t>
      </w:r>
      <w:r w:rsidRPr="00FC4731">
        <w:t xml:space="preserve"> As a </w:t>
      </w:r>
      <w:r w:rsidR="00EB3CB2" w:rsidRPr="00FC4731">
        <w:t xml:space="preserve">job </w:t>
      </w:r>
      <w:r w:rsidRPr="00FC4731">
        <w:t>moves throughout the system, the Job Management Service makes calls to the API to update the status of the corresponding database records.</w:t>
      </w:r>
      <w:r w:rsidR="001E489D">
        <w:t xml:space="preserve"> </w:t>
      </w:r>
      <w:r w:rsidR="003A2028">
        <w:t xml:space="preserve">The Job Management Service also provides </w:t>
      </w:r>
      <w:r w:rsidR="00011F70">
        <w:t>visibility</w:t>
      </w:r>
      <w:r w:rsidR="003A2028">
        <w:t xml:space="preserve"> into job status allowing the end-user to query the API and track updates to a job.</w:t>
      </w:r>
    </w:p>
    <w:p w14:paraId="186FF095" w14:textId="4E3B66E5" w:rsidR="00D163F0" w:rsidRPr="00D163F0" w:rsidRDefault="00074D32">
      <w:pPr>
        <w:pStyle w:val="Heading5"/>
      </w:pPr>
      <w:r>
        <w:t>Processing</w:t>
      </w:r>
      <w:r w:rsidR="00FA6CA6">
        <w:t xml:space="preserve"> </w:t>
      </w:r>
      <w:r w:rsidR="00232A00">
        <w:t xml:space="preserve">Service </w:t>
      </w:r>
      <w:r w:rsidR="00FA6CA6">
        <w:t>Module</w:t>
      </w:r>
    </w:p>
    <w:p w14:paraId="35BBF285" w14:textId="6FB1224E" w:rsidR="00E303DC" w:rsidRDefault="00A85117" w:rsidP="004D16DC">
      <w:r>
        <w:t xml:space="preserve">The </w:t>
      </w:r>
      <w:r w:rsidR="00074D32">
        <w:t>Processing</w:t>
      </w:r>
      <w:r w:rsidR="00FA6CA6">
        <w:t xml:space="preserve"> </w:t>
      </w:r>
      <w:r w:rsidR="00595A83">
        <w:t>m</w:t>
      </w:r>
      <w:r w:rsidR="00FA6CA6">
        <w:t>odule</w:t>
      </w:r>
      <w:r w:rsidR="001E489D">
        <w:t xml:space="preserve"> servers pull messages from a Simple Queue Service (</w:t>
      </w:r>
      <w:r w:rsidR="00F1788E">
        <w:t>SQS</w:t>
      </w:r>
      <w:r w:rsidR="001E489D">
        <w:t>)</w:t>
      </w:r>
      <w:r w:rsidR="00F1788E">
        <w:t xml:space="preserve"> queue</w:t>
      </w:r>
      <w:r w:rsidR="0017320A">
        <w:t xml:space="preserve"> and submit them to the DAS API for insertion into the AWS RDS database for persistent storage, and for indexing in the search index.</w:t>
      </w:r>
    </w:p>
    <w:p w14:paraId="584D3784" w14:textId="756DD07A" w:rsidR="00E303DC" w:rsidRDefault="00E303DC" w:rsidP="00C677D6">
      <w:pPr>
        <w:pStyle w:val="Heading4"/>
      </w:pPr>
      <w:r>
        <w:t>DAS API</w:t>
      </w:r>
    </w:p>
    <w:p w14:paraId="3157192E" w14:textId="1505A833" w:rsidR="00E303DC" w:rsidRPr="00E303DC" w:rsidRDefault="00E303DC" w:rsidP="00C677D6">
      <w:pPr>
        <w:pStyle w:val="BodyText"/>
      </w:pPr>
      <w:r>
        <w:t>The DAS API compo</w:t>
      </w:r>
      <w:r w:rsidR="00EB3CB2">
        <w:t xml:space="preserve">nent is the centerpiece of the </w:t>
      </w:r>
      <w:r>
        <w:t xml:space="preserve">application tier of the </w:t>
      </w:r>
      <w:r w:rsidR="00F03879">
        <w:t>modernization</w:t>
      </w:r>
      <w:r w:rsidR="001E489D">
        <w:t xml:space="preserve"> architecture.</w:t>
      </w:r>
      <w:r>
        <w:t xml:space="preserve"> All operations requiring read and write access to the Unified Data Store and Search Index are proxied through th</w:t>
      </w:r>
      <w:r w:rsidR="001E489D">
        <w:t xml:space="preserve">e DAS API’s RESTful interface. </w:t>
      </w:r>
      <w:r>
        <w:t>The DAS API is horizontally scalable as demand increases.</w:t>
      </w:r>
    </w:p>
    <w:p w14:paraId="73FE5233" w14:textId="21F503E8" w:rsidR="00E303DC" w:rsidRPr="00E303DC" w:rsidRDefault="00C53B74">
      <w:pPr>
        <w:pStyle w:val="Heading4"/>
      </w:pPr>
      <w:r>
        <w:t>Primary Data Store</w:t>
      </w:r>
    </w:p>
    <w:p w14:paraId="6479A576" w14:textId="3F3D7D42" w:rsidR="0017320A" w:rsidRDefault="0017320A" w:rsidP="00D163F0">
      <w:pPr>
        <w:pStyle w:val="BodyText"/>
      </w:pPr>
      <w:r w:rsidRPr="00C53B74">
        <w:t>AWS RDS Aurora (PostgreSQL)</w:t>
      </w:r>
      <w:r>
        <w:t xml:space="preserve"> has been chosen for its optimized performance in AWS, and simplified scalability and redundancy features.</w:t>
      </w:r>
      <w:r w:rsidR="005C1DFD">
        <w:t xml:space="preserve"> </w:t>
      </w:r>
      <w:r w:rsidR="00C53B74">
        <w:t xml:space="preserve">The primary data store </w:t>
      </w:r>
      <w:r w:rsidR="00BE2D0F">
        <w:t>contains</w:t>
      </w:r>
      <w:r w:rsidR="00C53B74">
        <w:t xml:space="preserve"> full Description and Authority record information as well as any DAS-related housekeeping data.</w:t>
      </w:r>
    </w:p>
    <w:p w14:paraId="330ED4B4" w14:textId="349845F9" w:rsidR="0017320A" w:rsidRDefault="00C53B74" w:rsidP="00454C0B">
      <w:pPr>
        <w:pStyle w:val="Heading4"/>
      </w:pPr>
      <w:r>
        <w:t xml:space="preserve">Search Index </w:t>
      </w:r>
    </w:p>
    <w:p w14:paraId="2382C77D" w14:textId="60FC3FC5" w:rsidR="0017320A" w:rsidRDefault="00C53B74" w:rsidP="004D16DC">
      <w:r>
        <w:t xml:space="preserve">The AWS </w:t>
      </w:r>
      <w:proofErr w:type="spellStart"/>
      <w:r>
        <w:t>ElasticSearch</w:t>
      </w:r>
      <w:proofErr w:type="spellEnd"/>
      <w:r>
        <w:t xml:space="preserve"> </w:t>
      </w:r>
      <w:r w:rsidR="001E489D">
        <w:t xml:space="preserve">service </w:t>
      </w:r>
      <w:r w:rsidR="00BE2D0F">
        <w:t>is designed</w:t>
      </w:r>
      <w:r>
        <w:t xml:space="preserve"> to index all Description, Authority, and other DAS- and NAC-related metadata and </w:t>
      </w:r>
      <w:r w:rsidR="00BE2D0F">
        <w:t>information.</w:t>
      </w:r>
      <w:r w:rsidR="005C1DFD">
        <w:t xml:space="preserve"> </w:t>
      </w:r>
      <w:r w:rsidR="00BE2D0F">
        <w:t xml:space="preserve">The index is </w:t>
      </w:r>
      <w:r>
        <w:t>separated by data type</w:t>
      </w:r>
      <w:r w:rsidR="003755D4">
        <w:t xml:space="preserve"> and disposition</w:t>
      </w:r>
      <w:r>
        <w:t xml:space="preserve"> to mitigate the </w:t>
      </w:r>
      <w:r w:rsidR="003755D4">
        <w:t xml:space="preserve">risk of having </w:t>
      </w:r>
      <w:r>
        <w:t xml:space="preserve">restricted and unrestricted information </w:t>
      </w:r>
      <w:r w:rsidR="003755D4">
        <w:t>stored together.</w:t>
      </w:r>
    </w:p>
    <w:p w14:paraId="5D8BF4BF" w14:textId="1A66FEA3" w:rsidR="00C53B74" w:rsidRDefault="00C53B74" w:rsidP="00454C0B">
      <w:pPr>
        <w:pStyle w:val="Heading4"/>
      </w:pPr>
      <w:r>
        <w:t>Cache</w:t>
      </w:r>
    </w:p>
    <w:p w14:paraId="437C80D3" w14:textId="6153176A" w:rsidR="00C53B74" w:rsidRDefault="00D163F0" w:rsidP="004D16DC">
      <w:r>
        <w:t xml:space="preserve">For global-level record caching across components and within </w:t>
      </w:r>
      <w:r w:rsidR="00EE6E9D">
        <w:t>auto scaling groups</w:t>
      </w:r>
      <w:r>
        <w:t xml:space="preserve">, </w:t>
      </w:r>
      <w:r w:rsidR="00BE2D0F">
        <w:t xml:space="preserve">AWS </w:t>
      </w:r>
      <w:proofErr w:type="spellStart"/>
      <w:r w:rsidR="00BE2D0F">
        <w:t>ElastiCache</w:t>
      </w:r>
      <w:proofErr w:type="spellEnd"/>
      <w:r w:rsidR="00BE2D0F">
        <w:t xml:space="preserve"> </w:t>
      </w:r>
      <w:r w:rsidR="00F44DC8">
        <w:t>will store frequently accessed records</w:t>
      </w:r>
      <w:r w:rsidR="005B1FBB">
        <w:t xml:space="preserve"> for improved retrieval performance and </w:t>
      </w:r>
      <w:r w:rsidR="007B4867">
        <w:t>decreased</w:t>
      </w:r>
      <w:r w:rsidR="005B1FBB">
        <w:t xml:space="preserve"> load on the write-heavy database.</w:t>
      </w:r>
      <w:r w:rsidR="005C1DFD">
        <w:t xml:space="preserve"> </w:t>
      </w:r>
      <w:r w:rsidR="00AC5254">
        <w:t>Use of</w:t>
      </w:r>
      <w:r w:rsidR="005B1FBB">
        <w:t xml:space="preserve"> the cache </w:t>
      </w:r>
      <w:r w:rsidR="00AC5254">
        <w:t>is</w:t>
      </w:r>
      <w:r w:rsidR="005B1FBB">
        <w:t xml:space="preserve"> coordinated by the DAS API between both the consolidated</w:t>
      </w:r>
      <w:r>
        <w:t xml:space="preserve"> data store and search index.</w:t>
      </w:r>
      <w:r w:rsidR="005C1DFD">
        <w:t xml:space="preserve"> </w:t>
      </w:r>
    </w:p>
    <w:p w14:paraId="2EBD3587" w14:textId="4926EEC8" w:rsidR="00D518DF" w:rsidRDefault="00D518DF" w:rsidP="00454C0B">
      <w:pPr>
        <w:pStyle w:val="Heading3"/>
        <w:rPr>
          <w:i/>
        </w:rPr>
      </w:pPr>
      <w:bookmarkStart w:id="127" w:name="_Toc494124345"/>
      <w:r w:rsidRPr="002529D0">
        <w:lastRenderedPageBreak/>
        <w:t>Interfaces</w:t>
      </w:r>
      <w:bookmarkEnd w:id="127"/>
    </w:p>
    <w:p w14:paraId="4CDE861E" w14:textId="342CCDE4" w:rsidR="004D16DC" w:rsidRPr="00B43318" w:rsidRDefault="006B7956" w:rsidP="004D16DC">
      <w:r>
        <w:t>While the Software Design Document will explain these interfaces in greater detail, this section provides a brief rundown of the</w:t>
      </w:r>
      <w:r w:rsidR="003443A1">
        <w:t xml:space="preserve"> primary connections between the major </w:t>
      </w:r>
      <w:r w:rsidR="00595A83">
        <w:t>c</w:t>
      </w:r>
      <w:r w:rsidR="003443A1">
        <w:t>omponents and AWS</w:t>
      </w:r>
      <w:r w:rsidR="004B50F1">
        <w:t xml:space="preserve"> services</w:t>
      </w:r>
      <w:r w:rsidR="003443A1">
        <w:t>.</w:t>
      </w:r>
      <w:r w:rsidR="005C1DFD">
        <w:t xml:space="preserve"> </w:t>
      </w:r>
      <w:r w:rsidR="0017320A">
        <w:t xml:space="preserve">The </w:t>
      </w:r>
      <w:r w:rsidR="00C53B74">
        <w:t xml:space="preserve">most common protocol implemented between components is </w:t>
      </w:r>
      <w:r w:rsidR="00595A83">
        <w:t>Hypertext Transfer Protocol (HTTP) and Hypertext Transfer Protocol Secure (HTTPS)</w:t>
      </w:r>
      <w:r w:rsidR="00C53B74">
        <w:t>.</w:t>
      </w:r>
      <w:r w:rsidR="005C1DFD">
        <w:t xml:space="preserve"> </w:t>
      </w:r>
      <w:r w:rsidR="00C53B74">
        <w:t xml:space="preserve">The DAS API </w:t>
      </w:r>
      <w:r w:rsidR="00E16512">
        <w:t xml:space="preserve">exposes a </w:t>
      </w:r>
      <w:r w:rsidR="00595A83">
        <w:t xml:space="preserve">REST </w:t>
      </w:r>
      <w:r w:rsidR="00E16512">
        <w:t xml:space="preserve">interface used by all other components to perform </w:t>
      </w:r>
      <w:r w:rsidR="007B4867">
        <w:t>most</w:t>
      </w:r>
      <w:r w:rsidR="003443A1">
        <w:t xml:space="preserve"> operations</w:t>
      </w:r>
      <w:r w:rsidR="00E16512">
        <w:t xml:space="preserve">. </w:t>
      </w:r>
      <w:r w:rsidR="005B1FBB">
        <w:t>The DAS API, a Java application, use</w:t>
      </w:r>
      <w:r w:rsidR="00132E9C">
        <w:t>s</w:t>
      </w:r>
      <w:r w:rsidR="005B1FBB">
        <w:t xml:space="preserve"> the </w:t>
      </w:r>
      <w:r w:rsidR="00595A83">
        <w:t>Java Database Connectivity (</w:t>
      </w:r>
      <w:r w:rsidR="005B1FBB">
        <w:t>JDBC</w:t>
      </w:r>
      <w:r w:rsidR="00595A83">
        <w:t>)</w:t>
      </w:r>
      <w:r w:rsidR="005B1FBB">
        <w:t xml:space="preserve"> API and drivers to connect natively to the AWS RDS database at the prescribed endpoint provided by AWS.</w:t>
      </w:r>
      <w:r w:rsidR="00211991">
        <w:t xml:space="preserve"> See </w:t>
      </w:r>
      <w:r w:rsidR="00211991">
        <w:fldChar w:fldCharType="begin"/>
      </w:r>
      <w:r w:rsidR="00211991">
        <w:instrText xml:space="preserve"> REF _Ref493579336 \h </w:instrText>
      </w:r>
      <w:r w:rsidR="00211991">
        <w:fldChar w:fldCharType="separate"/>
      </w:r>
      <w:r w:rsidR="00211991">
        <w:t xml:space="preserve">Table </w:t>
      </w:r>
      <w:r w:rsidR="00211991">
        <w:rPr>
          <w:noProof/>
        </w:rPr>
        <w:t>1</w:t>
      </w:r>
      <w:r w:rsidR="00211991">
        <w:fldChar w:fldCharType="end"/>
      </w:r>
      <w:r w:rsidR="00211991">
        <w:t xml:space="preserve"> for a depiction of which components interface with which protocols.</w:t>
      </w:r>
    </w:p>
    <w:tbl>
      <w:tblPr>
        <w:tblStyle w:val="TableGrid"/>
        <w:tblW w:w="9360" w:type="dxa"/>
        <w:jc w:val="center"/>
        <w:tblLook w:val="04A0" w:firstRow="1" w:lastRow="0" w:firstColumn="1" w:lastColumn="0" w:noHBand="0" w:noVBand="1"/>
      </w:tblPr>
      <w:tblGrid>
        <w:gridCol w:w="3772"/>
        <w:gridCol w:w="2834"/>
        <w:gridCol w:w="1478"/>
        <w:gridCol w:w="1276"/>
      </w:tblGrid>
      <w:tr w:rsidR="000D4DFD" w14:paraId="6EB9BD61" w14:textId="509F3C10" w:rsidTr="009B4390">
        <w:trPr>
          <w:tblHeader/>
          <w:jc w:val="center"/>
        </w:trPr>
        <w:tc>
          <w:tcPr>
            <w:tcW w:w="8084" w:type="dxa"/>
            <w:gridSpan w:val="3"/>
            <w:tcBorders>
              <w:top w:val="nil"/>
              <w:left w:val="nil"/>
              <w:right w:val="nil"/>
            </w:tcBorders>
            <w:shd w:val="clear" w:color="auto" w:fill="FFFFFF" w:themeFill="background1"/>
          </w:tcPr>
          <w:p w14:paraId="79D80160" w14:textId="1B87F495" w:rsidR="000D4DFD" w:rsidRPr="005F3BF9" w:rsidRDefault="000D4DFD" w:rsidP="007831B4">
            <w:pPr>
              <w:pStyle w:val="Caption-Table"/>
              <w:rPr>
                <w:color w:val="FFFFFF" w:themeColor="background1"/>
              </w:rPr>
            </w:pPr>
            <w:bookmarkStart w:id="128" w:name="_Ref493579336"/>
            <w:bookmarkStart w:id="129" w:name="_Toc494124310"/>
            <w:r>
              <w:t xml:space="preserve">Table </w:t>
            </w:r>
            <w:fldSimple w:instr=" SEQ Table \* ARABIC ">
              <w:r w:rsidR="009B4390">
                <w:rPr>
                  <w:noProof/>
                </w:rPr>
                <w:t>1</w:t>
              </w:r>
            </w:fldSimple>
            <w:bookmarkEnd w:id="128"/>
            <w:r>
              <w:t xml:space="preserve">: DAS API Component </w:t>
            </w:r>
            <w:r w:rsidRPr="00426C13">
              <w:t>Interfaces</w:t>
            </w:r>
            <w:bookmarkEnd w:id="129"/>
          </w:p>
        </w:tc>
        <w:tc>
          <w:tcPr>
            <w:tcW w:w="1276" w:type="dxa"/>
            <w:tcBorders>
              <w:top w:val="nil"/>
              <w:left w:val="nil"/>
              <w:right w:val="nil"/>
            </w:tcBorders>
            <w:shd w:val="clear" w:color="auto" w:fill="FFFFFF" w:themeFill="background1"/>
          </w:tcPr>
          <w:p w14:paraId="07D01240" w14:textId="77777777" w:rsidR="000D4DFD" w:rsidRDefault="000D4DFD" w:rsidP="00211991">
            <w:pPr>
              <w:pStyle w:val="Caption"/>
              <w:spacing w:after="0"/>
            </w:pPr>
          </w:p>
        </w:tc>
      </w:tr>
      <w:tr w:rsidR="000D4DFD" w14:paraId="4EC3B07E" w14:textId="5458E2F6" w:rsidTr="00C677D6">
        <w:trPr>
          <w:tblHeader/>
          <w:jc w:val="center"/>
        </w:trPr>
        <w:tc>
          <w:tcPr>
            <w:tcW w:w="3772" w:type="dxa"/>
            <w:shd w:val="clear" w:color="auto" w:fill="1F497D" w:themeFill="text2"/>
          </w:tcPr>
          <w:p w14:paraId="2393DD28" w14:textId="4ECCD63A" w:rsidR="000D4DFD" w:rsidRPr="005F3BF9" w:rsidRDefault="000D4DFD" w:rsidP="00595A83">
            <w:pPr>
              <w:pStyle w:val="BodyText"/>
              <w:spacing w:before="120"/>
              <w:jc w:val="center"/>
              <w:rPr>
                <w:b/>
                <w:color w:val="FFFFFF" w:themeColor="background1"/>
              </w:rPr>
            </w:pPr>
            <w:r w:rsidRPr="005F3BF9">
              <w:rPr>
                <w:b/>
                <w:color w:val="FFFFFF" w:themeColor="background1"/>
              </w:rPr>
              <w:t>Component</w:t>
            </w:r>
          </w:p>
        </w:tc>
        <w:tc>
          <w:tcPr>
            <w:tcW w:w="2834" w:type="dxa"/>
            <w:shd w:val="clear" w:color="auto" w:fill="1F497D" w:themeFill="text2"/>
          </w:tcPr>
          <w:p w14:paraId="7A97FC81" w14:textId="4496E730" w:rsidR="000D4DFD" w:rsidRPr="005F3BF9" w:rsidRDefault="000D4DFD" w:rsidP="00595A83">
            <w:pPr>
              <w:pStyle w:val="BodyText"/>
              <w:spacing w:before="120"/>
              <w:jc w:val="center"/>
              <w:rPr>
                <w:b/>
                <w:color w:val="FFFFFF" w:themeColor="background1"/>
              </w:rPr>
            </w:pPr>
            <w:r>
              <w:rPr>
                <w:b/>
                <w:color w:val="FFFFFF" w:themeColor="background1"/>
              </w:rPr>
              <w:t>Interfaces With</w:t>
            </w:r>
          </w:p>
        </w:tc>
        <w:tc>
          <w:tcPr>
            <w:tcW w:w="1478" w:type="dxa"/>
            <w:shd w:val="clear" w:color="auto" w:fill="1F497D" w:themeFill="text2"/>
          </w:tcPr>
          <w:p w14:paraId="33BECAD0" w14:textId="5BCE13EF" w:rsidR="000D4DFD" w:rsidRPr="005F3BF9" w:rsidRDefault="000D4DFD" w:rsidP="00595A83">
            <w:pPr>
              <w:pStyle w:val="BodyText"/>
              <w:spacing w:before="120"/>
              <w:jc w:val="center"/>
              <w:rPr>
                <w:b/>
                <w:color w:val="FFFFFF" w:themeColor="background1"/>
              </w:rPr>
            </w:pPr>
            <w:r w:rsidRPr="005F3BF9">
              <w:rPr>
                <w:b/>
                <w:color w:val="FFFFFF" w:themeColor="background1"/>
              </w:rPr>
              <w:t>Protocol</w:t>
            </w:r>
          </w:p>
        </w:tc>
        <w:tc>
          <w:tcPr>
            <w:tcW w:w="1276" w:type="dxa"/>
            <w:shd w:val="clear" w:color="auto" w:fill="1F497D" w:themeFill="text2"/>
          </w:tcPr>
          <w:p w14:paraId="7107DCAB" w14:textId="1BFC1123" w:rsidR="000D4DFD" w:rsidRPr="005F3BF9" w:rsidRDefault="00DC76C1" w:rsidP="00595A83">
            <w:pPr>
              <w:pStyle w:val="BodyText"/>
              <w:spacing w:before="120"/>
              <w:jc w:val="center"/>
              <w:rPr>
                <w:b/>
                <w:color w:val="FFFFFF" w:themeColor="background1"/>
              </w:rPr>
            </w:pPr>
            <w:r>
              <w:rPr>
                <w:b/>
                <w:color w:val="FFFFFF" w:themeColor="background1"/>
              </w:rPr>
              <w:t>Port</w:t>
            </w:r>
          </w:p>
        </w:tc>
      </w:tr>
      <w:tr w:rsidR="000D4DFD" w14:paraId="43B9E35E" w14:textId="55A97C23" w:rsidTr="00C677D6">
        <w:trPr>
          <w:jc w:val="center"/>
        </w:trPr>
        <w:tc>
          <w:tcPr>
            <w:tcW w:w="3772" w:type="dxa"/>
            <w:vMerge w:val="restart"/>
          </w:tcPr>
          <w:p w14:paraId="5E6DB0C7" w14:textId="6D8202B2" w:rsidR="000D4DFD" w:rsidRDefault="000D4DFD" w:rsidP="00380946">
            <w:pPr>
              <w:pStyle w:val="BodyText"/>
              <w:jc w:val="center"/>
            </w:pPr>
            <w:r>
              <w:t>Chunking Module</w:t>
            </w:r>
          </w:p>
        </w:tc>
        <w:tc>
          <w:tcPr>
            <w:tcW w:w="2834" w:type="dxa"/>
          </w:tcPr>
          <w:p w14:paraId="3123B310" w14:textId="50FD1A30" w:rsidR="000D4DFD" w:rsidRDefault="000D4DFD" w:rsidP="002A2272">
            <w:pPr>
              <w:pStyle w:val="BodyText"/>
              <w:jc w:val="center"/>
            </w:pPr>
            <w:r>
              <w:t>AWS SQS</w:t>
            </w:r>
          </w:p>
        </w:tc>
        <w:tc>
          <w:tcPr>
            <w:tcW w:w="1478" w:type="dxa"/>
          </w:tcPr>
          <w:p w14:paraId="41992E73" w14:textId="6859629B" w:rsidR="000D4DFD" w:rsidRDefault="000D4DFD" w:rsidP="002A2272">
            <w:pPr>
              <w:pStyle w:val="BodyText"/>
              <w:jc w:val="center"/>
            </w:pPr>
            <w:r>
              <w:t>HTTP/S</w:t>
            </w:r>
          </w:p>
        </w:tc>
        <w:tc>
          <w:tcPr>
            <w:tcW w:w="1276" w:type="dxa"/>
          </w:tcPr>
          <w:p w14:paraId="620C39D5" w14:textId="41EACF8D" w:rsidR="000D4DFD" w:rsidRDefault="000D4DFD" w:rsidP="002A2272">
            <w:pPr>
              <w:pStyle w:val="BodyText"/>
              <w:jc w:val="center"/>
            </w:pPr>
            <w:r>
              <w:t>443</w:t>
            </w:r>
          </w:p>
        </w:tc>
      </w:tr>
      <w:tr w:rsidR="000D4DFD" w14:paraId="26FE1320" w14:textId="0A138888" w:rsidTr="00C677D6">
        <w:trPr>
          <w:jc w:val="center"/>
        </w:trPr>
        <w:tc>
          <w:tcPr>
            <w:tcW w:w="3772" w:type="dxa"/>
            <w:vMerge/>
          </w:tcPr>
          <w:p w14:paraId="364F0683" w14:textId="42C99D59" w:rsidR="000D4DFD" w:rsidRDefault="000D4DFD" w:rsidP="0017320A">
            <w:pPr>
              <w:pStyle w:val="BodyText"/>
            </w:pPr>
          </w:p>
        </w:tc>
        <w:tc>
          <w:tcPr>
            <w:tcW w:w="2834" w:type="dxa"/>
          </w:tcPr>
          <w:p w14:paraId="10B993A1" w14:textId="2536DDE8" w:rsidR="000D4DFD" w:rsidRDefault="000D4DFD" w:rsidP="002A2272">
            <w:pPr>
              <w:pStyle w:val="BodyText"/>
              <w:jc w:val="center"/>
            </w:pPr>
            <w:r>
              <w:t>DAS API</w:t>
            </w:r>
          </w:p>
        </w:tc>
        <w:tc>
          <w:tcPr>
            <w:tcW w:w="1478" w:type="dxa"/>
          </w:tcPr>
          <w:p w14:paraId="3A613844" w14:textId="4828B5F1" w:rsidR="000D4DFD" w:rsidRDefault="000D4DFD" w:rsidP="002A2272">
            <w:pPr>
              <w:pStyle w:val="BodyText"/>
              <w:jc w:val="center"/>
            </w:pPr>
            <w:r>
              <w:t>HTTP/S</w:t>
            </w:r>
          </w:p>
        </w:tc>
        <w:tc>
          <w:tcPr>
            <w:tcW w:w="1276" w:type="dxa"/>
          </w:tcPr>
          <w:p w14:paraId="2A698F51" w14:textId="6829322E" w:rsidR="000D4DFD" w:rsidRDefault="000D4DFD" w:rsidP="002A2272">
            <w:pPr>
              <w:pStyle w:val="BodyText"/>
              <w:jc w:val="center"/>
            </w:pPr>
            <w:r>
              <w:t>443</w:t>
            </w:r>
          </w:p>
        </w:tc>
      </w:tr>
      <w:tr w:rsidR="000D4DFD" w14:paraId="2E57AFD5" w14:textId="2EABDBF6" w:rsidTr="00C677D6">
        <w:trPr>
          <w:trHeight w:val="440"/>
          <w:jc w:val="center"/>
        </w:trPr>
        <w:tc>
          <w:tcPr>
            <w:tcW w:w="3772" w:type="dxa"/>
            <w:vMerge/>
          </w:tcPr>
          <w:p w14:paraId="579A2913" w14:textId="2926B6E7" w:rsidR="000D4DFD" w:rsidRDefault="000D4DFD" w:rsidP="0017320A">
            <w:pPr>
              <w:pStyle w:val="BodyText"/>
            </w:pPr>
          </w:p>
        </w:tc>
        <w:tc>
          <w:tcPr>
            <w:tcW w:w="2834" w:type="dxa"/>
          </w:tcPr>
          <w:p w14:paraId="50269904" w14:textId="18E27231" w:rsidR="000D4DFD" w:rsidRDefault="000D4DFD" w:rsidP="002A2272">
            <w:pPr>
              <w:pStyle w:val="BodyText"/>
              <w:jc w:val="center"/>
            </w:pPr>
            <w:r>
              <w:t>AWS S3</w:t>
            </w:r>
          </w:p>
        </w:tc>
        <w:tc>
          <w:tcPr>
            <w:tcW w:w="1478" w:type="dxa"/>
          </w:tcPr>
          <w:p w14:paraId="73C9037E" w14:textId="4243719B" w:rsidR="000D4DFD" w:rsidRDefault="000D4DFD" w:rsidP="002A2272">
            <w:pPr>
              <w:pStyle w:val="BodyText"/>
              <w:jc w:val="center"/>
            </w:pPr>
            <w:r>
              <w:t>HTTP/S</w:t>
            </w:r>
          </w:p>
        </w:tc>
        <w:tc>
          <w:tcPr>
            <w:tcW w:w="1276" w:type="dxa"/>
          </w:tcPr>
          <w:p w14:paraId="1222356D" w14:textId="0F770660" w:rsidR="000D4DFD" w:rsidRDefault="000D4DFD" w:rsidP="002A2272">
            <w:pPr>
              <w:pStyle w:val="BodyText"/>
              <w:jc w:val="center"/>
            </w:pPr>
            <w:r>
              <w:t>443</w:t>
            </w:r>
          </w:p>
        </w:tc>
      </w:tr>
      <w:tr w:rsidR="000D4DFD" w14:paraId="23B80F2F" w14:textId="45684DE5" w:rsidTr="00C677D6">
        <w:trPr>
          <w:trHeight w:val="467"/>
          <w:jc w:val="center"/>
        </w:trPr>
        <w:tc>
          <w:tcPr>
            <w:tcW w:w="3772" w:type="dxa"/>
            <w:vMerge w:val="restart"/>
          </w:tcPr>
          <w:p w14:paraId="053C2BD0" w14:textId="6E27BD9C" w:rsidR="000D4DFD" w:rsidRDefault="000D4DFD" w:rsidP="002A2272">
            <w:pPr>
              <w:pStyle w:val="BodyText"/>
              <w:jc w:val="center"/>
            </w:pPr>
            <w:r>
              <w:t>Processing Service Module</w:t>
            </w:r>
          </w:p>
        </w:tc>
        <w:tc>
          <w:tcPr>
            <w:tcW w:w="2834" w:type="dxa"/>
          </w:tcPr>
          <w:p w14:paraId="70698CF2" w14:textId="5C23FA8B" w:rsidR="000D4DFD" w:rsidRDefault="000D4DFD" w:rsidP="002A2272">
            <w:pPr>
              <w:pStyle w:val="BodyText"/>
              <w:jc w:val="center"/>
            </w:pPr>
            <w:r>
              <w:t>SQS</w:t>
            </w:r>
          </w:p>
        </w:tc>
        <w:tc>
          <w:tcPr>
            <w:tcW w:w="1478" w:type="dxa"/>
          </w:tcPr>
          <w:p w14:paraId="1C511D92" w14:textId="2F58E76E" w:rsidR="000D4DFD" w:rsidRDefault="000D4DFD" w:rsidP="002A2272">
            <w:pPr>
              <w:pStyle w:val="BodyText"/>
              <w:jc w:val="center"/>
            </w:pPr>
            <w:r>
              <w:t>HTTP/S</w:t>
            </w:r>
          </w:p>
        </w:tc>
        <w:tc>
          <w:tcPr>
            <w:tcW w:w="1276" w:type="dxa"/>
          </w:tcPr>
          <w:p w14:paraId="4D8125FA" w14:textId="643C476C" w:rsidR="000D4DFD" w:rsidRDefault="000D4DFD" w:rsidP="002A2272">
            <w:pPr>
              <w:pStyle w:val="BodyText"/>
              <w:jc w:val="center"/>
            </w:pPr>
            <w:r>
              <w:t>443</w:t>
            </w:r>
          </w:p>
        </w:tc>
      </w:tr>
      <w:tr w:rsidR="000D4DFD" w14:paraId="570C5DF5" w14:textId="6E9AD537" w:rsidTr="00C677D6">
        <w:trPr>
          <w:trHeight w:val="440"/>
          <w:jc w:val="center"/>
        </w:trPr>
        <w:tc>
          <w:tcPr>
            <w:tcW w:w="3772" w:type="dxa"/>
            <w:vMerge/>
          </w:tcPr>
          <w:p w14:paraId="4505A502" w14:textId="7C6C010F" w:rsidR="000D4DFD" w:rsidRDefault="000D4DFD" w:rsidP="0017320A">
            <w:pPr>
              <w:pStyle w:val="BodyText"/>
            </w:pPr>
          </w:p>
        </w:tc>
        <w:tc>
          <w:tcPr>
            <w:tcW w:w="2834" w:type="dxa"/>
          </w:tcPr>
          <w:p w14:paraId="04982A3A" w14:textId="48F22D01" w:rsidR="000D4DFD" w:rsidRDefault="000D4DFD" w:rsidP="002A2272">
            <w:pPr>
              <w:pStyle w:val="BodyText"/>
              <w:jc w:val="center"/>
            </w:pPr>
            <w:r>
              <w:t>DAS API</w:t>
            </w:r>
          </w:p>
        </w:tc>
        <w:tc>
          <w:tcPr>
            <w:tcW w:w="1478" w:type="dxa"/>
          </w:tcPr>
          <w:p w14:paraId="5C98A725" w14:textId="1E203DF5" w:rsidR="000D4DFD" w:rsidRDefault="000D4DFD" w:rsidP="002A2272">
            <w:pPr>
              <w:pStyle w:val="BodyText"/>
              <w:jc w:val="center"/>
            </w:pPr>
            <w:r>
              <w:t>HTTP/S</w:t>
            </w:r>
          </w:p>
        </w:tc>
        <w:tc>
          <w:tcPr>
            <w:tcW w:w="1276" w:type="dxa"/>
          </w:tcPr>
          <w:p w14:paraId="44F28050" w14:textId="778CDD10" w:rsidR="000D4DFD" w:rsidRDefault="000D4DFD" w:rsidP="002A2272">
            <w:pPr>
              <w:pStyle w:val="BodyText"/>
              <w:jc w:val="center"/>
            </w:pPr>
            <w:r>
              <w:t>443</w:t>
            </w:r>
          </w:p>
        </w:tc>
      </w:tr>
      <w:tr w:rsidR="000D4DFD" w14:paraId="2C454F92" w14:textId="2631551B" w:rsidTr="00C677D6">
        <w:trPr>
          <w:trHeight w:val="440"/>
          <w:jc w:val="center"/>
        </w:trPr>
        <w:tc>
          <w:tcPr>
            <w:tcW w:w="3772" w:type="dxa"/>
          </w:tcPr>
          <w:p w14:paraId="6F111A24" w14:textId="51BF81D7" w:rsidR="000D4DFD" w:rsidRDefault="000D4DFD" w:rsidP="0017320A">
            <w:pPr>
              <w:pStyle w:val="BodyText"/>
            </w:pPr>
            <w:r>
              <w:t>Job Management Service Module</w:t>
            </w:r>
          </w:p>
        </w:tc>
        <w:tc>
          <w:tcPr>
            <w:tcW w:w="2834" w:type="dxa"/>
          </w:tcPr>
          <w:p w14:paraId="7E24D255" w14:textId="370B5B87" w:rsidR="000D4DFD" w:rsidRDefault="000D4DFD" w:rsidP="002A2272">
            <w:pPr>
              <w:pStyle w:val="BodyText"/>
              <w:jc w:val="center"/>
            </w:pPr>
            <w:r>
              <w:t>DAS API</w:t>
            </w:r>
          </w:p>
        </w:tc>
        <w:tc>
          <w:tcPr>
            <w:tcW w:w="1478" w:type="dxa"/>
          </w:tcPr>
          <w:p w14:paraId="65A5FF70" w14:textId="4AA7DD96" w:rsidR="000D4DFD" w:rsidRDefault="000D4DFD" w:rsidP="002A2272">
            <w:pPr>
              <w:pStyle w:val="BodyText"/>
              <w:jc w:val="center"/>
            </w:pPr>
            <w:r>
              <w:t>HTTP/S</w:t>
            </w:r>
          </w:p>
        </w:tc>
        <w:tc>
          <w:tcPr>
            <w:tcW w:w="1276" w:type="dxa"/>
          </w:tcPr>
          <w:p w14:paraId="4D9AB0B1" w14:textId="72099F0D" w:rsidR="000D4DFD" w:rsidRDefault="000D4DFD" w:rsidP="002A2272">
            <w:pPr>
              <w:pStyle w:val="BodyText"/>
              <w:jc w:val="center"/>
            </w:pPr>
            <w:r>
              <w:t>443</w:t>
            </w:r>
          </w:p>
        </w:tc>
      </w:tr>
      <w:tr w:rsidR="000D4DFD" w14:paraId="03C30F63" w14:textId="427965DF" w:rsidTr="00227305">
        <w:trPr>
          <w:trHeight w:val="440"/>
          <w:jc w:val="center"/>
        </w:trPr>
        <w:tc>
          <w:tcPr>
            <w:tcW w:w="3772" w:type="dxa"/>
            <w:vMerge w:val="restart"/>
          </w:tcPr>
          <w:p w14:paraId="2457AAA5" w14:textId="796E9F41" w:rsidR="000D4DFD" w:rsidRDefault="000D4DFD" w:rsidP="002A2272">
            <w:pPr>
              <w:pStyle w:val="BodyText"/>
              <w:jc w:val="center"/>
            </w:pPr>
            <w:r>
              <w:t>DAS API</w:t>
            </w:r>
          </w:p>
        </w:tc>
        <w:tc>
          <w:tcPr>
            <w:tcW w:w="2834" w:type="dxa"/>
          </w:tcPr>
          <w:p w14:paraId="523A5268" w14:textId="30555C3E" w:rsidR="000D4DFD" w:rsidRDefault="000D4DFD" w:rsidP="002A2272">
            <w:pPr>
              <w:pStyle w:val="BodyText"/>
              <w:jc w:val="center"/>
            </w:pPr>
            <w:r>
              <w:t>AWS S3</w:t>
            </w:r>
          </w:p>
        </w:tc>
        <w:tc>
          <w:tcPr>
            <w:tcW w:w="1478" w:type="dxa"/>
          </w:tcPr>
          <w:p w14:paraId="22785126" w14:textId="55C08BDE" w:rsidR="000D4DFD" w:rsidRDefault="000D4DFD" w:rsidP="002A2272">
            <w:pPr>
              <w:pStyle w:val="BodyText"/>
              <w:jc w:val="center"/>
            </w:pPr>
            <w:r>
              <w:t>HTTP/S</w:t>
            </w:r>
          </w:p>
        </w:tc>
        <w:tc>
          <w:tcPr>
            <w:tcW w:w="1276" w:type="dxa"/>
          </w:tcPr>
          <w:p w14:paraId="4645E13F" w14:textId="7627B9D1" w:rsidR="000D4DFD" w:rsidRDefault="000D4DFD" w:rsidP="002A2272">
            <w:pPr>
              <w:pStyle w:val="BodyText"/>
              <w:jc w:val="center"/>
            </w:pPr>
            <w:r>
              <w:t>443</w:t>
            </w:r>
          </w:p>
        </w:tc>
      </w:tr>
      <w:tr w:rsidR="000D4DFD" w14:paraId="0E903337" w14:textId="01DF0170" w:rsidTr="00227305">
        <w:trPr>
          <w:trHeight w:val="440"/>
          <w:jc w:val="center"/>
        </w:trPr>
        <w:tc>
          <w:tcPr>
            <w:tcW w:w="3772" w:type="dxa"/>
            <w:vMerge/>
          </w:tcPr>
          <w:p w14:paraId="6EE44FB5" w14:textId="63B594E1" w:rsidR="000D4DFD" w:rsidRDefault="000D4DFD" w:rsidP="0017320A">
            <w:pPr>
              <w:pStyle w:val="BodyText"/>
            </w:pPr>
          </w:p>
        </w:tc>
        <w:tc>
          <w:tcPr>
            <w:tcW w:w="2834" w:type="dxa"/>
          </w:tcPr>
          <w:p w14:paraId="47D2C460" w14:textId="70919484" w:rsidR="000D4DFD" w:rsidRDefault="000D4DFD" w:rsidP="002A2272">
            <w:pPr>
              <w:pStyle w:val="BodyText"/>
              <w:jc w:val="center"/>
            </w:pPr>
            <w:r>
              <w:t>AWS SQS</w:t>
            </w:r>
          </w:p>
        </w:tc>
        <w:tc>
          <w:tcPr>
            <w:tcW w:w="1478" w:type="dxa"/>
          </w:tcPr>
          <w:p w14:paraId="7BC46B77" w14:textId="1BFB7F92" w:rsidR="000D4DFD" w:rsidRDefault="000D4DFD" w:rsidP="002A2272">
            <w:pPr>
              <w:pStyle w:val="BodyText"/>
              <w:jc w:val="center"/>
            </w:pPr>
            <w:r>
              <w:t>HTTP/S</w:t>
            </w:r>
          </w:p>
        </w:tc>
        <w:tc>
          <w:tcPr>
            <w:tcW w:w="1276" w:type="dxa"/>
          </w:tcPr>
          <w:p w14:paraId="6346C71B" w14:textId="6D10901E" w:rsidR="000D4DFD" w:rsidRDefault="000D4DFD" w:rsidP="002A2272">
            <w:pPr>
              <w:pStyle w:val="BodyText"/>
              <w:jc w:val="center"/>
            </w:pPr>
            <w:r>
              <w:t>443</w:t>
            </w:r>
          </w:p>
        </w:tc>
      </w:tr>
      <w:tr w:rsidR="000D4DFD" w14:paraId="7F977217" w14:textId="2D51311A" w:rsidTr="00227305">
        <w:trPr>
          <w:trHeight w:val="440"/>
          <w:jc w:val="center"/>
        </w:trPr>
        <w:tc>
          <w:tcPr>
            <w:tcW w:w="3772" w:type="dxa"/>
            <w:vMerge/>
          </w:tcPr>
          <w:p w14:paraId="6EDF109F" w14:textId="5924DBB7" w:rsidR="000D4DFD" w:rsidRDefault="000D4DFD" w:rsidP="0017320A">
            <w:pPr>
              <w:pStyle w:val="BodyText"/>
            </w:pPr>
          </w:p>
        </w:tc>
        <w:tc>
          <w:tcPr>
            <w:tcW w:w="2834" w:type="dxa"/>
          </w:tcPr>
          <w:p w14:paraId="7E8D9D41" w14:textId="6AA47C82" w:rsidR="000D4DFD" w:rsidRDefault="000D4DFD" w:rsidP="002A2272">
            <w:pPr>
              <w:pStyle w:val="BodyText"/>
              <w:jc w:val="center"/>
            </w:pPr>
            <w:r>
              <w:t>AWS Elasticsearch</w:t>
            </w:r>
          </w:p>
        </w:tc>
        <w:tc>
          <w:tcPr>
            <w:tcW w:w="1478" w:type="dxa"/>
          </w:tcPr>
          <w:p w14:paraId="19D6C804" w14:textId="43496650" w:rsidR="000D4DFD" w:rsidRDefault="000D4DFD" w:rsidP="002A2272">
            <w:pPr>
              <w:pStyle w:val="BodyText"/>
              <w:jc w:val="center"/>
            </w:pPr>
            <w:r>
              <w:t>HTTP/S</w:t>
            </w:r>
          </w:p>
        </w:tc>
        <w:tc>
          <w:tcPr>
            <w:tcW w:w="1276" w:type="dxa"/>
          </w:tcPr>
          <w:p w14:paraId="1ED57835" w14:textId="5335859C" w:rsidR="000D4DFD" w:rsidRDefault="000D4DFD" w:rsidP="002A2272">
            <w:pPr>
              <w:pStyle w:val="BodyText"/>
              <w:jc w:val="center"/>
            </w:pPr>
            <w:r>
              <w:t>443</w:t>
            </w:r>
          </w:p>
        </w:tc>
      </w:tr>
      <w:tr w:rsidR="000D4DFD" w14:paraId="253E86E0" w14:textId="7E7140D9" w:rsidTr="00227305">
        <w:trPr>
          <w:trHeight w:val="440"/>
          <w:jc w:val="center"/>
        </w:trPr>
        <w:tc>
          <w:tcPr>
            <w:tcW w:w="3772" w:type="dxa"/>
            <w:vMerge/>
          </w:tcPr>
          <w:p w14:paraId="105E0316" w14:textId="5CE1B51F" w:rsidR="000D4DFD" w:rsidRDefault="000D4DFD" w:rsidP="0017320A">
            <w:pPr>
              <w:pStyle w:val="BodyText"/>
            </w:pPr>
          </w:p>
        </w:tc>
        <w:tc>
          <w:tcPr>
            <w:tcW w:w="2834" w:type="dxa"/>
          </w:tcPr>
          <w:p w14:paraId="01A92DED" w14:textId="66099F3A" w:rsidR="000D4DFD" w:rsidRDefault="000D4DFD" w:rsidP="002A2272">
            <w:pPr>
              <w:pStyle w:val="BodyText"/>
              <w:jc w:val="center"/>
            </w:pPr>
            <w:r>
              <w:t>AWS RDS</w:t>
            </w:r>
          </w:p>
        </w:tc>
        <w:tc>
          <w:tcPr>
            <w:tcW w:w="1478" w:type="dxa"/>
          </w:tcPr>
          <w:p w14:paraId="525382C9" w14:textId="1A2E68BC" w:rsidR="000D4DFD" w:rsidRDefault="000D4DFD" w:rsidP="002A2272">
            <w:pPr>
              <w:pStyle w:val="BodyText"/>
              <w:jc w:val="center"/>
            </w:pPr>
            <w:r>
              <w:t>TCP</w:t>
            </w:r>
          </w:p>
        </w:tc>
        <w:tc>
          <w:tcPr>
            <w:tcW w:w="1276" w:type="dxa"/>
          </w:tcPr>
          <w:p w14:paraId="59D1BC7E" w14:textId="2F75BF38" w:rsidR="000D4DFD" w:rsidRDefault="000D4DFD" w:rsidP="002A2272">
            <w:pPr>
              <w:pStyle w:val="BodyText"/>
              <w:jc w:val="center"/>
            </w:pPr>
            <w:r>
              <w:t>5432</w:t>
            </w:r>
          </w:p>
        </w:tc>
      </w:tr>
      <w:tr w:rsidR="000D4DFD" w14:paraId="58BCF1B9" w14:textId="77777777" w:rsidTr="005E2AEC">
        <w:trPr>
          <w:trHeight w:val="440"/>
          <w:jc w:val="center"/>
        </w:trPr>
        <w:tc>
          <w:tcPr>
            <w:tcW w:w="3772" w:type="dxa"/>
            <w:vMerge/>
          </w:tcPr>
          <w:p w14:paraId="229CBCFF" w14:textId="77777777" w:rsidR="000D4DFD" w:rsidRDefault="000D4DFD" w:rsidP="0017320A">
            <w:pPr>
              <w:pStyle w:val="BodyText"/>
            </w:pPr>
          </w:p>
        </w:tc>
        <w:tc>
          <w:tcPr>
            <w:tcW w:w="2834" w:type="dxa"/>
          </w:tcPr>
          <w:p w14:paraId="720B538E" w14:textId="61854A8B" w:rsidR="000D4DFD" w:rsidRDefault="000D4DFD" w:rsidP="002A2272">
            <w:pPr>
              <w:pStyle w:val="BodyText"/>
              <w:jc w:val="center"/>
            </w:pPr>
            <w:r>
              <w:t xml:space="preserve">AWS </w:t>
            </w:r>
            <w:proofErr w:type="spellStart"/>
            <w:r>
              <w:t>ElastiCache</w:t>
            </w:r>
            <w:proofErr w:type="spellEnd"/>
          </w:p>
        </w:tc>
        <w:tc>
          <w:tcPr>
            <w:tcW w:w="1478" w:type="dxa"/>
          </w:tcPr>
          <w:p w14:paraId="37917562" w14:textId="5189AB3C" w:rsidR="000D4DFD" w:rsidRDefault="000D4DFD" w:rsidP="002A2272">
            <w:pPr>
              <w:pStyle w:val="BodyText"/>
              <w:jc w:val="center"/>
            </w:pPr>
            <w:r>
              <w:t>HTTP/S</w:t>
            </w:r>
          </w:p>
        </w:tc>
        <w:tc>
          <w:tcPr>
            <w:tcW w:w="1276" w:type="dxa"/>
          </w:tcPr>
          <w:p w14:paraId="625101BF" w14:textId="297AF67D" w:rsidR="000D4DFD" w:rsidRDefault="000D4DFD" w:rsidP="002A2272">
            <w:pPr>
              <w:pStyle w:val="BodyText"/>
              <w:jc w:val="center"/>
            </w:pPr>
            <w:r>
              <w:t>443</w:t>
            </w:r>
          </w:p>
        </w:tc>
      </w:tr>
      <w:tr w:rsidR="000D4DFD" w14:paraId="70C68D91" w14:textId="5E390AC2" w:rsidTr="00C677D6">
        <w:trPr>
          <w:trHeight w:val="440"/>
          <w:jc w:val="center"/>
        </w:trPr>
        <w:tc>
          <w:tcPr>
            <w:tcW w:w="3772" w:type="dxa"/>
          </w:tcPr>
          <w:p w14:paraId="143CBAE7" w14:textId="0C31E81E" w:rsidR="000D4DFD" w:rsidRDefault="000D4DFD" w:rsidP="002A2272">
            <w:pPr>
              <w:pStyle w:val="BodyText"/>
              <w:jc w:val="center"/>
            </w:pPr>
            <w:r>
              <w:t>Reference Application</w:t>
            </w:r>
          </w:p>
        </w:tc>
        <w:tc>
          <w:tcPr>
            <w:tcW w:w="2834" w:type="dxa"/>
          </w:tcPr>
          <w:p w14:paraId="78DAE6C3" w14:textId="71A284DD" w:rsidR="000D4DFD" w:rsidRDefault="000D4DFD" w:rsidP="002A2272">
            <w:pPr>
              <w:pStyle w:val="BodyText"/>
              <w:jc w:val="center"/>
            </w:pPr>
            <w:r>
              <w:t>DAS API</w:t>
            </w:r>
          </w:p>
        </w:tc>
        <w:tc>
          <w:tcPr>
            <w:tcW w:w="1478" w:type="dxa"/>
          </w:tcPr>
          <w:p w14:paraId="00D3C58C" w14:textId="02CFF472" w:rsidR="000D4DFD" w:rsidRDefault="000D4DFD" w:rsidP="002A2272">
            <w:pPr>
              <w:pStyle w:val="BodyText"/>
              <w:jc w:val="center"/>
            </w:pPr>
            <w:r>
              <w:t>HTTP/S</w:t>
            </w:r>
          </w:p>
        </w:tc>
        <w:tc>
          <w:tcPr>
            <w:tcW w:w="1276" w:type="dxa"/>
          </w:tcPr>
          <w:p w14:paraId="4D5E9E46" w14:textId="47538956" w:rsidR="000D4DFD" w:rsidRDefault="000D4DFD" w:rsidP="002A2272">
            <w:pPr>
              <w:pStyle w:val="BodyText"/>
              <w:jc w:val="center"/>
            </w:pPr>
            <w:r>
              <w:t>443</w:t>
            </w:r>
          </w:p>
        </w:tc>
      </w:tr>
    </w:tbl>
    <w:p w14:paraId="3AB3B040" w14:textId="48AAC19C" w:rsidR="00373CE1" w:rsidRDefault="00434B9F" w:rsidP="004D16DC">
      <w:r>
        <w:t>An Internet Gateway provides a connection between the Internet and the system VPC.</w:t>
      </w:r>
      <w:r w:rsidR="005C1DFD">
        <w:t xml:space="preserve"> </w:t>
      </w:r>
      <w:r>
        <w:t xml:space="preserve">For security, </w:t>
      </w:r>
      <w:r w:rsidR="00211991">
        <w:t>r</w:t>
      </w:r>
      <w:r>
        <w:t xml:space="preserve">oute </w:t>
      </w:r>
      <w:r w:rsidR="00211991">
        <w:t>t</w:t>
      </w:r>
      <w:r>
        <w:t>ables are configured to limit access to the VPC to NARA- and vendor-specific IP address ranges.</w:t>
      </w:r>
      <w:r w:rsidR="005C1DFD">
        <w:t xml:space="preserve"> </w:t>
      </w:r>
      <w:r w:rsidR="004F47ED">
        <w:t xml:space="preserve">Additionally, any subnets within the VPC will have </w:t>
      </w:r>
      <w:r w:rsidR="00211991">
        <w:t>I</w:t>
      </w:r>
      <w:r w:rsidR="004F47ED">
        <w:t>nternet access</w:t>
      </w:r>
      <w:r w:rsidR="00211991">
        <w:t>.</w:t>
      </w:r>
    </w:p>
    <w:p w14:paraId="077DBD34" w14:textId="77777777" w:rsidR="00FE71FD" w:rsidRPr="009F74C2" w:rsidRDefault="00FE71FD" w:rsidP="00454C0B">
      <w:pPr>
        <w:pStyle w:val="Heading2"/>
      </w:pPr>
      <w:bookmarkStart w:id="130" w:name="_Toc494124346"/>
      <w:r w:rsidRPr="009F74C2">
        <w:t>Data and Data Flow</w:t>
      </w:r>
      <w:bookmarkEnd w:id="130"/>
    </w:p>
    <w:p w14:paraId="7DD03766" w14:textId="77777777" w:rsidR="00FE71FD" w:rsidRDefault="00FE71FD" w:rsidP="00FE71FD">
      <w:r>
        <w:t>System data originates from three different sources: NARA DAS Client users, DAS Bulk Ingest, and NAC Annotations from NARA staff and public users. While there may be cases where information is ingested from other sources, those situations are handled on an ad hoc basis.</w:t>
      </w:r>
    </w:p>
    <w:p w14:paraId="2F526048" w14:textId="590CE372" w:rsidR="00FE71FD" w:rsidRDefault="00FE71FD" w:rsidP="00FE71FD">
      <w:r>
        <w:t>The dataset is comprised mostly of hierarchical Description and Authority records, generated and updated by NARA staff in either an individu</w:t>
      </w:r>
      <w:r w:rsidR="004357A7">
        <w:t>al or bulk fashion. Individual Description and A</w:t>
      </w:r>
      <w:r>
        <w:t xml:space="preserve">uthority </w:t>
      </w:r>
      <w:r>
        <w:lastRenderedPageBreak/>
        <w:t>records are manipulated through the DAS client, a Windows .NET desktop application which interreacts with the DAS API. Bulk import operations are performed through a web-based application that accepts an XML-formatted document containing the def</w:t>
      </w:r>
      <w:r w:rsidR="004357A7">
        <w:t>initions of many D</w:t>
      </w:r>
      <w:r>
        <w:t>escription records. The bulk import application coordinates the processing of this data and kicks off the chain of events that result in the records becoming available in the DAS/NAC consolidated data store and being indexed by the consolidated search index. Catalog annotations are submitted through the NAC web UI</w:t>
      </w:r>
      <w:r w:rsidR="006E742F">
        <w:t xml:space="preserve"> and NAC Public API</w:t>
      </w:r>
      <w:r>
        <w:t>, stored in the NAC annotations MySQL database, and indexed in a consolidated search index.</w:t>
      </w:r>
    </w:p>
    <w:p w14:paraId="0C4F4D69" w14:textId="24ADC170" w:rsidR="00FE71FD" w:rsidRDefault="00FE71FD" w:rsidP="00FE71FD">
      <w:r>
        <w:t>The normal representation of the DAS records is a w</w:t>
      </w:r>
      <w:r w:rsidR="006548A9">
        <w:t>ell-defined XML format, and it is</w:t>
      </w:r>
      <w:r>
        <w:t xml:space="preserve"> assumed that this format will be maintained as the official format throughout and beyond the modernization effort. This is an important aspect because the NAC public API output and UI conform to the existing data format, and it’s expected that these features would remain the same throughout the modernization effort. </w:t>
      </w:r>
    </w:p>
    <w:p w14:paraId="5451E17A" w14:textId="405AD331" w:rsidR="00FE71FD" w:rsidRDefault="00FE71FD" w:rsidP="00FE71FD">
      <w:r>
        <w:t>Depending on the type and origin, data flowing through the system can take one or more paths, and be transformed in several ways during the process. The primary data processing pipeline is comprised of independent discrete processing units that scale horizontally to proportionately accommodate a desired throughput. Description data is subsequently broken into its constituent parts and transformed into SQL queries to add to or update the consolidated data store.</w:t>
      </w:r>
    </w:p>
    <w:p w14:paraId="1E80EF47" w14:textId="77777777" w:rsidR="00FE71FD" w:rsidRDefault="00FE71FD" w:rsidP="00FE71FD">
      <w:r>
        <w:t>Consumers of the system include NARA employees that use the DAS client to manipulate Description and Authority records, NARA employees and archivists that use the Catalog UI to annotate records, non-NARA research organizations and institutions like universities and libraries that use the Catalog Public API to retrieve large sets of raw record data, and the public, who uses the Catalog API and web-based interface to search the publicly available holdings.</w:t>
      </w:r>
    </w:p>
    <w:p w14:paraId="77932320" w14:textId="77777777" w:rsidR="006E742F" w:rsidRDefault="00FE71FD" w:rsidP="00FE71FD">
      <w:r>
        <w:t xml:space="preserve">Before normal system operations can begin, a one-time migration must be performed. The duration of the migration activity is dependent on the size of the dataset being migrated. </w:t>
      </w:r>
    </w:p>
    <w:p w14:paraId="631E11B4" w14:textId="1FFE3D0A" w:rsidR="00FE71FD" w:rsidRDefault="00FE71FD" w:rsidP="00FE71FD">
      <w:r>
        <w:t>Bulk Ingest operations are initiated through the DAS Ingest Web interface</w:t>
      </w:r>
      <w:r w:rsidR="006E742F">
        <w:t>.</w:t>
      </w:r>
      <w:r>
        <w:t xml:space="preserve"> </w:t>
      </w:r>
      <w:r w:rsidR="006E742F">
        <w:t>The Ingest Web Interface first uploads the bulk XML file</w:t>
      </w:r>
      <w:r>
        <w:t xml:space="preserve"> to Amazon S3</w:t>
      </w:r>
      <w:r w:rsidR="006E742F">
        <w:t xml:space="preserve">. Next, </w:t>
      </w:r>
      <w:r w:rsidR="00232A00">
        <w:t>Ingest Web Interfa</w:t>
      </w:r>
      <w:r w:rsidR="00011F70">
        <w:t>ce calls the DAS API Ingest end</w:t>
      </w:r>
      <w:r w:rsidR="00232A00">
        <w:t>point with a link to the file in S3. The DAS API subsequently submits</w:t>
      </w:r>
      <w:r>
        <w:t xml:space="preserve"> a corresponding message </w:t>
      </w:r>
      <w:r w:rsidR="00232A00">
        <w:t>to the Job Queue</w:t>
      </w:r>
      <w:r>
        <w:t>. Th</w:t>
      </w:r>
      <w:r w:rsidR="00232A00">
        <w:t>is</w:t>
      </w:r>
      <w:r>
        <w:t xml:space="preserve"> message </w:t>
      </w:r>
      <w:r w:rsidR="00232A00">
        <w:t>is</w:t>
      </w:r>
      <w:r>
        <w:t xml:space="preserve"> read by the Chunking module, which retrieves the XML file from S3 for distillation into individual DAS Description and Authority XML records. These records are placed onto a second SQS “</w:t>
      </w:r>
      <w:r w:rsidR="00232A00">
        <w:t xml:space="preserve">Single </w:t>
      </w:r>
      <w:r>
        <w:t xml:space="preserve">Description Queue” which is read by the Processing </w:t>
      </w:r>
      <w:r w:rsidR="00232A00">
        <w:t xml:space="preserve">Service </w:t>
      </w:r>
      <w:r>
        <w:t xml:space="preserve">module. The </w:t>
      </w:r>
      <w:r w:rsidR="00232A00">
        <w:t xml:space="preserve">Single </w:t>
      </w:r>
      <w:r>
        <w:t>Description Queue is configured to be a First In, First Out (FIFO) queue to maintain order of entry. The</w:t>
      </w:r>
      <w:r w:rsidR="00232A00">
        <w:t xml:space="preserve"> Chunking and Processing Service</w:t>
      </w:r>
      <w:r>
        <w:t xml:space="preserve"> modules continually poll these queues and process data as it arrives.</w:t>
      </w:r>
    </w:p>
    <w:p w14:paraId="3C68B8F0" w14:textId="77777777" w:rsidR="004A6453" w:rsidRDefault="004A6453" w:rsidP="00454C0B">
      <w:pPr>
        <w:pStyle w:val="Heading3"/>
      </w:pPr>
      <w:bookmarkStart w:id="131" w:name="_Toc493606487"/>
      <w:bookmarkStart w:id="132" w:name="_Toc493662325"/>
      <w:bookmarkStart w:id="133" w:name="_Toc493763665"/>
      <w:bookmarkStart w:id="134" w:name="_Toc493606488"/>
      <w:bookmarkStart w:id="135" w:name="_Toc493662326"/>
      <w:bookmarkStart w:id="136" w:name="_Toc493763666"/>
      <w:bookmarkStart w:id="137" w:name="_Toc493606489"/>
      <w:bookmarkStart w:id="138" w:name="_Toc493662327"/>
      <w:bookmarkStart w:id="139" w:name="_Toc493763667"/>
      <w:bookmarkStart w:id="140" w:name="_Toc493606490"/>
      <w:bookmarkStart w:id="141" w:name="_Toc493662328"/>
      <w:bookmarkStart w:id="142" w:name="_Toc493763668"/>
      <w:bookmarkStart w:id="143" w:name="_Toc493606491"/>
      <w:bookmarkStart w:id="144" w:name="_Toc493662329"/>
      <w:bookmarkStart w:id="145" w:name="_Toc493763669"/>
      <w:bookmarkStart w:id="146" w:name="_Toc494124347"/>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t>Initial Migration</w:t>
      </w:r>
      <w:bookmarkEnd w:id="146"/>
    </w:p>
    <w:p w14:paraId="12C71ECD" w14:textId="267A8D99" w:rsidR="00A426B4" w:rsidRDefault="004A6453" w:rsidP="004D16DC">
      <w:r>
        <w:t xml:space="preserve">Existing DAS </w:t>
      </w:r>
      <w:r w:rsidR="00FF5C92">
        <w:t>De</w:t>
      </w:r>
      <w:r>
        <w:t xml:space="preserve">scriptions and </w:t>
      </w:r>
      <w:r w:rsidR="00FF5C92">
        <w:t>A</w:t>
      </w:r>
      <w:r>
        <w:t>uthorities reside in an Oracle database supported by a proprietary Oracle XML datatype.</w:t>
      </w:r>
      <w:r w:rsidR="005C1DFD">
        <w:t xml:space="preserve"> </w:t>
      </w:r>
      <w:r>
        <w:t>The easiest way to migrate the data into the new system is to first export this information into an already developed XML format.</w:t>
      </w:r>
      <w:r w:rsidR="005C1DFD">
        <w:t xml:space="preserve"> </w:t>
      </w:r>
      <w:r>
        <w:t xml:space="preserve">The processes for performing this step are mature and in use operationally. </w:t>
      </w:r>
    </w:p>
    <w:p w14:paraId="05567B13" w14:textId="7EC1E4CC" w:rsidR="004A6453" w:rsidRPr="00A74B08" w:rsidRDefault="004A6453" w:rsidP="004D16DC">
      <w:r>
        <w:t xml:space="preserve">A custom </w:t>
      </w:r>
      <w:r w:rsidR="00FC4F9D">
        <w:t xml:space="preserve">extract, transform, </w:t>
      </w:r>
      <w:r w:rsidR="00E87E13">
        <w:t xml:space="preserve">and </w:t>
      </w:r>
      <w:r w:rsidR="00FC4F9D">
        <w:t>load (</w:t>
      </w:r>
      <w:r>
        <w:t>ETL</w:t>
      </w:r>
      <w:r w:rsidR="00FC4F9D">
        <w:t>)</w:t>
      </w:r>
      <w:r>
        <w:t xml:space="preserve"> process will be implemented to transform the exported XML data into the necessary SQL statements for insertion into the new Unified Data Store (in this </w:t>
      </w:r>
      <w:r w:rsidR="006548A9">
        <w:t>case, AWS RDS Aurora PostgreSQL</w:t>
      </w:r>
      <w:r>
        <w:t>)</w:t>
      </w:r>
      <w:r w:rsidR="00097CAD">
        <w:t xml:space="preserve"> </w:t>
      </w:r>
      <w:r>
        <w:t xml:space="preserve">Because DAS </w:t>
      </w:r>
      <w:r w:rsidR="004357A7">
        <w:t>D</w:t>
      </w:r>
      <w:r w:rsidR="00012E2B">
        <w:t xml:space="preserve">escription </w:t>
      </w:r>
      <w:r>
        <w:t xml:space="preserve">records depend heavily </w:t>
      </w:r>
      <w:r>
        <w:lastRenderedPageBreak/>
        <w:t xml:space="preserve">on DAS </w:t>
      </w:r>
      <w:r w:rsidR="004357A7">
        <w:t>A</w:t>
      </w:r>
      <w:r w:rsidR="00012E2B">
        <w:t xml:space="preserve">uthority </w:t>
      </w:r>
      <w:r w:rsidR="004357A7">
        <w:t>records, the A</w:t>
      </w:r>
      <w:r>
        <w:t xml:space="preserve">uthority records are loaded separately into the Unified Data Store prior to loading the </w:t>
      </w:r>
      <w:r w:rsidR="004357A7">
        <w:t>D</w:t>
      </w:r>
      <w:r w:rsidR="00012E2B">
        <w:t xml:space="preserve">escription </w:t>
      </w:r>
      <w:r>
        <w:t>records.</w:t>
      </w:r>
    </w:p>
    <w:p w14:paraId="151B0A9B" w14:textId="4EEFBC26" w:rsidR="00D518DF" w:rsidRPr="009F74C2" w:rsidRDefault="00D518DF" w:rsidP="009F74C2">
      <w:pPr>
        <w:pStyle w:val="Heading1"/>
      </w:pPr>
      <w:bookmarkStart w:id="147" w:name="_Toc494124348"/>
      <w:r w:rsidRPr="009F74C2">
        <w:lastRenderedPageBreak/>
        <w:t>Supporting Infrastructure</w:t>
      </w:r>
      <w:bookmarkEnd w:id="147"/>
    </w:p>
    <w:p w14:paraId="7D8584A8" w14:textId="5A6CDB95" w:rsidR="00167A18" w:rsidRPr="009F74C2" w:rsidRDefault="00D518DF" w:rsidP="00454C0B">
      <w:pPr>
        <w:pStyle w:val="Heading2"/>
      </w:pPr>
      <w:bookmarkStart w:id="148" w:name="_Toc494124349"/>
      <w:r w:rsidRPr="009F74C2">
        <w:t>A</w:t>
      </w:r>
      <w:r w:rsidR="00012E2B">
        <w:t xml:space="preserve">mazon </w:t>
      </w:r>
      <w:r w:rsidRPr="009F74C2">
        <w:t>W</w:t>
      </w:r>
      <w:r w:rsidR="00012E2B">
        <w:t xml:space="preserve">eb </w:t>
      </w:r>
      <w:r w:rsidRPr="009F74C2">
        <w:t>S</w:t>
      </w:r>
      <w:r w:rsidR="00012E2B">
        <w:t>ervices</w:t>
      </w:r>
      <w:r w:rsidR="004F3F14" w:rsidRPr="009F74C2">
        <w:t xml:space="preserve"> </w:t>
      </w:r>
      <w:r w:rsidRPr="009F74C2">
        <w:t>Resources</w:t>
      </w:r>
      <w:bookmarkEnd w:id="148"/>
    </w:p>
    <w:p w14:paraId="4BC8A7F7" w14:textId="49E49AA8" w:rsidR="0004667B" w:rsidRDefault="00870D74">
      <w:pPr>
        <w:pStyle w:val="Heading3"/>
      </w:pPr>
      <w:bookmarkStart w:id="149" w:name="_Toc494124350"/>
      <w:r>
        <w:t>S</w:t>
      </w:r>
      <w:r w:rsidR="00012E2B">
        <w:t>imple Storage Service</w:t>
      </w:r>
      <w:bookmarkEnd w:id="149"/>
    </w:p>
    <w:p w14:paraId="0F3A40EA" w14:textId="625F3C64" w:rsidR="0004667B" w:rsidRDefault="00FF7A2C" w:rsidP="004D16DC">
      <w:r>
        <w:t xml:space="preserve">Not including the </w:t>
      </w:r>
      <w:r w:rsidR="00097CAD">
        <w:t>d</w:t>
      </w:r>
      <w:r>
        <w:t xml:space="preserve">igital </w:t>
      </w:r>
      <w:r w:rsidR="00097CAD">
        <w:t>o</w:t>
      </w:r>
      <w:r>
        <w:t xml:space="preserve">bjects and related artifacts, </w:t>
      </w:r>
      <w:r w:rsidR="00011F70">
        <w:t>all</w:t>
      </w:r>
      <w:r w:rsidR="00A71C17">
        <w:t xml:space="preserve"> the </w:t>
      </w:r>
      <w:r w:rsidR="00D163F0">
        <w:t xml:space="preserve">bulk XML </w:t>
      </w:r>
      <w:r>
        <w:t xml:space="preserve">data processed through the </w:t>
      </w:r>
      <w:r w:rsidR="00B00E65">
        <w:t xml:space="preserve">Ingestion Component </w:t>
      </w:r>
      <w:r>
        <w:t>workflow will reside in Amazon S3.</w:t>
      </w:r>
      <w:r w:rsidR="005C1DFD">
        <w:t xml:space="preserve"> </w:t>
      </w:r>
      <w:r>
        <w:t xml:space="preserve">S3 is a </w:t>
      </w:r>
      <w:r w:rsidR="00B00E65">
        <w:t>high durability, high availability</w:t>
      </w:r>
      <w:r w:rsidR="009477EA">
        <w:t xml:space="preserve"> storage solution</w:t>
      </w:r>
      <w:r w:rsidR="00B00E65">
        <w:t>.</w:t>
      </w:r>
    </w:p>
    <w:p w14:paraId="6FD0496D" w14:textId="783BACFB" w:rsidR="00065D03" w:rsidRDefault="00870D74" w:rsidP="00454C0B">
      <w:pPr>
        <w:pStyle w:val="Heading3"/>
      </w:pPr>
      <w:bookmarkStart w:id="150" w:name="_Toc494124351"/>
      <w:r>
        <w:t>S</w:t>
      </w:r>
      <w:r w:rsidR="00012E2B">
        <w:t xml:space="preserve">imple </w:t>
      </w:r>
      <w:r>
        <w:t>Q</w:t>
      </w:r>
      <w:r w:rsidR="00012E2B">
        <w:t xml:space="preserve">ueueing </w:t>
      </w:r>
      <w:r>
        <w:t>S</w:t>
      </w:r>
      <w:r w:rsidR="00012E2B">
        <w:t>ervice</w:t>
      </w:r>
      <w:bookmarkEnd w:id="150"/>
    </w:p>
    <w:p w14:paraId="4690825B" w14:textId="1F25D2F5" w:rsidR="003E2BA3" w:rsidRDefault="00997369" w:rsidP="004D16DC">
      <w:r>
        <w:t xml:space="preserve">AWS SQS is a fully-managed, reliable scalable queuing service. </w:t>
      </w:r>
      <w:r w:rsidR="009477EA">
        <w:t xml:space="preserve">The new architecture leverages the AWS </w:t>
      </w:r>
      <w:r w:rsidR="005E1757">
        <w:t xml:space="preserve">SQS </w:t>
      </w:r>
      <w:r w:rsidR="009477EA">
        <w:t xml:space="preserve">to support a </w:t>
      </w:r>
      <w:r w:rsidR="00C14471">
        <w:t>decoupled, and fault-tolerant</w:t>
      </w:r>
      <w:r w:rsidR="009477EA">
        <w:t xml:space="preserve"> data processing workflow.</w:t>
      </w:r>
      <w:r w:rsidR="005E1757">
        <w:t xml:space="preserve">  </w:t>
      </w:r>
    </w:p>
    <w:p w14:paraId="08FDA4A7" w14:textId="07089B91" w:rsidR="00A94E92" w:rsidRDefault="00A94E92" w:rsidP="00454C0B">
      <w:pPr>
        <w:pStyle w:val="Heading3"/>
      </w:pPr>
      <w:bookmarkStart w:id="151" w:name="_Toc494124352"/>
      <w:r>
        <w:t>Route 53</w:t>
      </w:r>
      <w:bookmarkEnd w:id="151"/>
    </w:p>
    <w:p w14:paraId="07D352F9" w14:textId="34E1E5DD" w:rsidR="00BF36B5" w:rsidRPr="00BF36B5" w:rsidRDefault="00997369" w:rsidP="004D16DC">
      <w:r>
        <w:t>AWS Route 53 is a highly available and scalable Dom</w:t>
      </w:r>
      <w:r w:rsidR="001E489D">
        <w:t xml:space="preserve">ain Name System (DNS) service. </w:t>
      </w:r>
      <w:r w:rsidR="00367F59">
        <w:t xml:space="preserve">Where necessary, host </w:t>
      </w:r>
      <w:r w:rsidR="00BF36B5">
        <w:t>endpoints are</w:t>
      </w:r>
      <w:r w:rsidR="00367F59">
        <w:t xml:space="preserve"> mapped to </w:t>
      </w:r>
      <w:r w:rsidR="00097CAD">
        <w:t>Domain Name Servers (</w:t>
      </w:r>
      <w:r w:rsidR="00367F59">
        <w:t>DNS</w:t>
      </w:r>
      <w:r w:rsidR="00097CAD">
        <w:t>)</w:t>
      </w:r>
      <w:r w:rsidR="00367F59">
        <w:t xml:space="preserve"> entries maintained in Amazon’s DNS service.</w:t>
      </w:r>
      <w:r>
        <w:t xml:space="preserve"> This service enables load bala</w:t>
      </w:r>
      <w:r w:rsidR="005E7A57">
        <w:t>ncing across changing numbers of h</w:t>
      </w:r>
      <w:r w:rsidR="001E489D">
        <w:t xml:space="preserve">osts in an auto scaling group. </w:t>
      </w:r>
      <w:r w:rsidR="005E7A57">
        <w:t>This is a particularly useful for exposed APIs, such as the DAS API in the case of t</w:t>
      </w:r>
      <w:r w:rsidR="001E489D">
        <w:t xml:space="preserve">he modernization architecture. </w:t>
      </w:r>
      <w:r w:rsidR="006548A9">
        <w:t>It is</w:t>
      </w:r>
      <w:r w:rsidR="005E7A57">
        <w:t xml:space="preserve"> not necessary for any consumer of this interface to know anything about the number of hosts in the auto scaling group or their individual IP addresses.</w:t>
      </w:r>
    </w:p>
    <w:p w14:paraId="0DF82B23" w14:textId="115CC949" w:rsidR="00F94C61" w:rsidRDefault="000E6E7C" w:rsidP="00454C0B">
      <w:pPr>
        <w:pStyle w:val="Heading3"/>
      </w:pPr>
      <w:bookmarkStart w:id="152" w:name="_Toc494124353"/>
      <w:r>
        <w:t>Identity and Access Management</w:t>
      </w:r>
      <w:bookmarkEnd w:id="152"/>
    </w:p>
    <w:p w14:paraId="5CA7F8A7" w14:textId="3F134F8B" w:rsidR="00BB00DD" w:rsidRPr="00BB00DD" w:rsidRDefault="00BB00DD" w:rsidP="004D16DC">
      <w:r>
        <w:t xml:space="preserve">AWS Identity and Access Management </w:t>
      </w:r>
      <w:r w:rsidR="000E6E7C">
        <w:t xml:space="preserve">(IAM) </w:t>
      </w:r>
      <w:r w:rsidR="00526DBA">
        <w:t xml:space="preserve">is used to </w:t>
      </w:r>
      <w:r w:rsidR="00C24011">
        <w:t xml:space="preserve">manage </w:t>
      </w:r>
      <w:r w:rsidR="00526DBA">
        <w:t>administrative user accounts, set access policies and roles for EC2 instances</w:t>
      </w:r>
      <w:r w:rsidR="00012E2B">
        <w:t>,</w:t>
      </w:r>
      <w:r w:rsidR="00526DBA">
        <w:t xml:space="preserve"> and other AWS Services</w:t>
      </w:r>
      <w:r w:rsidR="00C24011">
        <w:t>, including AWS Elasticsearch Service and AWS RDS.</w:t>
      </w:r>
    </w:p>
    <w:p w14:paraId="76F24F36" w14:textId="7F06D23B" w:rsidR="00870D74" w:rsidRPr="009F74C2" w:rsidRDefault="00E030D8" w:rsidP="00454C0B">
      <w:pPr>
        <w:pStyle w:val="Heading2"/>
      </w:pPr>
      <w:bookmarkStart w:id="153" w:name="_Toc494124354"/>
      <w:r w:rsidRPr="009F74C2">
        <w:t>Automation</w:t>
      </w:r>
      <w:bookmarkEnd w:id="153"/>
    </w:p>
    <w:p w14:paraId="43BCB49E" w14:textId="3C00E899" w:rsidR="00D163F0" w:rsidRPr="009F74C2" w:rsidRDefault="00D518DF">
      <w:pPr>
        <w:pStyle w:val="Heading3"/>
      </w:pPr>
      <w:bookmarkStart w:id="154" w:name="_Toc494124355"/>
      <w:r w:rsidRPr="009F74C2">
        <w:t>Orchestration System</w:t>
      </w:r>
      <w:bookmarkEnd w:id="154"/>
    </w:p>
    <w:p w14:paraId="09E7FC8B" w14:textId="3EE08BAC" w:rsidR="008B353E" w:rsidRPr="008B353E" w:rsidRDefault="008B353E" w:rsidP="004D16DC">
      <w:r>
        <w:t xml:space="preserve">Eventually, all resources will be described by a set of standard scripts that can be replayed to </w:t>
      </w:r>
      <w:r w:rsidR="003755D4">
        <w:t xml:space="preserve">recreate </w:t>
      </w:r>
      <w:r>
        <w:t>most, if not all, of the infrastructure described in this document</w:t>
      </w:r>
      <w:r w:rsidR="00F1788E">
        <w:t>, and i</w:t>
      </w:r>
      <w:r>
        <w:t>deally, it would be vendor-agnostic.</w:t>
      </w:r>
    </w:p>
    <w:p w14:paraId="0E6638F4" w14:textId="77777777" w:rsidR="004B536D" w:rsidRPr="002529D0" w:rsidRDefault="004B536D" w:rsidP="004D16DC"/>
    <w:p w14:paraId="6CF4DD16" w14:textId="6C5EC785" w:rsidR="009C201E" w:rsidRPr="009F74C2" w:rsidRDefault="00D518DF" w:rsidP="009F74C2">
      <w:pPr>
        <w:pStyle w:val="Heading1"/>
      </w:pPr>
      <w:bookmarkStart w:id="155" w:name="_Toc494124356"/>
      <w:r w:rsidRPr="009F74C2">
        <w:lastRenderedPageBreak/>
        <w:t>System Components</w:t>
      </w:r>
      <w:bookmarkEnd w:id="155"/>
    </w:p>
    <w:p w14:paraId="08D28384" w14:textId="3C11C371" w:rsidR="009C201E" w:rsidRDefault="003C37D0" w:rsidP="00454C0B">
      <w:pPr>
        <w:pStyle w:val="Heading2"/>
        <w:rPr>
          <w:i/>
        </w:rPr>
      </w:pPr>
      <w:bookmarkStart w:id="156" w:name="_Toc494124357"/>
      <w:r>
        <w:t>Ingest Component</w:t>
      </w:r>
      <w:bookmarkEnd w:id="156"/>
    </w:p>
    <w:p w14:paraId="35599B02" w14:textId="22365B72" w:rsidR="00336AFA" w:rsidRPr="00336AFA" w:rsidRDefault="00336AFA" w:rsidP="004D16DC">
      <w:r>
        <w:t xml:space="preserve">This section describes the elements responsible for taking NARA raw </w:t>
      </w:r>
      <w:r w:rsidR="004357A7">
        <w:t>D</w:t>
      </w:r>
      <w:r>
        <w:t xml:space="preserve">escription and </w:t>
      </w:r>
      <w:r w:rsidR="004357A7">
        <w:t>A</w:t>
      </w:r>
      <w:r>
        <w:t>uthority information</w:t>
      </w:r>
      <w:r w:rsidR="00E16512">
        <w:t xml:space="preserve"> and storing and indexing it for retrieval and searching.</w:t>
      </w:r>
      <w:r w:rsidR="005C1DFD">
        <w:t xml:space="preserve"> </w:t>
      </w:r>
      <w:r w:rsidR="000E2AB0">
        <w:t xml:space="preserve">Bulk </w:t>
      </w:r>
      <w:r w:rsidR="004357A7">
        <w:t>D</w:t>
      </w:r>
      <w:r w:rsidR="000E2AB0">
        <w:t>escription data is submitted in XML format through the Ingest Web web-based application responsible for managing all submitted files and their status.</w:t>
      </w:r>
      <w:r w:rsidR="005C1DFD">
        <w:t xml:space="preserve"> </w:t>
      </w:r>
      <w:r w:rsidR="000E2AB0">
        <w:t>These large, multi-record XML data files are validated through the DAS API, and upon successful validation, are stored in AWS S3.</w:t>
      </w:r>
      <w:r w:rsidR="005C1DFD">
        <w:t xml:space="preserve"> </w:t>
      </w:r>
      <w:r w:rsidR="000E2AB0">
        <w:t>Simultaneously, a message is placed on an AWS SQS queue with information about the XML file including its location in S3.</w:t>
      </w:r>
      <w:r w:rsidR="005C1DFD">
        <w:t xml:space="preserve"> </w:t>
      </w:r>
      <w:r w:rsidR="000E2AB0">
        <w:t xml:space="preserve">Once on the queue, the Chunking </w:t>
      </w:r>
      <w:r w:rsidR="003A6850">
        <w:t>m</w:t>
      </w:r>
      <w:r w:rsidR="000E2AB0">
        <w:t>odule picks the message up and separates each individual DAS record into a single message which is then placed onto an SQS FIFO queue.</w:t>
      </w:r>
      <w:r w:rsidR="005C1DFD">
        <w:t xml:space="preserve"> </w:t>
      </w:r>
    </w:p>
    <w:p w14:paraId="4D3DD505" w14:textId="458FE1EB" w:rsidR="00131FB8" w:rsidRDefault="00D518DF" w:rsidP="00454C0B">
      <w:pPr>
        <w:pStyle w:val="Heading3"/>
      </w:pPr>
      <w:bookmarkStart w:id="157" w:name="_Toc494124358"/>
      <w:r w:rsidRPr="002529D0">
        <w:t>Physical Design Diagram</w:t>
      </w:r>
      <w:bookmarkStart w:id="158" w:name="_Toc490572004"/>
      <w:bookmarkStart w:id="159" w:name="_Toc490574282"/>
      <w:bookmarkStart w:id="160" w:name="_Toc490574368"/>
      <w:bookmarkStart w:id="161" w:name="_Toc490572005"/>
      <w:bookmarkStart w:id="162" w:name="_Toc490574283"/>
      <w:bookmarkStart w:id="163" w:name="_Toc490574369"/>
      <w:bookmarkEnd w:id="157"/>
      <w:bookmarkEnd w:id="158"/>
      <w:bookmarkEnd w:id="159"/>
      <w:bookmarkEnd w:id="160"/>
      <w:bookmarkEnd w:id="161"/>
      <w:bookmarkEnd w:id="162"/>
      <w:bookmarkEnd w:id="163"/>
    </w:p>
    <w:p w14:paraId="3BDAD21C" w14:textId="06A7D07D" w:rsidR="003A6850" w:rsidRPr="006C2771" w:rsidRDefault="003A6850" w:rsidP="00FB66DF">
      <w:pPr>
        <w:pStyle w:val="BodyText"/>
      </w:pPr>
      <w:r>
        <w:fldChar w:fldCharType="begin"/>
      </w:r>
      <w:r>
        <w:instrText xml:space="preserve"> REF _Ref493580152 \h </w:instrText>
      </w:r>
      <w:r>
        <w:fldChar w:fldCharType="separate"/>
      </w:r>
      <w:r w:rsidR="006A38E7">
        <w:t xml:space="preserve">Figure </w:t>
      </w:r>
      <w:r>
        <w:fldChar w:fldCharType="end"/>
      </w:r>
      <w:r w:rsidR="00360336">
        <w:t>6</w:t>
      </w:r>
      <w:r>
        <w:t xml:space="preserve"> displays the DAS ingest component</w:t>
      </w:r>
      <w:r w:rsidR="004B6C6F">
        <w:t xml:space="preserve"> module</w:t>
      </w:r>
      <w:r w:rsidR="006548A9">
        <w:t>s and how</w:t>
      </w:r>
      <w:r>
        <w:t xml:space="preserve"> they relate to one another.</w:t>
      </w:r>
    </w:p>
    <w:p w14:paraId="54D6BEF4" w14:textId="6CB1E4E2" w:rsidR="003B65DE" w:rsidRDefault="000B3456" w:rsidP="003B65DE">
      <w:pPr>
        <w:pStyle w:val="BodyText"/>
        <w:keepNext/>
      </w:pPr>
      <w:r>
        <w:rPr>
          <w:noProof/>
        </w:rPr>
        <w:drawing>
          <wp:inline distT="0" distB="0" distL="0" distR="0" wp14:anchorId="1AFF9314" wp14:editId="208F8043">
            <wp:extent cx="5943600" cy="3566160"/>
            <wp:effectExtent l="25400" t="25400" r="2540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6160"/>
                    </a:xfrm>
                    <a:prstGeom prst="rect">
                      <a:avLst/>
                    </a:prstGeom>
                    <a:ln w="19050">
                      <a:solidFill>
                        <a:srgbClr val="92D050"/>
                      </a:solidFill>
                    </a:ln>
                  </pic:spPr>
                </pic:pic>
              </a:graphicData>
            </a:graphic>
          </wp:inline>
        </w:drawing>
      </w:r>
    </w:p>
    <w:p w14:paraId="20CB9BEB" w14:textId="0937CCF0" w:rsidR="003A6850" w:rsidRDefault="003A6850" w:rsidP="00FB66DF">
      <w:pPr>
        <w:pStyle w:val="Caption"/>
      </w:pPr>
      <w:bookmarkStart w:id="164" w:name="_Ref493580152"/>
      <w:bookmarkStart w:id="165" w:name="_Toc494124326"/>
      <w:r>
        <w:t xml:space="preserve">Figure </w:t>
      </w:r>
      <w:bookmarkEnd w:id="164"/>
      <w:r w:rsidR="00360336">
        <w:t>6</w:t>
      </w:r>
      <w:r>
        <w:t>: Ingest Component Diagram</w:t>
      </w:r>
      <w:bookmarkEnd w:id="165"/>
    </w:p>
    <w:p w14:paraId="5CB8DCCE" w14:textId="6667D35F" w:rsidR="009C201E" w:rsidRPr="00B5422D" w:rsidRDefault="005E0CBC" w:rsidP="00454C0B">
      <w:pPr>
        <w:pStyle w:val="Heading3"/>
      </w:pPr>
      <w:bookmarkStart w:id="166" w:name="_Toc493582930"/>
      <w:bookmarkStart w:id="167" w:name="_Toc493583634"/>
      <w:bookmarkStart w:id="168" w:name="_Toc494124359"/>
      <w:bookmarkEnd w:id="166"/>
      <w:bookmarkEnd w:id="167"/>
      <w:r w:rsidRPr="002529D0">
        <w:lastRenderedPageBreak/>
        <w:t>Infrastructure and Resources</w:t>
      </w:r>
      <w:bookmarkEnd w:id="168"/>
    </w:p>
    <w:p w14:paraId="7336ED84" w14:textId="34970B84" w:rsidR="000E2AB0" w:rsidRDefault="00336AFA" w:rsidP="007B4867">
      <w:r>
        <w:t xml:space="preserve">This </w:t>
      </w:r>
      <w:r w:rsidR="000E2AB0">
        <w:t>Ingest C</w:t>
      </w:r>
      <w:r>
        <w:t xml:space="preserve">omponent includes </w:t>
      </w:r>
      <w:r w:rsidR="00881138">
        <w:t xml:space="preserve">two </w:t>
      </w:r>
      <w:r w:rsidR="004D08A3">
        <w:t>discrete</w:t>
      </w:r>
      <w:r w:rsidR="00C65E25">
        <w:t>,</w:t>
      </w:r>
      <w:r w:rsidR="004D08A3">
        <w:t xml:space="preserve"> automatically scalable modules</w:t>
      </w:r>
      <w:r w:rsidR="00385417">
        <w:t>, each responsible for a specific portion of the data intake and transformation process.</w:t>
      </w:r>
      <w:r w:rsidR="005C1DFD">
        <w:t xml:space="preserve"> </w:t>
      </w:r>
      <w:r w:rsidR="00385417">
        <w:t xml:space="preserve">The system uses a combination of AWS-provided </w:t>
      </w:r>
      <w:r w:rsidR="003B65DE">
        <w:t>computing infrastructure</w:t>
      </w:r>
      <w:r w:rsidR="00385417">
        <w:t xml:space="preserve"> and managed services</w:t>
      </w:r>
      <w:r w:rsidR="00414F26">
        <w:t>.</w:t>
      </w:r>
      <w:r w:rsidR="004D08A3">
        <w:t xml:space="preserve"> </w:t>
      </w:r>
    </w:p>
    <w:p w14:paraId="0AABEA2A" w14:textId="096769B5" w:rsidR="000E2AB0" w:rsidRDefault="000E2AB0" w:rsidP="007B4867">
      <w:r w:rsidRPr="007B4867">
        <w:t xml:space="preserve">The Chunking </w:t>
      </w:r>
      <w:r w:rsidR="003A6850">
        <w:t>m</w:t>
      </w:r>
      <w:r w:rsidRPr="007B4867">
        <w:t xml:space="preserve">odule is </w:t>
      </w:r>
      <w:r w:rsidR="003755D4">
        <w:t>comprised</w:t>
      </w:r>
      <w:r w:rsidRPr="007B4867">
        <w:t xml:space="preserve"> of an </w:t>
      </w:r>
      <w:r w:rsidR="00EE6E9D" w:rsidRPr="007B4867">
        <w:t xml:space="preserve">auto scaling group </w:t>
      </w:r>
      <w:r w:rsidR="00414F26" w:rsidRPr="007B4867">
        <w:t>containing multiple</w:t>
      </w:r>
      <w:r w:rsidRPr="007B4867">
        <w:t xml:space="preserve"> EC2 instances distributed across </w:t>
      </w:r>
      <w:r w:rsidR="007B4867" w:rsidRPr="007B4867">
        <w:t>multiple</w:t>
      </w:r>
      <w:r w:rsidRPr="007B4867">
        <w:t xml:space="preserve"> </w:t>
      </w:r>
      <w:r w:rsidR="003A6850">
        <w:t>a</w:t>
      </w:r>
      <w:r w:rsidRPr="007B4867">
        <w:t xml:space="preserve">vailability </w:t>
      </w:r>
      <w:r w:rsidR="003A6850">
        <w:t>z</w:t>
      </w:r>
      <w:r w:rsidRPr="007B4867">
        <w:t>ones.</w:t>
      </w:r>
      <w:r w:rsidR="005C1DFD">
        <w:t xml:space="preserve"> </w:t>
      </w:r>
      <w:r w:rsidRPr="007B4867">
        <w:t xml:space="preserve">The Chunking </w:t>
      </w:r>
      <w:r w:rsidR="003A6850">
        <w:t>m</w:t>
      </w:r>
      <w:r w:rsidRPr="007B4867">
        <w:t xml:space="preserve">odule dequeues messages from the </w:t>
      </w:r>
      <w:r w:rsidR="00FB66DF">
        <w:t>Job Queue</w:t>
      </w:r>
      <w:r w:rsidRPr="007B4867">
        <w:t>.</w:t>
      </w:r>
      <w:r w:rsidR="005C1DFD">
        <w:t xml:space="preserve"> </w:t>
      </w:r>
      <w:r w:rsidRPr="007B4867">
        <w:t>Each message points to a bulk XML file stored in Amazon S3.</w:t>
      </w:r>
      <w:r w:rsidR="005C1DFD">
        <w:t xml:space="preserve"> </w:t>
      </w:r>
      <w:r w:rsidRPr="007B4867">
        <w:t>This file is read from S3, and each Description record inside that file is captured in a message and sent to the Description Queue.</w:t>
      </w:r>
      <w:r w:rsidR="005C1DFD">
        <w:t xml:space="preserve"> </w:t>
      </w:r>
      <w:r w:rsidRPr="007B4867">
        <w:t xml:space="preserve">The </w:t>
      </w:r>
      <w:r w:rsidR="00EE6E9D" w:rsidRPr="007B4867">
        <w:t xml:space="preserve">auto scaling group </w:t>
      </w:r>
      <w:r w:rsidRPr="007B4867">
        <w:t>can be configured to automatically expand the number of instances in the module based on the size of the queue, and can additional</w:t>
      </w:r>
      <w:r w:rsidR="00414F26" w:rsidRPr="007B4867">
        <w:t xml:space="preserve">ly be locked </w:t>
      </w:r>
      <w:r w:rsidR="00C97B15" w:rsidRPr="007B4867">
        <w:t>at a specific size if desired.</w:t>
      </w:r>
      <w:r w:rsidR="005C1DFD">
        <w:t xml:space="preserve"> </w:t>
      </w:r>
      <w:r w:rsidR="00C97B15" w:rsidRPr="007B4867">
        <w:t xml:space="preserve">The Chunking </w:t>
      </w:r>
      <w:r w:rsidR="003A6850">
        <w:t>m</w:t>
      </w:r>
      <w:r w:rsidR="00C97B15" w:rsidRPr="007B4867">
        <w:t>odule also hosts a Job Management Service that routinely monitors the state of current ingest jobs and updates their status in the database.</w:t>
      </w:r>
    </w:p>
    <w:p w14:paraId="7398A714" w14:textId="2345AA2E" w:rsidR="00414F26" w:rsidRDefault="00414F26" w:rsidP="007B4867">
      <w:r w:rsidRPr="007B4867">
        <w:t xml:space="preserve">The </w:t>
      </w:r>
      <w:r w:rsidR="00C97B15" w:rsidRPr="007B4867">
        <w:t>Processing</w:t>
      </w:r>
      <w:r w:rsidRPr="007B4867">
        <w:t xml:space="preserve"> </w:t>
      </w:r>
      <w:r w:rsidR="003A6850">
        <w:t>m</w:t>
      </w:r>
      <w:r w:rsidRPr="007B4867">
        <w:t xml:space="preserve">odule is made up of an </w:t>
      </w:r>
      <w:r w:rsidR="00EE6E9D" w:rsidRPr="007B4867">
        <w:t xml:space="preserve">auto scaling group </w:t>
      </w:r>
      <w:r w:rsidRPr="007B4867">
        <w:t xml:space="preserve">containing multiple EC2 instances distributed across </w:t>
      </w:r>
      <w:r w:rsidR="007B4867" w:rsidRPr="007B4867">
        <w:t>multiple</w:t>
      </w:r>
      <w:r w:rsidRPr="007B4867">
        <w:t xml:space="preserve"> </w:t>
      </w:r>
      <w:r w:rsidR="003A6850">
        <w:t>a</w:t>
      </w:r>
      <w:r w:rsidRPr="007B4867">
        <w:t xml:space="preserve">vailability </w:t>
      </w:r>
      <w:r w:rsidR="003A6850">
        <w:t>z</w:t>
      </w:r>
      <w:r w:rsidRPr="007B4867">
        <w:t>ones.</w:t>
      </w:r>
      <w:r w:rsidR="005C1DFD">
        <w:t xml:space="preserve"> </w:t>
      </w:r>
      <w:r w:rsidRPr="007B4867">
        <w:t xml:space="preserve">The Processing </w:t>
      </w:r>
      <w:r w:rsidR="003A6850">
        <w:t>m</w:t>
      </w:r>
      <w:r w:rsidRPr="007B4867">
        <w:t xml:space="preserve">odule dequeues messages from the Description Queue and prepares an HTTP request </w:t>
      </w:r>
      <w:r w:rsidR="00C97B15" w:rsidRPr="007B4867">
        <w:t>that is sent to the DAS API for persistence of the DAS Description record.</w:t>
      </w:r>
    </w:p>
    <w:p w14:paraId="165E2D28" w14:textId="25BBAF0C" w:rsidR="001B5448" w:rsidRPr="00187E31" w:rsidRDefault="004D08A3" w:rsidP="007B4867">
      <w:r>
        <w:t xml:space="preserve">Two SQS queues are provisioned to </w:t>
      </w:r>
      <w:r w:rsidR="007B4867">
        <w:t>support</w:t>
      </w:r>
      <w:r>
        <w:t xml:space="preserve"> the Ingest Component.</w:t>
      </w:r>
      <w:r w:rsidR="005C1DFD">
        <w:t xml:space="preserve"> </w:t>
      </w:r>
      <w:r>
        <w:t xml:space="preserve">The first queue stores messages about bulk XML files ready for the Chunking </w:t>
      </w:r>
      <w:r w:rsidR="00207676">
        <w:t>m</w:t>
      </w:r>
      <w:r>
        <w:t>odule to process.</w:t>
      </w:r>
      <w:r w:rsidR="005C1DFD">
        <w:t xml:space="preserve"> </w:t>
      </w:r>
      <w:r>
        <w:t>The order in which messages are delivered through this queue is not important.</w:t>
      </w:r>
      <w:r w:rsidR="005C1DFD">
        <w:t xml:space="preserve"> </w:t>
      </w:r>
      <w:r w:rsidR="007D5A16">
        <w:t>Because of the large size of the bulk XML files, messages sent to this queue contain location and other metadata about the bulk XML file, not the actual file data.</w:t>
      </w:r>
      <w:r w:rsidR="005C1DFD">
        <w:t xml:space="preserve"> </w:t>
      </w:r>
      <w:r>
        <w:t xml:space="preserve">The second queue stores </w:t>
      </w:r>
      <w:r w:rsidR="007D5A16">
        <w:t>the individual records</w:t>
      </w:r>
      <w:r w:rsidR="000E2AB0">
        <w:t xml:space="preserve"> pulled</w:t>
      </w:r>
      <w:r w:rsidR="007D5A16">
        <w:t xml:space="preserve"> from</w:t>
      </w:r>
      <w:r w:rsidR="000E2AB0">
        <w:t xml:space="preserve"> the initial bulk XML records.</w:t>
      </w:r>
    </w:p>
    <w:p w14:paraId="383CD094" w14:textId="5A992EF4" w:rsidR="007D119D" w:rsidRPr="00B5422D" w:rsidRDefault="005E0CBC" w:rsidP="00454C0B">
      <w:pPr>
        <w:pStyle w:val="Heading3"/>
      </w:pPr>
      <w:bookmarkStart w:id="169" w:name="_Toc494124360"/>
      <w:r w:rsidRPr="002529D0">
        <w:t xml:space="preserve">Design </w:t>
      </w:r>
      <w:r w:rsidR="004F3F14" w:rsidRPr="002529D0">
        <w:t>Aspects</w:t>
      </w:r>
      <w:r w:rsidRPr="002529D0">
        <w:t xml:space="preserve"> and Technical Considerations</w:t>
      </w:r>
      <w:bookmarkStart w:id="170" w:name="_Toc490572019"/>
      <w:bookmarkStart w:id="171" w:name="_Toc490574297"/>
      <w:bookmarkStart w:id="172" w:name="_Toc490574383"/>
      <w:bookmarkStart w:id="173" w:name="_Toc490572020"/>
      <w:bookmarkStart w:id="174" w:name="_Toc490574298"/>
      <w:bookmarkStart w:id="175" w:name="_Toc490574384"/>
      <w:bookmarkStart w:id="176" w:name="_Toc490572021"/>
      <w:bookmarkStart w:id="177" w:name="_Toc490574299"/>
      <w:bookmarkStart w:id="178" w:name="_Toc490574385"/>
      <w:bookmarkStart w:id="179" w:name="_Toc490572022"/>
      <w:bookmarkStart w:id="180" w:name="_Toc490574300"/>
      <w:bookmarkStart w:id="181" w:name="_Toc490574386"/>
      <w:bookmarkStart w:id="182" w:name="_Toc490572023"/>
      <w:bookmarkStart w:id="183" w:name="_Toc490574301"/>
      <w:bookmarkStart w:id="184" w:name="_Toc490574387"/>
      <w:bookmarkStart w:id="185" w:name="_Toc490572024"/>
      <w:bookmarkStart w:id="186" w:name="_Toc490574302"/>
      <w:bookmarkStart w:id="187" w:name="_Toc490574388"/>
      <w:bookmarkStart w:id="188" w:name="_Toc490572025"/>
      <w:bookmarkStart w:id="189" w:name="_Toc490574303"/>
      <w:bookmarkStart w:id="190" w:name="_Toc490574389"/>
      <w:bookmarkStart w:id="191" w:name="_Toc490572026"/>
      <w:bookmarkStart w:id="192" w:name="_Toc490574304"/>
      <w:bookmarkStart w:id="193" w:name="_Toc490574390"/>
      <w:bookmarkStart w:id="194" w:name="_Toc490572027"/>
      <w:bookmarkStart w:id="195" w:name="_Toc490574305"/>
      <w:bookmarkStart w:id="196" w:name="_Toc490574391"/>
      <w:bookmarkStart w:id="197" w:name="_Toc490572028"/>
      <w:bookmarkStart w:id="198" w:name="_Toc490574306"/>
      <w:bookmarkStart w:id="199" w:name="_Toc490574392"/>
      <w:bookmarkStart w:id="200" w:name="_Toc490572029"/>
      <w:bookmarkStart w:id="201" w:name="_Toc490574307"/>
      <w:bookmarkStart w:id="202" w:name="_Toc490574393"/>
      <w:bookmarkStart w:id="203" w:name="_Toc490572030"/>
      <w:bookmarkStart w:id="204" w:name="_Toc490574308"/>
      <w:bookmarkStart w:id="205" w:name="_Toc490574394"/>
      <w:bookmarkStart w:id="206" w:name="_Toc490572031"/>
      <w:bookmarkStart w:id="207" w:name="_Toc490574309"/>
      <w:bookmarkStart w:id="208" w:name="_Toc490574395"/>
      <w:bookmarkStart w:id="209" w:name="_Toc490572032"/>
      <w:bookmarkStart w:id="210" w:name="_Toc490574310"/>
      <w:bookmarkStart w:id="211" w:name="_Toc490574396"/>
      <w:bookmarkStart w:id="212" w:name="_Toc490572033"/>
      <w:bookmarkStart w:id="213" w:name="_Toc490574311"/>
      <w:bookmarkStart w:id="214" w:name="_Toc490574397"/>
      <w:bookmarkStart w:id="215" w:name="_Toc490572034"/>
      <w:bookmarkStart w:id="216" w:name="_Toc490574312"/>
      <w:bookmarkStart w:id="217" w:name="_Toc490574398"/>
      <w:bookmarkStart w:id="218" w:name="_Toc490572035"/>
      <w:bookmarkStart w:id="219" w:name="_Toc490574313"/>
      <w:bookmarkStart w:id="220" w:name="_Toc490574399"/>
      <w:bookmarkStart w:id="221" w:name="_Toc490572036"/>
      <w:bookmarkStart w:id="222" w:name="_Toc490574314"/>
      <w:bookmarkStart w:id="223" w:name="_Toc490574400"/>
      <w:bookmarkStart w:id="224" w:name="_Toc490572037"/>
      <w:bookmarkStart w:id="225" w:name="_Toc490574315"/>
      <w:bookmarkStart w:id="226" w:name="_Toc490574401"/>
      <w:bookmarkStart w:id="227" w:name="_Toc490572038"/>
      <w:bookmarkStart w:id="228" w:name="_Toc490574316"/>
      <w:bookmarkStart w:id="229" w:name="_Toc490574402"/>
      <w:bookmarkStart w:id="230" w:name="_Toc490572039"/>
      <w:bookmarkStart w:id="231" w:name="_Toc490574317"/>
      <w:bookmarkStart w:id="232" w:name="_Toc490574403"/>
      <w:bookmarkStart w:id="233" w:name="_Toc490572040"/>
      <w:bookmarkStart w:id="234" w:name="_Toc490574318"/>
      <w:bookmarkStart w:id="235" w:name="_Toc490574404"/>
      <w:bookmarkStart w:id="236" w:name="_Toc490572041"/>
      <w:bookmarkStart w:id="237" w:name="_Toc490574319"/>
      <w:bookmarkStart w:id="238" w:name="_Toc490574405"/>
      <w:bookmarkStart w:id="239" w:name="_Toc490572042"/>
      <w:bookmarkStart w:id="240" w:name="_Toc490574320"/>
      <w:bookmarkStart w:id="241" w:name="_Toc490574406"/>
      <w:bookmarkStart w:id="242" w:name="_Toc490572045"/>
      <w:bookmarkStart w:id="243" w:name="_Toc490574323"/>
      <w:bookmarkStart w:id="244" w:name="_Toc490574409"/>
      <w:bookmarkStart w:id="245" w:name="_Toc490572047"/>
      <w:bookmarkStart w:id="246" w:name="_Toc490574325"/>
      <w:bookmarkStart w:id="247" w:name="_Toc490574411"/>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648CFFA3" w14:textId="41AB3BFB" w:rsidR="009C201E" w:rsidRDefault="005E0CBC">
      <w:pPr>
        <w:pStyle w:val="Heading4"/>
      </w:pPr>
      <w:r w:rsidRPr="002529D0">
        <w:t>Scalability</w:t>
      </w:r>
    </w:p>
    <w:p w14:paraId="74194941" w14:textId="2C3723EC" w:rsidR="00591C0D" w:rsidRPr="00591C0D" w:rsidRDefault="00591C0D" w:rsidP="007B4867">
      <w:r>
        <w:t xml:space="preserve">The use of a queue-based architecture allows the </w:t>
      </w:r>
      <w:r w:rsidR="001A76ED">
        <w:t>ingest</w:t>
      </w:r>
      <w:r>
        <w:t xml:space="preserve"> component to process records at rates proportional to the number of servers configured.</w:t>
      </w:r>
      <w:r w:rsidR="005C1DFD">
        <w:t xml:space="preserve"> </w:t>
      </w:r>
      <w:r>
        <w:t xml:space="preserve">Overall throughput is a function of the rate at which a single </w:t>
      </w:r>
      <w:r w:rsidR="00304952">
        <w:t xml:space="preserve">EC2 instance </w:t>
      </w:r>
      <w:r>
        <w:t xml:space="preserve">completes processing </w:t>
      </w:r>
      <w:r w:rsidR="00F77556">
        <w:t xml:space="preserve">a unit of data </w:t>
      </w:r>
      <w:r>
        <w:t>multiplied by t</w:t>
      </w:r>
      <w:r w:rsidR="0005038B">
        <w:t xml:space="preserve">he number of total processing </w:t>
      </w:r>
      <w:r w:rsidR="00304952">
        <w:t>instances</w:t>
      </w:r>
      <w:r w:rsidR="0005038B">
        <w:t>.</w:t>
      </w:r>
    </w:p>
    <w:p w14:paraId="6F3A869A" w14:textId="56491AA7" w:rsidR="00E030D8" w:rsidRDefault="00E030D8" w:rsidP="00454C0B">
      <w:pPr>
        <w:pStyle w:val="Heading5"/>
      </w:pPr>
      <w:r>
        <w:t>Vertical</w:t>
      </w:r>
    </w:p>
    <w:p w14:paraId="24A21CDD" w14:textId="38513803" w:rsidR="00591C0D" w:rsidRPr="00591C0D" w:rsidRDefault="00591C0D" w:rsidP="007B4867">
      <w:r>
        <w:t>It</w:t>
      </w:r>
      <w:r w:rsidR="008C37EA">
        <w:t xml:space="preserve"> i</w:t>
      </w:r>
      <w:r>
        <w:t>s possible to increase the per-server processing rate by increasing the amount of resources associated with a given server.</w:t>
      </w:r>
      <w:r w:rsidR="005C1DFD">
        <w:t xml:space="preserve"> </w:t>
      </w:r>
      <w:r w:rsidR="00F42938">
        <w:t>Each EC2 instance has the capability to concurrently process multiple records.</w:t>
      </w:r>
      <w:r w:rsidR="005C1DFD">
        <w:t xml:space="preserve"> </w:t>
      </w:r>
      <w:r w:rsidR="00F42938">
        <w:t>The number of possible concurrent processes is dependent on the number of processors and amount of memory allocated to an EC2 instance.</w:t>
      </w:r>
    </w:p>
    <w:p w14:paraId="334AC3DF" w14:textId="4D904DF0" w:rsidR="00E030D8" w:rsidRDefault="00E030D8" w:rsidP="00454C0B">
      <w:pPr>
        <w:pStyle w:val="Heading5"/>
      </w:pPr>
      <w:r>
        <w:t>Horizontal</w:t>
      </w:r>
    </w:p>
    <w:p w14:paraId="64420408" w14:textId="3E0C62EC" w:rsidR="00591C0D" w:rsidRPr="00591C0D" w:rsidRDefault="003C37D0" w:rsidP="007B4867">
      <w:r>
        <w:t>H</w:t>
      </w:r>
      <w:r w:rsidR="00A5247D">
        <w:t>orizontal</w:t>
      </w:r>
      <w:r>
        <w:t xml:space="preserve"> scaling </w:t>
      </w:r>
      <w:r w:rsidR="00F94A18">
        <w:t>can be</w:t>
      </w:r>
      <w:r>
        <w:t xml:space="preserve"> controlled by adjusting the Chunking </w:t>
      </w:r>
      <w:r w:rsidR="000E6E7C">
        <w:t>m</w:t>
      </w:r>
      <w:r>
        <w:t xml:space="preserve">odule and </w:t>
      </w:r>
      <w:r w:rsidR="00C97B15">
        <w:t>Processing</w:t>
      </w:r>
      <w:r>
        <w:t xml:space="preserve"> </w:t>
      </w:r>
      <w:r w:rsidR="00CA397C">
        <w:t xml:space="preserve">Service </w:t>
      </w:r>
      <w:r w:rsidR="000E6E7C">
        <w:t>m</w:t>
      </w:r>
      <w:r w:rsidR="007B4867">
        <w:t>odule</w:t>
      </w:r>
      <w:r>
        <w:t xml:space="preserve"> </w:t>
      </w:r>
      <w:r w:rsidR="00EE6E9D">
        <w:t xml:space="preserve">auto scaling group </w:t>
      </w:r>
      <w:r>
        <w:t>configuration</w:t>
      </w:r>
      <w:r w:rsidR="00A5247D">
        <w:t>s.</w:t>
      </w:r>
      <w:r w:rsidR="005C1DFD">
        <w:t xml:space="preserve"> </w:t>
      </w:r>
      <w:r w:rsidR="00A5247D">
        <w:t xml:space="preserve">Automatic </w:t>
      </w:r>
      <w:r w:rsidR="00A647CC">
        <w:t>and manual ad hoc scaling is</w:t>
      </w:r>
      <w:r w:rsidR="00C97B15">
        <w:t xml:space="preserve"> available depending on need.</w:t>
      </w:r>
    </w:p>
    <w:p w14:paraId="16690AB8" w14:textId="514A2345" w:rsidR="009C201E" w:rsidRDefault="004F3F14" w:rsidP="00454C0B">
      <w:pPr>
        <w:pStyle w:val="Heading4"/>
      </w:pPr>
      <w:r w:rsidRPr="002529D0">
        <w:lastRenderedPageBreak/>
        <w:t>Performance</w:t>
      </w:r>
    </w:p>
    <w:p w14:paraId="1442A9ED" w14:textId="5DB4D6EA" w:rsidR="007E7EE6" w:rsidRPr="007E7EE6" w:rsidRDefault="007E7EE6" w:rsidP="007B4867">
      <w:r>
        <w:t xml:space="preserve">Selection of EC2 instance type will depend on the type of work for the work being performed by the Chunking and Processing </w:t>
      </w:r>
      <w:r w:rsidR="000E6E7C">
        <w:t>m</w:t>
      </w:r>
      <w:r>
        <w:t>odul</w:t>
      </w:r>
      <w:r w:rsidR="00BD6BA9">
        <w:t>es and the desired overall processing rate, balanced with cost considerations.</w:t>
      </w:r>
      <w:r w:rsidR="005C1DFD">
        <w:t xml:space="preserve"> </w:t>
      </w:r>
    </w:p>
    <w:p w14:paraId="2D6E8584" w14:textId="28DCAFC6" w:rsidR="005E0CBC" w:rsidRPr="002529D0" w:rsidRDefault="005E0CBC" w:rsidP="00454C0B">
      <w:pPr>
        <w:pStyle w:val="Heading4"/>
      </w:pPr>
      <w:r w:rsidRPr="002529D0">
        <w:t>Security</w:t>
      </w:r>
    </w:p>
    <w:p w14:paraId="58A2F398" w14:textId="5A0207D5" w:rsidR="00B00E65" w:rsidRDefault="00B00E65" w:rsidP="007B4867">
      <w:r>
        <w:t xml:space="preserve">Physical access </w:t>
      </w:r>
      <w:r w:rsidR="00A647CC">
        <w:t>to the EC2 instances that make up the Ingest Component is</w:t>
      </w:r>
      <w:r>
        <w:t xml:space="preserve"> limited to the VPC </w:t>
      </w:r>
      <w:r w:rsidR="00D73F98">
        <w:t>security group configuration.</w:t>
      </w:r>
      <w:r w:rsidR="005C1DFD">
        <w:t xml:space="preserve"> </w:t>
      </w:r>
      <w:r w:rsidR="00D73F98">
        <w:t xml:space="preserve">All hosts in </w:t>
      </w:r>
      <w:r w:rsidR="003B71AF">
        <w:t xml:space="preserve">the </w:t>
      </w:r>
      <w:r w:rsidR="007E7EE6">
        <w:t>Chunking and Processing</w:t>
      </w:r>
      <w:r w:rsidR="003B71AF">
        <w:t xml:space="preserve"> </w:t>
      </w:r>
      <w:r w:rsidR="00EE6E9D">
        <w:t xml:space="preserve">auto scaling </w:t>
      </w:r>
      <w:r w:rsidR="00D73F98">
        <w:t>gr</w:t>
      </w:r>
      <w:r w:rsidR="003B71AF">
        <w:t>oups are not publicly accessible directly from the Internet.</w:t>
      </w:r>
      <w:r w:rsidR="005C1DFD">
        <w:t xml:space="preserve"> </w:t>
      </w:r>
      <w:r w:rsidR="003B71AF">
        <w:t>Additionally, all host AMIs implement best</w:t>
      </w:r>
      <w:r w:rsidR="000E6E7C">
        <w:t xml:space="preserve"> </w:t>
      </w:r>
      <w:r w:rsidR="003B71AF">
        <w:t xml:space="preserve">practices in security configuration, are designed to have the latest </w:t>
      </w:r>
      <w:r w:rsidR="003755D4">
        <w:t xml:space="preserve">recommended </w:t>
      </w:r>
      <w:r w:rsidR="003B71AF">
        <w:t>security and operating system p</w:t>
      </w:r>
      <w:r w:rsidR="00A647CC">
        <w:t>atches installed</w:t>
      </w:r>
      <w:r w:rsidR="003755D4">
        <w:t>, and are compliant with all relevant</w:t>
      </w:r>
      <w:r w:rsidR="001E489D">
        <w:t xml:space="preserve"> Center for Internet Security</w:t>
      </w:r>
      <w:r w:rsidR="003755D4">
        <w:t xml:space="preserve"> </w:t>
      </w:r>
      <w:r w:rsidR="001E489D">
        <w:t>(</w:t>
      </w:r>
      <w:r w:rsidR="003755D4">
        <w:t>CIS</w:t>
      </w:r>
      <w:r w:rsidR="001E489D">
        <w:t>)</w:t>
      </w:r>
      <w:r w:rsidR="003755D4">
        <w:t xml:space="preserve"> benchmarks</w:t>
      </w:r>
      <w:r w:rsidR="00A647CC">
        <w:t>.</w:t>
      </w:r>
      <w:r w:rsidR="005C1DFD">
        <w:t xml:space="preserve"> </w:t>
      </w:r>
    </w:p>
    <w:p w14:paraId="4A835A28" w14:textId="5D412E83" w:rsidR="00A647CC" w:rsidRPr="00B00E65" w:rsidRDefault="00A647CC" w:rsidP="007B4867">
      <w:r>
        <w:t>Access to other AWS services is granted with the use of IAM roles.</w:t>
      </w:r>
      <w:r w:rsidR="005C1DFD">
        <w:t xml:space="preserve"> </w:t>
      </w:r>
      <w:r>
        <w:t xml:space="preserve">Policies granting access to specific AWS resource and functions are assigned to roles, which are then applied to the appropriate set of EC2 instances in an </w:t>
      </w:r>
      <w:r w:rsidR="00EE6E9D">
        <w:t xml:space="preserve">auto scaling </w:t>
      </w:r>
      <w:r>
        <w:t>group.</w:t>
      </w:r>
    </w:p>
    <w:p w14:paraId="35500C08" w14:textId="07724220" w:rsidR="005E0CBC" w:rsidRDefault="00A647CC" w:rsidP="00454C0B">
      <w:pPr>
        <w:pStyle w:val="Heading4"/>
      </w:pPr>
      <w:r>
        <w:t>Dat</w:t>
      </w:r>
      <w:r w:rsidR="005E0CBC" w:rsidRPr="002529D0">
        <w:t>a Integrity</w:t>
      </w:r>
    </w:p>
    <w:p w14:paraId="730A9B72" w14:textId="3B3CC14D" w:rsidR="00B00E65" w:rsidRPr="00B00E65" w:rsidRDefault="005534DF" w:rsidP="007B4867">
      <w:r>
        <w:t xml:space="preserve">The Chunking </w:t>
      </w:r>
      <w:r w:rsidR="000E6E7C">
        <w:t>m</w:t>
      </w:r>
      <w:r>
        <w:t xml:space="preserve">odule will </w:t>
      </w:r>
      <w:r w:rsidR="00666963">
        <w:t xml:space="preserve">attempt to </w:t>
      </w:r>
      <w:r>
        <w:t xml:space="preserve">submit each Description record it encounters to the Description Queue, but </w:t>
      </w:r>
      <w:r w:rsidR="00666963">
        <w:t>does not</w:t>
      </w:r>
      <w:r>
        <w:t xml:space="preserve"> guarantee successful processing of each record.</w:t>
      </w:r>
      <w:r w:rsidR="005C1DFD">
        <w:t xml:space="preserve"> </w:t>
      </w:r>
      <w:r>
        <w:t>Therefore, it</w:t>
      </w:r>
      <w:r w:rsidR="000E6E7C">
        <w:t xml:space="preserve"> i</w:t>
      </w:r>
      <w:r>
        <w:t xml:space="preserve">s possible for a given bulk </w:t>
      </w:r>
      <w:r w:rsidR="00666963">
        <w:t>ingest job</w:t>
      </w:r>
      <w:r>
        <w:t xml:space="preserve"> to </w:t>
      </w:r>
      <w:r w:rsidR="00666963">
        <w:t>partially succeed.</w:t>
      </w:r>
      <w:r w:rsidR="001E489D">
        <w:t xml:space="preserve"> </w:t>
      </w:r>
      <w:r w:rsidR="00CF7334">
        <w:t>Any failed record will be identified as such and that information will be made available through a DAS API request.</w:t>
      </w:r>
    </w:p>
    <w:p w14:paraId="340ABECA" w14:textId="1B46139E" w:rsidR="00E030D8" w:rsidRDefault="00E030D8" w:rsidP="00454C0B">
      <w:pPr>
        <w:pStyle w:val="Heading4"/>
      </w:pPr>
      <w:r>
        <w:t>Automatic Failover and Load Balancing</w:t>
      </w:r>
    </w:p>
    <w:p w14:paraId="455F762E" w14:textId="7B94E27F" w:rsidR="00A647CC" w:rsidRPr="00A647CC" w:rsidRDefault="00A647CC" w:rsidP="007B4867">
      <w:r>
        <w:t xml:space="preserve">The </w:t>
      </w:r>
      <w:r w:rsidR="00642C63">
        <w:t xml:space="preserve">Chunking module and Processing Service module </w:t>
      </w:r>
      <w:r w:rsidR="00EE6E9D">
        <w:t xml:space="preserve">auto scaling group </w:t>
      </w:r>
      <w:r>
        <w:t>configuration</w:t>
      </w:r>
      <w:r w:rsidR="00642C63">
        <w:t>s</w:t>
      </w:r>
      <w:r>
        <w:t xml:space="preserve"> ensure</w:t>
      </w:r>
      <w:r w:rsidR="00642C63">
        <w:t xml:space="preserve"> </w:t>
      </w:r>
      <w:r>
        <w:t xml:space="preserve">that </w:t>
      </w:r>
      <w:r w:rsidR="00642C63">
        <w:t xml:space="preserve">for each auto scaling group, </w:t>
      </w:r>
      <w:r>
        <w:t>any instance that fails will be replaced automatically so that the desired minimum number is always met.</w:t>
      </w:r>
      <w:r w:rsidR="00642C63">
        <w:t xml:space="preserve"> </w:t>
      </w:r>
      <w:r>
        <w:t xml:space="preserve">The Ingest </w:t>
      </w:r>
      <w:r w:rsidR="000E6E7C">
        <w:t>m</w:t>
      </w:r>
      <w:r>
        <w:t xml:space="preserve">odule is self-load-balancing within both the Chunking </w:t>
      </w:r>
      <w:r w:rsidR="000E6E7C">
        <w:t>m</w:t>
      </w:r>
      <w:r>
        <w:t xml:space="preserve">odule and Processing </w:t>
      </w:r>
      <w:r w:rsidR="000E6E7C">
        <w:t>m</w:t>
      </w:r>
      <w:r>
        <w:t>odule as they dequeue messages independently.</w:t>
      </w:r>
    </w:p>
    <w:p w14:paraId="469EAA02" w14:textId="3D8AFE27" w:rsidR="005E0CBC" w:rsidRDefault="005E0CBC" w:rsidP="00454C0B">
      <w:pPr>
        <w:pStyle w:val="Heading2"/>
        <w:rPr>
          <w:i/>
        </w:rPr>
      </w:pPr>
      <w:bookmarkStart w:id="248" w:name="_Toc494124361"/>
      <w:r w:rsidRPr="002529D0">
        <w:t>Unified Data Store</w:t>
      </w:r>
      <w:bookmarkEnd w:id="248"/>
    </w:p>
    <w:p w14:paraId="60C8F54F" w14:textId="4D83C789" w:rsidR="001E098E" w:rsidRPr="001E098E" w:rsidRDefault="003F0321" w:rsidP="007B4867">
      <w:r>
        <w:t xml:space="preserve">The primary </w:t>
      </w:r>
      <w:r w:rsidR="00455DB5">
        <w:t>physical storage location</w:t>
      </w:r>
      <w:r>
        <w:t xml:space="preserve"> for all records </w:t>
      </w:r>
      <w:r w:rsidR="00F107FB">
        <w:t>for DAS</w:t>
      </w:r>
      <w:r>
        <w:t xml:space="preserve"> and </w:t>
      </w:r>
      <w:r w:rsidR="00F107FB">
        <w:t>NAC</w:t>
      </w:r>
      <w:r>
        <w:t xml:space="preserve"> will be</w:t>
      </w:r>
      <w:r w:rsidR="00455DB5">
        <w:t xml:space="preserve"> stored in AWS RDS Aurora PostgreSQL.</w:t>
      </w:r>
      <w:r w:rsidR="005C1DFD">
        <w:t xml:space="preserve"> </w:t>
      </w:r>
      <w:r w:rsidR="00653E49">
        <w:t xml:space="preserve">All NAC search results will be assembled from the same data used by the DAS system, ensuring consistency between the two systems, and </w:t>
      </w:r>
      <w:r w:rsidR="009972FB">
        <w:t xml:space="preserve">enabling </w:t>
      </w:r>
      <w:r w:rsidR="00653E49">
        <w:t>near-</w:t>
      </w:r>
      <w:r w:rsidR="007B4867">
        <w:t>real-time</w:t>
      </w:r>
      <w:r w:rsidR="00653E49">
        <w:t xml:space="preserve"> updates to publicly-accessible </w:t>
      </w:r>
      <w:r w:rsidR="009972FB">
        <w:t>data.</w:t>
      </w:r>
    </w:p>
    <w:p w14:paraId="1A7B9684" w14:textId="1A2FB659" w:rsidR="00E030D8" w:rsidRDefault="005E0CBC" w:rsidP="00454C0B">
      <w:pPr>
        <w:pStyle w:val="Heading3"/>
      </w:pPr>
      <w:bookmarkStart w:id="249" w:name="_Toc494124362"/>
      <w:r w:rsidRPr="002529D0">
        <w:t>Physical Design Diagram</w:t>
      </w:r>
      <w:bookmarkEnd w:id="249"/>
    </w:p>
    <w:p w14:paraId="1F78A3A9" w14:textId="19C22DBB" w:rsidR="006A38E7" w:rsidRPr="006A38E7" w:rsidRDefault="006A38E7" w:rsidP="00C677D6">
      <w:pPr>
        <w:pStyle w:val="BodyText"/>
      </w:pPr>
      <w:r>
        <w:t xml:space="preserve">The Multi-AZ configuration of the AWS RDS Aurora PostgreSQL cluster is illustrated below in Figure </w:t>
      </w:r>
      <w:r w:rsidR="00360336">
        <w:t>7</w:t>
      </w:r>
      <w:r>
        <w:t>.</w:t>
      </w:r>
    </w:p>
    <w:p w14:paraId="0DE0DCBC" w14:textId="77777777" w:rsidR="002F139A" w:rsidRDefault="002F139A" w:rsidP="00C677D6">
      <w:pPr>
        <w:pStyle w:val="BodyText"/>
        <w:keepNext/>
      </w:pPr>
      <w:r>
        <w:rPr>
          <w:noProof/>
        </w:rPr>
        <w:lastRenderedPageBreak/>
        <w:drawing>
          <wp:inline distT="0" distB="0" distL="0" distR="0" wp14:anchorId="7D0158E3" wp14:editId="13028B7C">
            <wp:extent cx="5943600" cy="340381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3810"/>
                    </a:xfrm>
                    <a:prstGeom prst="rect">
                      <a:avLst/>
                    </a:prstGeom>
                    <a:ln w="19050">
                      <a:solidFill>
                        <a:schemeClr val="accent3">
                          <a:lumMod val="60000"/>
                          <a:lumOff val="40000"/>
                        </a:schemeClr>
                      </a:solidFill>
                    </a:ln>
                  </pic:spPr>
                </pic:pic>
              </a:graphicData>
            </a:graphic>
          </wp:inline>
        </w:drawing>
      </w:r>
    </w:p>
    <w:p w14:paraId="6BBF635D" w14:textId="577CC05C" w:rsidR="00FB66DF" w:rsidRPr="006A38E7" w:rsidRDefault="002F139A" w:rsidP="00C677D6">
      <w:pPr>
        <w:pStyle w:val="Caption"/>
      </w:pPr>
      <w:bookmarkStart w:id="250" w:name="_Toc494124327"/>
      <w:r w:rsidRPr="008161CB">
        <w:t xml:space="preserve">Figure </w:t>
      </w:r>
      <w:r w:rsidR="00360336">
        <w:t>7</w:t>
      </w:r>
      <w:r w:rsidRPr="001966F6">
        <w:t xml:space="preserve">: Amazon RDS </w:t>
      </w:r>
      <w:r w:rsidRPr="006A38E7">
        <w:t>Aurora DB Cluster</w:t>
      </w:r>
      <w:bookmarkEnd w:id="250"/>
    </w:p>
    <w:p w14:paraId="47FB90D1" w14:textId="6A584709" w:rsidR="005E0CBC" w:rsidRPr="00B5422D" w:rsidRDefault="005E0CBC" w:rsidP="00454C0B">
      <w:pPr>
        <w:pStyle w:val="Heading3"/>
      </w:pPr>
      <w:bookmarkStart w:id="251" w:name="_Toc494124363"/>
      <w:r w:rsidRPr="002529D0">
        <w:t xml:space="preserve">Infrastructure </w:t>
      </w:r>
      <w:r w:rsidR="004F3F14" w:rsidRPr="002529D0">
        <w:t>and Resources</w:t>
      </w:r>
      <w:bookmarkEnd w:id="251"/>
    </w:p>
    <w:p w14:paraId="46744F34" w14:textId="3BB4853A" w:rsidR="00C458AE" w:rsidRDefault="008B353E" w:rsidP="007B4867">
      <w:r>
        <w:t xml:space="preserve">The database will be implemented in </w:t>
      </w:r>
      <w:r w:rsidR="00C458AE">
        <w:t>AWS RDS Aurora PostgreSQL</w:t>
      </w:r>
      <w:r>
        <w:t xml:space="preserve"> version 9.6.</w:t>
      </w:r>
      <w:r w:rsidR="005C1DFD">
        <w:t xml:space="preserve"> </w:t>
      </w:r>
      <w:r>
        <w:t xml:space="preserve">At least one Read Replica will be provisioned in a different </w:t>
      </w:r>
      <w:r w:rsidR="004B7D19">
        <w:t>a</w:t>
      </w:r>
      <w:r>
        <w:t xml:space="preserve">vailability </w:t>
      </w:r>
      <w:r w:rsidR="004B7D19">
        <w:t>z</w:t>
      </w:r>
      <w:r>
        <w:t xml:space="preserve">one than the </w:t>
      </w:r>
      <w:r w:rsidR="004B7D19">
        <w:t>master</w:t>
      </w:r>
      <w:r>
        <w:t>.</w:t>
      </w:r>
      <w:r w:rsidR="005C1DFD">
        <w:t xml:space="preserve"> </w:t>
      </w:r>
    </w:p>
    <w:p w14:paraId="337329E8" w14:textId="2A10078B" w:rsidR="00E030D8" w:rsidRDefault="00E030D8" w:rsidP="00454C0B">
      <w:pPr>
        <w:pStyle w:val="Heading3"/>
      </w:pPr>
      <w:bookmarkStart w:id="252" w:name="_Toc494124364"/>
      <w:r>
        <w:t>Storage</w:t>
      </w:r>
      <w:bookmarkEnd w:id="252"/>
    </w:p>
    <w:p w14:paraId="510142E1" w14:textId="2A759C80" w:rsidR="00E030D8" w:rsidRDefault="00E030D8">
      <w:pPr>
        <w:pStyle w:val="Heading4"/>
      </w:pPr>
      <w:r>
        <w:t>Source and Target Comparison</w:t>
      </w:r>
    </w:p>
    <w:p w14:paraId="16B67515" w14:textId="6F5F1398" w:rsidR="00801D4C" w:rsidRPr="00801D4C" w:rsidRDefault="009972FB" w:rsidP="007B4867">
      <w:r>
        <w:t>The legacy DAS Oracle Database has a total</w:t>
      </w:r>
      <w:r w:rsidR="00444EAC">
        <w:t xml:space="preserve"> storage</w:t>
      </w:r>
      <w:r>
        <w:t xml:space="preserve"> footprint of </w:t>
      </w:r>
      <w:r w:rsidR="002F139A">
        <w:t>1.8 T</w:t>
      </w:r>
      <w:r>
        <w:t>B.</w:t>
      </w:r>
      <w:r w:rsidR="005C1DFD">
        <w:t xml:space="preserve"> </w:t>
      </w:r>
      <w:r>
        <w:t xml:space="preserve"> </w:t>
      </w:r>
      <w:r w:rsidR="008B353E">
        <w:t>At the time of this writing, there is insufficient information available to know how large the current dataset would be in the new data model in AWS RDS Aurora PostgreSQL.</w:t>
      </w:r>
    </w:p>
    <w:p w14:paraId="386F8CB4" w14:textId="7D019C6F" w:rsidR="00E030D8" w:rsidRPr="00E030D8" w:rsidRDefault="00E030D8" w:rsidP="00454C0B">
      <w:pPr>
        <w:pStyle w:val="Heading4"/>
      </w:pPr>
      <w:r>
        <w:t xml:space="preserve">Projection </w:t>
      </w:r>
    </w:p>
    <w:p w14:paraId="1B77A049" w14:textId="7963F98F" w:rsidR="00A5247D" w:rsidRPr="00A5247D" w:rsidRDefault="00A5247D" w:rsidP="007B4867">
      <w:r>
        <w:t xml:space="preserve">Storage </w:t>
      </w:r>
      <w:r w:rsidR="00851ED8">
        <w:t>projections</w:t>
      </w:r>
      <w:r>
        <w:t xml:space="preserve"> will be made available once sufficient data has been collected following the initial data migration activity.</w:t>
      </w:r>
    </w:p>
    <w:p w14:paraId="6924D882" w14:textId="6FA8EB25" w:rsidR="005E0CBC" w:rsidRPr="002529D0" w:rsidRDefault="005E0CBC" w:rsidP="00454C0B">
      <w:pPr>
        <w:pStyle w:val="Heading3"/>
        <w:rPr>
          <w:i/>
        </w:rPr>
      </w:pPr>
      <w:bookmarkStart w:id="253" w:name="_Toc494124365"/>
      <w:r w:rsidRPr="002529D0">
        <w:lastRenderedPageBreak/>
        <w:t xml:space="preserve">Design Aspects and Technical </w:t>
      </w:r>
      <w:r w:rsidR="004F3F14" w:rsidRPr="002529D0">
        <w:t>Considerations</w:t>
      </w:r>
      <w:bookmarkEnd w:id="253"/>
    </w:p>
    <w:p w14:paraId="51A8ACFD" w14:textId="75827204" w:rsidR="00E85C52" w:rsidRPr="00E85C52" w:rsidRDefault="005E0CBC">
      <w:pPr>
        <w:pStyle w:val="Heading4"/>
      </w:pPr>
      <w:r w:rsidRPr="002529D0">
        <w:t>Scalability</w:t>
      </w:r>
    </w:p>
    <w:p w14:paraId="1680089B" w14:textId="09FE8EF8" w:rsidR="00AA2E65" w:rsidRDefault="00AA2E65">
      <w:pPr>
        <w:pStyle w:val="Heading5"/>
      </w:pPr>
      <w:r>
        <w:t>Vertical</w:t>
      </w:r>
    </w:p>
    <w:p w14:paraId="3E0AA03D" w14:textId="117E09CD" w:rsidR="00200415" w:rsidRPr="00200415" w:rsidRDefault="00200415" w:rsidP="007B4867">
      <w:r>
        <w:t xml:space="preserve">RDS </w:t>
      </w:r>
      <w:r w:rsidR="004B7D19">
        <w:t>instance t</w:t>
      </w:r>
      <w:r>
        <w:t>ypes can be scaled vertically on-demand by modifying the existing configuration.</w:t>
      </w:r>
      <w:r w:rsidR="005C1DFD">
        <w:t xml:space="preserve"> </w:t>
      </w:r>
      <w:r w:rsidR="00AA7DAD">
        <w:t xml:space="preserve">Database storage and compute instances are not </w:t>
      </w:r>
      <w:r w:rsidR="00441D3E">
        <w:t>inherently linked, so instance types can be scaled without concern for storage capacity.</w:t>
      </w:r>
      <w:r w:rsidR="005C1DFD">
        <w:t xml:space="preserve"> </w:t>
      </w:r>
      <w:r w:rsidR="00441D3E">
        <w:t>Storage size and type (e.g.</w:t>
      </w:r>
      <w:r w:rsidR="004B7D19">
        <w:t>,</w:t>
      </w:r>
      <w:r w:rsidR="00441D3E">
        <w:t xml:space="preserve"> </w:t>
      </w:r>
      <w:r w:rsidR="004B7D19">
        <w:t xml:space="preserve">general purpose </w:t>
      </w:r>
      <w:r w:rsidR="00441D3E">
        <w:t>vs</w:t>
      </w:r>
      <w:r w:rsidR="004B7D19">
        <w:t>.</w:t>
      </w:r>
      <w:r w:rsidR="00441D3E">
        <w:t xml:space="preserve"> </w:t>
      </w:r>
      <w:r w:rsidR="004B7D19">
        <w:t xml:space="preserve">provisioned </w:t>
      </w:r>
      <w:r w:rsidR="00441D3E">
        <w:t>IOPS) can be modified separately.</w:t>
      </w:r>
    </w:p>
    <w:p w14:paraId="05BF6CAE" w14:textId="1BB9059D" w:rsidR="00AA2E65" w:rsidRDefault="00AA2E65" w:rsidP="00454C0B">
      <w:pPr>
        <w:pStyle w:val="Heading5"/>
      </w:pPr>
      <w:r>
        <w:t>Horizontal</w:t>
      </w:r>
    </w:p>
    <w:p w14:paraId="7872DA01" w14:textId="6CFECA6D" w:rsidR="00200415" w:rsidRPr="00200415" w:rsidRDefault="00200415" w:rsidP="007B4867">
      <w:r>
        <w:t xml:space="preserve">Horizontal </w:t>
      </w:r>
      <w:r w:rsidR="004B7D19">
        <w:t>s</w:t>
      </w:r>
      <w:r>
        <w:t xml:space="preserve">calability of the data storage tier is dependent on data model design and, eventually, implemented partitioning or </w:t>
      </w:r>
      <w:r w:rsidR="00851ED8">
        <w:t>sharing</w:t>
      </w:r>
      <w:r>
        <w:t xml:space="preserve"> strategy.</w:t>
      </w:r>
      <w:r w:rsidR="005C1DFD">
        <w:t xml:space="preserve"> </w:t>
      </w:r>
      <w:r>
        <w:t>I</w:t>
      </w:r>
      <w:r w:rsidR="00E85C52">
        <w:t>n the cases where read queries are performing poorly, it’s</w:t>
      </w:r>
      <w:r>
        <w:t xml:space="preserve"> possible to create “read replicas” of the master datab</w:t>
      </w:r>
      <w:r w:rsidR="00E85C52">
        <w:t>ase to improve read performance for those systems that don’t require database write access.</w:t>
      </w:r>
      <w:r w:rsidR="005C1DFD">
        <w:t xml:space="preserve"> </w:t>
      </w:r>
      <w:r w:rsidR="00E85C52">
        <w:t>The Catalog, for example, could use a read replica to support populating public search query results.</w:t>
      </w:r>
      <w:r w:rsidR="005C1DFD">
        <w:t xml:space="preserve"> </w:t>
      </w:r>
      <w:r w:rsidR="00CF7334">
        <w:t xml:space="preserve">The DAS client could similarly use read </w:t>
      </w:r>
      <w:r w:rsidR="00011F70">
        <w:t>replicas</w:t>
      </w:r>
      <w:r w:rsidR="00CF7334">
        <w:t xml:space="preserve"> to support data exports and reporting functionality. </w:t>
      </w:r>
      <w:r w:rsidR="00E85C52">
        <w:t xml:space="preserve">Each RDS Master database can have up to </w:t>
      </w:r>
      <w:r w:rsidR="00CF7334">
        <w:t xml:space="preserve">fifteen </w:t>
      </w:r>
      <w:r w:rsidR="004B7D19">
        <w:t>read replicas across different availability zones</w:t>
      </w:r>
      <w:r w:rsidR="00E85C52">
        <w:t>.</w:t>
      </w:r>
    </w:p>
    <w:p w14:paraId="24190691" w14:textId="4B626AD7" w:rsidR="00AA2E65" w:rsidRDefault="00851ED8" w:rsidP="00C677D6">
      <w:pPr>
        <w:pStyle w:val="Heading5"/>
      </w:pPr>
      <w:r>
        <w:t>Sharing</w:t>
      </w:r>
      <w:r w:rsidR="00D74209">
        <w:t>/Parti</w:t>
      </w:r>
      <w:r w:rsidR="00AA2E65">
        <w:t>tioning Strategy</w:t>
      </w:r>
    </w:p>
    <w:p w14:paraId="285CFE90" w14:textId="2F2A548A" w:rsidR="00E85C52" w:rsidRPr="00E85C52" w:rsidRDefault="00E85C52" w:rsidP="007B4867">
      <w:r>
        <w:t xml:space="preserve">The current limit on database size for AWS RDS Aurora is 64 </w:t>
      </w:r>
      <w:r w:rsidR="006409F3">
        <w:t>t</w:t>
      </w:r>
      <w:r>
        <w:t>erabytes</w:t>
      </w:r>
      <w:r w:rsidR="006409F3">
        <w:t xml:space="preserve"> (TB)</w:t>
      </w:r>
      <w:r>
        <w:t>.</w:t>
      </w:r>
      <w:r w:rsidR="005C1DFD">
        <w:t xml:space="preserve"> </w:t>
      </w:r>
      <w:r>
        <w:t xml:space="preserve">When that limit is reached, the database </w:t>
      </w:r>
      <w:r w:rsidR="006409F3">
        <w:t xml:space="preserve">will </w:t>
      </w:r>
      <w:r>
        <w:t>need to be split into two or more separate databases.</w:t>
      </w:r>
      <w:r w:rsidR="005C1DFD">
        <w:t xml:space="preserve"> </w:t>
      </w:r>
      <w:r>
        <w:t xml:space="preserve">In the case of the DAS and NAC modernization effort, the strategy for how this would work </w:t>
      </w:r>
      <w:r w:rsidR="006409F3">
        <w:t xml:space="preserve">has </w:t>
      </w:r>
      <w:r>
        <w:t xml:space="preserve">been discussed </w:t>
      </w:r>
      <w:r w:rsidR="006548A9">
        <w:t>but only at</w:t>
      </w:r>
      <w:r>
        <w:t xml:space="preserve"> a high level.</w:t>
      </w:r>
    </w:p>
    <w:p w14:paraId="70AFF08E" w14:textId="4C0C4A7A" w:rsidR="006A38E7" w:rsidRPr="006A38E7" w:rsidRDefault="005E0CBC" w:rsidP="006A38E7">
      <w:pPr>
        <w:pStyle w:val="Heading4"/>
      </w:pPr>
      <w:r w:rsidRPr="002529D0">
        <w:t>Performance</w:t>
      </w:r>
    </w:p>
    <w:p w14:paraId="04E7CC0F" w14:textId="0D7D8FE7" w:rsidR="009B4390" w:rsidDel="00454C0B" w:rsidRDefault="008161CB" w:rsidP="00DC76C1">
      <w:pPr>
        <w:pStyle w:val="BodyText"/>
      </w:pPr>
      <w:r>
        <w:t xml:space="preserve">AWS RDS Aurora PostgreSQL offers significant performance </w:t>
      </w:r>
      <w:r w:rsidR="00DC76C1">
        <w:t>improvement</w:t>
      </w:r>
      <w:r>
        <w:t xml:space="preserve"> compared to the standalone version as illustrated in </w:t>
      </w:r>
      <w:r w:rsidR="009B4390">
        <w:t>Table 2</w:t>
      </w:r>
      <w:r w:rsidR="00DC76C1">
        <w:t>:</w:t>
      </w:r>
    </w:p>
    <w:p w14:paraId="6E75640E" w14:textId="76144E55" w:rsidR="009B4390" w:rsidRDefault="009B4390" w:rsidP="007831B4">
      <w:pPr>
        <w:pStyle w:val="Caption-Table"/>
      </w:pPr>
      <w:bookmarkStart w:id="254" w:name="_Toc494124311"/>
      <w:r>
        <w:t xml:space="preserve">Table </w:t>
      </w:r>
      <w:fldSimple w:instr=" SEQ Table \* ARABIC ">
        <w:r>
          <w:rPr>
            <w:noProof/>
          </w:rPr>
          <w:t>2</w:t>
        </w:r>
      </w:fldSimple>
      <w:r>
        <w:t>: Amazon Aurora PostgreSQL Performance by the Numbers</w:t>
      </w:r>
      <w:bookmarkEnd w:id="254"/>
    </w:p>
    <w:tbl>
      <w:tblPr>
        <w:tblStyle w:val="TableGrid"/>
        <w:tblW w:w="0" w:type="auto"/>
        <w:tblLook w:val="04A0" w:firstRow="1" w:lastRow="0" w:firstColumn="1" w:lastColumn="0" w:noHBand="0" w:noVBand="1"/>
      </w:tblPr>
      <w:tblGrid>
        <w:gridCol w:w="4675"/>
        <w:gridCol w:w="4675"/>
      </w:tblGrid>
      <w:tr w:rsidR="009B4390" w14:paraId="423DF51C" w14:textId="77777777" w:rsidTr="00DC76C1">
        <w:tc>
          <w:tcPr>
            <w:tcW w:w="4675" w:type="dxa"/>
            <w:shd w:val="clear" w:color="auto" w:fill="365F91" w:themeFill="accent1" w:themeFillShade="BF"/>
          </w:tcPr>
          <w:p w14:paraId="070F3A80" w14:textId="286C171D" w:rsidR="009B4390" w:rsidRPr="00C677D6" w:rsidRDefault="009B4390" w:rsidP="00C677D6">
            <w:pPr>
              <w:pStyle w:val="BodyText"/>
              <w:spacing w:before="120"/>
              <w:jc w:val="center"/>
              <w:rPr>
                <w:b/>
                <w:color w:val="FFFFFF" w:themeColor="background1"/>
              </w:rPr>
            </w:pPr>
            <w:r w:rsidRPr="00C677D6">
              <w:rPr>
                <w:b/>
                <w:color w:val="FFFFFF" w:themeColor="background1"/>
              </w:rPr>
              <w:t>Measurement</w:t>
            </w:r>
          </w:p>
        </w:tc>
        <w:tc>
          <w:tcPr>
            <w:tcW w:w="4675" w:type="dxa"/>
            <w:shd w:val="clear" w:color="auto" w:fill="365F91" w:themeFill="accent1" w:themeFillShade="BF"/>
          </w:tcPr>
          <w:p w14:paraId="6E440342" w14:textId="55BF7BC4" w:rsidR="009B4390" w:rsidRPr="00C677D6" w:rsidRDefault="009B4390" w:rsidP="00C677D6">
            <w:pPr>
              <w:pStyle w:val="BodyText"/>
              <w:spacing w:before="120"/>
              <w:jc w:val="center"/>
              <w:rPr>
                <w:b/>
                <w:color w:val="FFFFFF" w:themeColor="background1"/>
              </w:rPr>
            </w:pPr>
            <w:r w:rsidRPr="00C677D6">
              <w:rPr>
                <w:b/>
                <w:color w:val="FFFFFF" w:themeColor="background1"/>
              </w:rPr>
              <w:t>Result</w:t>
            </w:r>
          </w:p>
        </w:tc>
      </w:tr>
      <w:tr w:rsidR="009B4390" w14:paraId="0DF086DC" w14:textId="77777777" w:rsidTr="00DC76C1">
        <w:tc>
          <w:tcPr>
            <w:tcW w:w="4675" w:type="dxa"/>
          </w:tcPr>
          <w:p w14:paraId="5DF11002" w14:textId="7E54F305" w:rsidR="009B4390" w:rsidRDefault="009B4390" w:rsidP="00DC76C1">
            <w:proofErr w:type="spellStart"/>
            <w:r>
              <w:t>SysBench</w:t>
            </w:r>
            <w:proofErr w:type="spellEnd"/>
            <w:r>
              <w:t xml:space="preserve"> Benchmark</w:t>
            </w:r>
          </w:p>
        </w:tc>
        <w:tc>
          <w:tcPr>
            <w:tcW w:w="4675" w:type="dxa"/>
          </w:tcPr>
          <w:p w14:paraId="03FFF898" w14:textId="349738F2" w:rsidR="009B4390" w:rsidRDefault="009B4390" w:rsidP="007B4867">
            <w:r>
              <w:t>2x-3x faster</w:t>
            </w:r>
          </w:p>
        </w:tc>
      </w:tr>
      <w:tr w:rsidR="009B4390" w14:paraId="4617A90A" w14:textId="77777777" w:rsidTr="00DC76C1">
        <w:tc>
          <w:tcPr>
            <w:tcW w:w="4675" w:type="dxa"/>
          </w:tcPr>
          <w:p w14:paraId="5F725CC5" w14:textId="28705ED4" w:rsidR="009B4390" w:rsidRDefault="009B4390" w:rsidP="007B4867">
            <w:r>
              <w:t>Data Loading</w:t>
            </w:r>
          </w:p>
        </w:tc>
        <w:tc>
          <w:tcPr>
            <w:tcW w:w="4675" w:type="dxa"/>
          </w:tcPr>
          <w:p w14:paraId="415DC9E8" w14:textId="79F2A65B" w:rsidR="009B4390" w:rsidRDefault="009B4390" w:rsidP="007B4867">
            <w:r>
              <w:t>3x faster</w:t>
            </w:r>
          </w:p>
        </w:tc>
      </w:tr>
      <w:tr w:rsidR="009B4390" w14:paraId="172D633A" w14:textId="77777777" w:rsidTr="00DC76C1">
        <w:tc>
          <w:tcPr>
            <w:tcW w:w="4675" w:type="dxa"/>
          </w:tcPr>
          <w:p w14:paraId="14BCC3B8" w14:textId="6CE4EBDD" w:rsidR="009B4390" w:rsidRDefault="009B4390" w:rsidP="007B4867">
            <w:r>
              <w:t>Response Time</w:t>
            </w:r>
          </w:p>
        </w:tc>
        <w:tc>
          <w:tcPr>
            <w:tcW w:w="4675" w:type="dxa"/>
          </w:tcPr>
          <w:p w14:paraId="28AD3094" w14:textId="25397266" w:rsidR="009B4390" w:rsidRDefault="009B4390" w:rsidP="007B4867">
            <w:r>
              <w:t>&gt;2x faster</w:t>
            </w:r>
          </w:p>
        </w:tc>
      </w:tr>
      <w:tr w:rsidR="009B4390" w14:paraId="272D727A" w14:textId="77777777" w:rsidTr="00DC76C1">
        <w:tc>
          <w:tcPr>
            <w:tcW w:w="4675" w:type="dxa"/>
          </w:tcPr>
          <w:p w14:paraId="43446A28" w14:textId="27E6894D" w:rsidR="009B4390" w:rsidRDefault="009B4390" w:rsidP="007B4867">
            <w:r>
              <w:t>Throughput at Scale</w:t>
            </w:r>
          </w:p>
        </w:tc>
        <w:tc>
          <w:tcPr>
            <w:tcW w:w="4675" w:type="dxa"/>
          </w:tcPr>
          <w:p w14:paraId="32A96250" w14:textId="522E0512" w:rsidR="009B4390" w:rsidRDefault="009B4390" w:rsidP="007B4867">
            <w:r>
              <w:t>3x faster</w:t>
            </w:r>
          </w:p>
        </w:tc>
      </w:tr>
      <w:tr w:rsidR="009B4390" w14:paraId="41EC7C5F" w14:textId="77777777" w:rsidTr="00DC76C1">
        <w:tc>
          <w:tcPr>
            <w:tcW w:w="4675" w:type="dxa"/>
          </w:tcPr>
          <w:p w14:paraId="158D7CE0" w14:textId="4A8562EC" w:rsidR="009B4390" w:rsidRDefault="009B4390" w:rsidP="007B4867">
            <w:r>
              <w:t>Recovery Speed</w:t>
            </w:r>
          </w:p>
        </w:tc>
        <w:tc>
          <w:tcPr>
            <w:tcW w:w="4675" w:type="dxa"/>
          </w:tcPr>
          <w:p w14:paraId="6FFC6CF2" w14:textId="7A30DA56" w:rsidR="009B4390" w:rsidRDefault="009B4390" w:rsidP="007B4867">
            <w:r>
              <w:t>Up to 85x faster</w:t>
            </w:r>
          </w:p>
        </w:tc>
      </w:tr>
    </w:tbl>
    <w:p w14:paraId="2BB594F7" w14:textId="0ED14C95" w:rsidR="005E0CBC" w:rsidRDefault="005E0CBC" w:rsidP="00454C0B">
      <w:pPr>
        <w:pStyle w:val="Heading4"/>
      </w:pPr>
      <w:r w:rsidRPr="002529D0">
        <w:t>Security</w:t>
      </w:r>
    </w:p>
    <w:p w14:paraId="31734297" w14:textId="4F1B3376" w:rsidR="005A69AB" w:rsidRDefault="005A69AB" w:rsidP="007B4867">
      <w:r>
        <w:t xml:space="preserve">Consideration for public and non-public data must be </w:t>
      </w:r>
      <w:proofErr w:type="gramStart"/>
      <w:r>
        <w:t>taken into account</w:t>
      </w:r>
      <w:proofErr w:type="gramEnd"/>
      <w:r>
        <w:t xml:space="preserve"> to avoid </w:t>
      </w:r>
      <w:r w:rsidR="008D28F0">
        <w:t>the accidental release of potentially sensitive material.</w:t>
      </w:r>
      <w:r w:rsidR="005C1DFD">
        <w:t xml:space="preserve"> </w:t>
      </w:r>
      <w:r w:rsidR="00E85C52">
        <w:t xml:space="preserve">Access to the RDS instances will be limited to internal </w:t>
      </w:r>
      <w:r w:rsidR="00E85C52">
        <w:lastRenderedPageBreak/>
        <w:t>VPC subnet IP address ranges</w:t>
      </w:r>
      <w:r w:rsidR="00BC59C4">
        <w:t>,</w:t>
      </w:r>
      <w:r w:rsidR="00E85C52">
        <w:t xml:space="preserve"> and best practices </w:t>
      </w:r>
      <w:r w:rsidR="00851ED8">
        <w:t>regarding</w:t>
      </w:r>
      <w:r w:rsidR="00E85C52">
        <w:t xml:space="preserve"> PostgreSQL account access will be implemented.</w:t>
      </w:r>
    </w:p>
    <w:p w14:paraId="6189BFF7" w14:textId="31B54BEE" w:rsidR="00DD6AEA" w:rsidRPr="005A69AB" w:rsidRDefault="004234CF" w:rsidP="007B4867">
      <w:r>
        <w:t>A PostgreSQL service account with appropriate schema authorizations will be created for DAS API programmatic access to the database.</w:t>
      </w:r>
    </w:p>
    <w:p w14:paraId="0E73AA47" w14:textId="2D3D50E8" w:rsidR="005E0CBC" w:rsidRDefault="005E0CBC" w:rsidP="00454C0B">
      <w:pPr>
        <w:pStyle w:val="Heading4"/>
      </w:pPr>
      <w:r w:rsidRPr="002529D0">
        <w:t>Data Integrity</w:t>
      </w:r>
    </w:p>
    <w:p w14:paraId="4B7270D5" w14:textId="005F7EAA" w:rsidR="00AA2E65" w:rsidRDefault="00AA2E65" w:rsidP="00454C0B">
      <w:pPr>
        <w:pStyle w:val="Heading5"/>
      </w:pPr>
      <w:r>
        <w:t>Data Redundancy</w:t>
      </w:r>
    </w:p>
    <w:p w14:paraId="7B2B5F83" w14:textId="2E0DA0A0" w:rsidR="00E85C52" w:rsidRPr="00E85C52" w:rsidRDefault="00E85C52" w:rsidP="007B4867">
      <w:r>
        <w:t>Data</w:t>
      </w:r>
      <w:r w:rsidR="00C65E25">
        <w:t xml:space="preserve"> from the Master RDS instance</w:t>
      </w:r>
      <w:r>
        <w:t xml:space="preserve"> is </w:t>
      </w:r>
      <w:r w:rsidR="00C65E25">
        <w:t xml:space="preserve">continuously </w:t>
      </w:r>
      <w:r w:rsidR="008B353E">
        <w:t xml:space="preserve">updated on </w:t>
      </w:r>
      <w:r w:rsidR="00C65E25">
        <w:t xml:space="preserve">one </w:t>
      </w:r>
      <w:r w:rsidR="00851ED8">
        <w:t>or</w:t>
      </w:r>
      <w:r w:rsidR="00C65E25">
        <w:t xml:space="preserve"> more RDS </w:t>
      </w:r>
      <w:r w:rsidR="00BC59C4">
        <w:t>read replicas</w:t>
      </w:r>
      <w:r w:rsidR="001E489D">
        <w:t xml:space="preserve">. </w:t>
      </w:r>
      <w:r w:rsidR="00CF7334">
        <w:t>In addition, a hot standby server is synchronously updated to support automatic failover.</w:t>
      </w:r>
    </w:p>
    <w:p w14:paraId="0B0AB2D0" w14:textId="32B08D4C" w:rsidR="00AA2E65" w:rsidRDefault="00AA2E65" w:rsidP="00454C0B">
      <w:pPr>
        <w:pStyle w:val="Heading4"/>
      </w:pPr>
      <w:r>
        <w:t xml:space="preserve">Automatic Failover and Load </w:t>
      </w:r>
      <w:r w:rsidR="00D74209">
        <w:t>Balancing</w:t>
      </w:r>
    </w:p>
    <w:p w14:paraId="4CB08F65" w14:textId="287A46AC" w:rsidR="00C65E25" w:rsidRPr="00E85C52" w:rsidRDefault="00851ED8" w:rsidP="007B4867">
      <w:r>
        <w:t>If</w:t>
      </w:r>
      <w:r w:rsidR="00C65E25">
        <w:t xml:space="preserve"> the </w:t>
      </w:r>
      <w:r w:rsidR="00BC59C4">
        <w:t xml:space="preserve">master </w:t>
      </w:r>
      <w:r w:rsidR="00C65E25">
        <w:t xml:space="preserve">RDS instance fails, </w:t>
      </w:r>
      <w:r w:rsidR="00CF7334">
        <w:t>a hot standby in a different availability zone</w:t>
      </w:r>
      <w:r w:rsidR="00BC59C4">
        <w:t xml:space="preserve"> </w:t>
      </w:r>
      <w:r w:rsidR="00CF7334">
        <w:t>is</w:t>
      </w:r>
      <w:r w:rsidR="00C65E25">
        <w:t xml:space="preserve"> automatic</w:t>
      </w:r>
      <w:r w:rsidR="009A3372">
        <w:t xml:space="preserve">ally promoted to </w:t>
      </w:r>
      <w:r w:rsidR="00BC59C4">
        <w:t xml:space="preserve">master </w:t>
      </w:r>
      <w:r w:rsidR="009A3372">
        <w:t>status and begin to serve read and write requests.</w:t>
      </w:r>
    </w:p>
    <w:p w14:paraId="2455A821" w14:textId="4A486A5D" w:rsidR="005E0CBC" w:rsidRDefault="005E0CBC" w:rsidP="00454C0B">
      <w:pPr>
        <w:pStyle w:val="Heading2"/>
      </w:pPr>
      <w:bookmarkStart w:id="255" w:name="_Toc494124366"/>
      <w:r w:rsidRPr="002529D0">
        <w:t>Unified Search Index</w:t>
      </w:r>
      <w:bookmarkEnd w:id="255"/>
    </w:p>
    <w:p w14:paraId="350D0796" w14:textId="3B6C6140" w:rsidR="00251069" w:rsidRDefault="0002773B" w:rsidP="007B4867">
      <w:r>
        <w:t>Th</w:t>
      </w:r>
      <w:r w:rsidR="00251069">
        <w:t xml:space="preserve">e </w:t>
      </w:r>
      <w:r w:rsidR="00EE6E9D">
        <w:t xml:space="preserve">search index component </w:t>
      </w:r>
      <w:r>
        <w:t>supports the search functionality of the DAS UI</w:t>
      </w:r>
      <w:r w:rsidR="00EE6E9D">
        <w:t>,</w:t>
      </w:r>
      <w:r>
        <w:t xml:space="preserve"> Catalog Web UI and Public API.</w:t>
      </w:r>
      <w:r w:rsidR="005C1DFD">
        <w:t xml:space="preserve"> </w:t>
      </w:r>
      <w:r>
        <w:t xml:space="preserve">The AWS Elasticsearch </w:t>
      </w:r>
      <w:r w:rsidR="00EE6E9D">
        <w:t>s</w:t>
      </w:r>
      <w:r>
        <w:t xml:space="preserve">ervice </w:t>
      </w:r>
      <w:r w:rsidR="00991602">
        <w:t>enables</w:t>
      </w:r>
      <w:r>
        <w:t xml:space="preserve"> high</w:t>
      </w:r>
      <w:r w:rsidR="002740A5">
        <w:t>-performing search capabilities</w:t>
      </w:r>
      <w:r w:rsidR="00991602">
        <w:t xml:space="preserve"> with features including high-availability, redundancy and failover, and automatic backup and restore</w:t>
      </w:r>
      <w:r w:rsidR="002740A5">
        <w:t xml:space="preserve">. </w:t>
      </w:r>
    </w:p>
    <w:p w14:paraId="5F2823A3" w14:textId="53842513" w:rsidR="00251069" w:rsidRPr="00E3451B" w:rsidRDefault="00251069" w:rsidP="007B4867">
      <w:r>
        <w:t xml:space="preserve">The dual-purpose role of the search engine necessitates a segmented indexing strategy, where records of a </w:t>
      </w:r>
      <w:r w:rsidR="00851ED8">
        <w:t>type</w:t>
      </w:r>
      <w:r>
        <w:t xml:space="preserve"> are indexed separately from others.</w:t>
      </w:r>
      <w:r w:rsidR="005C1DFD">
        <w:t xml:space="preserve"> </w:t>
      </w:r>
      <w:r>
        <w:t xml:space="preserve">There are </w:t>
      </w:r>
      <w:r w:rsidR="00E935BC">
        <w:t>seven</w:t>
      </w:r>
      <w:r>
        <w:t xml:space="preserve"> separate indexes</w:t>
      </w:r>
      <w:r w:rsidR="00E935BC">
        <w:t xml:space="preserve"> for the following record types</w:t>
      </w:r>
      <w:r>
        <w:t xml:space="preserve">: </w:t>
      </w:r>
      <w:r w:rsidR="00E935BC">
        <w:t>Description, Authority, Digital Object, DAS Workflow, NAC Annotation, Presidential Library Web page, and Archive.gov Web Page.</w:t>
      </w:r>
      <w:r w:rsidR="005C1DFD">
        <w:t xml:space="preserve"> </w:t>
      </w:r>
      <w:r w:rsidR="00E935BC">
        <w:t>The only records that will be stored in the index are the crawled Web Page records from Presidential Libraries and Archive.gov web sites.</w:t>
      </w:r>
    </w:p>
    <w:p w14:paraId="572559B6" w14:textId="6597B250" w:rsidR="009C7DEF" w:rsidRDefault="009C7DEF" w:rsidP="00454C0B">
      <w:pPr>
        <w:pStyle w:val="Heading3"/>
      </w:pPr>
      <w:bookmarkStart w:id="256" w:name="_Toc494124367"/>
      <w:r w:rsidRPr="002529D0">
        <w:t>Physical Design Diagram</w:t>
      </w:r>
      <w:bookmarkEnd w:id="256"/>
    </w:p>
    <w:p w14:paraId="07A0A6F8" w14:textId="49EBC7D5" w:rsidR="00EE6E9D" w:rsidRPr="006C2771" w:rsidRDefault="00EE6E9D" w:rsidP="00FB66DF">
      <w:pPr>
        <w:pStyle w:val="BodyText"/>
      </w:pPr>
      <w:r>
        <w:t xml:space="preserve">The </w:t>
      </w:r>
      <w:r w:rsidR="002F139A">
        <w:t xml:space="preserve">Consolidated </w:t>
      </w:r>
      <w:r>
        <w:t>DAC/NAS</w:t>
      </w:r>
      <w:r w:rsidR="002F139A">
        <w:t xml:space="preserve"> Search Engine</w:t>
      </w:r>
      <w:r>
        <w:t xml:space="preserve"> </w:t>
      </w:r>
      <w:r w:rsidR="009B4390">
        <w:t xml:space="preserve">planned </w:t>
      </w:r>
      <w:r>
        <w:t>physical design is depicted in</w:t>
      </w:r>
      <w:r w:rsidR="00CF7334">
        <w:t xml:space="preserve"> Figure</w:t>
      </w:r>
      <w:r>
        <w:t xml:space="preserve"> </w:t>
      </w:r>
      <w:r w:rsidR="00360336">
        <w:t>8</w:t>
      </w:r>
      <w:r>
        <w:t>.</w:t>
      </w:r>
      <w:r w:rsidR="00476437">
        <w:t xml:space="preserve"> An AWS Elasticsearch Service replica shards are</w:t>
      </w:r>
      <w:r w:rsidR="006A38E7">
        <w:t xml:space="preserve"> </w:t>
      </w:r>
      <w:r w:rsidR="00476437">
        <w:t>synchronously updated from corresponding master shards.</w:t>
      </w:r>
    </w:p>
    <w:p w14:paraId="36BFE33B" w14:textId="347C0BB5" w:rsidR="009A3372" w:rsidRDefault="00B86670" w:rsidP="009A3372">
      <w:pPr>
        <w:pStyle w:val="BodyText"/>
      </w:pPr>
      <w:r>
        <w:rPr>
          <w:noProof/>
        </w:rPr>
        <w:lastRenderedPageBreak/>
        <w:drawing>
          <wp:inline distT="0" distB="0" distL="0" distR="0" wp14:anchorId="3005DB72" wp14:editId="2F492EC9">
            <wp:extent cx="5943600" cy="345059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50590"/>
                    </a:xfrm>
                    <a:prstGeom prst="rect">
                      <a:avLst/>
                    </a:prstGeom>
                    <a:ln w="19050">
                      <a:solidFill>
                        <a:srgbClr val="92D050"/>
                      </a:solidFill>
                    </a:ln>
                  </pic:spPr>
                </pic:pic>
              </a:graphicData>
            </a:graphic>
          </wp:inline>
        </w:drawing>
      </w:r>
    </w:p>
    <w:p w14:paraId="15D9F47A" w14:textId="0C405C3C" w:rsidR="00EE6E9D" w:rsidRPr="009A3372" w:rsidRDefault="00EE6E9D" w:rsidP="00FB66DF">
      <w:pPr>
        <w:pStyle w:val="Caption"/>
      </w:pPr>
      <w:bookmarkStart w:id="257" w:name="_Ref493581782"/>
      <w:bookmarkStart w:id="258" w:name="_Toc494124328"/>
      <w:r>
        <w:t>Figure</w:t>
      </w:r>
      <w:r w:rsidR="00360336">
        <w:t xml:space="preserve"> 8</w:t>
      </w:r>
      <w:bookmarkEnd w:id="257"/>
      <w:r>
        <w:t>: DAS/NAC Physical Design</w:t>
      </w:r>
      <w:bookmarkEnd w:id="258"/>
    </w:p>
    <w:p w14:paraId="451D5D8D" w14:textId="62E83CB9" w:rsidR="008D28F0" w:rsidRDefault="009C7DEF" w:rsidP="00454C0B">
      <w:pPr>
        <w:pStyle w:val="Heading3"/>
      </w:pPr>
      <w:bookmarkStart w:id="259" w:name="_Toc494124368"/>
      <w:r w:rsidRPr="002529D0">
        <w:t>Infrastru</w:t>
      </w:r>
      <w:r w:rsidR="00524852" w:rsidRPr="002529D0">
        <w:t>c</w:t>
      </w:r>
      <w:r w:rsidR="006F38BC" w:rsidRPr="002529D0">
        <w:t>tu</w:t>
      </w:r>
      <w:r w:rsidRPr="002529D0">
        <w:t>re and Resources</w:t>
      </w:r>
      <w:bookmarkEnd w:id="259"/>
    </w:p>
    <w:p w14:paraId="10F29600" w14:textId="6CCBB2FD" w:rsidR="00EF540D" w:rsidRPr="00EF540D" w:rsidRDefault="00EF540D" w:rsidP="007B4867">
      <w:r>
        <w:t xml:space="preserve">The </w:t>
      </w:r>
      <w:r w:rsidR="006C2771">
        <w:t>C</w:t>
      </w:r>
      <w:r w:rsidR="00251069">
        <w:t>onsolidate</w:t>
      </w:r>
      <w:r w:rsidR="00CF7334">
        <w:t>d</w:t>
      </w:r>
      <w:r>
        <w:t xml:space="preserve"> </w:t>
      </w:r>
      <w:r w:rsidR="001E489D">
        <w:t xml:space="preserve">Search Engine </w:t>
      </w:r>
      <w:r w:rsidR="00F60177">
        <w:t>is implemented in</w:t>
      </w:r>
      <w:r>
        <w:t xml:space="preserve"> the </w:t>
      </w:r>
      <w:r w:rsidR="00991602">
        <w:t xml:space="preserve">AWS Elasticsearch </w:t>
      </w:r>
      <w:r w:rsidR="00EE6E9D">
        <w:t>s</w:t>
      </w:r>
      <w:r w:rsidR="00991602">
        <w:t>ervice running Elasticsearch version 5.5.</w:t>
      </w:r>
      <w:r w:rsidR="005C1DFD">
        <w:t xml:space="preserve"> </w:t>
      </w:r>
      <w:r w:rsidR="00991602">
        <w:t>A series of master nodes are provisioned along with a set of matching replica nodes for redundancy and failover.</w:t>
      </w:r>
      <w:r w:rsidR="005C1DFD">
        <w:t xml:space="preserve"> </w:t>
      </w:r>
      <w:r w:rsidR="00991602">
        <w:t xml:space="preserve">The </w:t>
      </w:r>
      <w:r w:rsidR="00251069">
        <w:t>nodes</w:t>
      </w:r>
      <w:r w:rsidR="00991602">
        <w:t xml:space="preserve"> are configured to be distributed across </w:t>
      </w:r>
      <w:r w:rsidR="001E489D">
        <w:t>multi-AZ</w:t>
      </w:r>
      <w:r w:rsidR="00991602">
        <w:t>.</w:t>
      </w:r>
      <w:r w:rsidR="005C1DFD">
        <w:t xml:space="preserve"> </w:t>
      </w:r>
    </w:p>
    <w:p w14:paraId="3A295B2D" w14:textId="2E040D46" w:rsidR="00D74209" w:rsidRDefault="00D74209" w:rsidP="00454C0B">
      <w:pPr>
        <w:pStyle w:val="Heading3"/>
      </w:pPr>
      <w:bookmarkStart w:id="260" w:name="_Toc494124369"/>
      <w:r>
        <w:t>Storage</w:t>
      </w:r>
      <w:bookmarkEnd w:id="260"/>
    </w:p>
    <w:p w14:paraId="2CA21FAC" w14:textId="0D6B62BB" w:rsidR="00D74209" w:rsidRDefault="00D74209">
      <w:pPr>
        <w:pStyle w:val="Heading4"/>
      </w:pPr>
      <w:r>
        <w:t>Source and Target Comparison</w:t>
      </w:r>
    </w:p>
    <w:p w14:paraId="632F4D58" w14:textId="72AA521D" w:rsidR="00AC6DF2" w:rsidRPr="00AC6DF2" w:rsidRDefault="00AC6DF2" w:rsidP="007B4867">
      <w:r>
        <w:t xml:space="preserve">The legacy NAC </w:t>
      </w:r>
      <w:proofErr w:type="spellStart"/>
      <w:r>
        <w:t>Solr</w:t>
      </w:r>
      <w:proofErr w:type="spellEnd"/>
      <w:r>
        <w:t xml:space="preserve"> </w:t>
      </w:r>
      <w:r w:rsidR="006C2771">
        <w:t xml:space="preserve">search engine </w:t>
      </w:r>
      <w:r>
        <w:t xml:space="preserve">stores each </w:t>
      </w:r>
      <w:r w:rsidR="00FF5C92">
        <w:t>D</w:t>
      </w:r>
      <w:r w:rsidR="006C2771">
        <w:t>escription</w:t>
      </w:r>
      <w:r>
        <w:t xml:space="preserve">, </w:t>
      </w:r>
      <w:r w:rsidR="00444EAC">
        <w:t xml:space="preserve">metadata for </w:t>
      </w:r>
      <w:r>
        <w:t xml:space="preserve">each Description Digital Object, and a subset of </w:t>
      </w:r>
      <w:r w:rsidR="004357A7">
        <w:t>A</w:t>
      </w:r>
      <w:r w:rsidR="006C2771">
        <w:t xml:space="preserve">uthority </w:t>
      </w:r>
      <w:r>
        <w:t>records in its search index, which on disk is about 340</w:t>
      </w:r>
      <w:r w:rsidR="006C2771">
        <w:t xml:space="preserve"> </w:t>
      </w:r>
      <w:r>
        <w:t>GB split between two shards.</w:t>
      </w:r>
    </w:p>
    <w:p w14:paraId="62A5CB0B" w14:textId="6F1C8FE3" w:rsidR="00D74209" w:rsidRPr="00D74209" w:rsidRDefault="00D74209" w:rsidP="00454C0B">
      <w:pPr>
        <w:pStyle w:val="Heading4"/>
      </w:pPr>
      <w:r>
        <w:t>Projection</w:t>
      </w:r>
    </w:p>
    <w:p w14:paraId="18E49200" w14:textId="451405E9" w:rsidR="00A5247D" w:rsidRPr="00A5247D" w:rsidRDefault="00C65E25" w:rsidP="007B4867">
      <w:r>
        <w:t>Compared to the current search index</w:t>
      </w:r>
      <w:r w:rsidR="00A5247D">
        <w:t xml:space="preserve">, it is expected that the </w:t>
      </w:r>
      <w:r w:rsidR="00EF540D">
        <w:t xml:space="preserve">initial </w:t>
      </w:r>
      <w:r w:rsidR="00A5247D">
        <w:t xml:space="preserve">size of the search index will </w:t>
      </w:r>
      <w:r w:rsidR="00EF540D">
        <w:t>be relatively small</w:t>
      </w:r>
      <w:r w:rsidR="00A5247D">
        <w:t xml:space="preserve"> since it</w:t>
      </w:r>
      <w:r w:rsidR="006C2771">
        <w:t xml:space="preserve"> i</w:t>
      </w:r>
      <w:r w:rsidR="00A5247D">
        <w:t>s no longer necessary to store the contents of ea</w:t>
      </w:r>
      <w:r w:rsidR="00EF540D">
        <w:t xml:space="preserve">ch </w:t>
      </w:r>
      <w:r w:rsidR="004357A7">
        <w:t>D</w:t>
      </w:r>
      <w:r w:rsidR="006C2771">
        <w:t xml:space="preserve">escription </w:t>
      </w:r>
      <w:r w:rsidR="00EF540D">
        <w:t>record alongside the index.</w:t>
      </w:r>
      <w:r w:rsidR="005C1DFD">
        <w:t xml:space="preserve"> </w:t>
      </w:r>
      <w:r w:rsidR="00F60177">
        <w:t xml:space="preserve">Storage projections </w:t>
      </w:r>
      <w:r w:rsidR="00E935BC">
        <w:t>will be made as more data is ingested into the indexes.</w:t>
      </w:r>
      <w:r w:rsidR="005C1DFD">
        <w:t xml:space="preserve"> </w:t>
      </w:r>
    </w:p>
    <w:p w14:paraId="0E98592E" w14:textId="44F283FD" w:rsidR="00D74209" w:rsidRPr="00D74209" w:rsidRDefault="009C7DEF" w:rsidP="00454C0B">
      <w:pPr>
        <w:pStyle w:val="Heading3"/>
      </w:pPr>
      <w:bookmarkStart w:id="261" w:name="_Toc494124370"/>
      <w:r w:rsidRPr="002529D0">
        <w:lastRenderedPageBreak/>
        <w:t>Design Aspects and Technical Considerations</w:t>
      </w:r>
      <w:bookmarkEnd w:id="261"/>
    </w:p>
    <w:p w14:paraId="28FF4CE7" w14:textId="6C57F633" w:rsidR="008D28F0" w:rsidRPr="008D28F0" w:rsidRDefault="008D28F0" w:rsidP="007B4867">
      <w:r>
        <w:t xml:space="preserve">The index will be segmented into separate indexes based on data </w:t>
      </w:r>
      <w:r w:rsidR="00102033">
        <w:t>type</w:t>
      </w:r>
      <w:r w:rsidR="00EC34FD">
        <w:t xml:space="preserve"> and intended consumer</w:t>
      </w:r>
      <w:r w:rsidR="00444EAC">
        <w:t>.</w:t>
      </w:r>
      <w:r w:rsidR="005C1DFD">
        <w:t xml:space="preserve"> </w:t>
      </w:r>
      <w:r w:rsidR="00444EAC">
        <w:t>This configuration provides clear</w:t>
      </w:r>
      <w:r w:rsidR="00102033">
        <w:t xml:space="preserve"> </w:t>
      </w:r>
      <w:r w:rsidR="00851ED8">
        <w:t>authorization</w:t>
      </w:r>
      <w:r w:rsidR="00102033">
        <w:t xml:space="preserve"> boundaries, helping to ensure</w:t>
      </w:r>
      <w:r w:rsidR="00A900EB">
        <w:t xml:space="preserve"> that</w:t>
      </w:r>
      <w:r w:rsidR="00102033">
        <w:t xml:space="preserve"> a minimal combination of public</w:t>
      </w:r>
      <w:r w:rsidR="00444EAC">
        <w:t xml:space="preserve"> annotation information</w:t>
      </w:r>
      <w:r w:rsidR="00102033">
        <w:t xml:space="preserve"> (e.g.</w:t>
      </w:r>
      <w:r w:rsidR="0098152B">
        <w:t>,</w:t>
      </w:r>
      <w:r w:rsidR="00102033">
        <w:t xml:space="preserve"> tags,</w:t>
      </w:r>
      <w:r w:rsidR="003A7BD3">
        <w:t xml:space="preserve"> comments, etc.)</w:t>
      </w:r>
      <w:r w:rsidR="00102033">
        <w:t xml:space="preserve"> and non-public information is stored </w:t>
      </w:r>
      <w:r w:rsidR="00444EAC">
        <w:t xml:space="preserve">together </w:t>
      </w:r>
      <w:r w:rsidR="00102033">
        <w:t>at the physical level.</w:t>
      </w:r>
    </w:p>
    <w:p w14:paraId="1FCC75C2" w14:textId="77777777" w:rsidR="009C7DEF" w:rsidRDefault="009C7DEF" w:rsidP="00454C0B">
      <w:pPr>
        <w:pStyle w:val="Heading4"/>
      </w:pPr>
      <w:r w:rsidRPr="002529D0">
        <w:t>Scalability</w:t>
      </w:r>
    </w:p>
    <w:p w14:paraId="76235749" w14:textId="6610EA7F" w:rsidR="00D74209" w:rsidRDefault="00D74209">
      <w:pPr>
        <w:pStyle w:val="Heading5"/>
      </w:pPr>
      <w:r>
        <w:t>Vertical</w:t>
      </w:r>
    </w:p>
    <w:p w14:paraId="1D03795E" w14:textId="14E2FD88" w:rsidR="00A359F4" w:rsidRPr="00A359F4" w:rsidRDefault="0002773B" w:rsidP="007B4867">
      <w:r>
        <w:t>The search cluster can be scaled vertically by changing the EC2 instance type to add more memory or CPU resources.</w:t>
      </w:r>
      <w:r w:rsidR="005C1DFD">
        <w:t xml:space="preserve"> </w:t>
      </w:r>
      <w:r>
        <w:t xml:space="preserve">Storage can also be increased by increasing the size of </w:t>
      </w:r>
      <w:r w:rsidR="00991602">
        <w:t xml:space="preserve">any </w:t>
      </w:r>
      <w:r>
        <w:t>EBS volumes.</w:t>
      </w:r>
      <w:r w:rsidR="005C1DFD">
        <w:t xml:space="preserve"> </w:t>
      </w:r>
    </w:p>
    <w:p w14:paraId="38BDD7E9" w14:textId="3200F6B6" w:rsidR="00D74209" w:rsidRDefault="00D74209" w:rsidP="00454C0B">
      <w:pPr>
        <w:pStyle w:val="Heading5"/>
      </w:pPr>
      <w:r>
        <w:t>Horizontal</w:t>
      </w:r>
    </w:p>
    <w:p w14:paraId="16D4BE01" w14:textId="565F444E" w:rsidR="00F60177" w:rsidRPr="00F60177" w:rsidRDefault="00F60177" w:rsidP="007B4867">
      <w:r>
        <w:t>Elasticsearch clusters can easily scale horizontally simply by adding new nodes.</w:t>
      </w:r>
      <w:r w:rsidR="005C1DFD">
        <w:t xml:space="preserve"> </w:t>
      </w:r>
      <w:r w:rsidR="00A359F4">
        <w:t xml:space="preserve">Shards are </w:t>
      </w:r>
      <w:r w:rsidR="00CF7334">
        <w:t xml:space="preserve">automatically </w:t>
      </w:r>
      <w:r w:rsidR="00A359F4">
        <w:t>redistributed across the nodes to distribute resource load across the cluster.</w:t>
      </w:r>
    </w:p>
    <w:p w14:paraId="6A055F29" w14:textId="447FAECA" w:rsidR="00D74209" w:rsidRDefault="00380946" w:rsidP="00454C0B">
      <w:pPr>
        <w:pStyle w:val="Heading6"/>
      </w:pPr>
      <w:r>
        <w:t>Sharing</w:t>
      </w:r>
      <w:r w:rsidR="00D74209">
        <w:t>/Partitioning Strategy</w:t>
      </w:r>
    </w:p>
    <w:p w14:paraId="1112BC76" w14:textId="1F814CD5" w:rsidR="00F60177" w:rsidRPr="00F60177" w:rsidRDefault="002D609C" w:rsidP="007B4867">
      <w:r>
        <w:t xml:space="preserve">Each index </w:t>
      </w:r>
      <w:r w:rsidR="00E3451B">
        <w:t>is</w:t>
      </w:r>
      <w:r>
        <w:t xml:space="preserve"> split into multiple shards that will be spread across the cluster.</w:t>
      </w:r>
      <w:r w:rsidR="005C1DFD">
        <w:t xml:space="preserve"> </w:t>
      </w:r>
      <w:r w:rsidR="00E3451B">
        <w:t>This value cannot be changed</w:t>
      </w:r>
      <w:r w:rsidR="00CF7334">
        <w:t xml:space="preserve"> once it is set, so it is important to consider the long-term </w:t>
      </w:r>
      <w:r w:rsidR="00CA3BD4">
        <w:t>consequences of this decision.</w:t>
      </w:r>
      <w:r w:rsidR="005C1DFD">
        <w:t xml:space="preserve"> </w:t>
      </w:r>
      <w:r w:rsidR="00E3451B">
        <w:t xml:space="preserve">As more information about the operational needs of the search engine become available, a more accurate estimation of shard count can be made. </w:t>
      </w:r>
    </w:p>
    <w:p w14:paraId="01CE5438" w14:textId="77777777" w:rsidR="009C7DEF" w:rsidRDefault="009C7DEF" w:rsidP="00454C0B">
      <w:pPr>
        <w:pStyle w:val="Heading4"/>
      </w:pPr>
      <w:r w:rsidRPr="002529D0">
        <w:t>Performance</w:t>
      </w:r>
    </w:p>
    <w:p w14:paraId="155D3F41" w14:textId="056023F6" w:rsidR="00F60177" w:rsidRPr="00F60177" w:rsidRDefault="00E3451B" w:rsidP="007B4867">
      <w:r>
        <w:t>AWS E</w:t>
      </w:r>
      <w:r w:rsidR="0022337F">
        <w:t xml:space="preserve">lasticsearch </w:t>
      </w:r>
      <w:r>
        <w:t>S</w:t>
      </w:r>
      <w:r w:rsidR="0022337F">
        <w:t>ervice</w:t>
      </w:r>
      <w:r>
        <w:t xml:space="preserve"> offers several instance types</w:t>
      </w:r>
      <w:r w:rsidR="0002773B">
        <w:t xml:space="preserve"> with varying amounts of memory and CPU power.</w:t>
      </w:r>
      <w:r w:rsidR="005C1DFD">
        <w:t xml:space="preserve"> </w:t>
      </w:r>
      <w:r w:rsidR="0002773B">
        <w:t>Storage type should also be considered for performance reasons.</w:t>
      </w:r>
      <w:r w:rsidR="005C1DFD">
        <w:t xml:space="preserve"> </w:t>
      </w:r>
      <w:r w:rsidR="0002773B">
        <w:t xml:space="preserve">Available storage options include Instance Store, </w:t>
      </w:r>
      <w:r w:rsidR="001E489D">
        <w:t xml:space="preserve">general purpose </w:t>
      </w:r>
      <w:r w:rsidR="0002773B">
        <w:t>SSD</w:t>
      </w:r>
      <w:r w:rsidR="001E489D">
        <w:t>s</w:t>
      </w:r>
      <w:r w:rsidR="0002773B">
        <w:t xml:space="preserve">, and </w:t>
      </w:r>
      <w:r w:rsidR="001E489D">
        <w:t>P</w:t>
      </w:r>
      <w:r w:rsidR="0002773B">
        <w:t>IOPS SSD.</w:t>
      </w:r>
      <w:r w:rsidR="002F139A">
        <w:t xml:space="preserve">  Instance Store storage offers</w:t>
      </w:r>
      <w:r w:rsidR="00256F7E">
        <w:t xml:space="preserve"> </w:t>
      </w:r>
      <w:r w:rsidR="00CC56F6">
        <w:t xml:space="preserve">the greatest performance </w:t>
      </w:r>
      <w:r w:rsidR="00AE06DD">
        <w:t>of</w:t>
      </w:r>
      <w:r w:rsidR="00CC56F6">
        <w:t xml:space="preserve"> the three, while </w:t>
      </w:r>
      <w:r w:rsidR="001E489D">
        <w:t>PI</w:t>
      </w:r>
      <w:r w:rsidR="00CC56F6">
        <w:t>OPS SSD EBS</w:t>
      </w:r>
      <w:r w:rsidR="000C0509">
        <w:t xml:space="preserve"> volumes</w:t>
      </w:r>
      <w:r w:rsidR="00CC56F6">
        <w:t xml:space="preserve"> </w:t>
      </w:r>
      <w:r w:rsidR="000C0509">
        <w:t xml:space="preserve">are more performant </w:t>
      </w:r>
      <w:r w:rsidR="00CC56F6">
        <w:t xml:space="preserve">than </w:t>
      </w:r>
      <w:r w:rsidR="001E489D">
        <w:t xml:space="preserve">general purpose </w:t>
      </w:r>
      <w:r w:rsidR="00CC56F6">
        <w:t>SSD</w:t>
      </w:r>
      <w:r w:rsidR="000C0509">
        <w:t xml:space="preserve"> EBS volumes</w:t>
      </w:r>
      <w:r w:rsidR="001E489D">
        <w:t>.</w:t>
      </w:r>
      <w:r w:rsidR="00CC56F6">
        <w:t xml:space="preserve"> Because</w:t>
      </w:r>
      <w:r w:rsidR="000C0509">
        <w:t xml:space="preserve"> the</w:t>
      </w:r>
      <w:r w:rsidR="00CC56F6">
        <w:t xml:space="preserve"> Instance Store storage </w:t>
      </w:r>
      <w:r w:rsidR="000C0509">
        <w:t xml:space="preserve">amount </w:t>
      </w:r>
      <w:r w:rsidR="00CC56F6">
        <w:t xml:space="preserve">is fixed per Instance Type, Instance Store is ideal if the index is expected to be small, and will not </w:t>
      </w:r>
      <w:r w:rsidR="000C0509">
        <w:t>grow very much</w:t>
      </w:r>
      <w:r w:rsidR="001E489D">
        <w:t>.</w:t>
      </w:r>
      <w:r w:rsidR="00CC56F6">
        <w:t xml:space="preserve"> If the size of the search index is expected to grow beyond the offered </w:t>
      </w:r>
      <w:r w:rsidR="00011F70">
        <w:t>Instance</w:t>
      </w:r>
      <w:r w:rsidR="00CC56F6">
        <w:t xml:space="preserve"> Store sizes, the decision to go </w:t>
      </w:r>
      <w:r w:rsidR="001E489D">
        <w:t xml:space="preserve">with general purpose </w:t>
      </w:r>
      <w:r w:rsidR="00CC56F6">
        <w:t xml:space="preserve">vs </w:t>
      </w:r>
      <w:r w:rsidR="001E489D">
        <w:t>P</w:t>
      </w:r>
      <w:r w:rsidR="00CC56F6">
        <w:t>IOPS is based on performance needs and cost.</w:t>
      </w:r>
    </w:p>
    <w:p w14:paraId="6381996C" w14:textId="77777777" w:rsidR="009C7DEF" w:rsidRDefault="009C7DEF" w:rsidP="00454C0B">
      <w:pPr>
        <w:pStyle w:val="Heading4"/>
      </w:pPr>
      <w:r w:rsidRPr="002529D0">
        <w:t>Security</w:t>
      </w:r>
    </w:p>
    <w:p w14:paraId="62929976" w14:textId="4C5C4176" w:rsidR="001A75F4" w:rsidRPr="001A75F4" w:rsidRDefault="001A75F4" w:rsidP="007B4867">
      <w:r>
        <w:t>Access to the AWS E</w:t>
      </w:r>
      <w:r w:rsidR="0022337F">
        <w:t xml:space="preserve">lasticsearch </w:t>
      </w:r>
      <w:r>
        <w:t>S</w:t>
      </w:r>
      <w:r w:rsidR="0022337F">
        <w:t>ervice</w:t>
      </w:r>
      <w:r>
        <w:t xml:space="preserve"> domain is enforced by resource-based policies.</w:t>
      </w:r>
      <w:r w:rsidR="005C1DFD">
        <w:t xml:space="preserve"> </w:t>
      </w:r>
      <w:r>
        <w:t xml:space="preserve">These policies are stored </w:t>
      </w:r>
      <w:r w:rsidR="00380946">
        <w:t xml:space="preserve">in </w:t>
      </w:r>
      <w:r w:rsidR="007B1863">
        <w:t xml:space="preserve">AWS IAM, and </w:t>
      </w:r>
      <w:r>
        <w:t>limit which resources, such as EC2 instances in the DAS API group, can</w:t>
      </w:r>
      <w:r w:rsidR="005C1DFD">
        <w:t xml:space="preserve"> </w:t>
      </w:r>
      <w:r w:rsidR="007B1863">
        <w:t>access the AWS Elasticsearch Service API endpoint.</w:t>
      </w:r>
    </w:p>
    <w:p w14:paraId="7DE79D19" w14:textId="2E206263" w:rsidR="009C7DEF" w:rsidRDefault="009C7DEF" w:rsidP="00454C0B">
      <w:pPr>
        <w:pStyle w:val="Heading4"/>
      </w:pPr>
      <w:r w:rsidRPr="002529D0">
        <w:lastRenderedPageBreak/>
        <w:t>Data Integrity</w:t>
      </w:r>
    </w:p>
    <w:p w14:paraId="59E1522C" w14:textId="341A5633" w:rsidR="00D74209" w:rsidRDefault="00D74209">
      <w:pPr>
        <w:pStyle w:val="Heading5"/>
      </w:pPr>
      <w:r>
        <w:t>Data Redundancy</w:t>
      </w:r>
    </w:p>
    <w:p w14:paraId="46C3204D" w14:textId="54127F69" w:rsidR="001A75F4" w:rsidRPr="001A75F4" w:rsidRDefault="001A75F4" w:rsidP="007B4867">
      <w:r>
        <w:t xml:space="preserve">All index data in the </w:t>
      </w:r>
      <w:r w:rsidR="001B01D8">
        <w:t xml:space="preserve">master nodes </w:t>
      </w:r>
      <w:r>
        <w:t xml:space="preserve">is </w:t>
      </w:r>
      <w:r w:rsidR="00444EAC">
        <w:t>copied</w:t>
      </w:r>
      <w:r>
        <w:t xml:space="preserve"> across the cluster to corresponding </w:t>
      </w:r>
      <w:r w:rsidR="001B01D8">
        <w:t>replica nodes</w:t>
      </w:r>
      <w:r>
        <w:t>.</w:t>
      </w:r>
      <w:r w:rsidR="005C1DFD">
        <w:t xml:space="preserve"> </w:t>
      </w:r>
      <w:r w:rsidR="00E3451B">
        <w:t xml:space="preserve">Daily snapshots of the Elasticsearch indexes are automatically backed up into S3 in the case of a </w:t>
      </w:r>
      <w:r w:rsidR="00380946">
        <w:t>complete</w:t>
      </w:r>
      <w:r w:rsidR="00E3451B">
        <w:t xml:space="preserve"> failure.</w:t>
      </w:r>
      <w:r w:rsidR="005C1DFD">
        <w:t xml:space="preserve"> </w:t>
      </w:r>
    </w:p>
    <w:p w14:paraId="14E3942D" w14:textId="79B84050" w:rsidR="00D74209" w:rsidRDefault="00D74209" w:rsidP="00454C0B">
      <w:pPr>
        <w:pStyle w:val="Heading4"/>
      </w:pPr>
      <w:r>
        <w:t>Automatic Failover and Load Balancing</w:t>
      </w:r>
    </w:p>
    <w:p w14:paraId="5F8D033D" w14:textId="17E600AD" w:rsidR="00E3451B" w:rsidRPr="00E3451B" w:rsidRDefault="00444EAC" w:rsidP="007B4867">
      <w:r>
        <w:t xml:space="preserve">When </w:t>
      </w:r>
      <w:r w:rsidRPr="00444EAC">
        <w:t xml:space="preserve">a cluster node that contains a primary shard fails, </w:t>
      </w:r>
      <w:r>
        <w:t xml:space="preserve">AWS </w:t>
      </w:r>
      <w:r w:rsidR="0022337F">
        <w:t>Elasticsearch Service</w:t>
      </w:r>
      <w:r w:rsidRPr="00444EAC">
        <w:t xml:space="preserve"> promotes a r</w:t>
      </w:r>
      <w:r>
        <w:t xml:space="preserve">eplica shard to a primary shard on another node in a different </w:t>
      </w:r>
      <w:r w:rsidR="001B01D8">
        <w:t>availability zone</w:t>
      </w:r>
      <w:r>
        <w:t>.</w:t>
      </w:r>
    </w:p>
    <w:p w14:paraId="2B31FE8D" w14:textId="48BDD94F" w:rsidR="003755D4" w:rsidRDefault="003755D4" w:rsidP="00454C0B">
      <w:pPr>
        <w:pStyle w:val="Heading2"/>
      </w:pPr>
      <w:bookmarkStart w:id="262" w:name="_Toc494124371"/>
      <w:r>
        <w:t>D</w:t>
      </w:r>
      <w:r w:rsidR="00DF0061">
        <w:t xml:space="preserve">escription and </w:t>
      </w:r>
      <w:r>
        <w:t>A</w:t>
      </w:r>
      <w:r w:rsidR="00DF0061">
        <w:t xml:space="preserve">uthority </w:t>
      </w:r>
      <w:r>
        <w:t>S</w:t>
      </w:r>
      <w:r w:rsidR="00DF0061">
        <w:t>ervices</w:t>
      </w:r>
      <w:r>
        <w:t xml:space="preserve"> A</w:t>
      </w:r>
      <w:r w:rsidR="00DF0061">
        <w:t xml:space="preserve">pplication </w:t>
      </w:r>
      <w:r>
        <w:t>P</w:t>
      </w:r>
      <w:r w:rsidR="00DF0061">
        <w:t xml:space="preserve">rogramming </w:t>
      </w:r>
      <w:r>
        <w:t>I</w:t>
      </w:r>
      <w:r w:rsidR="00DF0061">
        <w:t>nterface</w:t>
      </w:r>
      <w:bookmarkEnd w:id="262"/>
      <w:r>
        <w:t xml:space="preserve"> </w:t>
      </w:r>
    </w:p>
    <w:p w14:paraId="4687B76D" w14:textId="1DAC1DF9" w:rsidR="00CC56F6" w:rsidRPr="00CC56F6" w:rsidRDefault="00CC56F6" w:rsidP="00C677D6">
      <w:pPr>
        <w:pStyle w:val="BodyText"/>
      </w:pPr>
      <w:r>
        <w:t xml:space="preserve">The DAS API component </w:t>
      </w:r>
      <w:r w:rsidR="00642C63">
        <w:t xml:space="preserve">is the centerpiece of the </w:t>
      </w:r>
      <w:r>
        <w:t xml:space="preserve">application </w:t>
      </w:r>
      <w:r w:rsidR="0083313A">
        <w:t xml:space="preserve">tier of the </w:t>
      </w:r>
      <w:r w:rsidR="00F03879">
        <w:t>modernization</w:t>
      </w:r>
      <w:r w:rsidR="0083313A">
        <w:t xml:space="preserve"> architecture.</w:t>
      </w:r>
      <w:r w:rsidR="00642C63">
        <w:t xml:space="preserve"> All functions requiring read and write access to the Unified Data Store and Search Index are proxied through the DAS API’s RESTful interface.  </w:t>
      </w:r>
    </w:p>
    <w:p w14:paraId="1A028834" w14:textId="77777777" w:rsidR="003755D4" w:rsidRDefault="003755D4" w:rsidP="00454C0B">
      <w:pPr>
        <w:pStyle w:val="Heading3"/>
      </w:pPr>
      <w:bookmarkStart w:id="263" w:name="_Toc494124372"/>
      <w:r w:rsidRPr="002529D0">
        <w:t>Infrastructure and Resources</w:t>
      </w:r>
      <w:bookmarkEnd w:id="263"/>
    </w:p>
    <w:p w14:paraId="537C0E28" w14:textId="5E8ADDCE" w:rsidR="00CC56F6" w:rsidRPr="00C677D6" w:rsidRDefault="00CC56F6" w:rsidP="00C677D6">
      <w:pPr>
        <w:pStyle w:val="BodyText"/>
      </w:pPr>
      <w:r>
        <w:t xml:space="preserve">The DAS API component is comprised of an auto scaling group, </w:t>
      </w:r>
      <w:r w:rsidR="00642C63">
        <w:t xml:space="preserve">an </w:t>
      </w:r>
      <w:r>
        <w:t>AWS Elastic Load Balancer (ELB), and a set of EC2 instances that host the DAS API application.</w:t>
      </w:r>
      <w:r w:rsidR="00642C63">
        <w:t xml:space="preserve">  </w:t>
      </w:r>
    </w:p>
    <w:p w14:paraId="6E2FE910" w14:textId="77777777" w:rsidR="003755D4" w:rsidRPr="002529D0" w:rsidRDefault="003755D4" w:rsidP="00454C0B">
      <w:pPr>
        <w:pStyle w:val="Heading3"/>
        <w:rPr>
          <w:i/>
        </w:rPr>
      </w:pPr>
      <w:bookmarkStart w:id="264" w:name="_Toc494124373"/>
      <w:r w:rsidRPr="002529D0">
        <w:t>Design Aspects and Technical Considerations</w:t>
      </w:r>
      <w:bookmarkEnd w:id="264"/>
    </w:p>
    <w:p w14:paraId="3F0CF12A" w14:textId="77777777" w:rsidR="003755D4" w:rsidRDefault="003755D4">
      <w:pPr>
        <w:pStyle w:val="Heading4"/>
      </w:pPr>
      <w:r w:rsidRPr="002529D0">
        <w:t>Scalability</w:t>
      </w:r>
    </w:p>
    <w:p w14:paraId="6E8CB6E4" w14:textId="77777777" w:rsidR="003755D4" w:rsidRDefault="003755D4">
      <w:pPr>
        <w:pStyle w:val="Heading5"/>
      </w:pPr>
      <w:r>
        <w:t>Vertical</w:t>
      </w:r>
    </w:p>
    <w:p w14:paraId="3995AED9" w14:textId="1DD43E96" w:rsidR="00CA397C" w:rsidRPr="00CA397C" w:rsidRDefault="00CA397C" w:rsidP="00C677D6">
      <w:r>
        <w:t xml:space="preserve">The DAS API component can be scaled vertically by changing the EC2 instance type to add more memory or CPU resources. Storage can also be increased by increasing the size of any EBS volumes. </w:t>
      </w:r>
    </w:p>
    <w:p w14:paraId="2751327B" w14:textId="77777777" w:rsidR="003755D4" w:rsidRDefault="003755D4">
      <w:pPr>
        <w:pStyle w:val="Heading5"/>
      </w:pPr>
      <w:r>
        <w:t>Horizontal</w:t>
      </w:r>
    </w:p>
    <w:p w14:paraId="2A208EA0" w14:textId="491F06E7" w:rsidR="00CA397C" w:rsidRPr="00CA397C" w:rsidRDefault="00CA397C" w:rsidP="00C677D6">
      <w:r>
        <w:t>As demand for the DAS API’s RESTful interface grows, additional EC2 instances may be provisioned to handle the increased load. Scaling is controlled by adjusting the DAS API component auto scaling group configurations. Automatic and manual ad hoc scaling is available depending on requirements and cost factors.</w:t>
      </w:r>
    </w:p>
    <w:p w14:paraId="710A50A7" w14:textId="77777777" w:rsidR="003755D4" w:rsidRPr="002529D0" w:rsidRDefault="003755D4">
      <w:pPr>
        <w:pStyle w:val="Heading4"/>
      </w:pPr>
      <w:r w:rsidRPr="002529D0">
        <w:t>Performance</w:t>
      </w:r>
    </w:p>
    <w:p w14:paraId="33C50ACF" w14:textId="77777777" w:rsidR="003755D4" w:rsidRDefault="003755D4">
      <w:pPr>
        <w:pStyle w:val="Heading4"/>
      </w:pPr>
      <w:r w:rsidRPr="002529D0">
        <w:t>Security</w:t>
      </w:r>
    </w:p>
    <w:p w14:paraId="6543DCEF" w14:textId="78E1FD6C" w:rsidR="00CA397C" w:rsidRDefault="00CA397C" w:rsidP="00CA397C">
      <w:r>
        <w:t xml:space="preserve">Physical access to the EC2 instances that make up the DAS API component is limited by the VPC security group configuration, and an ELB security group configuration. Additionally, all DAS API </w:t>
      </w:r>
      <w:r>
        <w:lastRenderedPageBreak/>
        <w:t xml:space="preserve">component host AMIs implement best practices in security configuration, are designed to have the latest recommended security and operating system patches installed, and are compliant with all relevant CIS benchmarks. </w:t>
      </w:r>
    </w:p>
    <w:p w14:paraId="0A7B9568" w14:textId="509399DA" w:rsidR="00CA397C" w:rsidRPr="00CA397C" w:rsidRDefault="00CA397C" w:rsidP="00C677D6">
      <w:r>
        <w:t>Access to other AWS services is granted with the use of IAM roles. Policies granting access to specific AWS resource and functions are assigned to roles, which are then applied to the approp</w:t>
      </w:r>
      <w:r w:rsidR="00642C63">
        <w:t>riate set of EC2 instances in the DAS API</w:t>
      </w:r>
      <w:r>
        <w:t xml:space="preserve"> auto scaling group.</w:t>
      </w:r>
    </w:p>
    <w:p w14:paraId="0E944C50" w14:textId="77777777" w:rsidR="003755D4" w:rsidRPr="00D74209" w:rsidRDefault="003755D4">
      <w:pPr>
        <w:pStyle w:val="Heading4"/>
      </w:pPr>
      <w:r>
        <w:t>Automatic Failover and Load Balancing</w:t>
      </w:r>
    </w:p>
    <w:p w14:paraId="66DACF57" w14:textId="49822BA4" w:rsidR="00642C63" w:rsidRPr="00A647CC" w:rsidRDefault="00642C63" w:rsidP="00642C63">
      <w:r>
        <w:t>The DAS API component auto scaling group configuration ensures that any instance that fails will be replaced automatically so that the desired minimum number is always met. The Ingest module is self-load-balancing within both the Chunking module and Processing module as they dequeue messages independently.</w:t>
      </w:r>
    </w:p>
    <w:p w14:paraId="2B6B381F" w14:textId="0684EE4F" w:rsidR="009C7DEF" w:rsidRDefault="009C7DEF" w:rsidP="00454C0B">
      <w:pPr>
        <w:pStyle w:val="Heading2"/>
      </w:pPr>
      <w:bookmarkStart w:id="265" w:name="_Toc494124374"/>
      <w:r w:rsidRPr="002529D0">
        <w:t>Unified Cache Store</w:t>
      </w:r>
      <w:bookmarkEnd w:id="265"/>
    </w:p>
    <w:p w14:paraId="200DB3D0" w14:textId="45B97EDA" w:rsidR="00991602" w:rsidRPr="00991602" w:rsidRDefault="00991602" w:rsidP="007B4867">
      <w:r>
        <w:t xml:space="preserve">A centralized global </w:t>
      </w:r>
      <w:r w:rsidR="00380946">
        <w:t>record</w:t>
      </w:r>
      <w:r>
        <w:t xml:space="preserve"> cache, supported by AWS </w:t>
      </w:r>
      <w:proofErr w:type="spellStart"/>
      <w:r>
        <w:t>ElastiCache</w:t>
      </w:r>
      <w:proofErr w:type="spellEnd"/>
      <w:r>
        <w:t xml:space="preserve"> </w:t>
      </w:r>
      <w:r w:rsidR="0022337F">
        <w:t>S</w:t>
      </w:r>
      <w:r>
        <w:t>ervice, caches frequently retrieved DAS records from the database.</w:t>
      </w:r>
      <w:r w:rsidR="005C1DFD">
        <w:t xml:space="preserve"> </w:t>
      </w:r>
    </w:p>
    <w:p w14:paraId="23078799" w14:textId="73AC2578" w:rsidR="009C7DEF" w:rsidRPr="002529D0" w:rsidRDefault="009C7DEF" w:rsidP="00454C0B">
      <w:pPr>
        <w:pStyle w:val="Heading3"/>
        <w:rPr>
          <w:i/>
        </w:rPr>
      </w:pPr>
      <w:bookmarkStart w:id="266" w:name="_Toc494124375"/>
      <w:r w:rsidRPr="002529D0">
        <w:t>Physical Design Diagram</w:t>
      </w:r>
      <w:bookmarkEnd w:id="266"/>
    </w:p>
    <w:p w14:paraId="2E26684D" w14:textId="7B778B85" w:rsidR="00AB6BFC" w:rsidRDefault="00AB6BFC">
      <w:pPr>
        <w:pStyle w:val="Heading3"/>
        <w:rPr>
          <w:i/>
        </w:rPr>
      </w:pPr>
      <w:bookmarkStart w:id="267" w:name="_Toc494124376"/>
      <w:r w:rsidRPr="002529D0">
        <w:t>Infrastructure and Resources</w:t>
      </w:r>
      <w:bookmarkEnd w:id="267"/>
    </w:p>
    <w:p w14:paraId="34306CFF" w14:textId="1C096EB4" w:rsidR="00AB6BFC" w:rsidRPr="002529D0" w:rsidRDefault="00AB6BFC">
      <w:pPr>
        <w:pStyle w:val="Heading3"/>
        <w:rPr>
          <w:i/>
        </w:rPr>
      </w:pPr>
      <w:bookmarkStart w:id="268" w:name="_Toc494124377"/>
      <w:r w:rsidRPr="002529D0">
        <w:t>Design Aspects and Technical Considerations</w:t>
      </w:r>
      <w:bookmarkEnd w:id="268"/>
    </w:p>
    <w:p w14:paraId="6CABC8B5" w14:textId="77777777" w:rsidR="00AB6BFC" w:rsidRDefault="00AB6BFC">
      <w:pPr>
        <w:pStyle w:val="Heading4"/>
      </w:pPr>
      <w:r w:rsidRPr="002529D0">
        <w:t>Scalability</w:t>
      </w:r>
    </w:p>
    <w:p w14:paraId="1A9B38B1" w14:textId="1125594D" w:rsidR="00D74209" w:rsidRDefault="00D74209">
      <w:pPr>
        <w:pStyle w:val="Heading5"/>
      </w:pPr>
      <w:r>
        <w:t>Vertical</w:t>
      </w:r>
    </w:p>
    <w:p w14:paraId="4FDA9F7D" w14:textId="60DF9F1C" w:rsidR="00D74209" w:rsidRPr="00D74209" w:rsidRDefault="00D74209">
      <w:pPr>
        <w:pStyle w:val="Heading5"/>
      </w:pPr>
      <w:r>
        <w:t>Horizontal</w:t>
      </w:r>
    </w:p>
    <w:p w14:paraId="153FA9D7" w14:textId="77777777" w:rsidR="00AB6BFC" w:rsidRPr="002529D0" w:rsidRDefault="00AB6BFC">
      <w:pPr>
        <w:pStyle w:val="Heading4"/>
      </w:pPr>
      <w:r w:rsidRPr="002529D0">
        <w:t>Performance</w:t>
      </w:r>
    </w:p>
    <w:p w14:paraId="466347BD" w14:textId="77777777" w:rsidR="00AB6BFC" w:rsidRPr="002529D0" w:rsidRDefault="00AB6BFC">
      <w:pPr>
        <w:pStyle w:val="Heading4"/>
      </w:pPr>
      <w:r w:rsidRPr="002529D0">
        <w:t>Security</w:t>
      </w:r>
    </w:p>
    <w:p w14:paraId="69C4050F" w14:textId="77777777" w:rsidR="00AB6BFC" w:rsidRDefault="00AB6BFC">
      <w:pPr>
        <w:pStyle w:val="Heading4"/>
      </w:pPr>
      <w:r w:rsidRPr="002529D0">
        <w:t>Data Integrity</w:t>
      </w:r>
    </w:p>
    <w:p w14:paraId="7DE7E197" w14:textId="43C657B0" w:rsidR="00D74209" w:rsidRPr="00D74209" w:rsidRDefault="00D74209">
      <w:pPr>
        <w:pStyle w:val="Heading4"/>
      </w:pPr>
      <w:r>
        <w:t>Automatic Failover and Load Balancing</w:t>
      </w:r>
    </w:p>
    <w:p w14:paraId="30E8C183" w14:textId="4C6E63E4" w:rsidR="00AB6BFC" w:rsidRDefault="00AB6BFC">
      <w:pPr>
        <w:pStyle w:val="Heading2"/>
      </w:pPr>
      <w:bookmarkStart w:id="269" w:name="_Toc494124378"/>
      <w:r w:rsidRPr="002529D0">
        <w:t>Reference Application</w:t>
      </w:r>
      <w:bookmarkEnd w:id="269"/>
    </w:p>
    <w:p w14:paraId="4159B2D1" w14:textId="0500CE5D" w:rsidR="00FE37CF" w:rsidRPr="00FE37CF" w:rsidRDefault="00FE37CF" w:rsidP="007B4867">
      <w:r>
        <w:t xml:space="preserve">A </w:t>
      </w:r>
      <w:r w:rsidR="001B01D8">
        <w:t>R</w:t>
      </w:r>
      <w:r>
        <w:t xml:space="preserve">eference application </w:t>
      </w:r>
      <w:r w:rsidR="00BF123D">
        <w:t>is</w:t>
      </w:r>
      <w:r>
        <w:t xml:space="preserve"> part of the </w:t>
      </w:r>
      <w:r w:rsidR="00133901">
        <w:t xml:space="preserve">preliminary discovery phase to </w:t>
      </w:r>
      <w:r w:rsidR="0093496D">
        <w:t>demonstrate</w:t>
      </w:r>
      <w:r w:rsidR="00133901">
        <w:t xml:space="preserve"> the </w:t>
      </w:r>
      <w:r w:rsidR="0093496D">
        <w:t xml:space="preserve">basic functionality of the </w:t>
      </w:r>
      <w:r w:rsidR="00133901">
        <w:t>chosen technologies.</w:t>
      </w:r>
      <w:r w:rsidR="005C1DFD">
        <w:t xml:space="preserve"> </w:t>
      </w:r>
      <w:r w:rsidR="00133901">
        <w:t xml:space="preserve">The application </w:t>
      </w:r>
      <w:r w:rsidR="00B45778">
        <w:t>consists</w:t>
      </w:r>
      <w:r w:rsidR="00133901">
        <w:t xml:space="preserve"> of a web server, hosting a simple interface that allows an anonymous user to perform simple keyword searches of the search index, and return matching full DAS </w:t>
      </w:r>
      <w:r w:rsidR="004357A7">
        <w:t>D</w:t>
      </w:r>
      <w:r w:rsidR="00012E2B">
        <w:t xml:space="preserve">escription </w:t>
      </w:r>
      <w:r w:rsidR="00133901">
        <w:t>records.</w:t>
      </w:r>
      <w:r w:rsidR="005C1DFD">
        <w:t xml:space="preserve"> </w:t>
      </w:r>
      <w:r w:rsidR="00133901">
        <w:t xml:space="preserve">The application also </w:t>
      </w:r>
      <w:r w:rsidR="00C864FF">
        <w:t>provide</w:t>
      </w:r>
      <w:r w:rsidR="008C7215">
        <w:t>s</w:t>
      </w:r>
      <w:r w:rsidR="00C864FF">
        <w:t xml:space="preserve"> an interface for submitting single DAS </w:t>
      </w:r>
      <w:r w:rsidR="004357A7">
        <w:t>D</w:t>
      </w:r>
      <w:r w:rsidR="00012E2B">
        <w:t xml:space="preserve">escription </w:t>
      </w:r>
      <w:r w:rsidR="00C864FF">
        <w:t xml:space="preserve">XML for insertion into the database, and for </w:t>
      </w:r>
      <w:r w:rsidR="00C864FF">
        <w:lastRenderedPageBreak/>
        <w:t>indexing.</w:t>
      </w:r>
      <w:r w:rsidR="005C1DFD">
        <w:t xml:space="preserve"> </w:t>
      </w:r>
      <w:r w:rsidR="00DE627B">
        <w:t xml:space="preserve">All operations will be handled </w:t>
      </w:r>
      <w:r w:rsidR="00380946">
        <w:t>through</w:t>
      </w:r>
      <w:r w:rsidR="00DE627B">
        <w:t xml:space="preserve"> the DAS API implementation through an HTTP RESTful interface.</w:t>
      </w:r>
    </w:p>
    <w:p w14:paraId="41FB0256" w14:textId="4400C2E3" w:rsidR="00AB6BFC" w:rsidRPr="002529D0" w:rsidRDefault="00AB6BFC" w:rsidP="00454C0B">
      <w:pPr>
        <w:pStyle w:val="Heading3"/>
        <w:rPr>
          <w:i/>
        </w:rPr>
      </w:pPr>
      <w:bookmarkStart w:id="270" w:name="_Toc494124379"/>
      <w:r w:rsidRPr="002529D0">
        <w:t>Functional Component Diagram</w:t>
      </w:r>
      <w:bookmarkEnd w:id="270"/>
      <w:r w:rsidRPr="002529D0">
        <w:t xml:space="preserve"> </w:t>
      </w:r>
    </w:p>
    <w:p w14:paraId="6C41590D" w14:textId="62E1D35E" w:rsidR="00AB6BFC" w:rsidRDefault="00AB6BFC">
      <w:pPr>
        <w:pStyle w:val="Heading3"/>
      </w:pPr>
      <w:bookmarkStart w:id="271" w:name="_Toc494124380"/>
      <w:r w:rsidRPr="002529D0">
        <w:t>Infrastructure and Resources</w:t>
      </w:r>
      <w:bookmarkEnd w:id="271"/>
    </w:p>
    <w:p w14:paraId="745E1670" w14:textId="4C7E5655" w:rsidR="00C864FF" w:rsidRPr="00C864FF" w:rsidRDefault="00BE09E1" w:rsidP="007B4867">
      <w:r>
        <w:t>Since it</w:t>
      </w:r>
      <w:r w:rsidR="001B01D8">
        <w:t xml:space="preserve"> i</w:t>
      </w:r>
      <w:r w:rsidR="00C864FF">
        <w:t xml:space="preserve">s </w:t>
      </w:r>
      <w:r w:rsidR="00380946">
        <w:t>simple</w:t>
      </w:r>
      <w:r w:rsidR="00C864FF">
        <w:t xml:space="preserve"> and does not need much in the way of CPU or memory resources, the </w:t>
      </w:r>
      <w:r>
        <w:t xml:space="preserve">Reference </w:t>
      </w:r>
      <w:r w:rsidR="001B01D8">
        <w:t xml:space="preserve">application </w:t>
      </w:r>
      <w:r>
        <w:t>is</w:t>
      </w:r>
      <w:r w:rsidR="00C864FF">
        <w:t xml:space="preserve"> hosted on a modest EC2 instance type.</w:t>
      </w:r>
      <w:r w:rsidR="005C1DFD">
        <w:t xml:space="preserve"> </w:t>
      </w:r>
    </w:p>
    <w:p w14:paraId="0C76B543" w14:textId="6FD9CF93" w:rsidR="00AB6BFC" w:rsidRDefault="00AB6BFC" w:rsidP="00454C0B">
      <w:pPr>
        <w:pStyle w:val="Heading3"/>
      </w:pPr>
      <w:bookmarkStart w:id="272" w:name="_Toc494124381"/>
      <w:r w:rsidRPr="002529D0">
        <w:t>Functional Interfaces</w:t>
      </w:r>
      <w:bookmarkEnd w:id="272"/>
    </w:p>
    <w:p w14:paraId="1DBC46C9" w14:textId="5FC5FC02" w:rsidR="00C864FF" w:rsidRDefault="00C864FF" w:rsidP="007B4867">
      <w:r>
        <w:t>All ser</w:t>
      </w:r>
      <w:r w:rsidR="00BE09E1">
        <w:t xml:space="preserve">ver-side capability of the Reference </w:t>
      </w:r>
      <w:r w:rsidR="001B01D8">
        <w:t xml:space="preserve">application </w:t>
      </w:r>
      <w:r>
        <w:t>is implemented by the DAS API server(s) and software.</w:t>
      </w:r>
      <w:r w:rsidR="005C1DFD">
        <w:t xml:space="preserve"> </w:t>
      </w:r>
      <w:r>
        <w:t>The DAS API server(s) will expose an HTTP/S RESTful inte</w:t>
      </w:r>
      <w:r w:rsidR="00426C13">
        <w:t>rface with which the Reference a</w:t>
      </w:r>
      <w:r>
        <w:t>pplication will comm</w:t>
      </w:r>
      <w:r w:rsidR="0093496D">
        <w:t>unicate.</w:t>
      </w:r>
    </w:p>
    <w:p w14:paraId="02FF6285" w14:textId="08050B37" w:rsidR="00BE09E1" w:rsidRPr="00C864FF" w:rsidRDefault="00BE09E1" w:rsidP="007B4867">
      <w:r>
        <w:t xml:space="preserve">The Reference </w:t>
      </w:r>
      <w:r w:rsidR="001B01D8">
        <w:t xml:space="preserve">application </w:t>
      </w:r>
      <w:r>
        <w:t>UI is an AngularJS Single-Page-Application that supports the basic functions</w:t>
      </w:r>
      <w:r w:rsidR="001B01D8">
        <w:t xml:space="preserve"> detailed in the following subsections</w:t>
      </w:r>
      <w:r>
        <w:t>.</w:t>
      </w:r>
    </w:p>
    <w:p w14:paraId="11FD325E" w14:textId="5A6711D1" w:rsidR="00AB6BFC" w:rsidRPr="004D16DC" w:rsidRDefault="00AB6BFC" w:rsidP="00454C0B">
      <w:pPr>
        <w:pStyle w:val="Heading4"/>
      </w:pPr>
      <w:r w:rsidRPr="004D16DC">
        <w:t>Insertion</w:t>
      </w:r>
      <w:r w:rsidR="006F38BC" w:rsidRPr="004D16DC">
        <w:t xml:space="preserve"> </w:t>
      </w:r>
      <w:r w:rsidRPr="004D16DC">
        <w:t>and Retriev</w:t>
      </w:r>
      <w:r w:rsidR="006F38BC" w:rsidRPr="004D16DC">
        <w:t>al</w:t>
      </w:r>
    </w:p>
    <w:p w14:paraId="062A8B0C" w14:textId="0A587DE7" w:rsidR="00BE09E1" w:rsidRPr="00C864FF" w:rsidRDefault="00BE09E1" w:rsidP="007B4867">
      <w:r>
        <w:t xml:space="preserve">The Reference </w:t>
      </w:r>
      <w:r w:rsidR="001B01D8">
        <w:t xml:space="preserve">application </w:t>
      </w:r>
      <w:r>
        <w:t>leverage</w:t>
      </w:r>
      <w:r w:rsidR="008C7215">
        <w:t>s</w:t>
      </w:r>
      <w:r>
        <w:t xml:space="preserve"> the</w:t>
      </w:r>
      <w:r w:rsidR="0093496D">
        <w:t xml:space="preserve"> </w:t>
      </w:r>
      <w:r>
        <w:t xml:space="preserve">DAS </w:t>
      </w:r>
      <w:r w:rsidR="0093496D">
        <w:t xml:space="preserve">API </w:t>
      </w:r>
      <w:r w:rsidR="00B404B3">
        <w:t>endpoints</w:t>
      </w:r>
      <w:r w:rsidR="0093496D">
        <w:t xml:space="preserve"> for simple insertion and retrieval of full DAS records</w:t>
      </w:r>
      <w:r w:rsidR="00B404B3">
        <w:t>.</w:t>
      </w:r>
      <w:r w:rsidR="005C1DFD">
        <w:t xml:space="preserve"> </w:t>
      </w:r>
      <w:r>
        <w:t>Users submit an XML representation of a full DAS record for submission to the DAS Database, and for indexing.</w:t>
      </w:r>
      <w:r w:rsidR="001B01D8">
        <w:t xml:space="preserve"> </w:t>
      </w:r>
      <w:r>
        <w:t xml:space="preserve">The UI also supports the retrieval of single records by </w:t>
      </w:r>
      <w:r w:rsidR="001B01D8">
        <w:t>the National Association for Information Destruction (</w:t>
      </w:r>
      <w:r>
        <w:t>NAID</w:t>
      </w:r>
      <w:r w:rsidR="001B01D8">
        <w:t>)</w:t>
      </w:r>
      <w:r>
        <w:t>.</w:t>
      </w:r>
    </w:p>
    <w:p w14:paraId="28210DF3" w14:textId="56095C1C" w:rsidR="00AB6BFC" w:rsidRDefault="00AB6BFC" w:rsidP="00454C0B">
      <w:pPr>
        <w:pStyle w:val="Heading4"/>
      </w:pPr>
      <w:r w:rsidRPr="002529D0">
        <w:t>Search</w:t>
      </w:r>
    </w:p>
    <w:p w14:paraId="52EA80ED" w14:textId="37E1C8B1" w:rsidR="00BE09E1" w:rsidRPr="00BE09E1" w:rsidRDefault="00BE09E1" w:rsidP="007B4867">
      <w:r>
        <w:t xml:space="preserve">The Reference </w:t>
      </w:r>
      <w:r w:rsidR="001B01D8">
        <w:t xml:space="preserve">application </w:t>
      </w:r>
      <w:r>
        <w:t>will leverage the DAS API endpoints for simple searches of DAS records.</w:t>
      </w:r>
      <w:r w:rsidR="005C1DFD">
        <w:t xml:space="preserve"> </w:t>
      </w:r>
      <w:r>
        <w:t xml:space="preserve">Fields searched include top-level Description fields </w:t>
      </w:r>
      <w:r w:rsidR="00D03B01">
        <w:t>including</w:t>
      </w:r>
      <w:r>
        <w:t xml:space="preserve"> </w:t>
      </w:r>
      <w:r w:rsidR="00642C63">
        <w:t>NAID, Title, Data Control Group, Record Group Number, and Access Restriction Status</w:t>
      </w:r>
      <w:r>
        <w:t>.</w:t>
      </w:r>
      <w:r w:rsidR="005C1DFD">
        <w:t xml:space="preserve"> </w:t>
      </w:r>
      <w:r w:rsidR="004B15FE">
        <w:t xml:space="preserve">For the purposes of demonstrating basic search functionality, all indexed fields are searched using basic keyword search. </w:t>
      </w:r>
      <w:r>
        <w:t>The UI returns a listin</w:t>
      </w:r>
      <w:r w:rsidR="004B15FE">
        <w:t>g of DAS records that contain the input keyword(s), and allows the user to view the full XML representation of each.</w:t>
      </w:r>
    </w:p>
    <w:p w14:paraId="49B03FFC" w14:textId="09938496" w:rsidR="00D74209" w:rsidRDefault="00D74209" w:rsidP="00454C0B">
      <w:pPr>
        <w:pStyle w:val="Heading3"/>
      </w:pPr>
      <w:bookmarkStart w:id="273" w:name="_Toc494124382"/>
      <w:r>
        <w:t>Design Aspects and Technical Considerations</w:t>
      </w:r>
      <w:bookmarkEnd w:id="273"/>
    </w:p>
    <w:p w14:paraId="7B522064" w14:textId="70A6A0F6" w:rsidR="00D74209" w:rsidRDefault="00D74209">
      <w:pPr>
        <w:pStyle w:val="Heading4"/>
      </w:pPr>
      <w:r>
        <w:t>Scalability</w:t>
      </w:r>
    </w:p>
    <w:p w14:paraId="323155F5" w14:textId="6195229B" w:rsidR="00B404B3" w:rsidRPr="00B404B3" w:rsidRDefault="00B404B3" w:rsidP="007B4867">
      <w:r>
        <w:t xml:space="preserve">The </w:t>
      </w:r>
      <w:r w:rsidR="001B01D8">
        <w:t xml:space="preserve">Reference </w:t>
      </w:r>
      <w:r>
        <w:t>application is</w:t>
      </w:r>
      <w:r w:rsidR="00FD36EC">
        <w:t xml:space="preserve"> meant for simple demonstration</w:t>
      </w:r>
      <w:r>
        <w:t xml:space="preserve"> purposes, and is not expected to handle </w:t>
      </w:r>
      <w:r w:rsidR="00DF0061">
        <w:t xml:space="preserve">a </w:t>
      </w:r>
      <w:r>
        <w:t>large volume</w:t>
      </w:r>
      <w:r w:rsidR="00FD36EC">
        <w:t xml:space="preserve"> of requests</w:t>
      </w:r>
      <w:r w:rsidR="001B01D8">
        <w:t>.</w:t>
      </w:r>
      <w:r w:rsidR="00FD36EC">
        <w:t xml:space="preserve"> </w:t>
      </w:r>
      <w:r w:rsidR="001B01D8">
        <w:t xml:space="preserve">Therefore, </w:t>
      </w:r>
      <w:r w:rsidR="00FD36EC">
        <w:t xml:space="preserve">there will be no </w:t>
      </w:r>
      <w:r w:rsidR="00020061">
        <w:t xml:space="preserve">need to consider </w:t>
      </w:r>
      <w:r w:rsidR="00FD36EC">
        <w:t>scaling of this component.</w:t>
      </w:r>
    </w:p>
    <w:p w14:paraId="18B19B7C" w14:textId="3821914F" w:rsidR="00D74209" w:rsidRDefault="00D74209" w:rsidP="00454C0B">
      <w:pPr>
        <w:pStyle w:val="Heading4"/>
      </w:pPr>
      <w:r>
        <w:t>Performance</w:t>
      </w:r>
    </w:p>
    <w:p w14:paraId="3DE8E964" w14:textId="497DBDA2" w:rsidR="00FD36EC" w:rsidRPr="00FD36EC" w:rsidRDefault="00FD36EC" w:rsidP="007B4867">
      <w:r>
        <w:t xml:space="preserve">Due to its simplicity, the </w:t>
      </w:r>
      <w:r w:rsidR="002B07B8">
        <w:t xml:space="preserve">resources selected to host </w:t>
      </w:r>
      <w:r w:rsidR="00DF0061">
        <w:t>the Reference a</w:t>
      </w:r>
      <w:r>
        <w:t>pplication is expected to be sufficient for its purposes of demonstrating basic functions of the preliminary modernization architecture.</w:t>
      </w:r>
    </w:p>
    <w:p w14:paraId="4379F10E" w14:textId="2636ED97" w:rsidR="00D74209" w:rsidRDefault="00D74209" w:rsidP="00454C0B">
      <w:pPr>
        <w:pStyle w:val="Heading4"/>
      </w:pPr>
      <w:r>
        <w:lastRenderedPageBreak/>
        <w:t>Security</w:t>
      </w:r>
    </w:p>
    <w:p w14:paraId="126E290B" w14:textId="0330EC24" w:rsidR="00FD36EC" w:rsidRPr="00FD36EC" w:rsidRDefault="00FD36EC" w:rsidP="007B4867">
      <w:r>
        <w:t xml:space="preserve">There </w:t>
      </w:r>
      <w:r w:rsidR="00CD465C">
        <w:t>is</w:t>
      </w:r>
      <w:r>
        <w:t xml:space="preserve"> no built-in user authentication or authorization considered for this application—all </w:t>
      </w:r>
      <w:r w:rsidR="00380946">
        <w:t>interactions</w:t>
      </w:r>
      <w:r>
        <w:t xml:space="preserve"> </w:t>
      </w:r>
      <w:r w:rsidR="00DF0061">
        <w:t>are</w:t>
      </w:r>
      <w:r>
        <w:t xml:space="preserve"> anonymous.</w:t>
      </w:r>
      <w:r w:rsidR="005C1DFD">
        <w:t xml:space="preserve"> </w:t>
      </w:r>
      <w:r>
        <w:t xml:space="preserve">Using AWS </w:t>
      </w:r>
      <w:r w:rsidR="00503BE4">
        <w:t>security groups</w:t>
      </w:r>
      <w:r>
        <w:t xml:space="preserve">, access to the application </w:t>
      </w:r>
      <w:r w:rsidR="00CD465C">
        <w:t>is</w:t>
      </w:r>
      <w:r>
        <w:t xml:space="preserve"> limited to a specific IP address range or ranges on a specific listening port, probably 443 (the default for HTTP/S</w:t>
      </w:r>
      <w:r w:rsidR="00276B69">
        <w:t>)</w:t>
      </w:r>
      <w:r>
        <w:t>.</w:t>
      </w:r>
    </w:p>
    <w:p w14:paraId="7AD05AC3" w14:textId="1C0C27AB" w:rsidR="00D74209" w:rsidRDefault="00D74209" w:rsidP="00454C0B">
      <w:pPr>
        <w:pStyle w:val="Heading4"/>
      </w:pPr>
      <w:r>
        <w:t>Data Integrity</w:t>
      </w:r>
    </w:p>
    <w:p w14:paraId="17FCF173" w14:textId="791A795A" w:rsidR="00BE09E1" w:rsidRDefault="00D74209">
      <w:pPr>
        <w:pStyle w:val="Heading4"/>
      </w:pPr>
      <w:r>
        <w:t>Automatic Failover and Load Balancing</w:t>
      </w:r>
    </w:p>
    <w:p w14:paraId="29B38232" w14:textId="6E0D1A7B" w:rsidR="00414BAD" w:rsidRPr="00AA4B82" w:rsidRDefault="00BE09E1" w:rsidP="006F38BC">
      <w:r>
        <w:t xml:space="preserve">As </w:t>
      </w:r>
      <w:r w:rsidR="00444EAC">
        <w:t xml:space="preserve">previously </w:t>
      </w:r>
      <w:r>
        <w:t xml:space="preserve">stated, the Reference </w:t>
      </w:r>
      <w:r w:rsidR="00276B69">
        <w:t xml:space="preserve">application </w:t>
      </w:r>
      <w:r>
        <w:t>is not expected to support heavy loads or need load balancing across replicas.</w:t>
      </w:r>
      <w:r w:rsidR="005C1DFD">
        <w:t xml:space="preserve"> </w:t>
      </w:r>
      <w:bookmarkStart w:id="274" w:name="_Toc382431880"/>
      <w:bookmarkStart w:id="275" w:name="_Toc382431881"/>
      <w:bookmarkEnd w:id="274"/>
      <w:bookmarkEnd w:id="275"/>
    </w:p>
    <w:sectPr w:rsidR="00414BAD" w:rsidRPr="00AA4B82" w:rsidSect="00631D46">
      <w:footerReference w:type="default" r:id="rId26"/>
      <w:pgSz w:w="12240" w:h="15840"/>
      <w:pgMar w:top="1440" w:right="108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5" w:author="Author" w:date="2017-08-31T12:03:00Z" w:initials="A">
    <w:p w14:paraId="7C8DFA97" w14:textId="6530E9EA" w:rsidR="00E27203" w:rsidRDefault="00E27203">
      <w:pPr>
        <w:pStyle w:val="CommentText"/>
      </w:pPr>
      <w:r>
        <w:rPr>
          <w:rStyle w:val="CommentReference"/>
        </w:rPr>
        <w:annotationRef/>
      </w:r>
      <w:r>
        <w:t>Is that true?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8DFA97"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582AA" w14:textId="77777777" w:rsidR="002C1097" w:rsidRDefault="002C1097">
      <w:r>
        <w:separator/>
      </w:r>
    </w:p>
    <w:p w14:paraId="12E27FBD" w14:textId="77777777" w:rsidR="002C1097" w:rsidRDefault="002C1097"/>
  </w:endnote>
  <w:endnote w:type="continuationSeparator" w:id="0">
    <w:p w14:paraId="5D84293B" w14:textId="77777777" w:rsidR="002C1097" w:rsidRDefault="002C1097">
      <w:r>
        <w:continuationSeparator/>
      </w:r>
    </w:p>
    <w:p w14:paraId="322E9214" w14:textId="77777777" w:rsidR="002C1097" w:rsidRDefault="002C1097"/>
  </w:endnote>
  <w:endnote w:type="continuationNotice" w:id="1">
    <w:p w14:paraId="7E2D0DF4" w14:textId="77777777" w:rsidR="002C1097" w:rsidRDefault="002C10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CC6DE" w14:textId="4C5318EB" w:rsidR="00E27203" w:rsidRDefault="00E27203" w:rsidP="00924438">
    <w:pPr>
      <w:pStyle w:val="Footer"/>
      <w:pBdr>
        <w:bottom w:val="single" w:sz="6" w:space="1" w:color="auto"/>
      </w:pBdr>
      <w:tabs>
        <w:tab w:val="clear" w:pos="4320"/>
        <w:tab w:val="clear" w:pos="8640"/>
        <w:tab w:val="right" w:pos="9360"/>
      </w:tabs>
      <w:rPr>
        <w:b/>
        <w:color w:val="17365D" w:themeColor="text2" w:themeShade="BF"/>
        <w:sz w:val="20"/>
      </w:rPr>
    </w:pPr>
  </w:p>
  <w:p w14:paraId="282B991C" w14:textId="06950F17" w:rsidR="00E27203" w:rsidRPr="00924438" w:rsidRDefault="00E27203" w:rsidP="00924438">
    <w:pPr>
      <w:pStyle w:val="Footer"/>
      <w:tabs>
        <w:tab w:val="clear" w:pos="4320"/>
        <w:tab w:val="clear" w:pos="8640"/>
        <w:tab w:val="right" w:pos="9360"/>
      </w:tabs>
    </w:pPr>
    <w:r w:rsidRPr="00924438">
      <w:rPr>
        <w:b/>
        <w:color w:val="17365D" w:themeColor="text2" w:themeShade="BF"/>
        <w:sz w:val="20"/>
      </w:rPr>
      <w:t>System Architecture Document</w:t>
    </w:r>
    <w:r w:rsidRPr="00924438">
      <w:rPr>
        <w:sz w:val="20"/>
      </w:rPr>
      <w:tab/>
    </w:r>
    <w:r w:rsidRPr="0095290B">
      <w:rPr>
        <w:sz w:val="20"/>
      </w:rPr>
      <w:fldChar w:fldCharType="begin"/>
    </w:r>
    <w:r w:rsidRPr="0095290B">
      <w:rPr>
        <w:sz w:val="20"/>
      </w:rPr>
      <w:instrText xml:space="preserve"> PAGE   \* MERGEFORMAT </w:instrText>
    </w:r>
    <w:r w:rsidRPr="0095290B">
      <w:rPr>
        <w:sz w:val="20"/>
      </w:rPr>
      <w:fldChar w:fldCharType="separate"/>
    </w:r>
    <w:r w:rsidR="00E80EB8">
      <w:rPr>
        <w:noProof/>
        <w:sz w:val="20"/>
      </w:rPr>
      <w:t>5</w:t>
    </w:r>
    <w:r w:rsidRPr="0095290B">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F33B4" w14:textId="77777777" w:rsidR="00E27203" w:rsidRDefault="00E27203" w:rsidP="0095290B">
    <w:pPr>
      <w:pStyle w:val="Footer"/>
      <w:pBdr>
        <w:bottom w:val="single" w:sz="6" w:space="1" w:color="auto"/>
      </w:pBdr>
      <w:tabs>
        <w:tab w:val="clear" w:pos="4320"/>
        <w:tab w:val="clear" w:pos="8640"/>
        <w:tab w:val="right" w:pos="9360"/>
      </w:tabs>
      <w:rPr>
        <w:b/>
        <w:color w:val="17365D" w:themeColor="text2" w:themeShade="BF"/>
        <w:sz w:val="20"/>
      </w:rPr>
    </w:pPr>
  </w:p>
  <w:p w14:paraId="4D7F7D12" w14:textId="309D137B" w:rsidR="00E27203" w:rsidRPr="00924438" w:rsidRDefault="00E27203" w:rsidP="0095290B">
    <w:pPr>
      <w:pStyle w:val="Footer"/>
      <w:tabs>
        <w:tab w:val="clear" w:pos="4320"/>
        <w:tab w:val="clear" w:pos="8640"/>
        <w:tab w:val="right" w:pos="9360"/>
      </w:tabs>
    </w:pPr>
    <w:r w:rsidRPr="00924438">
      <w:rPr>
        <w:b/>
        <w:color w:val="17365D" w:themeColor="text2" w:themeShade="BF"/>
        <w:sz w:val="20"/>
      </w:rPr>
      <w:t>System Architecture Document</w:t>
    </w:r>
    <w:r>
      <w:rPr>
        <w:sz w:val="20"/>
      </w:rPr>
      <w:tab/>
    </w:r>
    <w:r w:rsidRPr="0095290B">
      <w:rPr>
        <w:sz w:val="20"/>
      </w:rPr>
      <w:fldChar w:fldCharType="begin"/>
    </w:r>
    <w:r w:rsidRPr="0095290B">
      <w:rPr>
        <w:sz w:val="20"/>
      </w:rPr>
      <w:instrText xml:space="preserve"> PAGE   \* MERGEFORMAT </w:instrText>
    </w:r>
    <w:r w:rsidRPr="0095290B">
      <w:rPr>
        <w:sz w:val="20"/>
      </w:rPr>
      <w:fldChar w:fldCharType="separate"/>
    </w:r>
    <w:r w:rsidR="00E80EB8">
      <w:rPr>
        <w:noProof/>
        <w:sz w:val="20"/>
      </w:rPr>
      <w:t>21</w:t>
    </w:r>
    <w:r w:rsidRPr="0095290B">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E1862" w14:textId="77777777" w:rsidR="002C1097" w:rsidRDefault="002C1097">
      <w:r>
        <w:separator/>
      </w:r>
    </w:p>
    <w:p w14:paraId="087A1D67" w14:textId="77777777" w:rsidR="002C1097" w:rsidRDefault="002C1097"/>
  </w:footnote>
  <w:footnote w:type="continuationSeparator" w:id="0">
    <w:p w14:paraId="16246631" w14:textId="77777777" w:rsidR="002C1097" w:rsidRDefault="002C1097">
      <w:r>
        <w:continuationSeparator/>
      </w:r>
    </w:p>
    <w:p w14:paraId="0D711948" w14:textId="77777777" w:rsidR="002C1097" w:rsidRDefault="002C1097"/>
  </w:footnote>
  <w:footnote w:type="continuationNotice" w:id="1">
    <w:p w14:paraId="2243D09F" w14:textId="77777777" w:rsidR="002C1097" w:rsidRDefault="002C10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487FF" w14:textId="15A6DD96" w:rsidR="00E27203" w:rsidRPr="00EC6F6E" w:rsidRDefault="00E27203" w:rsidP="00631D46">
    <w:pPr>
      <w:pStyle w:val="Header"/>
      <w:spacing w:before="0" w:after="100" w:afterAutospacing="1"/>
      <w:ind w:right="90"/>
      <w:jc w:val="right"/>
      <w:rPr>
        <w:rFonts w:ascii="Calibri Light" w:hAnsi="Calibri Light"/>
        <w:b w:val="0"/>
        <w:i/>
        <w:iCs/>
      </w:rPr>
    </w:pPr>
    <w:r>
      <w:rPr>
        <w:noProof/>
      </w:rPr>
      <mc:AlternateContent>
        <mc:Choice Requires="wps">
          <w:drawing>
            <wp:anchor distT="0" distB="0" distL="114300" distR="114300" simplePos="0" relativeHeight="251658241" behindDoc="0" locked="0" layoutInCell="1" allowOverlap="1" wp14:anchorId="03E748BF" wp14:editId="3012E818">
              <wp:simplePos x="0" y="0"/>
              <wp:positionH relativeFrom="column">
                <wp:posOffset>-1180464</wp:posOffset>
              </wp:positionH>
              <wp:positionV relativeFrom="paragraph">
                <wp:posOffset>231140</wp:posOffset>
              </wp:positionV>
              <wp:extent cx="7054350" cy="1208"/>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7054350" cy="12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DA58CBF" id="Straight Connector 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95pt,18.2pt" to="462.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" strokecolor="black [3200]"/>
          </w:pict>
        </mc:Fallback>
      </mc:AlternateContent>
    </w:r>
    <w:r>
      <w:rPr>
        <w:rFonts w:ascii="Calibri Light" w:hAnsi="Calibri Light"/>
        <w:b w:val="0"/>
        <w:i/>
        <w:iCs/>
      </w:rPr>
      <w:t>DAS/NAC Modernization</w:t>
    </w:r>
    <w:r>
      <w:rPr>
        <w:rFonts w:ascii="Calibri Light" w:hAnsi="Calibri Light" w:cs="Calibri Light"/>
        <w:b w:val="0"/>
        <w:i/>
        <w:iCs/>
      </w:rPr>
      <w:t>—</w:t>
    </w:r>
    <w:r>
      <w:rPr>
        <w:rFonts w:ascii="Calibri Light" w:hAnsi="Calibri Light"/>
        <w:b w:val="0"/>
        <w:i/>
        <w:iCs/>
      </w:rPr>
      <w:t>System Architecture Document</w:t>
    </w:r>
    <w:r>
      <w:rPr>
        <w:noProof/>
      </w:rPr>
      <w:drawing>
        <wp:anchor distT="0" distB="0" distL="114300" distR="114300" simplePos="0" relativeHeight="251658240" behindDoc="0" locked="0" layoutInCell="1" allowOverlap="1" wp14:anchorId="47EFE599" wp14:editId="52ABEB09">
          <wp:simplePos x="0" y="0"/>
          <wp:positionH relativeFrom="column">
            <wp:posOffset>-558165</wp:posOffset>
          </wp:positionH>
          <wp:positionV relativeFrom="paragraph">
            <wp:posOffset>-113665</wp:posOffset>
          </wp:positionV>
          <wp:extent cx="940435" cy="337820"/>
          <wp:effectExtent l="101600" t="101600" r="100965" b="93980"/>
          <wp:wrapThrough wrapText="bothSides">
            <wp:wrapPolygon edited="0">
              <wp:start x="-2334" y="-6496"/>
              <wp:lineTo x="-2334" y="25985"/>
              <wp:lineTo x="23336" y="25985"/>
              <wp:lineTo x="23336" y="-6496"/>
              <wp:lineTo x="-2334" y="-6496"/>
            </wp:wrapPolygon>
          </wp:wrapThrough>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40435" cy="337820"/>
                  </a:xfrm>
                  <a:prstGeom prst="rect">
                    <a:avLst/>
                  </a:prstGeom>
                  <a:solidFill>
                    <a:srgbClr val="FFFFFF">
                      <a:shade val="85000"/>
                    </a:srgbClr>
                  </a:solidFill>
                  <a:ln w="88900" cap="sq">
                    <a:solidFill>
                      <a:srgbClr val="FFFFFF"/>
                    </a:solidFill>
                    <a:miter lim="800000"/>
                  </a:ln>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1087524"/>
    <w:lvl w:ilvl="0">
      <w:start w:val="1"/>
      <w:numFmt w:val="decimal"/>
      <w:pStyle w:val="ListNumber"/>
      <w:lvlText w:val="%1."/>
      <w:lvlJc w:val="left"/>
      <w:pPr>
        <w:tabs>
          <w:tab w:val="num" w:pos="360"/>
        </w:tabs>
        <w:ind w:left="360" w:hanging="360"/>
      </w:pPr>
    </w:lvl>
  </w:abstractNum>
  <w:abstractNum w:abstractNumId="1" w15:restartNumberingAfterBreak="0">
    <w:nsid w:val="00211DA2"/>
    <w:multiLevelType w:val="multilevel"/>
    <w:tmpl w:val="86E0C8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03E7B49"/>
    <w:multiLevelType w:val="hybridMultilevel"/>
    <w:tmpl w:val="C62E48B4"/>
    <w:name w:val="TaskNum53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E054F1"/>
    <w:multiLevelType w:val="hybridMultilevel"/>
    <w:tmpl w:val="CA2A5A8A"/>
    <w:name w:val="TaskNum532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1278E0"/>
    <w:multiLevelType w:val="multilevel"/>
    <w:tmpl w:val="250241F4"/>
    <w:styleLink w:val="CurrentList1"/>
    <w:lvl w:ilvl="0">
      <w:start w:val="1"/>
      <w:numFmt w:val="decimal"/>
      <w:lvlText w:val="%1."/>
      <w:lvlJc w:val="left"/>
      <w:pPr>
        <w:tabs>
          <w:tab w:val="num" w:pos="576"/>
        </w:tabs>
        <w:ind w:left="504" w:hanging="504"/>
      </w:pPr>
      <w:rPr>
        <w:rFonts w:hint="default"/>
      </w:rPr>
    </w:lvl>
    <w:lvl w:ilvl="1">
      <w:start w:val="1"/>
      <w:numFmt w:val="decimal"/>
      <w:lvlText w:val="%1.%2."/>
      <w:lvlJc w:val="left"/>
      <w:pPr>
        <w:tabs>
          <w:tab w:val="num" w:pos="612"/>
        </w:tabs>
        <w:ind w:left="612" w:hanging="432"/>
      </w:pPr>
      <w:rPr>
        <w:rFonts w:hint="default"/>
      </w:rPr>
    </w:lvl>
    <w:lvl w:ilvl="2">
      <w:start w:val="1"/>
      <w:numFmt w:val="decimal"/>
      <w:lvlText w:val="%1.%2.%3."/>
      <w:lvlJc w:val="left"/>
      <w:pPr>
        <w:tabs>
          <w:tab w:val="num" w:pos="1260"/>
        </w:tabs>
        <w:ind w:left="1044" w:hanging="504"/>
      </w:pPr>
      <w:rPr>
        <w:rFonts w:hint="default"/>
      </w:rPr>
    </w:lvl>
    <w:lvl w:ilvl="3">
      <w:start w:val="1"/>
      <w:numFmt w:val="decimal"/>
      <w:lvlText w:val="%1.%2.%3.%4."/>
      <w:lvlJc w:val="left"/>
      <w:pPr>
        <w:tabs>
          <w:tab w:val="num" w:pos="1980"/>
        </w:tabs>
        <w:ind w:left="1548" w:hanging="648"/>
      </w:pPr>
      <w:rPr>
        <w:rFonts w:hint="default"/>
        <w:i w:val="0"/>
      </w:rPr>
    </w:lvl>
    <w:lvl w:ilvl="4">
      <w:start w:val="1"/>
      <w:numFmt w:val="decimal"/>
      <w:lvlText w:val="%1.%2.%3.%4.%5."/>
      <w:lvlJc w:val="left"/>
      <w:pPr>
        <w:tabs>
          <w:tab w:val="num" w:pos="2340"/>
        </w:tabs>
        <w:ind w:left="2052" w:hanging="792"/>
      </w:pPr>
      <w:rPr>
        <w:rFonts w:hint="default"/>
      </w:rPr>
    </w:lvl>
    <w:lvl w:ilvl="5">
      <w:start w:val="1"/>
      <w:numFmt w:val="decimal"/>
      <w:lvlText w:val="%1.%2.%3.%4.%5.%6."/>
      <w:lvlJc w:val="left"/>
      <w:pPr>
        <w:tabs>
          <w:tab w:val="num" w:pos="3060"/>
        </w:tabs>
        <w:ind w:left="2556" w:hanging="936"/>
      </w:pPr>
      <w:rPr>
        <w:rFonts w:hint="default"/>
      </w:rPr>
    </w:lvl>
    <w:lvl w:ilvl="6">
      <w:start w:val="1"/>
      <w:numFmt w:val="decimal"/>
      <w:lvlText w:val="%1.%2.%3.%4.%5.%6.%7."/>
      <w:lvlJc w:val="left"/>
      <w:pPr>
        <w:tabs>
          <w:tab w:val="num" w:pos="3420"/>
        </w:tabs>
        <w:ind w:left="3060" w:hanging="1080"/>
      </w:pPr>
      <w:rPr>
        <w:rFonts w:hint="default"/>
      </w:rPr>
    </w:lvl>
    <w:lvl w:ilvl="7">
      <w:start w:val="1"/>
      <w:numFmt w:val="decimal"/>
      <w:lvlText w:val="%1.%2.%3.%4.%5.%6.%7.%8."/>
      <w:lvlJc w:val="left"/>
      <w:pPr>
        <w:tabs>
          <w:tab w:val="num" w:pos="4140"/>
        </w:tabs>
        <w:ind w:left="3564" w:hanging="1224"/>
      </w:pPr>
      <w:rPr>
        <w:rFonts w:hint="default"/>
      </w:rPr>
    </w:lvl>
    <w:lvl w:ilvl="8">
      <w:start w:val="1"/>
      <w:numFmt w:val="decimal"/>
      <w:lvlText w:val="%1.%2.%3.%4.%5.%6.%7.%8.%9."/>
      <w:lvlJc w:val="left"/>
      <w:pPr>
        <w:tabs>
          <w:tab w:val="num" w:pos="4860"/>
        </w:tabs>
        <w:ind w:left="4140" w:hanging="1440"/>
      </w:pPr>
      <w:rPr>
        <w:rFonts w:hint="default"/>
      </w:rPr>
    </w:lvl>
  </w:abstractNum>
  <w:abstractNum w:abstractNumId="5" w15:restartNumberingAfterBreak="0">
    <w:nsid w:val="0BF55C35"/>
    <w:multiLevelType w:val="hybridMultilevel"/>
    <w:tmpl w:val="4942C780"/>
    <w:name w:val="TaskNum5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7C27F3"/>
    <w:multiLevelType w:val="multilevel"/>
    <w:tmpl w:val="0409001D"/>
    <w:name w:val="Requirements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EC37C04"/>
    <w:multiLevelType w:val="hybridMultilevel"/>
    <w:tmpl w:val="DC5A16D6"/>
    <w:name w:val="TaskNum532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3B62A0"/>
    <w:multiLevelType w:val="hybridMultilevel"/>
    <w:tmpl w:val="7972720C"/>
    <w:lvl w:ilvl="0" w:tplc="9FD2D2FA">
      <w:start w:val="1"/>
      <w:numFmt w:val="bullet"/>
      <w:pStyle w:val="ListParagraph"/>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4177F"/>
    <w:multiLevelType w:val="multilevel"/>
    <w:tmpl w:val="0F5EFDD0"/>
    <w:styleLink w:val="StandardBulletList"/>
    <w:lvl w:ilvl="0">
      <w:numFmt w:val="bullet"/>
      <w:pStyle w:val="ListBullet"/>
      <w:lvlText w:val=""/>
      <w:lvlJc w:val="left"/>
      <w:pPr>
        <w:tabs>
          <w:tab w:val="num" w:pos="720"/>
        </w:tabs>
        <w:ind w:left="720" w:hanging="360"/>
      </w:pPr>
      <w:rPr>
        <w:rFonts w:ascii="Symbol" w:hAnsi="Symbol" w:hint="default"/>
      </w:rPr>
    </w:lvl>
    <w:lvl w:ilvl="1">
      <w:start w:val="1"/>
      <w:numFmt w:val="bullet"/>
      <w:pStyle w:val="ListBullet2"/>
      <w:lvlText w:val="o"/>
      <w:lvlJc w:val="left"/>
      <w:pPr>
        <w:tabs>
          <w:tab w:val="num" w:pos="1440"/>
        </w:tabs>
        <w:ind w:left="1440" w:hanging="360"/>
      </w:pPr>
      <w:rPr>
        <w:rFonts w:ascii="Courier New" w:hAnsi="Courier New" w:hint="default"/>
      </w:rPr>
    </w:lvl>
    <w:lvl w:ilvl="2">
      <w:start w:val="1"/>
      <w:numFmt w:val="bullet"/>
      <w:pStyle w:val="ListBullet3"/>
      <w:lvlText w:val=""/>
      <w:lvlJc w:val="left"/>
      <w:pPr>
        <w:tabs>
          <w:tab w:val="num" w:pos="2160"/>
        </w:tabs>
        <w:ind w:left="2160" w:hanging="360"/>
      </w:pPr>
      <w:rPr>
        <w:rFonts w:ascii="Wingdings" w:hAnsi="Wingdings" w:hint="default"/>
      </w:rPr>
    </w:lvl>
    <w:lvl w:ilvl="3">
      <w:start w:val="1"/>
      <w:numFmt w:val="bullet"/>
      <w:pStyle w:val="ListBullet4"/>
      <w:lvlText w:val="-"/>
      <w:lvlJc w:val="left"/>
      <w:pPr>
        <w:tabs>
          <w:tab w:val="num" w:pos="2880"/>
        </w:tabs>
        <w:ind w:left="2880" w:hanging="360"/>
      </w:pPr>
      <w:rPr>
        <w:rFonts w:ascii="Arial" w:hAnsi="Arial" w:hint="default"/>
      </w:rPr>
    </w:lvl>
    <w:lvl w:ilvl="4">
      <w:start w:val="1"/>
      <w:numFmt w:val="bullet"/>
      <w:pStyle w:val="URLPathList5"/>
      <w:lvlText w:val="o"/>
      <w:lvlJc w:val="left"/>
      <w:pPr>
        <w:tabs>
          <w:tab w:val="num" w:pos="3600"/>
        </w:tabs>
        <w:ind w:left="3600" w:hanging="360"/>
      </w:pPr>
      <w:rPr>
        <w:rFonts w:ascii="Courier New" w:hAnsi="Courier New" w:cs="Courier New" w:hint="default"/>
      </w:rPr>
    </w:lvl>
    <w:lvl w:ilvl="5">
      <w:start w:val="1"/>
      <w:numFmt w:val="bullet"/>
      <w:pStyle w:val="URLPathList6"/>
      <w:lvlText w:val=""/>
      <w:lvlJc w:val="left"/>
      <w:pPr>
        <w:tabs>
          <w:tab w:val="num" w:pos="4320"/>
        </w:tabs>
        <w:ind w:left="4320" w:hanging="360"/>
      </w:pPr>
      <w:rPr>
        <w:rFonts w:ascii="Wingdings" w:hAnsi="Wingdings" w:hint="default"/>
      </w:rPr>
    </w:lvl>
    <w:lvl w:ilvl="6">
      <w:start w:val="1"/>
      <w:numFmt w:val="bullet"/>
      <w:pStyle w:val="URLPathList7"/>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9557C0"/>
    <w:multiLevelType w:val="hybridMultilevel"/>
    <w:tmpl w:val="42D070F8"/>
    <w:name w:val="TaskNum5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FF1864"/>
    <w:multiLevelType w:val="multilevel"/>
    <w:tmpl w:val="95241CE6"/>
    <w:styleLink w:val="Headings"/>
    <w:lvl w:ilvl="0">
      <w:start w:val="1"/>
      <w:numFmt w:val="decimal"/>
      <w:lvlText w:val="%1"/>
      <w:lvlJc w:val="left"/>
      <w:pPr>
        <w:ind w:left="504" w:hanging="504"/>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016" w:hanging="936"/>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304" w:hanging="504"/>
      </w:pPr>
      <w:rPr>
        <w:rFonts w:hint="default"/>
      </w:rPr>
    </w:lvl>
    <w:lvl w:ilvl="6">
      <w:start w:val="1"/>
      <w:numFmt w:val="decimal"/>
      <w:lvlText w:val="%1.%2.%3.%4.%5.%6.%7"/>
      <w:lvlJc w:val="left"/>
      <w:pPr>
        <w:ind w:left="2664" w:hanging="504"/>
      </w:pPr>
      <w:rPr>
        <w:rFonts w:hint="default"/>
      </w:rPr>
    </w:lvl>
    <w:lvl w:ilvl="7">
      <w:start w:val="1"/>
      <w:numFmt w:val="decimal"/>
      <w:lvlText w:val="%1.%2.%3.%4.%5.%6.%7.%8"/>
      <w:lvlJc w:val="left"/>
      <w:pPr>
        <w:ind w:left="3024" w:hanging="504"/>
      </w:pPr>
      <w:rPr>
        <w:rFonts w:hint="default"/>
      </w:rPr>
    </w:lvl>
    <w:lvl w:ilvl="8">
      <w:start w:val="1"/>
      <w:numFmt w:val="decimal"/>
      <w:lvlText w:val="%1.%2.%3.%4.%5.%6.%7.%8.%9"/>
      <w:lvlJc w:val="left"/>
      <w:pPr>
        <w:ind w:left="3384" w:hanging="504"/>
      </w:pPr>
      <w:rPr>
        <w:rFonts w:hint="default"/>
      </w:rPr>
    </w:lvl>
  </w:abstractNum>
  <w:abstractNum w:abstractNumId="12" w15:restartNumberingAfterBreak="0">
    <w:nsid w:val="18246453"/>
    <w:multiLevelType w:val="hybridMultilevel"/>
    <w:tmpl w:val="21B0E6EA"/>
    <w:name w:val="TaskNum53232222222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A44266"/>
    <w:multiLevelType w:val="hybridMultilevel"/>
    <w:tmpl w:val="E5DA6E16"/>
    <w:name w:val="TaskNum5322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9128F6"/>
    <w:multiLevelType w:val="hybridMultilevel"/>
    <w:tmpl w:val="2946B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AF46AB"/>
    <w:multiLevelType w:val="multilevel"/>
    <w:tmpl w:val="61A21FEE"/>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283D68EE"/>
    <w:multiLevelType w:val="hybridMultilevel"/>
    <w:tmpl w:val="801A08AC"/>
    <w:name w:val="TaskNum5323222222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C56FE5"/>
    <w:multiLevelType w:val="hybridMultilevel"/>
    <w:tmpl w:val="D8C6D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C5A96"/>
    <w:multiLevelType w:val="hybridMultilevel"/>
    <w:tmpl w:val="D7BE51BE"/>
    <w:name w:val="TaskNum53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7210CD"/>
    <w:multiLevelType w:val="multilevel"/>
    <w:tmpl w:val="DE5C27A2"/>
    <w:styleLink w:val="TaskLists"/>
    <w:lvl w:ilvl="0">
      <w:start w:val="1"/>
      <w:numFmt w:val="decimal"/>
      <w:pStyle w:val="TaskList"/>
      <w:lvlText w:val="T%1."/>
      <w:lvlJc w:val="left"/>
      <w:pPr>
        <w:ind w:left="864" w:hanging="504"/>
      </w:pPr>
      <w:rPr>
        <w:rFonts w:hint="default"/>
      </w:rPr>
    </w:lvl>
    <w:lvl w:ilvl="1">
      <w:start w:val="1"/>
      <w:numFmt w:val="upperLetter"/>
      <w:pStyle w:val="TaskList2"/>
      <w:lvlText w:val="%2."/>
      <w:lvlJc w:val="left"/>
      <w:pPr>
        <w:ind w:left="1224" w:hanging="360"/>
      </w:pPr>
      <w:rPr>
        <w:rFonts w:hint="default"/>
      </w:rPr>
    </w:lvl>
    <w:lvl w:ilvl="2">
      <w:start w:val="1"/>
      <w:numFmt w:val="lowerRoman"/>
      <w:pStyle w:val="TaskList3"/>
      <w:lvlText w:val="%3."/>
      <w:lvlJc w:val="left"/>
      <w:pPr>
        <w:ind w:left="1728" w:hanging="360"/>
      </w:pPr>
      <w:rPr>
        <w:rFonts w:hint="default"/>
      </w:rPr>
    </w:lvl>
    <w:lvl w:ilvl="3">
      <w:start w:val="1"/>
      <w:numFmt w:val="decimal"/>
      <w:lvlText w:val="(%4)"/>
      <w:lvlJc w:val="left"/>
      <w:pPr>
        <w:ind w:left="2376" w:hanging="504"/>
      </w:pPr>
      <w:rPr>
        <w:rFonts w:hint="default"/>
      </w:rPr>
    </w:lvl>
    <w:lvl w:ilvl="4">
      <w:start w:val="1"/>
      <w:numFmt w:val="lowerLetter"/>
      <w:lvlText w:val="(%5)"/>
      <w:lvlJc w:val="left"/>
      <w:pPr>
        <w:ind w:left="2880" w:hanging="504"/>
      </w:pPr>
      <w:rPr>
        <w:rFonts w:hint="default"/>
      </w:rPr>
    </w:lvl>
    <w:lvl w:ilvl="5">
      <w:start w:val="1"/>
      <w:numFmt w:val="lowerRoman"/>
      <w:lvlText w:val="(%6)"/>
      <w:lvlJc w:val="left"/>
      <w:pPr>
        <w:ind w:left="3384" w:hanging="504"/>
      </w:pPr>
      <w:rPr>
        <w:rFonts w:hint="default"/>
      </w:rPr>
    </w:lvl>
    <w:lvl w:ilvl="6">
      <w:start w:val="1"/>
      <w:numFmt w:val="decimal"/>
      <w:lvlText w:val="%7."/>
      <w:lvlJc w:val="left"/>
      <w:pPr>
        <w:ind w:left="3888" w:hanging="504"/>
      </w:pPr>
      <w:rPr>
        <w:rFonts w:hint="default"/>
      </w:rPr>
    </w:lvl>
    <w:lvl w:ilvl="7">
      <w:start w:val="1"/>
      <w:numFmt w:val="lowerLetter"/>
      <w:lvlText w:val="%8."/>
      <w:lvlJc w:val="left"/>
      <w:pPr>
        <w:ind w:left="4392" w:hanging="504"/>
      </w:pPr>
      <w:rPr>
        <w:rFonts w:hint="default"/>
      </w:rPr>
    </w:lvl>
    <w:lvl w:ilvl="8">
      <w:start w:val="1"/>
      <w:numFmt w:val="lowerRoman"/>
      <w:lvlText w:val="%9."/>
      <w:lvlJc w:val="left"/>
      <w:pPr>
        <w:ind w:left="4896" w:hanging="504"/>
      </w:pPr>
      <w:rPr>
        <w:rFonts w:hint="default"/>
      </w:rPr>
    </w:lvl>
  </w:abstractNum>
  <w:abstractNum w:abstractNumId="20" w15:restartNumberingAfterBreak="0">
    <w:nsid w:val="330D44E9"/>
    <w:multiLevelType w:val="hybridMultilevel"/>
    <w:tmpl w:val="A1E2D474"/>
    <w:name w:val="TaskNum53232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D7DF0"/>
    <w:multiLevelType w:val="hybridMultilevel"/>
    <w:tmpl w:val="021A1382"/>
    <w:name w:val="TaskNum532322222222222222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35444304"/>
    <w:multiLevelType w:val="multilevel"/>
    <w:tmpl w:val="3ACA9F90"/>
    <w:name w:val="TaskNum2"/>
    <w:numStyleLink w:val="CurrentList3"/>
  </w:abstractNum>
  <w:abstractNum w:abstractNumId="23" w15:restartNumberingAfterBreak="0">
    <w:nsid w:val="363D082E"/>
    <w:multiLevelType w:val="hybridMultilevel"/>
    <w:tmpl w:val="00ECB4AC"/>
    <w:name w:val="TaskNum5323"/>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677366E"/>
    <w:multiLevelType w:val="hybridMultilevel"/>
    <w:tmpl w:val="8A52F668"/>
    <w:lvl w:ilvl="0" w:tplc="7C2AE096">
      <w:start w:val="1"/>
      <w:numFmt w:val="bullet"/>
      <w:pStyle w:val="TableBulletList"/>
      <w:lvlText w:val=""/>
      <w:lvlJc w:val="left"/>
      <w:pPr>
        <w:ind w:left="720" w:hanging="360"/>
      </w:pPr>
      <w:rPr>
        <w:rFonts w:ascii="Symbol" w:hAnsi="Symbol" w:hint="default"/>
      </w:rPr>
    </w:lvl>
    <w:lvl w:ilvl="1" w:tplc="C56A2D78">
      <w:start w:val="1"/>
      <w:numFmt w:val="bullet"/>
      <w:pStyle w:val="TableBulletList2"/>
      <w:lvlText w:val="o"/>
      <w:lvlJc w:val="left"/>
      <w:pPr>
        <w:ind w:left="1440" w:hanging="360"/>
      </w:pPr>
      <w:rPr>
        <w:rFonts w:ascii="Courier New" w:hAnsi="Courier New" w:cs="Courier New" w:hint="default"/>
      </w:rPr>
    </w:lvl>
    <w:lvl w:ilvl="2" w:tplc="B122052A">
      <w:start w:val="1"/>
      <w:numFmt w:val="bullet"/>
      <w:pStyle w:val="TableBulletLis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D46FB"/>
    <w:multiLevelType w:val="multilevel"/>
    <w:tmpl w:val="988E197E"/>
    <w:styleLink w:val="NumberedLists"/>
    <w:lvl w:ilvl="0">
      <w:start w:val="1"/>
      <w:numFmt w:val="decimal"/>
      <w:pStyle w:val="List"/>
      <w:lvlText w:val="%1."/>
      <w:lvlJc w:val="left"/>
      <w:pPr>
        <w:ind w:left="576" w:hanging="403"/>
      </w:pPr>
      <w:rPr>
        <w:rFonts w:hint="default"/>
      </w:rPr>
    </w:lvl>
    <w:lvl w:ilvl="1">
      <w:start w:val="1"/>
      <w:numFmt w:val="lowerLetter"/>
      <w:pStyle w:val="List2"/>
      <w:lvlText w:val="%2."/>
      <w:lvlJc w:val="left"/>
      <w:pPr>
        <w:ind w:left="936" w:hanging="403"/>
      </w:pPr>
      <w:rPr>
        <w:rFonts w:hint="default"/>
      </w:rPr>
    </w:lvl>
    <w:lvl w:ilvl="2">
      <w:start w:val="1"/>
      <w:numFmt w:val="lowerRoman"/>
      <w:pStyle w:val="List3"/>
      <w:lvlText w:val="%3."/>
      <w:lvlJc w:val="left"/>
      <w:pPr>
        <w:ind w:left="1296" w:hanging="403"/>
      </w:pPr>
      <w:rPr>
        <w:rFonts w:hint="default"/>
      </w:rPr>
    </w:lvl>
    <w:lvl w:ilvl="3">
      <w:start w:val="1"/>
      <w:numFmt w:val="decimal"/>
      <w:pStyle w:val="List4"/>
      <w:lvlText w:val="(%4)"/>
      <w:lvlJc w:val="left"/>
      <w:pPr>
        <w:ind w:left="1656" w:hanging="403"/>
      </w:pPr>
      <w:rPr>
        <w:rFonts w:hint="default"/>
      </w:rPr>
    </w:lvl>
    <w:lvl w:ilvl="4">
      <w:start w:val="1"/>
      <w:numFmt w:val="lowerLetter"/>
      <w:pStyle w:val="List5"/>
      <w:lvlText w:val="(%5)"/>
      <w:lvlJc w:val="left"/>
      <w:pPr>
        <w:ind w:left="2016" w:hanging="403"/>
      </w:pPr>
      <w:rPr>
        <w:rFonts w:hint="default"/>
      </w:rPr>
    </w:lvl>
    <w:lvl w:ilvl="5">
      <w:start w:val="1"/>
      <w:numFmt w:val="lowerRoman"/>
      <w:lvlText w:val="(%6)"/>
      <w:lvlJc w:val="left"/>
      <w:pPr>
        <w:ind w:left="2376" w:hanging="403"/>
      </w:pPr>
      <w:rPr>
        <w:rFonts w:hint="default"/>
      </w:rPr>
    </w:lvl>
    <w:lvl w:ilvl="6">
      <w:start w:val="1"/>
      <w:numFmt w:val="decimal"/>
      <w:lvlText w:val="%7."/>
      <w:lvlJc w:val="left"/>
      <w:pPr>
        <w:ind w:left="2736" w:hanging="403"/>
      </w:pPr>
      <w:rPr>
        <w:rFonts w:hint="default"/>
      </w:rPr>
    </w:lvl>
    <w:lvl w:ilvl="7">
      <w:start w:val="1"/>
      <w:numFmt w:val="lowerLetter"/>
      <w:lvlText w:val="%8."/>
      <w:lvlJc w:val="left"/>
      <w:pPr>
        <w:ind w:left="3096" w:hanging="403"/>
      </w:pPr>
      <w:rPr>
        <w:rFonts w:hint="default"/>
      </w:rPr>
    </w:lvl>
    <w:lvl w:ilvl="8">
      <w:start w:val="1"/>
      <w:numFmt w:val="lowerRoman"/>
      <w:lvlText w:val="%9."/>
      <w:lvlJc w:val="left"/>
      <w:pPr>
        <w:ind w:left="3456" w:hanging="403"/>
      </w:pPr>
      <w:rPr>
        <w:rFonts w:hint="default"/>
      </w:rPr>
    </w:lvl>
  </w:abstractNum>
  <w:abstractNum w:abstractNumId="26" w15:restartNumberingAfterBreak="0">
    <w:nsid w:val="3ADD6FCD"/>
    <w:multiLevelType w:val="multilevel"/>
    <w:tmpl w:val="494097B0"/>
    <w:name w:val="TaskNum532"/>
    <w:lvl w:ilvl="0">
      <w:start w:val="1"/>
      <w:numFmt w:val="decimal"/>
      <w:isLgl/>
      <w:lvlText w:val="T%1."/>
      <w:lvlJc w:val="left"/>
      <w:pPr>
        <w:tabs>
          <w:tab w:val="num" w:pos="1080"/>
        </w:tabs>
        <w:ind w:left="1080" w:hanging="533"/>
      </w:pPr>
      <w:rPr>
        <w:rFonts w:ascii="Arial" w:hAnsi="Arial" w:hint="default"/>
      </w:rPr>
    </w:lvl>
    <w:lvl w:ilvl="1">
      <w:start w:val="1"/>
      <w:numFmt w:val="lowerLetter"/>
      <w:lvlText w:val="%2."/>
      <w:lvlJc w:val="left"/>
      <w:pPr>
        <w:tabs>
          <w:tab w:val="num" w:pos="7"/>
        </w:tabs>
        <w:ind w:left="1440" w:hanging="360"/>
      </w:pPr>
      <w:rPr>
        <w:rFonts w:hint="default"/>
      </w:rPr>
    </w:lvl>
    <w:lvl w:ilvl="2">
      <w:start w:val="1"/>
      <w:numFmt w:val="lowerRoman"/>
      <w:lvlText w:val="%3."/>
      <w:lvlJc w:val="left"/>
      <w:pPr>
        <w:tabs>
          <w:tab w:val="num" w:pos="7"/>
        </w:tabs>
        <w:ind w:left="1807" w:hanging="360"/>
      </w:pPr>
      <w:rPr>
        <w:rFonts w:hint="default"/>
      </w:rPr>
    </w:lvl>
    <w:lvl w:ilvl="3">
      <w:start w:val="1"/>
      <w:numFmt w:val="decimal"/>
      <w:lvlText w:val="(%4)"/>
      <w:lvlJc w:val="left"/>
      <w:pPr>
        <w:tabs>
          <w:tab w:val="num" w:pos="7"/>
        </w:tabs>
        <w:ind w:left="7" w:firstLine="0"/>
      </w:pPr>
      <w:rPr>
        <w:rFonts w:hint="default"/>
      </w:rPr>
    </w:lvl>
    <w:lvl w:ilvl="4">
      <w:start w:val="1"/>
      <w:numFmt w:val="lowerLetter"/>
      <w:lvlText w:val="(%5)"/>
      <w:lvlJc w:val="left"/>
      <w:pPr>
        <w:tabs>
          <w:tab w:val="num" w:pos="7"/>
        </w:tabs>
        <w:ind w:left="7" w:firstLine="0"/>
      </w:pPr>
      <w:rPr>
        <w:rFonts w:hint="default"/>
      </w:rPr>
    </w:lvl>
    <w:lvl w:ilvl="5">
      <w:start w:val="1"/>
      <w:numFmt w:val="lowerRoman"/>
      <w:lvlText w:val="(%6)"/>
      <w:lvlJc w:val="left"/>
      <w:pPr>
        <w:tabs>
          <w:tab w:val="num" w:pos="7"/>
        </w:tabs>
        <w:ind w:left="7" w:firstLine="0"/>
      </w:pPr>
      <w:rPr>
        <w:rFonts w:hint="default"/>
      </w:rPr>
    </w:lvl>
    <w:lvl w:ilvl="6">
      <w:start w:val="1"/>
      <w:numFmt w:val="decimal"/>
      <w:lvlText w:val="%7."/>
      <w:lvlJc w:val="left"/>
      <w:pPr>
        <w:tabs>
          <w:tab w:val="num" w:pos="7"/>
        </w:tabs>
        <w:ind w:left="7" w:firstLine="0"/>
      </w:pPr>
      <w:rPr>
        <w:rFonts w:hint="default"/>
      </w:rPr>
    </w:lvl>
    <w:lvl w:ilvl="7">
      <w:start w:val="1"/>
      <w:numFmt w:val="lowerLetter"/>
      <w:lvlText w:val="%8."/>
      <w:lvlJc w:val="left"/>
      <w:pPr>
        <w:tabs>
          <w:tab w:val="num" w:pos="7"/>
        </w:tabs>
        <w:ind w:left="7" w:firstLine="0"/>
      </w:pPr>
      <w:rPr>
        <w:rFonts w:hint="default"/>
      </w:rPr>
    </w:lvl>
    <w:lvl w:ilvl="8">
      <w:start w:val="1"/>
      <w:numFmt w:val="lowerRoman"/>
      <w:lvlText w:val="%9."/>
      <w:lvlJc w:val="left"/>
      <w:pPr>
        <w:tabs>
          <w:tab w:val="num" w:pos="7"/>
        </w:tabs>
        <w:ind w:left="7" w:firstLine="0"/>
      </w:pPr>
      <w:rPr>
        <w:rFonts w:hint="default"/>
      </w:rPr>
    </w:lvl>
  </w:abstractNum>
  <w:abstractNum w:abstractNumId="27" w15:restartNumberingAfterBreak="0">
    <w:nsid w:val="3B927D4A"/>
    <w:multiLevelType w:val="multilevel"/>
    <w:tmpl w:val="BAA4B072"/>
    <w:lvl w:ilvl="0">
      <w:start w:val="1"/>
      <w:numFmt w:val="decimal"/>
      <w:lvlText w:val="%1"/>
      <w:lvlJc w:val="left"/>
      <w:pPr>
        <w:ind w:left="1152" w:hanging="115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8" w15:restartNumberingAfterBreak="0">
    <w:nsid w:val="3BFF76C2"/>
    <w:multiLevelType w:val="hybridMultilevel"/>
    <w:tmpl w:val="983CB70E"/>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1124D7"/>
    <w:multiLevelType w:val="multilevel"/>
    <w:tmpl w:val="7898F6A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i w:val="0"/>
      </w:rPr>
    </w:lvl>
    <w:lvl w:ilvl="2">
      <w:start w:val="1"/>
      <w:numFmt w:val="decimal"/>
      <w:pStyle w:val="Heading3"/>
      <w:lvlText w:val="%1.%2.%3"/>
      <w:lvlJc w:val="left"/>
      <w:pPr>
        <w:ind w:left="0" w:firstLine="0"/>
      </w:pPr>
      <w:rPr>
        <w:rFonts w:hint="default"/>
        <w:i w:val="0"/>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2160" w:hanging="1440"/>
      </w:pPr>
      <w:rPr>
        <w:rFonts w:hint="default"/>
      </w:rPr>
    </w:lvl>
    <w:lvl w:ilvl="8">
      <w:start w:val="1"/>
      <w:numFmt w:val="decimal"/>
      <w:pStyle w:val="Heading9"/>
      <w:lvlText w:val="%1.%2.%3.%4.%5.%6.%7.%8.%9"/>
      <w:lvlJc w:val="left"/>
      <w:pPr>
        <w:ind w:left="2304" w:hanging="1584"/>
      </w:pPr>
      <w:rPr>
        <w:rFonts w:hint="default"/>
      </w:rPr>
    </w:lvl>
  </w:abstractNum>
  <w:abstractNum w:abstractNumId="30" w15:restartNumberingAfterBreak="0">
    <w:nsid w:val="3CE4313D"/>
    <w:multiLevelType w:val="multilevel"/>
    <w:tmpl w:val="3ACA9F90"/>
    <w:styleLink w:val="CurrentList3"/>
    <w:lvl w:ilvl="0">
      <w:start w:val="1"/>
      <w:numFmt w:val="decimal"/>
      <w:lvlText w:val="T%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40B51E32"/>
    <w:multiLevelType w:val="hybridMultilevel"/>
    <w:tmpl w:val="29B0B45A"/>
    <w:name w:val="TaskNum53"/>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17A19FE"/>
    <w:multiLevelType w:val="hybridMultilevel"/>
    <w:tmpl w:val="619AD640"/>
    <w:lvl w:ilvl="0" w:tplc="EB8E41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27700"/>
    <w:multiLevelType w:val="hybridMultilevel"/>
    <w:tmpl w:val="3B7A3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332060B"/>
    <w:multiLevelType w:val="hybridMultilevel"/>
    <w:tmpl w:val="EBD4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C8427B"/>
    <w:multiLevelType w:val="multilevel"/>
    <w:tmpl w:val="CDBACFFE"/>
    <w:name w:val="Requirements"/>
    <w:lvl w:ilvl="0">
      <w:start w:val="1"/>
      <w:numFmt w:val="decimal"/>
      <w:lvlText w:val="R%1."/>
      <w:lvlJc w:val="right"/>
      <w:pPr>
        <w:tabs>
          <w:tab w:val="num" w:pos="1080"/>
        </w:tabs>
        <w:ind w:left="1080" w:hanging="180"/>
      </w:pPr>
      <w:rPr>
        <w:rFonts w:ascii="Arial" w:hAnsi="Arial"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6" w15:restartNumberingAfterBreak="0">
    <w:nsid w:val="48971D66"/>
    <w:multiLevelType w:val="hybridMultilevel"/>
    <w:tmpl w:val="F6DA9718"/>
    <w:name w:val="TaskNum532322222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9237D65"/>
    <w:multiLevelType w:val="multilevel"/>
    <w:tmpl w:val="4FA03CEE"/>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BFD5BDD"/>
    <w:multiLevelType w:val="hybridMultilevel"/>
    <w:tmpl w:val="DA3CC34E"/>
    <w:name w:val="TaskNum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C395B68"/>
    <w:multiLevelType w:val="hybridMultilevel"/>
    <w:tmpl w:val="CBD8C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842C7D"/>
    <w:multiLevelType w:val="hybridMultilevel"/>
    <w:tmpl w:val="E4A07C4E"/>
    <w:name w:val="TaskNum532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CF0659E"/>
    <w:multiLevelType w:val="hybridMultilevel"/>
    <w:tmpl w:val="3828CCD2"/>
    <w:name w:val="TaskNum5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0103DAD"/>
    <w:multiLevelType w:val="hybridMultilevel"/>
    <w:tmpl w:val="97D2D38A"/>
    <w:name w:val="TaskNum5323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2733F49"/>
    <w:multiLevelType w:val="hybridMultilevel"/>
    <w:tmpl w:val="12AC8C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38309C9"/>
    <w:multiLevelType w:val="hybridMultilevel"/>
    <w:tmpl w:val="1978959E"/>
    <w:name w:val="TaskNum53232222222222222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53C1520F"/>
    <w:multiLevelType w:val="hybridMultilevel"/>
    <w:tmpl w:val="BD7A8338"/>
    <w:name w:val="TaskNum53232222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4550BF5"/>
    <w:multiLevelType w:val="hybridMultilevel"/>
    <w:tmpl w:val="DF14A2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C86D76"/>
    <w:multiLevelType w:val="multilevel"/>
    <w:tmpl w:val="92542454"/>
    <w:name w:val="TaskNum5"/>
    <w:lvl w:ilvl="0">
      <w:start w:val="1"/>
      <w:numFmt w:val="decimal"/>
      <w:isLgl/>
      <w:lvlText w:val="T%1."/>
      <w:lvlJc w:val="left"/>
      <w:pPr>
        <w:tabs>
          <w:tab w:val="num" w:pos="1080"/>
        </w:tabs>
        <w:ind w:left="1080" w:hanging="533"/>
      </w:pPr>
      <w:rPr>
        <w:rFonts w:ascii="Arial" w:hAnsi="Arial" w:hint="default"/>
      </w:rPr>
    </w:lvl>
    <w:lvl w:ilvl="1">
      <w:start w:val="1"/>
      <w:numFmt w:val="lowerLetter"/>
      <w:lvlText w:val="%2)"/>
      <w:lvlJc w:val="left"/>
      <w:pPr>
        <w:tabs>
          <w:tab w:val="num" w:pos="7"/>
        </w:tabs>
        <w:ind w:left="1224" w:hanging="144"/>
      </w:pPr>
      <w:rPr>
        <w:rFonts w:hint="default"/>
      </w:rPr>
    </w:lvl>
    <w:lvl w:ilvl="2">
      <w:start w:val="1"/>
      <w:numFmt w:val="lowerRoman"/>
      <w:lvlText w:val="%3)"/>
      <w:lvlJc w:val="left"/>
      <w:pPr>
        <w:tabs>
          <w:tab w:val="num" w:pos="7"/>
        </w:tabs>
        <w:ind w:left="1807" w:hanging="360"/>
      </w:pPr>
      <w:rPr>
        <w:rFonts w:hint="default"/>
      </w:rPr>
    </w:lvl>
    <w:lvl w:ilvl="3">
      <w:start w:val="1"/>
      <w:numFmt w:val="decimal"/>
      <w:lvlText w:val="(%4)"/>
      <w:lvlJc w:val="left"/>
      <w:pPr>
        <w:tabs>
          <w:tab w:val="num" w:pos="7"/>
        </w:tabs>
        <w:ind w:left="7" w:firstLine="0"/>
      </w:pPr>
      <w:rPr>
        <w:rFonts w:hint="default"/>
      </w:rPr>
    </w:lvl>
    <w:lvl w:ilvl="4">
      <w:start w:val="1"/>
      <w:numFmt w:val="lowerLetter"/>
      <w:lvlText w:val="(%5)"/>
      <w:lvlJc w:val="left"/>
      <w:pPr>
        <w:tabs>
          <w:tab w:val="num" w:pos="7"/>
        </w:tabs>
        <w:ind w:left="7" w:firstLine="0"/>
      </w:pPr>
      <w:rPr>
        <w:rFonts w:hint="default"/>
      </w:rPr>
    </w:lvl>
    <w:lvl w:ilvl="5">
      <w:start w:val="1"/>
      <w:numFmt w:val="lowerRoman"/>
      <w:lvlText w:val="(%6)"/>
      <w:lvlJc w:val="left"/>
      <w:pPr>
        <w:tabs>
          <w:tab w:val="num" w:pos="7"/>
        </w:tabs>
        <w:ind w:left="7" w:firstLine="0"/>
      </w:pPr>
      <w:rPr>
        <w:rFonts w:hint="default"/>
      </w:rPr>
    </w:lvl>
    <w:lvl w:ilvl="6">
      <w:start w:val="1"/>
      <w:numFmt w:val="decimal"/>
      <w:lvlText w:val="%7."/>
      <w:lvlJc w:val="left"/>
      <w:pPr>
        <w:tabs>
          <w:tab w:val="num" w:pos="7"/>
        </w:tabs>
        <w:ind w:left="7" w:firstLine="0"/>
      </w:pPr>
      <w:rPr>
        <w:rFonts w:hint="default"/>
      </w:rPr>
    </w:lvl>
    <w:lvl w:ilvl="7">
      <w:start w:val="1"/>
      <w:numFmt w:val="lowerLetter"/>
      <w:lvlText w:val="%8."/>
      <w:lvlJc w:val="left"/>
      <w:pPr>
        <w:tabs>
          <w:tab w:val="num" w:pos="7"/>
        </w:tabs>
        <w:ind w:left="7" w:firstLine="0"/>
      </w:pPr>
      <w:rPr>
        <w:rFonts w:hint="default"/>
      </w:rPr>
    </w:lvl>
    <w:lvl w:ilvl="8">
      <w:start w:val="1"/>
      <w:numFmt w:val="lowerRoman"/>
      <w:lvlText w:val="%9."/>
      <w:lvlJc w:val="left"/>
      <w:pPr>
        <w:tabs>
          <w:tab w:val="num" w:pos="7"/>
        </w:tabs>
        <w:ind w:left="7" w:firstLine="0"/>
      </w:pPr>
      <w:rPr>
        <w:rFonts w:hint="default"/>
      </w:rPr>
    </w:lvl>
  </w:abstractNum>
  <w:abstractNum w:abstractNumId="48" w15:restartNumberingAfterBreak="0">
    <w:nsid w:val="5BCE42C8"/>
    <w:multiLevelType w:val="hybridMultilevel"/>
    <w:tmpl w:val="45564C58"/>
    <w:name w:val="TaskNum53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6423548A"/>
    <w:multiLevelType w:val="multilevel"/>
    <w:tmpl w:val="8B0811C6"/>
    <w:lvl w:ilvl="0">
      <w:start w:val="1"/>
      <w:numFmt w:val="decimal"/>
      <w:lvlText w:val="%1"/>
      <w:lvlJc w:val="left"/>
      <w:pPr>
        <w:ind w:left="432" w:hanging="432"/>
      </w:pPr>
      <w:rPr>
        <w:rFonts w:ascii="Calibri" w:hAnsi="Calibri" w:hint="default"/>
        <w:b/>
        <w:i w:val="0"/>
      </w:rPr>
    </w:lvl>
    <w:lvl w:ilvl="1">
      <w:start w:val="1"/>
      <w:numFmt w:val="decimal"/>
      <w:lvlText w:val="%1.%2"/>
      <w:lvlJc w:val="left"/>
      <w:pPr>
        <w:ind w:left="3636" w:hanging="576"/>
      </w:pPr>
      <w:rPr>
        <w:rFonts w:ascii="Calibri" w:hAnsi="Calibri" w:hint="default"/>
        <w:b/>
        <w:i w:val="0"/>
      </w:rPr>
    </w:lvl>
    <w:lvl w:ilvl="2">
      <w:start w:val="1"/>
      <w:numFmt w:val="decimal"/>
      <w:lvlText w:val="%1.%2.%3"/>
      <w:lvlJc w:val="left"/>
      <w:pPr>
        <w:ind w:left="720" w:hanging="720"/>
      </w:pPr>
      <w:rPr>
        <w:rFonts w:ascii="Calibri" w:hAnsi="Calibri" w:hint="default"/>
        <w:b/>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i w:val="0"/>
      </w:rPr>
    </w:lvl>
    <w:lvl w:ilvl="5">
      <w:start w:val="1"/>
      <w:numFmt w:val="decimal"/>
      <w:lvlText w:val="%1.%2.%3.%4.%5.%6"/>
      <w:lvlJc w:val="left"/>
      <w:pPr>
        <w:ind w:left="1152" w:hanging="1152"/>
      </w:pPr>
      <w:rPr>
        <w:rFonts w:hint="default"/>
        <w:b/>
        <w:i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5AC41E3"/>
    <w:multiLevelType w:val="hybridMultilevel"/>
    <w:tmpl w:val="D27EE510"/>
    <w:name w:val="TaskNum5323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6E76C7A"/>
    <w:multiLevelType w:val="hybridMultilevel"/>
    <w:tmpl w:val="8CE84756"/>
    <w:name w:val="TaskNum5323222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C223124"/>
    <w:multiLevelType w:val="hybridMultilevel"/>
    <w:tmpl w:val="B36A81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513195"/>
    <w:multiLevelType w:val="hybridMultilevel"/>
    <w:tmpl w:val="A56EEDE8"/>
    <w:lvl w:ilvl="0" w:tplc="8746F5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059685A"/>
    <w:multiLevelType w:val="hybridMultilevel"/>
    <w:tmpl w:val="3732E2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6C4DA9"/>
    <w:multiLevelType w:val="hybridMultilevel"/>
    <w:tmpl w:val="4480637E"/>
    <w:name w:val="TaskNum532322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A0E485A"/>
    <w:multiLevelType w:val="multilevel"/>
    <w:tmpl w:val="0409001D"/>
    <w:name w:val="Requirements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7A1B2557"/>
    <w:multiLevelType w:val="hybridMultilevel"/>
    <w:tmpl w:val="8D9C2594"/>
    <w:name w:val="TaskNum5323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C3E27E1"/>
    <w:multiLevelType w:val="hybridMultilevel"/>
    <w:tmpl w:val="3A505B64"/>
    <w:name w:val="TaskNum53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F721A3D"/>
    <w:multiLevelType w:val="hybridMultilevel"/>
    <w:tmpl w:val="B106D3B0"/>
    <w:name w:val="TaskNum532322222222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37"/>
  </w:num>
  <w:num w:numId="3">
    <w:abstractNumId w:val="4"/>
  </w:num>
  <w:num w:numId="4">
    <w:abstractNumId w:val="30"/>
  </w:num>
  <w:num w:numId="5">
    <w:abstractNumId w:val="11"/>
  </w:num>
  <w:num w:numId="6">
    <w:abstractNumId w:val="0"/>
  </w:num>
  <w:num w:numId="7">
    <w:abstractNumId w:val="8"/>
  </w:num>
  <w:num w:numId="8">
    <w:abstractNumId w:val="25"/>
  </w:num>
  <w:num w:numId="9">
    <w:abstractNumId w:val="9"/>
    <w:lvlOverride w:ilvl="0">
      <w:lvl w:ilvl="0">
        <w:numFmt w:val="bullet"/>
        <w:pStyle w:val="ListBullet"/>
        <w:lvlText w:val=""/>
        <w:lvlJc w:val="left"/>
        <w:pPr>
          <w:tabs>
            <w:tab w:val="num" w:pos="720"/>
          </w:tabs>
          <w:ind w:left="720" w:hanging="360"/>
        </w:pPr>
        <w:rPr>
          <w:rFonts w:ascii="Symbol" w:hAnsi="Symbol" w:hint="default"/>
        </w:rPr>
      </w:lvl>
    </w:lvlOverride>
    <w:lvlOverride w:ilvl="1">
      <w:lvl w:ilvl="1">
        <w:start w:val="1"/>
        <w:numFmt w:val="bullet"/>
        <w:pStyle w:val="ListBullet2"/>
        <w:lvlText w:val="o"/>
        <w:lvlJc w:val="left"/>
        <w:pPr>
          <w:tabs>
            <w:tab w:val="num" w:pos="1440"/>
          </w:tabs>
          <w:ind w:left="1440" w:hanging="360"/>
        </w:pPr>
        <w:rPr>
          <w:rFonts w:ascii="Courier New" w:hAnsi="Courier New" w:hint="default"/>
        </w:rPr>
      </w:lvl>
    </w:lvlOverride>
  </w:num>
  <w:num w:numId="10">
    <w:abstractNumId w:val="19"/>
  </w:num>
  <w:num w:numId="11">
    <w:abstractNumId w:val="9"/>
  </w:num>
  <w:num w:numId="12">
    <w:abstractNumId w:val="49"/>
  </w:num>
  <w:num w:numId="13">
    <w:abstractNumId w:val="2"/>
  </w:num>
  <w:num w:numId="14">
    <w:abstractNumId w:val="21"/>
  </w:num>
  <w:num w:numId="15">
    <w:abstractNumId w:val="1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29"/>
  </w:num>
  <w:num w:numId="19">
    <w:abstractNumId w:val="15"/>
  </w:num>
  <w:num w:numId="20">
    <w:abstractNumId w:val="27"/>
  </w:num>
  <w:num w:numId="21">
    <w:abstractNumId w:val="32"/>
  </w:num>
  <w:num w:numId="22">
    <w:abstractNumId w:val="43"/>
  </w:num>
  <w:num w:numId="23">
    <w:abstractNumId w:val="14"/>
  </w:num>
  <w:num w:numId="24">
    <w:abstractNumId w:val="33"/>
  </w:num>
  <w:num w:numId="25">
    <w:abstractNumId w:val="53"/>
  </w:num>
  <w:num w:numId="26">
    <w:abstractNumId w:val="8"/>
  </w:num>
  <w:num w:numId="27">
    <w:abstractNumId w:val="39"/>
  </w:num>
  <w:num w:numId="28">
    <w:abstractNumId w:val="52"/>
  </w:num>
  <w:num w:numId="29">
    <w:abstractNumId w:val="46"/>
  </w:num>
  <w:num w:numId="30">
    <w:abstractNumId w:val="28"/>
  </w:num>
  <w:num w:numId="31">
    <w:abstractNumId w:val="34"/>
  </w:num>
  <w:num w:numId="32">
    <w:abstractNumId w:val="54"/>
  </w:num>
  <w:num w:numId="3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9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1"/>
  <w:defaultTabStop w:val="720"/>
  <w:clickAndTypeStyle w:val="BodyText"/>
  <w:drawingGridHorizontalSpacing w:val="110"/>
  <w:displayHorizontalDrawingGridEvery w:val="2"/>
  <w:characterSpacingControl w:val="doNotCompress"/>
  <w:hdrShapeDefaults>
    <o:shapedefaults v:ext="edit" spidmax="2049">
      <o:colormru v:ext="edit" colors="#06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1B"/>
    <w:rsid w:val="000002B8"/>
    <w:rsid w:val="00000527"/>
    <w:rsid w:val="00000A0D"/>
    <w:rsid w:val="000012F8"/>
    <w:rsid w:val="00001D2E"/>
    <w:rsid w:val="00001F33"/>
    <w:rsid w:val="000021B2"/>
    <w:rsid w:val="00002485"/>
    <w:rsid w:val="00002758"/>
    <w:rsid w:val="000027DC"/>
    <w:rsid w:val="00002930"/>
    <w:rsid w:val="00002A7B"/>
    <w:rsid w:val="00002CB8"/>
    <w:rsid w:val="00002EAB"/>
    <w:rsid w:val="00003221"/>
    <w:rsid w:val="0000336C"/>
    <w:rsid w:val="00003825"/>
    <w:rsid w:val="00003F3C"/>
    <w:rsid w:val="00005249"/>
    <w:rsid w:val="0000548D"/>
    <w:rsid w:val="000061BF"/>
    <w:rsid w:val="00006D4E"/>
    <w:rsid w:val="00006E02"/>
    <w:rsid w:val="000076DE"/>
    <w:rsid w:val="00010E5A"/>
    <w:rsid w:val="00011C1D"/>
    <w:rsid w:val="00011F65"/>
    <w:rsid w:val="00011F70"/>
    <w:rsid w:val="00012C5F"/>
    <w:rsid w:val="00012D57"/>
    <w:rsid w:val="00012E2B"/>
    <w:rsid w:val="00015ADF"/>
    <w:rsid w:val="00015D53"/>
    <w:rsid w:val="000161EA"/>
    <w:rsid w:val="00016498"/>
    <w:rsid w:val="00016E03"/>
    <w:rsid w:val="00017081"/>
    <w:rsid w:val="00017EF0"/>
    <w:rsid w:val="00020061"/>
    <w:rsid w:val="000210A7"/>
    <w:rsid w:val="00021976"/>
    <w:rsid w:val="000225A3"/>
    <w:rsid w:val="00022BE2"/>
    <w:rsid w:val="00023C55"/>
    <w:rsid w:val="00024F15"/>
    <w:rsid w:val="000263FA"/>
    <w:rsid w:val="000266C9"/>
    <w:rsid w:val="0002773B"/>
    <w:rsid w:val="00027A26"/>
    <w:rsid w:val="0003007E"/>
    <w:rsid w:val="00030493"/>
    <w:rsid w:val="000308C5"/>
    <w:rsid w:val="000319A2"/>
    <w:rsid w:val="00031C0C"/>
    <w:rsid w:val="000328DF"/>
    <w:rsid w:val="000342A9"/>
    <w:rsid w:val="00035485"/>
    <w:rsid w:val="00036152"/>
    <w:rsid w:val="00036881"/>
    <w:rsid w:val="0003705D"/>
    <w:rsid w:val="0003735C"/>
    <w:rsid w:val="00037445"/>
    <w:rsid w:val="00040A87"/>
    <w:rsid w:val="00041B35"/>
    <w:rsid w:val="00041E3B"/>
    <w:rsid w:val="00041EAD"/>
    <w:rsid w:val="0004236A"/>
    <w:rsid w:val="00042808"/>
    <w:rsid w:val="00043AC5"/>
    <w:rsid w:val="00043BAD"/>
    <w:rsid w:val="00044443"/>
    <w:rsid w:val="0004445D"/>
    <w:rsid w:val="0004465E"/>
    <w:rsid w:val="00044745"/>
    <w:rsid w:val="00044A6B"/>
    <w:rsid w:val="0004526A"/>
    <w:rsid w:val="0004550B"/>
    <w:rsid w:val="00045BE5"/>
    <w:rsid w:val="000461C6"/>
    <w:rsid w:val="0004667B"/>
    <w:rsid w:val="0004711D"/>
    <w:rsid w:val="00050164"/>
    <w:rsid w:val="0005038B"/>
    <w:rsid w:val="00050DC5"/>
    <w:rsid w:val="0005116A"/>
    <w:rsid w:val="0005151B"/>
    <w:rsid w:val="00052178"/>
    <w:rsid w:val="000522CD"/>
    <w:rsid w:val="000534F3"/>
    <w:rsid w:val="00054447"/>
    <w:rsid w:val="00054BD4"/>
    <w:rsid w:val="00055CC2"/>
    <w:rsid w:val="00056E63"/>
    <w:rsid w:val="00057BED"/>
    <w:rsid w:val="0006008D"/>
    <w:rsid w:val="00060148"/>
    <w:rsid w:val="00060469"/>
    <w:rsid w:val="000616C0"/>
    <w:rsid w:val="00061C74"/>
    <w:rsid w:val="00061C96"/>
    <w:rsid w:val="000634DC"/>
    <w:rsid w:val="000644A7"/>
    <w:rsid w:val="00064818"/>
    <w:rsid w:val="0006498E"/>
    <w:rsid w:val="00064EE1"/>
    <w:rsid w:val="00065126"/>
    <w:rsid w:val="00065D03"/>
    <w:rsid w:val="00066020"/>
    <w:rsid w:val="00066082"/>
    <w:rsid w:val="0006613D"/>
    <w:rsid w:val="000664C0"/>
    <w:rsid w:val="000664FE"/>
    <w:rsid w:val="00066AE7"/>
    <w:rsid w:val="00066D36"/>
    <w:rsid w:val="00066DEB"/>
    <w:rsid w:val="0006796E"/>
    <w:rsid w:val="00070087"/>
    <w:rsid w:val="0007061A"/>
    <w:rsid w:val="000707A4"/>
    <w:rsid w:val="00070887"/>
    <w:rsid w:val="00071038"/>
    <w:rsid w:val="000713A8"/>
    <w:rsid w:val="00071C11"/>
    <w:rsid w:val="000722E0"/>
    <w:rsid w:val="00072E1A"/>
    <w:rsid w:val="00072E67"/>
    <w:rsid w:val="00072F50"/>
    <w:rsid w:val="0007330B"/>
    <w:rsid w:val="0007392F"/>
    <w:rsid w:val="000741E4"/>
    <w:rsid w:val="00074D32"/>
    <w:rsid w:val="00075B48"/>
    <w:rsid w:val="00076225"/>
    <w:rsid w:val="0008009C"/>
    <w:rsid w:val="00080B3D"/>
    <w:rsid w:val="00080DC0"/>
    <w:rsid w:val="00081FE6"/>
    <w:rsid w:val="00082332"/>
    <w:rsid w:val="00082D3C"/>
    <w:rsid w:val="00083103"/>
    <w:rsid w:val="000831D5"/>
    <w:rsid w:val="000836BC"/>
    <w:rsid w:val="000838BE"/>
    <w:rsid w:val="00083982"/>
    <w:rsid w:val="000839C8"/>
    <w:rsid w:val="0008413E"/>
    <w:rsid w:val="000845A1"/>
    <w:rsid w:val="0008595E"/>
    <w:rsid w:val="00086D61"/>
    <w:rsid w:val="00086E47"/>
    <w:rsid w:val="00086EE9"/>
    <w:rsid w:val="0008770C"/>
    <w:rsid w:val="000877E3"/>
    <w:rsid w:val="00087DA1"/>
    <w:rsid w:val="00090C4D"/>
    <w:rsid w:val="00090D37"/>
    <w:rsid w:val="00090D9E"/>
    <w:rsid w:val="000917EC"/>
    <w:rsid w:val="000917F9"/>
    <w:rsid w:val="00091881"/>
    <w:rsid w:val="0009189E"/>
    <w:rsid w:val="00092304"/>
    <w:rsid w:val="00092538"/>
    <w:rsid w:val="00092724"/>
    <w:rsid w:val="00092AF7"/>
    <w:rsid w:val="00092CFF"/>
    <w:rsid w:val="0009347F"/>
    <w:rsid w:val="000936AE"/>
    <w:rsid w:val="00093961"/>
    <w:rsid w:val="00093D5E"/>
    <w:rsid w:val="000940C5"/>
    <w:rsid w:val="000944DE"/>
    <w:rsid w:val="00095166"/>
    <w:rsid w:val="00095BD6"/>
    <w:rsid w:val="00096010"/>
    <w:rsid w:val="00096AB1"/>
    <w:rsid w:val="0009744E"/>
    <w:rsid w:val="000979AF"/>
    <w:rsid w:val="00097CAD"/>
    <w:rsid w:val="000A055B"/>
    <w:rsid w:val="000A0621"/>
    <w:rsid w:val="000A07FE"/>
    <w:rsid w:val="000A0D39"/>
    <w:rsid w:val="000A0E2F"/>
    <w:rsid w:val="000A0FB3"/>
    <w:rsid w:val="000A105A"/>
    <w:rsid w:val="000A106E"/>
    <w:rsid w:val="000A13E2"/>
    <w:rsid w:val="000A1FCC"/>
    <w:rsid w:val="000A2129"/>
    <w:rsid w:val="000A2953"/>
    <w:rsid w:val="000A2B1D"/>
    <w:rsid w:val="000A2D46"/>
    <w:rsid w:val="000A2F45"/>
    <w:rsid w:val="000A31CB"/>
    <w:rsid w:val="000A386E"/>
    <w:rsid w:val="000A3871"/>
    <w:rsid w:val="000A41EF"/>
    <w:rsid w:val="000A4547"/>
    <w:rsid w:val="000A47F8"/>
    <w:rsid w:val="000A4868"/>
    <w:rsid w:val="000A5DBD"/>
    <w:rsid w:val="000A63F3"/>
    <w:rsid w:val="000A68A8"/>
    <w:rsid w:val="000A7096"/>
    <w:rsid w:val="000B00A8"/>
    <w:rsid w:val="000B03B3"/>
    <w:rsid w:val="000B05A3"/>
    <w:rsid w:val="000B1247"/>
    <w:rsid w:val="000B12F4"/>
    <w:rsid w:val="000B2751"/>
    <w:rsid w:val="000B2952"/>
    <w:rsid w:val="000B32BA"/>
    <w:rsid w:val="000B3456"/>
    <w:rsid w:val="000B3521"/>
    <w:rsid w:val="000B367A"/>
    <w:rsid w:val="000B3906"/>
    <w:rsid w:val="000B391A"/>
    <w:rsid w:val="000B3E87"/>
    <w:rsid w:val="000B4766"/>
    <w:rsid w:val="000B482C"/>
    <w:rsid w:val="000B4979"/>
    <w:rsid w:val="000B5765"/>
    <w:rsid w:val="000B5868"/>
    <w:rsid w:val="000B58F4"/>
    <w:rsid w:val="000B616F"/>
    <w:rsid w:val="000B657C"/>
    <w:rsid w:val="000B6F1F"/>
    <w:rsid w:val="000B73BC"/>
    <w:rsid w:val="000B7519"/>
    <w:rsid w:val="000B75C3"/>
    <w:rsid w:val="000B7A81"/>
    <w:rsid w:val="000B7A8A"/>
    <w:rsid w:val="000B7BAA"/>
    <w:rsid w:val="000B7BEF"/>
    <w:rsid w:val="000B7C19"/>
    <w:rsid w:val="000C02BD"/>
    <w:rsid w:val="000C03E1"/>
    <w:rsid w:val="000C0509"/>
    <w:rsid w:val="000C1A33"/>
    <w:rsid w:val="000C1B8F"/>
    <w:rsid w:val="000C1F6F"/>
    <w:rsid w:val="000C210D"/>
    <w:rsid w:val="000C26D0"/>
    <w:rsid w:val="000C2DA6"/>
    <w:rsid w:val="000C34B1"/>
    <w:rsid w:val="000C3C70"/>
    <w:rsid w:val="000C4215"/>
    <w:rsid w:val="000C4824"/>
    <w:rsid w:val="000C4D86"/>
    <w:rsid w:val="000C5456"/>
    <w:rsid w:val="000C58C5"/>
    <w:rsid w:val="000C5B65"/>
    <w:rsid w:val="000C63B2"/>
    <w:rsid w:val="000C68BD"/>
    <w:rsid w:val="000C78EE"/>
    <w:rsid w:val="000C7D27"/>
    <w:rsid w:val="000C7F84"/>
    <w:rsid w:val="000D015B"/>
    <w:rsid w:val="000D096B"/>
    <w:rsid w:val="000D15D2"/>
    <w:rsid w:val="000D2288"/>
    <w:rsid w:val="000D22F0"/>
    <w:rsid w:val="000D269D"/>
    <w:rsid w:val="000D29AA"/>
    <w:rsid w:val="000D2CDD"/>
    <w:rsid w:val="000D3A13"/>
    <w:rsid w:val="000D4278"/>
    <w:rsid w:val="000D4327"/>
    <w:rsid w:val="000D43BE"/>
    <w:rsid w:val="000D44D7"/>
    <w:rsid w:val="000D4747"/>
    <w:rsid w:val="000D48E4"/>
    <w:rsid w:val="000D4DFD"/>
    <w:rsid w:val="000D534A"/>
    <w:rsid w:val="000D543F"/>
    <w:rsid w:val="000D63D6"/>
    <w:rsid w:val="000D645D"/>
    <w:rsid w:val="000D6F46"/>
    <w:rsid w:val="000D6FD4"/>
    <w:rsid w:val="000D70F5"/>
    <w:rsid w:val="000D7E49"/>
    <w:rsid w:val="000E018C"/>
    <w:rsid w:val="000E07E6"/>
    <w:rsid w:val="000E0BCF"/>
    <w:rsid w:val="000E10A6"/>
    <w:rsid w:val="000E175D"/>
    <w:rsid w:val="000E29E8"/>
    <w:rsid w:val="000E2AB0"/>
    <w:rsid w:val="000E2C5C"/>
    <w:rsid w:val="000E2D85"/>
    <w:rsid w:val="000E344B"/>
    <w:rsid w:val="000E372F"/>
    <w:rsid w:val="000E38C0"/>
    <w:rsid w:val="000E45CC"/>
    <w:rsid w:val="000E479B"/>
    <w:rsid w:val="000E4F23"/>
    <w:rsid w:val="000E5718"/>
    <w:rsid w:val="000E612A"/>
    <w:rsid w:val="000E63B5"/>
    <w:rsid w:val="000E672B"/>
    <w:rsid w:val="000E6E7C"/>
    <w:rsid w:val="000E7E59"/>
    <w:rsid w:val="000E7FF7"/>
    <w:rsid w:val="000F02A6"/>
    <w:rsid w:val="000F0567"/>
    <w:rsid w:val="000F06AC"/>
    <w:rsid w:val="000F0987"/>
    <w:rsid w:val="000F0C07"/>
    <w:rsid w:val="000F0E71"/>
    <w:rsid w:val="000F18C8"/>
    <w:rsid w:val="000F1BEA"/>
    <w:rsid w:val="000F1D3A"/>
    <w:rsid w:val="000F262E"/>
    <w:rsid w:val="000F266B"/>
    <w:rsid w:val="000F2868"/>
    <w:rsid w:val="000F2CE2"/>
    <w:rsid w:val="000F3600"/>
    <w:rsid w:val="000F3AF2"/>
    <w:rsid w:val="000F42DE"/>
    <w:rsid w:val="000F4971"/>
    <w:rsid w:val="000F560C"/>
    <w:rsid w:val="000F621E"/>
    <w:rsid w:val="000F72E9"/>
    <w:rsid w:val="000F7A24"/>
    <w:rsid w:val="000F7DDC"/>
    <w:rsid w:val="00100092"/>
    <w:rsid w:val="00100929"/>
    <w:rsid w:val="001012A6"/>
    <w:rsid w:val="0010173E"/>
    <w:rsid w:val="00101E4B"/>
    <w:rsid w:val="00102033"/>
    <w:rsid w:val="0010237F"/>
    <w:rsid w:val="00102E11"/>
    <w:rsid w:val="001031E7"/>
    <w:rsid w:val="00103631"/>
    <w:rsid w:val="00103950"/>
    <w:rsid w:val="00103ACF"/>
    <w:rsid w:val="00104424"/>
    <w:rsid w:val="0010490E"/>
    <w:rsid w:val="00104DF4"/>
    <w:rsid w:val="0010569F"/>
    <w:rsid w:val="00105EBA"/>
    <w:rsid w:val="00107856"/>
    <w:rsid w:val="00107A38"/>
    <w:rsid w:val="00110425"/>
    <w:rsid w:val="00110D5C"/>
    <w:rsid w:val="00111009"/>
    <w:rsid w:val="001120D4"/>
    <w:rsid w:val="00112799"/>
    <w:rsid w:val="00112F6A"/>
    <w:rsid w:val="001138D3"/>
    <w:rsid w:val="00113C69"/>
    <w:rsid w:val="00114077"/>
    <w:rsid w:val="00114EF9"/>
    <w:rsid w:val="0011567A"/>
    <w:rsid w:val="001169AC"/>
    <w:rsid w:val="00116A74"/>
    <w:rsid w:val="00116BC0"/>
    <w:rsid w:val="0011785A"/>
    <w:rsid w:val="00117FCB"/>
    <w:rsid w:val="00121587"/>
    <w:rsid w:val="001218CD"/>
    <w:rsid w:val="0012210E"/>
    <w:rsid w:val="001224C5"/>
    <w:rsid w:val="00122A57"/>
    <w:rsid w:val="00123ACE"/>
    <w:rsid w:val="00123D58"/>
    <w:rsid w:val="00123EDD"/>
    <w:rsid w:val="001240B4"/>
    <w:rsid w:val="00124809"/>
    <w:rsid w:val="00126BAF"/>
    <w:rsid w:val="00126CE2"/>
    <w:rsid w:val="0012724A"/>
    <w:rsid w:val="001276D7"/>
    <w:rsid w:val="001278DE"/>
    <w:rsid w:val="00127BBA"/>
    <w:rsid w:val="00127CC4"/>
    <w:rsid w:val="00130A34"/>
    <w:rsid w:val="00130B77"/>
    <w:rsid w:val="00131577"/>
    <w:rsid w:val="001319B6"/>
    <w:rsid w:val="00131BA7"/>
    <w:rsid w:val="00131E7D"/>
    <w:rsid w:val="00131F4F"/>
    <w:rsid w:val="00131FB8"/>
    <w:rsid w:val="00132DB8"/>
    <w:rsid w:val="00132E9C"/>
    <w:rsid w:val="00133791"/>
    <w:rsid w:val="00133901"/>
    <w:rsid w:val="001344D4"/>
    <w:rsid w:val="001346A8"/>
    <w:rsid w:val="00134EE6"/>
    <w:rsid w:val="001350DC"/>
    <w:rsid w:val="00135285"/>
    <w:rsid w:val="001355E8"/>
    <w:rsid w:val="00135D18"/>
    <w:rsid w:val="00136211"/>
    <w:rsid w:val="00137C01"/>
    <w:rsid w:val="00137D89"/>
    <w:rsid w:val="00137F76"/>
    <w:rsid w:val="00140AB1"/>
    <w:rsid w:val="00141025"/>
    <w:rsid w:val="00141C22"/>
    <w:rsid w:val="00141EB8"/>
    <w:rsid w:val="00141FE8"/>
    <w:rsid w:val="001421BF"/>
    <w:rsid w:val="00142242"/>
    <w:rsid w:val="00142682"/>
    <w:rsid w:val="0014279D"/>
    <w:rsid w:val="00142913"/>
    <w:rsid w:val="001437DE"/>
    <w:rsid w:val="0014398E"/>
    <w:rsid w:val="00143D1A"/>
    <w:rsid w:val="00143FC8"/>
    <w:rsid w:val="00144508"/>
    <w:rsid w:val="001452E6"/>
    <w:rsid w:val="00145CDB"/>
    <w:rsid w:val="001460DB"/>
    <w:rsid w:val="0014660E"/>
    <w:rsid w:val="00146F49"/>
    <w:rsid w:val="00147108"/>
    <w:rsid w:val="00150492"/>
    <w:rsid w:val="00151178"/>
    <w:rsid w:val="00151A48"/>
    <w:rsid w:val="00151F86"/>
    <w:rsid w:val="0015213A"/>
    <w:rsid w:val="0015337E"/>
    <w:rsid w:val="00153A16"/>
    <w:rsid w:val="00154420"/>
    <w:rsid w:val="001546F0"/>
    <w:rsid w:val="00155676"/>
    <w:rsid w:val="0015621A"/>
    <w:rsid w:val="0015627C"/>
    <w:rsid w:val="00156767"/>
    <w:rsid w:val="0015742C"/>
    <w:rsid w:val="001578CF"/>
    <w:rsid w:val="00157D2F"/>
    <w:rsid w:val="00157DD5"/>
    <w:rsid w:val="00157E43"/>
    <w:rsid w:val="00160859"/>
    <w:rsid w:val="001610CE"/>
    <w:rsid w:val="00162348"/>
    <w:rsid w:val="0016276F"/>
    <w:rsid w:val="00162B87"/>
    <w:rsid w:val="0016300D"/>
    <w:rsid w:val="00163388"/>
    <w:rsid w:val="00163990"/>
    <w:rsid w:val="00163ED1"/>
    <w:rsid w:val="00163F7C"/>
    <w:rsid w:val="00164203"/>
    <w:rsid w:val="001651E3"/>
    <w:rsid w:val="00165B91"/>
    <w:rsid w:val="00165D27"/>
    <w:rsid w:val="001667A4"/>
    <w:rsid w:val="0016723D"/>
    <w:rsid w:val="001674A6"/>
    <w:rsid w:val="00167954"/>
    <w:rsid w:val="001679ED"/>
    <w:rsid w:val="00167A18"/>
    <w:rsid w:val="00167FEC"/>
    <w:rsid w:val="0017010B"/>
    <w:rsid w:val="00170291"/>
    <w:rsid w:val="00170811"/>
    <w:rsid w:val="00170840"/>
    <w:rsid w:val="00171310"/>
    <w:rsid w:val="00171327"/>
    <w:rsid w:val="0017132D"/>
    <w:rsid w:val="001713C7"/>
    <w:rsid w:val="00171F04"/>
    <w:rsid w:val="00171FA5"/>
    <w:rsid w:val="0017201D"/>
    <w:rsid w:val="001726BF"/>
    <w:rsid w:val="0017320A"/>
    <w:rsid w:val="0017333C"/>
    <w:rsid w:val="001736B3"/>
    <w:rsid w:val="00174D5A"/>
    <w:rsid w:val="001751A7"/>
    <w:rsid w:val="001754FF"/>
    <w:rsid w:val="0017560D"/>
    <w:rsid w:val="00176B21"/>
    <w:rsid w:val="00176B85"/>
    <w:rsid w:val="00176F22"/>
    <w:rsid w:val="001770FB"/>
    <w:rsid w:val="00177322"/>
    <w:rsid w:val="00177A5F"/>
    <w:rsid w:val="00177D3F"/>
    <w:rsid w:val="001807C4"/>
    <w:rsid w:val="00180830"/>
    <w:rsid w:val="001809BC"/>
    <w:rsid w:val="00180B69"/>
    <w:rsid w:val="001827EE"/>
    <w:rsid w:val="00182D87"/>
    <w:rsid w:val="001832A1"/>
    <w:rsid w:val="00183543"/>
    <w:rsid w:val="001837C2"/>
    <w:rsid w:val="00183AFB"/>
    <w:rsid w:val="00183B2D"/>
    <w:rsid w:val="00183BD2"/>
    <w:rsid w:val="00183D95"/>
    <w:rsid w:val="00184400"/>
    <w:rsid w:val="001847D0"/>
    <w:rsid w:val="00184816"/>
    <w:rsid w:val="00185C58"/>
    <w:rsid w:val="001873F2"/>
    <w:rsid w:val="0018764E"/>
    <w:rsid w:val="00187E31"/>
    <w:rsid w:val="00187EC9"/>
    <w:rsid w:val="001904CF"/>
    <w:rsid w:val="00190DAE"/>
    <w:rsid w:val="00191820"/>
    <w:rsid w:val="001921D7"/>
    <w:rsid w:val="001923DE"/>
    <w:rsid w:val="00192937"/>
    <w:rsid w:val="00193CE9"/>
    <w:rsid w:val="001945B9"/>
    <w:rsid w:val="00194684"/>
    <w:rsid w:val="00194FD5"/>
    <w:rsid w:val="00195571"/>
    <w:rsid w:val="001966F6"/>
    <w:rsid w:val="00196C48"/>
    <w:rsid w:val="00196E81"/>
    <w:rsid w:val="00197736"/>
    <w:rsid w:val="001A0093"/>
    <w:rsid w:val="001A08AA"/>
    <w:rsid w:val="001A0FC7"/>
    <w:rsid w:val="001A11CC"/>
    <w:rsid w:val="001A165D"/>
    <w:rsid w:val="001A1F35"/>
    <w:rsid w:val="001A2314"/>
    <w:rsid w:val="001A23EC"/>
    <w:rsid w:val="001A282B"/>
    <w:rsid w:val="001A2C39"/>
    <w:rsid w:val="001A3AF5"/>
    <w:rsid w:val="001A409E"/>
    <w:rsid w:val="001A414B"/>
    <w:rsid w:val="001A4600"/>
    <w:rsid w:val="001A4CE7"/>
    <w:rsid w:val="001A4F33"/>
    <w:rsid w:val="001A5440"/>
    <w:rsid w:val="001A57EC"/>
    <w:rsid w:val="001A6BE6"/>
    <w:rsid w:val="001A727F"/>
    <w:rsid w:val="001A75F4"/>
    <w:rsid w:val="001A76CD"/>
    <w:rsid w:val="001A76ED"/>
    <w:rsid w:val="001A7AB8"/>
    <w:rsid w:val="001B0020"/>
    <w:rsid w:val="001B014F"/>
    <w:rsid w:val="001B01D8"/>
    <w:rsid w:val="001B0CB3"/>
    <w:rsid w:val="001B0D88"/>
    <w:rsid w:val="001B1731"/>
    <w:rsid w:val="001B1E79"/>
    <w:rsid w:val="001B26B6"/>
    <w:rsid w:val="001B27BC"/>
    <w:rsid w:val="001B2B58"/>
    <w:rsid w:val="001B2D7D"/>
    <w:rsid w:val="001B33B6"/>
    <w:rsid w:val="001B3F16"/>
    <w:rsid w:val="001B4FD8"/>
    <w:rsid w:val="001B5448"/>
    <w:rsid w:val="001B5D5E"/>
    <w:rsid w:val="001B6409"/>
    <w:rsid w:val="001B67ED"/>
    <w:rsid w:val="001B6D50"/>
    <w:rsid w:val="001B6DAC"/>
    <w:rsid w:val="001B738C"/>
    <w:rsid w:val="001B7596"/>
    <w:rsid w:val="001B7A16"/>
    <w:rsid w:val="001B7AA7"/>
    <w:rsid w:val="001B7CB4"/>
    <w:rsid w:val="001B7E63"/>
    <w:rsid w:val="001C04B4"/>
    <w:rsid w:val="001C1271"/>
    <w:rsid w:val="001C1CB1"/>
    <w:rsid w:val="001C2030"/>
    <w:rsid w:val="001C211F"/>
    <w:rsid w:val="001C23E0"/>
    <w:rsid w:val="001C2A06"/>
    <w:rsid w:val="001C2A2B"/>
    <w:rsid w:val="001C3867"/>
    <w:rsid w:val="001C3B3A"/>
    <w:rsid w:val="001C3D70"/>
    <w:rsid w:val="001C3FE8"/>
    <w:rsid w:val="001C44B9"/>
    <w:rsid w:val="001C456D"/>
    <w:rsid w:val="001C4748"/>
    <w:rsid w:val="001C48D4"/>
    <w:rsid w:val="001C4B31"/>
    <w:rsid w:val="001C4BD1"/>
    <w:rsid w:val="001C56C2"/>
    <w:rsid w:val="001C5A0B"/>
    <w:rsid w:val="001C5F3D"/>
    <w:rsid w:val="001C6EB2"/>
    <w:rsid w:val="001C711C"/>
    <w:rsid w:val="001D0E17"/>
    <w:rsid w:val="001D12A3"/>
    <w:rsid w:val="001D1436"/>
    <w:rsid w:val="001D1D15"/>
    <w:rsid w:val="001D20A9"/>
    <w:rsid w:val="001D230C"/>
    <w:rsid w:val="001D2BFB"/>
    <w:rsid w:val="001D2FEC"/>
    <w:rsid w:val="001D30ED"/>
    <w:rsid w:val="001D366D"/>
    <w:rsid w:val="001D3EFF"/>
    <w:rsid w:val="001D41A8"/>
    <w:rsid w:val="001D47FD"/>
    <w:rsid w:val="001D5308"/>
    <w:rsid w:val="001D556D"/>
    <w:rsid w:val="001D55BC"/>
    <w:rsid w:val="001D621E"/>
    <w:rsid w:val="001D655A"/>
    <w:rsid w:val="001D6933"/>
    <w:rsid w:val="001E04F3"/>
    <w:rsid w:val="001E0697"/>
    <w:rsid w:val="001E098E"/>
    <w:rsid w:val="001E1319"/>
    <w:rsid w:val="001E142E"/>
    <w:rsid w:val="001E2F12"/>
    <w:rsid w:val="001E30F2"/>
    <w:rsid w:val="001E3721"/>
    <w:rsid w:val="001E37E9"/>
    <w:rsid w:val="001E442E"/>
    <w:rsid w:val="001E489D"/>
    <w:rsid w:val="001E4D81"/>
    <w:rsid w:val="001E50F7"/>
    <w:rsid w:val="001E5778"/>
    <w:rsid w:val="001E5F4D"/>
    <w:rsid w:val="001E6032"/>
    <w:rsid w:val="001E615D"/>
    <w:rsid w:val="001E62E9"/>
    <w:rsid w:val="001E6B72"/>
    <w:rsid w:val="001E6F95"/>
    <w:rsid w:val="001E76B9"/>
    <w:rsid w:val="001E7827"/>
    <w:rsid w:val="001E7AB6"/>
    <w:rsid w:val="001E7D41"/>
    <w:rsid w:val="001F075E"/>
    <w:rsid w:val="001F0A0F"/>
    <w:rsid w:val="001F0F80"/>
    <w:rsid w:val="001F11AE"/>
    <w:rsid w:val="001F1245"/>
    <w:rsid w:val="001F1275"/>
    <w:rsid w:val="001F18CC"/>
    <w:rsid w:val="001F2497"/>
    <w:rsid w:val="001F2515"/>
    <w:rsid w:val="001F2638"/>
    <w:rsid w:val="001F2F2C"/>
    <w:rsid w:val="001F3084"/>
    <w:rsid w:val="001F314F"/>
    <w:rsid w:val="001F3E9E"/>
    <w:rsid w:val="001F3EE0"/>
    <w:rsid w:val="001F4651"/>
    <w:rsid w:val="001F47DC"/>
    <w:rsid w:val="001F4DAB"/>
    <w:rsid w:val="001F5A73"/>
    <w:rsid w:val="001F5C1F"/>
    <w:rsid w:val="001F6003"/>
    <w:rsid w:val="001F61A4"/>
    <w:rsid w:val="001F63BA"/>
    <w:rsid w:val="001F68E1"/>
    <w:rsid w:val="001F6C66"/>
    <w:rsid w:val="001F718D"/>
    <w:rsid w:val="001F743F"/>
    <w:rsid w:val="001F76F7"/>
    <w:rsid w:val="001F7ADF"/>
    <w:rsid w:val="001F7E09"/>
    <w:rsid w:val="00200415"/>
    <w:rsid w:val="00200592"/>
    <w:rsid w:val="002005B0"/>
    <w:rsid w:val="00200C38"/>
    <w:rsid w:val="002017D9"/>
    <w:rsid w:val="00203605"/>
    <w:rsid w:val="00203680"/>
    <w:rsid w:val="00203A86"/>
    <w:rsid w:val="00204098"/>
    <w:rsid w:val="002046B2"/>
    <w:rsid w:val="00204C07"/>
    <w:rsid w:val="00205B0A"/>
    <w:rsid w:val="00206041"/>
    <w:rsid w:val="002062B4"/>
    <w:rsid w:val="00206DE4"/>
    <w:rsid w:val="00207104"/>
    <w:rsid w:val="002074CE"/>
    <w:rsid w:val="00207676"/>
    <w:rsid w:val="002079E9"/>
    <w:rsid w:val="00210A87"/>
    <w:rsid w:val="00210C29"/>
    <w:rsid w:val="00210CCA"/>
    <w:rsid w:val="00211991"/>
    <w:rsid w:val="00211B7D"/>
    <w:rsid w:val="002129F3"/>
    <w:rsid w:val="00212A55"/>
    <w:rsid w:val="00212CE4"/>
    <w:rsid w:val="00212D74"/>
    <w:rsid w:val="00212E66"/>
    <w:rsid w:val="002130F1"/>
    <w:rsid w:val="00214138"/>
    <w:rsid w:val="00214890"/>
    <w:rsid w:val="0021489E"/>
    <w:rsid w:val="00214E7F"/>
    <w:rsid w:val="00215EBA"/>
    <w:rsid w:val="002161A9"/>
    <w:rsid w:val="002169BC"/>
    <w:rsid w:val="0021707F"/>
    <w:rsid w:val="00217510"/>
    <w:rsid w:val="00220C24"/>
    <w:rsid w:val="00221C0A"/>
    <w:rsid w:val="00221EAC"/>
    <w:rsid w:val="00222201"/>
    <w:rsid w:val="0022298A"/>
    <w:rsid w:val="0022337F"/>
    <w:rsid w:val="0022429A"/>
    <w:rsid w:val="00224B0B"/>
    <w:rsid w:val="00225452"/>
    <w:rsid w:val="002265DE"/>
    <w:rsid w:val="002268C3"/>
    <w:rsid w:val="002269C3"/>
    <w:rsid w:val="00226D2B"/>
    <w:rsid w:val="00226E3A"/>
    <w:rsid w:val="00227305"/>
    <w:rsid w:val="0022782C"/>
    <w:rsid w:val="00227D28"/>
    <w:rsid w:val="0023021B"/>
    <w:rsid w:val="002304F2"/>
    <w:rsid w:val="002314F0"/>
    <w:rsid w:val="00232294"/>
    <w:rsid w:val="00232A00"/>
    <w:rsid w:val="00232BA6"/>
    <w:rsid w:val="00233464"/>
    <w:rsid w:val="002342C5"/>
    <w:rsid w:val="00234432"/>
    <w:rsid w:val="0023451E"/>
    <w:rsid w:val="00234CE6"/>
    <w:rsid w:val="00235000"/>
    <w:rsid w:val="002356AB"/>
    <w:rsid w:val="0023581E"/>
    <w:rsid w:val="00235959"/>
    <w:rsid w:val="00235DC7"/>
    <w:rsid w:val="00235E6B"/>
    <w:rsid w:val="0023610F"/>
    <w:rsid w:val="002361D1"/>
    <w:rsid w:val="00236EFF"/>
    <w:rsid w:val="0023719F"/>
    <w:rsid w:val="002371DE"/>
    <w:rsid w:val="002377EA"/>
    <w:rsid w:val="00237DC3"/>
    <w:rsid w:val="00240397"/>
    <w:rsid w:val="0024120F"/>
    <w:rsid w:val="0024173D"/>
    <w:rsid w:val="0024291F"/>
    <w:rsid w:val="00244381"/>
    <w:rsid w:val="0024458D"/>
    <w:rsid w:val="00245BB1"/>
    <w:rsid w:val="00246AF5"/>
    <w:rsid w:val="00247375"/>
    <w:rsid w:val="00247C55"/>
    <w:rsid w:val="00250745"/>
    <w:rsid w:val="00250DFE"/>
    <w:rsid w:val="00251069"/>
    <w:rsid w:val="0025129A"/>
    <w:rsid w:val="002515EE"/>
    <w:rsid w:val="002518F9"/>
    <w:rsid w:val="00251E66"/>
    <w:rsid w:val="00252215"/>
    <w:rsid w:val="00252398"/>
    <w:rsid w:val="002529D0"/>
    <w:rsid w:val="0025332C"/>
    <w:rsid w:val="00253406"/>
    <w:rsid w:val="00253CB7"/>
    <w:rsid w:val="002542B3"/>
    <w:rsid w:val="00254862"/>
    <w:rsid w:val="00254AEA"/>
    <w:rsid w:val="00254DE2"/>
    <w:rsid w:val="00254FC4"/>
    <w:rsid w:val="00255384"/>
    <w:rsid w:val="00255757"/>
    <w:rsid w:val="00256F7E"/>
    <w:rsid w:val="00261F8B"/>
    <w:rsid w:val="002621E0"/>
    <w:rsid w:val="00263CEA"/>
    <w:rsid w:val="00263D91"/>
    <w:rsid w:val="00263DB2"/>
    <w:rsid w:val="00263ED6"/>
    <w:rsid w:val="00264174"/>
    <w:rsid w:val="002642E6"/>
    <w:rsid w:val="002645C4"/>
    <w:rsid w:val="002647C0"/>
    <w:rsid w:val="00264B15"/>
    <w:rsid w:val="00266197"/>
    <w:rsid w:val="00266401"/>
    <w:rsid w:val="0026677E"/>
    <w:rsid w:val="00266D72"/>
    <w:rsid w:val="00266F5F"/>
    <w:rsid w:val="00267108"/>
    <w:rsid w:val="00267387"/>
    <w:rsid w:val="00267621"/>
    <w:rsid w:val="00267891"/>
    <w:rsid w:val="002679A1"/>
    <w:rsid w:val="00270C35"/>
    <w:rsid w:val="00271536"/>
    <w:rsid w:val="002716FE"/>
    <w:rsid w:val="00271F0F"/>
    <w:rsid w:val="00272155"/>
    <w:rsid w:val="00272317"/>
    <w:rsid w:val="002732C2"/>
    <w:rsid w:val="002734D8"/>
    <w:rsid w:val="002740A5"/>
    <w:rsid w:val="002742DF"/>
    <w:rsid w:val="002744D7"/>
    <w:rsid w:val="00274A6F"/>
    <w:rsid w:val="00274D54"/>
    <w:rsid w:val="0027566B"/>
    <w:rsid w:val="00275AC5"/>
    <w:rsid w:val="00275C8C"/>
    <w:rsid w:val="002760A9"/>
    <w:rsid w:val="002769FE"/>
    <w:rsid w:val="00276A91"/>
    <w:rsid w:val="00276B64"/>
    <w:rsid w:val="00276B69"/>
    <w:rsid w:val="00277413"/>
    <w:rsid w:val="00277CC0"/>
    <w:rsid w:val="002807A1"/>
    <w:rsid w:val="0028086F"/>
    <w:rsid w:val="00280E95"/>
    <w:rsid w:val="0028341D"/>
    <w:rsid w:val="0028379A"/>
    <w:rsid w:val="002843BD"/>
    <w:rsid w:val="00284E2E"/>
    <w:rsid w:val="00284FCE"/>
    <w:rsid w:val="0028586E"/>
    <w:rsid w:val="00285D06"/>
    <w:rsid w:val="00285FE5"/>
    <w:rsid w:val="002866C6"/>
    <w:rsid w:val="002870BE"/>
    <w:rsid w:val="00290065"/>
    <w:rsid w:val="00290A31"/>
    <w:rsid w:val="00290B34"/>
    <w:rsid w:val="0029184D"/>
    <w:rsid w:val="002928E1"/>
    <w:rsid w:val="00292EFB"/>
    <w:rsid w:val="002933A8"/>
    <w:rsid w:val="00294274"/>
    <w:rsid w:val="00294408"/>
    <w:rsid w:val="00294886"/>
    <w:rsid w:val="00294A23"/>
    <w:rsid w:val="00295064"/>
    <w:rsid w:val="00295117"/>
    <w:rsid w:val="002952BB"/>
    <w:rsid w:val="00295710"/>
    <w:rsid w:val="00296273"/>
    <w:rsid w:val="00296C58"/>
    <w:rsid w:val="002A1CEB"/>
    <w:rsid w:val="002A1F1E"/>
    <w:rsid w:val="002A1F23"/>
    <w:rsid w:val="002A20A9"/>
    <w:rsid w:val="002A2272"/>
    <w:rsid w:val="002A28B0"/>
    <w:rsid w:val="002A441F"/>
    <w:rsid w:val="002A6549"/>
    <w:rsid w:val="002A6754"/>
    <w:rsid w:val="002A6C6A"/>
    <w:rsid w:val="002A75A4"/>
    <w:rsid w:val="002A7B05"/>
    <w:rsid w:val="002A7B4F"/>
    <w:rsid w:val="002A7B7C"/>
    <w:rsid w:val="002B0228"/>
    <w:rsid w:val="002B0601"/>
    <w:rsid w:val="002B07B8"/>
    <w:rsid w:val="002B07D4"/>
    <w:rsid w:val="002B0C81"/>
    <w:rsid w:val="002B1F54"/>
    <w:rsid w:val="002B205F"/>
    <w:rsid w:val="002B2344"/>
    <w:rsid w:val="002B309C"/>
    <w:rsid w:val="002B392A"/>
    <w:rsid w:val="002B3931"/>
    <w:rsid w:val="002B3A59"/>
    <w:rsid w:val="002B3C52"/>
    <w:rsid w:val="002B4659"/>
    <w:rsid w:val="002B484E"/>
    <w:rsid w:val="002B4C27"/>
    <w:rsid w:val="002B4EED"/>
    <w:rsid w:val="002B512F"/>
    <w:rsid w:val="002B562F"/>
    <w:rsid w:val="002B57AC"/>
    <w:rsid w:val="002B5A3A"/>
    <w:rsid w:val="002B5A5F"/>
    <w:rsid w:val="002B5C25"/>
    <w:rsid w:val="002B5CDE"/>
    <w:rsid w:val="002B7A9D"/>
    <w:rsid w:val="002B7B9B"/>
    <w:rsid w:val="002B7C85"/>
    <w:rsid w:val="002C0422"/>
    <w:rsid w:val="002C04DC"/>
    <w:rsid w:val="002C1097"/>
    <w:rsid w:val="002C120E"/>
    <w:rsid w:val="002C1240"/>
    <w:rsid w:val="002C1284"/>
    <w:rsid w:val="002C1CD0"/>
    <w:rsid w:val="002C1D48"/>
    <w:rsid w:val="002C1E71"/>
    <w:rsid w:val="002C2556"/>
    <w:rsid w:val="002C3041"/>
    <w:rsid w:val="002C37BB"/>
    <w:rsid w:val="002C38BF"/>
    <w:rsid w:val="002C52C3"/>
    <w:rsid w:val="002C5666"/>
    <w:rsid w:val="002C5D7F"/>
    <w:rsid w:val="002C60A0"/>
    <w:rsid w:val="002C6199"/>
    <w:rsid w:val="002C6E97"/>
    <w:rsid w:val="002C7775"/>
    <w:rsid w:val="002D0B76"/>
    <w:rsid w:val="002D15BC"/>
    <w:rsid w:val="002D2CB7"/>
    <w:rsid w:val="002D2E55"/>
    <w:rsid w:val="002D2F26"/>
    <w:rsid w:val="002D3463"/>
    <w:rsid w:val="002D3CDB"/>
    <w:rsid w:val="002D3F81"/>
    <w:rsid w:val="002D417B"/>
    <w:rsid w:val="002D4CED"/>
    <w:rsid w:val="002D5283"/>
    <w:rsid w:val="002D5F10"/>
    <w:rsid w:val="002D609C"/>
    <w:rsid w:val="002D6197"/>
    <w:rsid w:val="002D6483"/>
    <w:rsid w:val="002D6549"/>
    <w:rsid w:val="002D7549"/>
    <w:rsid w:val="002D7B54"/>
    <w:rsid w:val="002D7F29"/>
    <w:rsid w:val="002E002F"/>
    <w:rsid w:val="002E0AEB"/>
    <w:rsid w:val="002E1005"/>
    <w:rsid w:val="002E16F0"/>
    <w:rsid w:val="002E230A"/>
    <w:rsid w:val="002E277B"/>
    <w:rsid w:val="002E28A3"/>
    <w:rsid w:val="002E33F0"/>
    <w:rsid w:val="002E3C2E"/>
    <w:rsid w:val="002E45F9"/>
    <w:rsid w:val="002E4835"/>
    <w:rsid w:val="002E484F"/>
    <w:rsid w:val="002E5963"/>
    <w:rsid w:val="002E59C8"/>
    <w:rsid w:val="002E5BBA"/>
    <w:rsid w:val="002E5D7C"/>
    <w:rsid w:val="002E5FC9"/>
    <w:rsid w:val="002E64A4"/>
    <w:rsid w:val="002E77DF"/>
    <w:rsid w:val="002E7A9A"/>
    <w:rsid w:val="002E7FB8"/>
    <w:rsid w:val="002F139A"/>
    <w:rsid w:val="002F1F14"/>
    <w:rsid w:val="002F204D"/>
    <w:rsid w:val="002F220A"/>
    <w:rsid w:val="002F260F"/>
    <w:rsid w:val="002F3987"/>
    <w:rsid w:val="002F417D"/>
    <w:rsid w:val="002F4BC4"/>
    <w:rsid w:val="002F4E5F"/>
    <w:rsid w:val="002F5370"/>
    <w:rsid w:val="002F53AD"/>
    <w:rsid w:val="002F5C79"/>
    <w:rsid w:val="002F5CED"/>
    <w:rsid w:val="002F5D8D"/>
    <w:rsid w:val="002F7980"/>
    <w:rsid w:val="002F7C34"/>
    <w:rsid w:val="002F7D90"/>
    <w:rsid w:val="003009A8"/>
    <w:rsid w:val="00300CF4"/>
    <w:rsid w:val="00301190"/>
    <w:rsid w:val="003011CE"/>
    <w:rsid w:val="00301B36"/>
    <w:rsid w:val="00301E11"/>
    <w:rsid w:val="00301ED2"/>
    <w:rsid w:val="003023FD"/>
    <w:rsid w:val="00302CEF"/>
    <w:rsid w:val="00302D70"/>
    <w:rsid w:val="00303683"/>
    <w:rsid w:val="003040C8"/>
    <w:rsid w:val="00304952"/>
    <w:rsid w:val="00304D62"/>
    <w:rsid w:val="00305326"/>
    <w:rsid w:val="0030687A"/>
    <w:rsid w:val="00306AE4"/>
    <w:rsid w:val="00306E07"/>
    <w:rsid w:val="00306FF4"/>
    <w:rsid w:val="00307117"/>
    <w:rsid w:val="00307719"/>
    <w:rsid w:val="00310592"/>
    <w:rsid w:val="00311040"/>
    <w:rsid w:val="00311260"/>
    <w:rsid w:val="00311AFC"/>
    <w:rsid w:val="00311EF2"/>
    <w:rsid w:val="003123D3"/>
    <w:rsid w:val="003125E7"/>
    <w:rsid w:val="003129C4"/>
    <w:rsid w:val="00312CFE"/>
    <w:rsid w:val="00313060"/>
    <w:rsid w:val="0031328C"/>
    <w:rsid w:val="003132D3"/>
    <w:rsid w:val="00313631"/>
    <w:rsid w:val="0031365A"/>
    <w:rsid w:val="00313BA8"/>
    <w:rsid w:val="00313C96"/>
    <w:rsid w:val="00313F47"/>
    <w:rsid w:val="003141E8"/>
    <w:rsid w:val="003145F1"/>
    <w:rsid w:val="0031477C"/>
    <w:rsid w:val="0031502A"/>
    <w:rsid w:val="0031536F"/>
    <w:rsid w:val="00315589"/>
    <w:rsid w:val="00316336"/>
    <w:rsid w:val="00316773"/>
    <w:rsid w:val="003167AF"/>
    <w:rsid w:val="00316912"/>
    <w:rsid w:val="00316A49"/>
    <w:rsid w:val="00317036"/>
    <w:rsid w:val="003170C0"/>
    <w:rsid w:val="00317516"/>
    <w:rsid w:val="003177B9"/>
    <w:rsid w:val="003178B6"/>
    <w:rsid w:val="003178D4"/>
    <w:rsid w:val="00320171"/>
    <w:rsid w:val="003203BC"/>
    <w:rsid w:val="00322421"/>
    <w:rsid w:val="003227C3"/>
    <w:rsid w:val="003227DA"/>
    <w:rsid w:val="00322DFA"/>
    <w:rsid w:val="00323616"/>
    <w:rsid w:val="00323EEB"/>
    <w:rsid w:val="00323F65"/>
    <w:rsid w:val="003240A7"/>
    <w:rsid w:val="00324553"/>
    <w:rsid w:val="00325001"/>
    <w:rsid w:val="0032523E"/>
    <w:rsid w:val="003253F3"/>
    <w:rsid w:val="00325A73"/>
    <w:rsid w:val="00325D84"/>
    <w:rsid w:val="003262DD"/>
    <w:rsid w:val="003270DC"/>
    <w:rsid w:val="003271D4"/>
    <w:rsid w:val="00327A9D"/>
    <w:rsid w:val="00327AD7"/>
    <w:rsid w:val="00327FA4"/>
    <w:rsid w:val="00330843"/>
    <w:rsid w:val="00331D92"/>
    <w:rsid w:val="003322FD"/>
    <w:rsid w:val="00332E36"/>
    <w:rsid w:val="00333445"/>
    <w:rsid w:val="00334281"/>
    <w:rsid w:val="00334F01"/>
    <w:rsid w:val="00335340"/>
    <w:rsid w:val="003362F3"/>
    <w:rsid w:val="00336588"/>
    <w:rsid w:val="0033658E"/>
    <w:rsid w:val="00336812"/>
    <w:rsid w:val="00336AFA"/>
    <w:rsid w:val="00336B8E"/>
    <w:rsid w:val="00336D59"/>
    <w:rsid w:val="003371FB"/>
    <w:rsid w:val="00337421"/>
    <w:rsid w:val="00337CBB"/>
    <w:rsid w:val="0034141D"/>
    <w:rsid w:val="003419AD"/>
    <w:rsid w:val="00341A57"/>
    <w:rsid w:val="0034207A"/>
    <w:rsid w:val="00342BE1"/>
    <w:rsid w:val="0034334F"/>
    <w:rsid w:val="00343C34"/>
    <w:rsid w:val="00343EB0"/>
    <w:rsid w:val="00344167"/>
    <w:rsid w:val="003443A1"/>
    <w:rsid w:val="003450FF"/>
    <w:rsid w:val="00346169"/>
    <w:rsid w:val="003463FF"/>
    <w:rsid w:val="00350248"/>
    <w:rsid w:val="00350ABB"/>
    <w:rsid w:val="00350FC9"/>
    <w:rsid w:val="00351123"/>
    <w:rsid w:val="00351539"/>
    <w:rsid w:val="00351B73"/>
    <w:rsid w:val="00351DE9"/>
    <w:rsid w:val="0035200B"/>
    <w:rsid w:val="00352249"/>
    <w:rsid w:val="00352580"/>
    <w:rsid w:val="0035373B"/>
    <w:rsid w:val="00353B50"/>
    <w:rsid w:val="003542E4"/>
    <w:rsid w:val="00354516"/>
    <w:rsid w:val="00355B81"/>
    <w:rsid w:val="003565C0"/>
    <w:rsid w:val="003568B8"/>
    <w:rsid w:val="0035730D"/>
    <w:rsid w:val="00357C34"/>
    <w:rsid w:val="00360336"/>
    <w:rsid w:val="00360337"/>
    <w:rsid w:val="003609D2"/>
    <w:rsid w:val="00360A87"/>
    <w:rsid w:val="00360E39"/>
    <w:rsid w:val="003613A2"/>
    <w:rsid w:val="00361A48"/>
    <w:rsid w:val="00361AC3"/>
    <w:rsid w:val="00361CF8"/>
    <w:rsid w:val="00362B95"/>
    <w:rsid w:val="00362CD7"/>
    <w:rsid w:val="00363042"/>
    <w:rsid w:val="00363EE4"/>
    <w:rsid w:val="003643E8"/>
    <w:rsid w:val="00364AA6"/>
    <w:rsid w:val="00364ED8"/>
    <w:rsid w:val="003650BC"/>
    <w:rsid w:val="003658BC"/>
    <w:rsid w:val="003659F9"/>
    <w:rsid w:val="00365BA2"/>
    <w:rsid w:val="00365F41"/>
    <w:rsid w:val="00366B02"/>
    <w:rsid w:val="003670D8"/>
    <w:rsid w:val="00367F59"/>
    <w:rsid w:val="00370013"/>
    <w:rsid w:val="00370896"/>
    <w:rsid w:val="00370B90"/>
    <w:rsid w:val="0037151E"/>
    <w:rsid w:val="003716B9"/>
    <w:rsid w:val="00371AD6"/>
    <w:rsid w:val="003722CA"/>
    <w:rsid w:val="003727B4"/>
    <w:rsid w:val="00373640"/>
    <w:rsid w:val="00373666"/>
    <w:rsid w:val="00373CE1"/>
    <w:rsid w:val="00373CF5"/>
    <w:rsid w:val="003740B8"/>
    <w:rsid w:val="00374DB0"/>
    <w:rsid w:val="00374E57"/>
    <w:rsid w:val="003750B4"/>
    <w:rsid w:val="00375218"/>
    <w:rsid w:val="00375494"/>
    <w:rsid w:val="003754E7"/>
    <w:rsid w:val="0037553F"/>
    <w:rsid w:val="003755D4"/>
    <w:rsid w:val="0037567E"/>
    <w:rsid w:val="0037587B"/>
    <w:rsid w:val="00375CD8"/>
    <w:rsid w:val="00375DAC"/>
    <w:rsid w:val="00375EFF"/>
    <w:rsid w:val="003762A4"/>
    <w:rsid w:val="00380076"/>
    <w:rsid w:val="0038041D"/>
    <w:rsid w:val="00380946"/>
    <w:rsid w:val="003814BD"/>
    <w:rsid w:val="00381C5F"/>
    <w:rsid w:val="003824ED"/>
    <w:rsid w:val="00382676"/>
    <w:rsid w:val="00382EF9"/>
    <w:rsid w:val="003830C0"/>
    <w:rsid w:val="00383818"/>
    <w:rsid w:val="00383CD2"/>
    <w:rsid w:val="00383F7C"/>
    <w:rsid w:val="00384169"/>
    <w:rsid w:val="003844B4"/>
    <w:rsid w:val="003850C1"/>
    <w:rsid w:val="00385417"/>
    <w:rsid w:val="003864B6"/>
    <w:rsid w:val="00386EA8"/>
    <w:rsid w:val="00390C81"/>
    <w:rsid w:val="003918A5"/>
    <w:rsid w:val="00392B13"/>
    <w:rsid w:val="0039335D"/>
    <w:rsid w:val="00393561"/>
    <w:rsid w:val="00394D5D"/>
    <w:rsid w:val="00395D3F"/>
    <w:rsid w:val="00397349"/>
    <w:rsid w:val="0039735B"/>
    <w:rsid w:val="003976EE"/>
    <w:rsid w:val="00397BBA"/>
    <w:rsid w:val="003A010A"/>
    <w:rsid w:val="003A0459"/>
    <w:rsid w:val="003A04C7"/>
    <w:rsid w:val="003A0897"/>
    <w:rsid w:val="003A10DB"/>
    <w:rsid w:val="003A12B8"/>
    <w:rsid w:val="003A1723"/>
    <w:rsid w:val="003A2028"/>
    <w:rsid w:val="003A2C17"/>
    <w:rsid w:val="003A445F"/>
    <w:rsid w:val="003A49DA"/>
    <w:rsid w:val="003A5345"/>
    <w:rsid w:val="003A5866"/>
    <w:rsid w:val="003A5BE0"/>
    <w:rsid w:val="003A61CE"/>
    <w:rsid w:val="003A62A6"/>
    <w:rsid w:val="003A64FD"/>
    <w:rsid w:val="003A6664"/>
    <w:rsid w:val="003A6850"/>
    <w:rsid w:val="003A6E30"/>
    <w:rsid w:val="003A6EB3"/>
    <w:rsid w:val="003A71AE"/>
    <w:rsid w:val="003A7873"/>
    <w:rsid w:val="003A7BD3"/>
    <w:rsid w:val="003B077C"/>
    <w:rsid w:val="003B0EDA"/>
    <w:rsid w:val="003B138D"/>
    <w:rsid w:val="003B161B"/>
    <w:rsid w:val="003B1889"/>
    <w:rsid w:val="003B20F8"/>
    <w:rsid w:val="003B3C0D"/>
    <w:rsid w:val="003B3D53"/>
    <w:rsid w:val="003B4AA5"/>
    <w:rsid w:val="003B4D0F"/>
    <w:rsid w:val="003B606B"/>
    <w:rsid w:val="003B64BC"/>
    <w:rsid w:val="003B65DE"/>
    <w:rsid w:val="003B66E6"/>
    <w:rsid w:val="003B675B"/>
    <w:rsid w:val="003B6873"/>
    <w:rsid w:val="003B6904"/>
    <w:rsid w:val="003B709F"/>
    <w:rsid w:val="003B71AF"/>
    <w:rsid w:val="003B7537"/>
    <w:rsid w:val="003C0376"/>
    <w:rsid w:val="003C1D0A"/>
    <w:rsid w:val="003C2E87"/>
    <w:rsid w:val="003C2EC6"/>
    <w:rsid w:val="003C346C"/>
    <w:rsid w:val="003C37D0"/>
    <w:rsid w:val="003C4086"/>
    <w:rsid w:val="003C435B"/>
    <w:rsid w:val="003C452A"/>
    <w:rsid w:val="003C45F1"/>
    <w:rsid w:val="003C4636"/>
    <w:rsid w:val="003C4C1E"/>
    <w:rsid w:val="003C50F1"/>
    <w:rsid w:val="003C58F6"/>
    <w:rsid w:val="003C5915"/>
    <w:rsid w:val="003C5A54"/>
    <w:rsid w:val="003C5F8D"/>
    <w:rsid w:val="003C62A3"/>
    <w:rsid w:val="003C6479"/>
    <w:rsid w:val="003C65E7"/>
    <w:rsid w:val="003C6E79"/>
    <w:rsid w:val="003C7299"/>
    <w:rsid w:val="003C72E6"/>
    <w:rsid w:val="003C7D84"/>
    <w:rsid w:val="003C7ECC"/>
    <w:rsid w:val="003D002E"/>
    <w:rsid w:val="003D0241"/>
    <w:rsid w:val="003D02DA"/>
    <w:rsid w:val="003D0A38"/>
    <w:rsid w:val="003D0A58"/>
    <w:rsid w:val="003D170C"/>
    <w:rsid w:val="003D1818"/>
    <w:rsid w:val="003D1954"/>
    <w:rsid w:val="003D1EA4"/>
    <w:rsid w:val="003D26AF"/>
    <w:rsid w:val="003D2F5A"/>
    <w:rsid w:val="003D30A6"/>
    <w:rsid w:val="003D347B"/>
    <w:rsid w:val="003D36AF"/>
    <w:rsid w:val="003D36ED"/>
    <w:rsid w:val="003D3ABB"/>
    <w:rsid w:val="003D3FE8"/>
    <w:rsid w:val="003D4BD3"/>
    <w:rsid w:val="003D5477"/>
    <w:rsid w:val="003D55EE"/>
    <w:rsid w:val="003D5C4A"/>
    <w:rsid w:val="003D63FA"/>
    <w:rsid w:val="003D65F6"/>
    <w:rsid w:val="003D67F7"/>
    <w:rsid w:val="003D690B"/>
    <w:rsid w:val="003D73AE"/>
    <w:rsid w:val="003D7DE5"/>
    <w:rsid w:val="003E02B3"/>
    <w:rsid w:val="003E0381"/>
    <w:rsid w:val="003E0AE8"/>
    <w:rsid w:val="003E0D3D"/>
    <w:rsid w:val="003E0EA2"/>
    <w:rsid w:val="003E1866"/>
    <w:rsid w:val="003E19C5"/>
    <w:rsid w:val="003E1AE2"/>
    <w:rsid w:val="003E1CA0"/>
    <w:rsid w:val="003E26C3"/>
    <w:rsid w:val="003E2BA3"/>
    <w:rsid w:val="003E2EAB"/>
    <w:rsid w:val="003E34CC"/>
    <w:rsid w:val="003E40C1"/>
    <w:rsid w:val="003E4B1C"/>
    <w:rsid w:val="003E5384"/>
    <w:rsid w:val="003E5727"/>
    <w:rsid w:val="003E5815"/>
    <w:rsid w:val="003E7556"/>
    <w:rsid w:val="003E7D4C"/>
    <w:rsid w:val="003E7D63"/>
    <w:rsid w:val="003E7D6C"/>
    <w:rsid w:val="003F0321"/>
    <w:rsid w:val="003F098A"/>
    <w:rsid w:val="003F1436"/>
    <w:rsid w:val="003F1B09"/>
    <w:rsid w:val="003F1B8E"/>
    <w:rsid w:val="003F1D40"/>
    <w:rsid w:val="003F231B"/>
    <w:rsid w:val="003F236B"/>
    <w:rsid w:val="003F2512"/>
    <w:rsid w:val="003F2E47"/>
    <w:rsid w:val="003F2FE5"/>
    <w:rsid w:val="003F373F"/>
    <w:rsid w:val="003F3DF2"/>
    <w:rsid w:val="003F4260"/>
    <w:rsid w:val="003F4564"/>
    <w:rsid w:val="003F6CFD"/>
    <w:rsid w:val="003F6D6A"/>
    <w:rsid w:val="003F6D74"/>
    <w:rsid w:val="003F70C5"/>
    <w:rsid w:val="003F7205"/>
    <w:rsid w:val="003F7E9A"/>
    <w:rsid w:val="004002FF"/>
    <w:rsid w:val="004015B4"/>
    <w:rsid w:val="004025EA"/>
    <w:rsid w:val="00402C5B"/>
    <w:rsid w:val="00402CAA"/>
    <w:rsid w:val="00403D2D"/>
    <w:rsid w:val="00403E4E"/>
    <w:rsid w:val="004041A9"/>
    <w:rsid w:val="00404700"/>
    <w:rsid w:val="00404C17"/>
    <w:rsid w:val="0040504F"/>
    <w:rsid w:val="00405170"/>
    <w:rsid w:val="0040555F"/>
    <w:rsid w:val="00405587"/>
    <w:rsid w:val="00406551"/>
    <w:rsid w:val="00407095"/>
    <w:rsid w:val="00410EA6"/>
    <w:rsid w:val="0041128D"/>
    <w:rsid w:val="00411863"/>
    <w:rsid w:val="00411FD4"/>
    <w:rsid w:val="00412044"/>
    <w:rsid w:val="004120BB"/>
    <w:rsid w:val="00412BC6"/>
    <w:rsid w:val="00412C8D"/>
    <w:rsid w:val="00412F44"/>
    <w:rsid w:val="0041347C"/>
    <w:rsid w:val="00413D65"/>
    <w:rsid w:val="00413F8D"/>
    <w:rsid w:val="00414252"/>
    <w:rsid w:val="0041470F"/>
    <w:rsid w:val="00414B01"/>
    <w:rsid w:val="00414BAD"/>
    <w:rsid w:val="00414F26"/>
    <w:rsid w:val="00415676"/>
    <w:rsid w:val="00415A11"/>
    <w:rsid w:val="00415A7B"/>
    <w:rsid w:val="004174FC"/>
    <w:rsid w:val="004179D4"/>
    <w:rsid w:val="004208E6"/>
    <w:rsid w:val="00420AE2"/>
    <w:rsid w:val="00420C9F"/>
    <w:rsid w:val="004216BA"/>
    <w:rsid w:val="004222B8"/>
    <w:rsid w:val="0042256B"/>
    <w:rsid w:val="00422590"/>
    <w:rsid w:val="00422848"/>
    <w:rsid w:val="00422B80"/>
    <w:rsid w:val="00422EDA"/>
    <w:rsid w:val="004234CF"/>
    <w:rsid w:val="00423EA4"/>
    <w:rsid w:val="00423F23"/>
    <w:rsid w:val="00424ED0"/>
    <w:rsid w:val="00426C13"/>
    <w:rsid w:val="00426DEC"/>
    <w:rsid w:val="0042738C"/>
    <w:rsid w:val="00427619"/>
    <w:rsid w:val="00427A7A"/>
    <w:rsid w:val="004304EE"/>
    <w:rsid w:val="004307AD"/>
    <w:rsid w:val="0043095F"/>
    <w:rsid w:val="00430F68"/>
    <w:rsid w:val="004311C3"/>
    <w:rsid w:val="00431377"/>
    <w:rsid w:val="004320D0"/>
    <w:rsid w:val="004323C5"/>
    <w:rsid w:val="00432866"/>
    <w:rsid w:val="00433492"/>
    <w:rsid w:val="0043352C"/>
    <w:rsid w:val="0043363B"/>
    <w:rsid w:val="00433694"/>
    <w:rsid w:val="0043370A"/>
    <w:rsid w:val="00433A41"/>
    <w:rsid w:val="0043427E"/>
    <w:rsid w:val="0043441A"/>
    <w:rsid w:val="00434B9F"/>
    <w:rsid w:val="00434C50"/>
    <w:rsid w:val="004353AC"/>
    <w:rsid w:val="004357A7"/>
    <w:rsid w:val="00435C08"/>
    <w:rsid w:val="00437542"/>
    <w:rsid w:val="00437AC6"/>
    <w:rsid w:val="00437C63"/>
    <w:rsid w:val="00440D8A"/>
    <w:rsid w:val="00441070"/>
    <w:rsid w:val="00441160"/>
    <w:rsid w:val="00441713"/>
    <w:rsid w:val="00441ACF"/>
    <w:rsid w:val="00441D3E"/>
    <w:rsid w:val="004429B1"/>
    <w:rsid w:val="00442BA6"/>
    <w:rsid w:val="00442EE8"/>
    <w:rsid w:val="0044301E"/>
    <w:rsid w:val="00443D01"/>
    <w:rsid w:val="00444CDB"/>
    <w:rsid w:val="00444EAC"/>
    <w:rsid w:val="0044533B"/>
    <w:rsid w:val="00445609"/>
    <w:rsid w:val="00447457"/>
    <w:rsid w:val="004479E6"/>
    <w:rsid w:val="00447FF5"/>
    <w:rsid w:val="004500F6"/>
    <w:rsid w:val="00450531"/>
    <w:rsid w:val="00450836"/>
    <w:rsid w:val="004517D9"/>
    <w:rsid w:val="004519C3"/>
    <w:rsid w:val="00452E03"/>
    <w:rsid w:val="00453917"/>
    <w:rsid w:val="00453EBE"/>
    <w:rsid w:val="00453F24"/>
    <w:rsid w:val="0045403C"/>
    <w:rsid w:val="0045414D"/>
    <w:rsid w:val="00454C0B"/>
    <w:rsid w:val="00454F97"/>
    <w:rsid w:val="00455136"/>
    <w:rsid w:val="0045575A"/>
    <w:rsid w:val="0045586A"/>
    <w:rsid w:val="00455DB5"/>
    <w:rsid w:val="00456A13"/>
    <w:rsid w:val="004604DF"/>
    <w:rsid w:val="00461DAD"/>
    <w:rsid w:val="00461E6C"/>
    <w:rsid w:val="00461FE7"/>
    <w:rsid w:val="004624C5"/>
    <w:rsid w:val="004627F7"/>
    <w:rsid w:val="0046298A"/>
    <w:rsid w:val="00462C88"/>
    <w:rsid w:val="004631D1"/>
    <w:rsid w:val="004636EC"/>
    <w:rsid w:val="00464C1C"/>
    <w:rsid w:val="00465423"/>
    <w:rsid w:val="0046560D"/>
    <w:rsid w:val="00465A22"/>
    <w:rsid w:val="00465D42"/>
    <w:rsid w:val="00465E0D"/>
    <w:rsid w:val="00465EC4"/>
    <w:rsid w:val="004661B8"/>
    <w:rsid w:val="00467438"/>
    <w:rsid w:val="00467474"/>
    <w:rsid w:val="004676F2"/>
    <w:rsid w:val="00470139"/>
    <w:rsid w:val="004708DC"/>
    <w:rsid w:val="00470EDE"/>
    <w:rsid w:val="00470FAB"/>
    <w:rsid w:val="00471D89"/>
    <w:rsid w:val="00472306"/>
    <w:rsid w:val="00472D26"/>
    <w:rsid w:val="00472F81"/>
    <w:rsid w:val="004736B8"/>
    <w:rsid w:val="0047382C"/>
    <w:rsid w:val="00473B2C"/>
    <w:rsid w:val="00473C4F"/>
    <w:rsid w:val="00474267"/>
    <w:rsid w:val="00474B60"/>
    <w:rsid w:val="00474B74"/>
    <w:rsid w:val="00474E59"/>
    <w:rsid w:val="00475DAD"/>
    <w:rsid w:val="00475F94"/>
    <w:rsid w:val="0047631F"/>
    <w:rsid w:val="00476437"/>
    <w:rsid w:val="004765F4"/>
    <w:rsid w:val="0047716F"/>
    <w:rsid w:val="00477177"/>
    <w:rsid w:val="00477E15"/>
    <w:rsid w:val="004806C1"/>
    <w:rsid w:val="00481D87"/>
    <w:rsid w:val="00481EFF"/>
    <w:rsid w:val="0048226E"/>
    <w:rsid w:val="00482D9A"/>
    <w:rsid w:val="0048351D"/>
    <w:rsid w:val="004836E1"/>
    <w:rsid w:val="00484DBA"/>
    <w:rsid w:val="00485028"/>
    <w:rsid w:val="00485BD1"/>
    <w:rsid w:val="004865D2"/>
    <w:rsid w:val="004867B4"/>
    <w:rsid w:val="00487CE9"/>
    <w:rsid w:val="004903B8"/>
    <w:rsid w:val="0049061A"/>
    <w:rsid w:val="004909C2"/>
    <w:rsid w:val="00491457"/>
    <w:rsid w:val="00491BB4"/>
    <w:rsid w:val="00491D88"/>
    <w:rsid w:val="00491E72"/>
    <w:rsid w:val="00491F02"/>
    <w:rsid w:val="00492127"/>
    <w:rsid w:val="00492355"/>
    <w:rsid w:val="00492B3C"/>
    <w:rsid w:val="00492BE9"/>
    <w:rsid w:val="00493B3D"/>
    <w:rsid w:val="00493E63"/>
    <w:rsid w:val="00494C5F"/>
    <w:rsid w:val="00494E53"/>
    <w:rsid w:val="00495502"/>
    <w:rsid w:val="0049645C"/>
    <w:rsid w:val="0049775D"/>
    <w:rsid w:val="00497ED2"/>
    <w:rsid w:val="004A0157"/>
    <w:rsid w:val="004A126E"/>
    <w:rsid w:val="004A1321"/>
    <w:rsid w:val="004A14ED"/>
    <w:rsid w:val="004A14F6"/>
    <w:rsid w:val="004A1618"/>
    <w:rsid w:val="004A169F"/>
    <w:rsid w:val="004A17BA"/>
    <w:rsid w:val="004A2021"/>
    <w:rsid w:val="004A2A9C"/>
    <w:rsid w:val="004A2E6F"/>
    <w:rsid w:val="004A2EAD"/>
    <w:rsid w:val="004A36B5"/>
    <w:rsid w:val="004A3AFF"/>
    <w:rsid w:val="004A3DE5"/>
    <w:rsid w:val="004A447E"/>
    <w:rsid w:val="004A464F"/>
    <w:rsid w:val="004A4D4A"/>
    <w:rsid w:val="004A4F87"/>
    <w:rsid w:val="004A6383"/>
    <w:rsid w:val="004A6453"/>
    <w:rsid w:val="004A6592"/>
    <w:rsid w:val="004A6AAB"/>
    <w:rsid w:val="004A6D39"/>
    <w:rsid w:val="004A7EBF"/>
    <w:rsid w:val="004B00CD"/>
    <w:rsid w:val="004B0B28"/>
    <w:rsid w:val="004B14DC"/>
    <w:rsid w:val="004B15FE"/>
    <w:rsid w:val="004B203B"/>
    <w:rsid w:val="004B35CF"/>
    <w:rsid w:val="004B3765"/>
    <w:rsid w:val="004B50F1"/>
    <w:rsid w:val="004B536D"/>
    <w:rsid w:val="004B57BD"/>
    <w:rsid w:val="004B5B13"/>
    <w:rsid w:val="004B64A0"/>
    <w:rsid w:val="004B67E7"/>
    <w:rsid w:val="004B6C6F"/>
    <w:rsid w:val="004B6E51"/>
    <w:rsid w:val="004B7175"/>
    <w:rsid w:val="004B76FC"/>
    <w:rsid w:val="004B7D19"/>
    <w:rsid w:val="004B7F07"/>
    <w:rsid w:val="004C03A4"/>
    <w:rsid w:val="004C0D19"/>
    <w:rsid w:val="004C14B6"/>
    <w:rsid w:val="004C1764"/>
    <w:rsid w:val="004C216D"/>
    <w:rsid w:val="004C25D6"/>
    <w:rsid w:val="004C2A52"/>
    <w:rsid w:val="004C2B06"/>
    <w:rsid w:val="004C31FD"/>
    <w:rsid w:val="004C3203"/>
    <w:rsid w:val="004C45F5"/>
    <w:rsid w:val="004C45FE"/>
    <w:rsid w:val="004C4F9C"/>
    <w:rsid w:val="004C5A8A"/>
    <w:rsid w:val="004C5D3B"/>
    <w:rsid w:val="004C7A74"/>
    <w:rsid w:val="004D00C6"/>
    <w:rsid w:val="004D04E9"/>
    <w:rsid w:val="004D08A3"/>
    <w:rsid w:val="004D141A"/>
    <w:rsid w:val="004D1424"/>
    <w:rsid w:val="004D16DC"/>
    <w:rsid w:val="004D20E1"/>
    <w:rsid w:val="004D2E88"/>
    <w:rsid w:val="004D351C"/>
    <w:rsid w:val="004D51AF"/>
    <w:rsid w:val="004D561C"/>
    <w:rsid w:val="004D5BDA"/>
    <w:rsid w:val="004D6115"/>
    <w:rsid w:val="004D638F"/>
    <w:rsid w:val="004D6B8E"/>
    <w:rsid w:val="004D7087"/>
    <w:rsid w:val="004E0406"/>
    <w:rsid w:val="004E0515"/>
    <w:rsid w:val="004E0871"/>
    <w:rsid w:val="004E0E70"/>
    <w:rsid w:val="004E10FE"/>
    <w:rsid w:val="004E196A"/>
    <w:rsid w:val="004E2444"/>
    <w:rsid w:val="004E34BE"/>
    <w:rsid w:val="004E4289"/>
    <w:rsid w:val="004E4326"/>
    <w:rsid w:val="004E567C"/>
    <w:rsid w:val="004E59DC"/>
    <w:rsid w:val="004E7597"/>
    <w:rsid w:val="004E75B5"/>
    <w:rsid w:val="004E778D"/>
    <w:rsid w:val="004E78D1"/>
    <w:rsid w:val="004E7921"/>
    <w:rsid w:val="004E7B8C"/>
    <w:rsid w:val="004F0258"/>
    <w:rsid w:val="004F03BD"/>
    <w:rsid w:val="004F046E"/>
    <w:rsid w:val="004F0538"/>
    <w:rsid w:val="004F131D"/>
    <w:rsid w:val="004F1556"/>
    <w:rsid w:val="004F3B44"/>
    <w:rsid w:val="004F3CAE"/>
    <w:rsid w:val="004F3F14"/>
    <w:rsid w:val="004F3F83"/>
    <w:rsid w:val="004F402A"/>
    <w:rsid w:val="004F433A"/>
    <w:rsid w:val="004F47ED"/>
    <w:rsid w:val="004F4877"/>
    <w:rsid w:val="004F577A"/>
    <w:rsid w:val="004F59D2"/>
    <w:rsid w:val="004F5AC0"/>
    <w:rsid w:val="004F5DF3"/>
    <w:rsid w:val="004F630D"/>
    <w:rsid w:val="004F6442"/>
    <w:rsid w:val="004F67D7"/>
    <w:rsid w:val="004F6ED7"/>
    <w:rsid w:val="004F7127"/>
    <w:rsid w:val="00500451"/>
    <w:rsid w:val="0050166F"/>
    <w:rsid w:val="005016F1"/>
    <w:rsid w:val="005017EA"/>
    <w:rsid w:val="005019A9"/>
    <w:rsid w:val="00501E77"/>
    <w:rsid w:val="00502269"/>
    <w:rsid w:val="0050229C"/>
    <w:rsid w:val="0050233A"/>
    <w:rsid w:val="00502ABC"/>
    <w:rsid w:val="00502EFA"/>
    <w:rsid w:val="005033F8"/>
    <w:rsid w:val="00503961"/>
    <w:rsid w:val="00503A72"/>
    <w:rsid w:val="00503BE4"/>
    <w:rsid w:val="00503E37"/>
    <w:rsid w:val="005044E3"/>
    <w:rsid w:val="005048EC"/>
    <w:rsid w:val="00504A7C"/>
    <w:rsid w:val="00504CA7"/>
    <w:rsid w:val="0050576A"/>
    <w:rsid w:val="005058B7"/>
    <w:rsid w:val="00505CF0"/>
    <w:rsid w:val="00506BCF"/>
    <w:rsid w:val="005078D0"/>
    <w:rsid w:val="00507C80"/>
    <w:rsid w:val="00507E11"/>
    <w:rsid w:val="00507FF1"/>
    <w:rsid w:val="005103F9"/>
    <w:rsid w:val="005106BE"/>
    <w:rsid w:val="00510A17"/>
    <w:rsid w:val="00511AE5"/>
    <w:rsid w:val="00511F90"/>
    <w:rsid w:val="005129F3"/>
    <w:rsid w:val="005130A6"/>
    <w:rsid w:val="00513543"/>
    <w:rsid w:val="00513651"/>
    <w:rsid w:val="00514940"/>
    <w:rsid w:val="00514B86"/>
    <w:rsid w:val="00514BAB"/>
    <w:rsid w:val="00515D3C"/>
    <w:rsid w:val="00515FB3"/>
    <w:rsid w:val="005165AB"/>
    <w:rsid w:val="00516AA0"/>
    <w:rsid w:val="00516B01"/>
    <w:rsid w:val="00516F69"/>
    <w:rsid w:val="00517F12"/>
    <w:rsid w:val="005206AB"/>
    <w:rsid w:val="00520A56"/>
    <w:rsid w:val="00521C10"/>
    <w:rsid w:val="00521F49"/>
    <w:rsid w:val="00522000"/>
    <w:rsid w:val="00522C7F"/>
    <w:rsid w:val="00524852"/>
    <w:rsid w:val="0052578C"/>
    <w:rsid w:val="005257DD"/>
    <w:rsid w:val="005258AD"/>
    <w:rsid w:val="005260A0"/>
    <w:rsid w:val="00526829"/>
    <w:rsid w:val="00526C9E"/>
    <w:rsid w:val="00526DBA"/>
    <w:rsid w:val="0052749D"/>
    <w:rsid w:val="0052783B"/>
    <w:rsid w:val="00527868"/>
    <w:rsid w:val="0053073A"/>
    <w:rsid w:val="00530CAE"/>
    <w:rsid w:val="00530DE5"/>
    <w:rsid w:val="0053116B"/>
    <w:rsid w:val="0053293B"/>
    <w:rsid w:val="00533077"/>
    <w:rsid w:val="005332B1"/>
    <w:rsid w:val="005333C4"/>
    <w:rsid w:val="00533AA5"/>
    <w:rsid w:val="00533EF2"/>
    <w:rsid w:val="005346C3"/>
    <w:rsid w:val="00534D53"/>
    <w:rsid w:val="0053532B"/>
    <w:rsid w:val="005356BA"/>
    <w:rsid w:val="00536103"/>
    <w:rsid w:val="00536ABA"/>
    <w:rsid w:val="00536EA0"/>
    <w:rsid w:val="00536EB3"/>
    <w:rsid w:val="00536F57"/>
    <w:rsid w:val="005373AB"/>
    <w:rsid w:val="00537670"/>
    <w:rsid w:val="00537A15"/>
    <w:rsid w:val="00540710"/>
    <w:rsid w:val="005411DB"/>
    <w:rsid w:val="0054148C"/>
    <w:rsid w:val="00541B9B"/>
    <w:rsid w:val="0054277F"/>
    <w:rsid w:val="00542B3E"/>
    <w:rsid w:val="00543167"/>
    <w:rsid w:val="005436A1"/>
    <w:rsid w:val="005436E6"/>
    <w:rsid w:val="00543D19"/>
    <w:rsid w:val="00543EDF"/>
    <w:rsid w:val="0054418F"/>
    <w:rsid w:val="0054472F"/>
    <w:rsid w:val="00544983"/>
    <w:rsid w:val="005451E9"/>
    <w:rsid w:val="00545AF2"/>
    <w:rsid w:val="00545C4F"/>
    <w:rsid w:val="00545D2D"/>
    <w:rsid w:val="00545DDD"/>
    <w:rsid w:val="0054685A"/>
    <w:rsid w:val="00546CFC"/>
    <w:rsid w:val="00546E7E"/>
    <w:rsid w:val="00547199"/>
    <w:rsid w:val="00547289"/>
    <w:rsid w:val="005473A2"/>
    <w:rsid w:val="0055058A"/>
    <w:rsid w:val="005507D4"/>
    <w:rsid w:val="00551A7A"/>
    <w:rsid w:val="00551B0E"/>
    <w:rsid w:val="00551BEB"/>
    <w:rsid w:val="00551D2B"/>
    <w:rsid w:val="00551D38"/>
    <w:rsid w:val="00551D9D"/>
    <w:rsid w:val="00551EDB"/>
    <w:rsid w:val="005520AD"/>
    <w:rsid w:val="0055223F"/>
    <w:rsid w:val="00552D88"/>
    <w:rsid w:val="005534DF"/>
    <w:rsid w:val="005544EB"/>
    <w:rsid w:val="00554758"/>
    <w:rsid w:val="005548A3"/>
    <w:rsid w:val="00554C5D"/>
    <w:rsid w:val="0055559F"/>
    <w:rsid w:val="00556650"/>
    <w:rsid w:val="005568A3"/>
    <w:rsid w:val="00557F73"/>
    <w:rsid w:val="0056008A"/>
    <w:rsid w:val="005604E2"/>
    <w:rsid w:val="00560878"/>
    <w:rsid w:val="005618D3"/>
    <w:rsid w:val="00561994"/>
    <w:rsid w:val="00561CE6"/>
    <w:rsid w:val="00561DA4"/>
    <w:rsid w:val="00562F77"/>
    <w:rsid w:val="005630BC"/>
    <w:rsid w:val="00563B17"/>
    <w:rsid w:val="00564047"/>
    <w:rsid w:val="00564209"/>
    <w:rsid w:val="0056459F"/>
    <w:rsid w:val="0056477A"/>
    <w:rsid w:val="00564F77"/>
    <w:rsid w:val="0056504C"/>
    <w:rsid w:val="00565429"/>
    <w:rsid w:val="005654FE"/>
    <w:rsid w:val="00566A3F"/>
    <w:rsid w:val="00566F5C"/>
    <w:rsid w:val="005672E5"/>
    <w:rsid w:val="00570528"/>
    <w:rsid w:val="00571505"/>
    <w:rsid w:val="0057160C"/>
    <w:rsid w:val="00571C61"/>
    <w:rsid w:val="005720D2"/>
    <w:rsid w:val="00572461"/>
    <w:rsid w:val="00574059"/>
    <w:rsid w:val="00574254"/>
    <w:rsid w:val="00574C18"/>
    <w:rsid w:val="00575942"/>
    <w:rsid w:val="00575A8E"/>
    <w:rsid w:val="00575F8A"/>
    <w:rsid w:val="0057690F"/>
    <w:rsid w:val="00576EDA"/>
    <w:rsid w:val="005770FA"/>
    <w:rsid w:val="00577437"/>
    <w:rsid w:val="0058053D"/>
    <w:rsid w:val="00580771"/>
    <w:rsid w:val="00580FE3"/>
    <w:rsid w:val="00581792"/>
    <w:rsid w:val="0058188C"/>
    <w:rsid w:val="00581ECA"/>
    <w:rsid w:val="00582587"/>
    <w:rsid w:val="00583487"/>
    <w:rsid w:val="0058356F"/>
    <w:rsid w:val="0058531F"/>
    <w:rsid w:val="00585C3D"/>
    <w:rsid w:val="005860A9"/>
    <w:rsid w:val="00586184"/>
    <w:rsid w:val="0058624F"/>
    <w:rsid w:val="00586B97"/>
    <w:rsid w:val="00587828"/>
    <w:rsid w:val="00587F53"/>
    <w:rsid w:val="0059048D"/>
    <w:rsid w:val="0059078D"/>
    <w:rsid w:val="00590859"/>
    <w:rsid w:val="00590DC1"/>
    <w:rsid w:val="0059129C"/>
    <w:rsid w:val="00591346"/>
    <w:rsid w:val="005916BB"/>
    <w:rsid w:val="005917B9"/>
    <w:rsid w:val="00591C0D"/>
    <w:rsid w:val="005921BE"/>
    <w:rsid w:val="00592292"/>
    <w:rsid w:val="0059249A"/>
    <w:rsid w:val="005928F6"/>
    <w:rsid w:val="00592E4A"/>
    <w:rsid w:val="005930EB"/>
    <w:rsid w:val="0059368D"/>
    <w:rsid w:val="00593742"/>
    <w:rsid w:val="00593B6B"/>
    <w:rsid w:val="00594002"/>
    <w:rsid w:val="00594854"/>
    <w:rsid w:val="00594869"/>
    <w:rsid w:val="00595077"/>
    <w:rsid w:val="005953C0"/>
    <w:rsid w:val="005959CC"/>
    <w:rsid w:val="00595A83"/>
    <w:rsid w:val="00595B03"/>
    <w:rsid w:val="00595BB1"/>
    <w:rsid w:val="00595F15"/>
    <w:rsid w:val="00596A0C"/>
    <w:rsid w:val="00596F43"/>
    <w:rsid w:val="00597AD8"/>
    <w:rsid w:val="00597FEF"/>
    <w:rsid w:val="005A0013"/>
    <w:rsid w:val="005A054C"/>
    <w:rsid w:val="005A0AF8"/>
    <w:rsid w:val="005A130E"/>
    <w:rsid w:val="005A19A0"/>
    <w:rsid w:val="005A2E66"/>
    <w:rsid w:val="005A3467"/>
    <w:rsid w:val="005A3513"/>
    <w:rsid w:val="005A5C47"/>
    <w:rsid w:val="005A69AB"/>
    <w:rsid w:val="005A7102"/>
    <w:rsid w:val="005B01C5"/>
    <w:rsid w:val="005B0654"/>
    <w:rsid w:val="005B09B5"/>
    <w:rsid w:val="005B0C27"/>
    <w:rsid w:val="005B0D40"/>
    <w:rsid w:val="005B1003"/>
    <w:rsid w:val="005B12CB"/>
    <w:rsid w:val="005B140B"/>
    <w:rsid w:val="005B1FBB"/>
    <w:rsid w:val="005B2034"/>
    <w:rsid w:val="005B3055"/>
    <w:rsid w:val="005B34BC"/>
    <w:rsid w:val="005B3F3E"/>
    <w:rsid w:val="005B44F3"/>
    <w:rsid w:val="005B4D38"/>
    <w:rsid w:val="005B4DED"/>
    <w:rsid w:val="005B50A3"/>
    <w:rsid w:val="005B52E6"/>
    <w:rsid w:val="005B54DB"/>
    <w:rsid w:val="005B5659"/>
    <w:rsid w:val="005B593D"/>
    <w:rsid w:val="005B5968"/>
    <w:rsid w:val="005B59E5"/>
    <w:rsid w:val="005B5B8D"/>
    <w:rsid w:val="005B68C3"/>
    <w:rsid w:val="005B7393"/>
    <w:rsid w:val="005B7D4F"/>
    <w:rsid w:val="005C0584"/>
    <w:rsid w:val="005C05FB"/>
    <w:rsid w:val="005C113E"/>
    <w:rsid w:val="005C1803"/>
    <w:rsid w:val="005C1DFD"/>
    <w:rsid w:val="005C4662"/>
    <w:rsid w:val="005C4AEB"/>
    <w:rsid w:val="005C4FEF"/>
    <w:rsid w:val="005C5208"/>
    <w:rsid w:val="005C5C6F"/>
    <w:rsid w:val="005C5CF6"/>
    <w:rsid w:val="005C64BC"/>
    <w:rsid w:val="005C66F1"/>
    <w:rsid w:val="005C6A11"/>
    <w:rsid w:val="005C6AC5"/>
    <w:rsid w:val="005C6B06"/>
    <w:rsid w:val="005C6D06"/>
    <w:rsid w:val="005C6F54"/>
    <w:rsid w:val="005C73A8"/>
    <w:rsid w:val="005C7BE1"/>
    <w:rsid w:val="005C7E10"/>
    <w:rsid w:val="005D0202"/>
    <w:rsid w:val="005D098B"/>
    <w:rsid w:val="005D0D7C"/>
    <w:rsid w:val="005D175E"/>
    <w:rsid w:val="005D2573"/>
    <w:rsid w:val="005D33C2"/>
    <w:rsid w:val="005D33CF"/>
    <w:rsid w:val="005D375C"/>
    <w:rsid w:val="005D3857"/>
    <w:rsid w:val="005D3B74"/>
    <w:rsid w:val="005D45F9"/>
    <w:rsid w:val="005D4B4E"/>
    <w:rsid w:val="005D4D57"/>
    <w:rsid w:val="005D5766"/>
    <w:rsid w:val="005D5A0A"/>
    <w:rsid w:val="005D65DF"/>
    <w:rsid w:val="005D683C"/>
    <w:rsid w:val="005D746A"/>
    <w:rsid w:val="005D77DA"/>
    <w:rsid w:val="005D78FF"/>
    <w:rsid w:val="005D7A0D"/>
    <w:rsid w:val="005E075C"/>
    <w:rsid w:val="005E0A58"/>
    <w:rsid w:val="005E0CBC"/>
    <w:rsid w:val="005E105B"/>
    <w:rsid w:val="005E1757"/>
    <w:rsid w:val="005E2AEC"/>
    <w:rsid w:val="005E2BFB"/>
    <w:rsid w:val="005E398C"/>
    <w:rsid w:val="005E3B32"/>
    <w:rsid w:val="005E4081"/>
    <w:rsid w:val="005E513E"/>
    <w:rsid w:val="005E5344"/>
    <w:rsid w:val="005E5807"/>
    <w:rsid w:val="005E5A63"/>
    <w:rsid w:val="005E5B6A"/>
    <w:rsid w:val="005E5DB1"/>
    <w:rsid w:val="005E675E"/>
    <w:rsid w:val="005E77FF"/>
    <w:rsid w:val="005E7944"/>
    <w:rsid w:val="005E7A57"/>
    <w:rsid w:val="005F026A"/>
    <w:rsid w:val="005F1E63"/>
    <w:rsid w:val="005F207D"/>
    <w:rsid w:val="005F2D39"/>
    <w:rsid w:val="005F2F93"/>
    <w:rsid w:val="005F3BF9"/>
    <w:rsid w:val="005F4EBF"/>
    <w:rsid w:val="005F532F"/>
    <w:rsid w:val="005F5406"/>
    <w:rsid w:val="005F645F"/>
    <w:rsid w:val="005F668C"/>
    <w:rsid w:val="005F683E"/>
    <w:rsid w:val="005F7522"/>
    <w:rsid w:val="005F7A69"/>
    <w:rsid w:val="005F7EB6"/>
    <w:rsid w:val="00600148"/>
    <w:rsid w:val="00600759"/>
    <w:rsid w:val="00600813"/>
    <w:rsid w:val="00600F3B"/>
    <w:rsid w:val="006016C5"/>
    <w:rsid w:val="00601DC3"/>
    <w:rsid w:val="006024F7"/>
    <w:rsid w:val="00602ADD"/>
    <w:rsid w:val="00602C9E"/>
    <w:rsid w:val="00602CF7"/>
    <w:rsid w:val="00602F19"/>
    <w:rsid w:val="006034C8"/>
    <w:rsid w:val="006044CF"/>
    <w:rsid w:val="006046E9"/>
    <w:rsid w:val="00604FDF"/>
    <w:rsid w:val="006053B3"/>
    <w:rsid w:val="00605458"/>
    <w:rsid w:val="006057C9"/>
    <w:rsid w:val="00605CCE"/>
    <w:rsid w:val="00605DD1"/>
    <w:rsid w:val="00606471"/>
    <w:rsid w:val="006069D9"/>
    <w:rsid w:val="00606A1D"/>
    <w:rsid w:val="00607168"/>
    <w:rsid w:val="006103F6"/>
    <w:rsid w:val="00611013"/>
    <w:rsid w:val="006112B0"/>
    <w:rsid w:val="006116CE"/>
    <w:rsid w:val="0061197B"/>
    <w:rsid w:val="00611DE2"/>
    <w:rsid w:val="00611F1E"/>
    <w:rsid w:val="006126EB"/>
    <w:rsid w:val="00612BA7"/>
    <w:rsid w:val="006130C6"/>
    <w:rsid w:val="006131F6"/>
    <w:rsid w:val="006134B0"/>
    <w:rsid w:val="0061467D"/>
    <w:rsid w:val="00615C52"/>
    <w:rsid w:val="00615E8D"/>
    <w:rsid w:val="00616D89"/>
    <w:rsid w:val="00616F23"/>
    <w:rsid w:val="0061729C"/>
    <w:rsid w:val="006172EB"/>
    <w:rsid w:val="00617DFC"/>
    <w:rsid w:val="006209D9"/>
    <w:rsid w:val="00620C1A"/>
    <w:rsid w:val="00620DB5"/>
    <w:rsid w:val="00620FFC"/>
    <w:rsid w:val="0062106C"/>
    <w:rsid w:val="00621248"/>
    <w:rsid w:val="00621CCA"/>
    <w:rsid w:val="00622685"/>
    <w:rsid w:val="00622A6A"/>
    <w:rsid w:val="00622B60"/>
    <w:rsid w:val="00623C9E"/>
    <w:rsid w:val="0062413B"/>
    <w:rsid w:val="00624700"/>
    <w:rsid w:val="006255B1"/>
    <w:rsid w:val="00625ACB"/>
    <w:rsid w:val="00626254"/>
    <w:rsid w:val="00626D0D"/>
    <w:rsid w:val="00626DFA"/>
    <w:rsid w:val="00627341"/>
    <w:rsid w:val="00627B1D"/>
    <w:rsid w:val="00627E84"/>
    <w:rsid w:val="00630DC1"/>
    <w:rsid w:val="006310A4"/>
    <w:rsid w:val="006314AC"/>
    <w:rsid w:val="006317A7"/>
    <w:rsid w:val="00631A24"/>
    <w:rsid w:val="00631C66"/>
    <w:rsid w:val="00631D46"/>
    <w:rsid w:val="006322D3"/>
    <w:rsid w:val="006324A9"/>
    <w:rsid w:val="00632CD8"/>
    <w:rsid w:val="006337FA"/>
    <w:rsid w:val="006338BE"/>
    <w:rsid w:val="00633A5C"/>
    <w:rsid w:val="00633FB1"/>
    <w:rsid w:val="006341E9"/>
    <w:rsid w:val="0063446D"/>
    <w:rsid w:val="00634636"/>
    <w:rsid w:val="00634994"/>
    <w:rsid w:val="006349C9"/>
    <w:rsid w:val="00634F02"/>
    <w:rsid w:val="00635377"/>
    <w:rsid w:val="006353BA"/>
    <w:rsid w:val="00635446"/>
    <w:rsid w:val="0063611A"/>
    <w:rsid w:val="006361E6"/>
    <w:rsid w:val="0063644F"/>
    <w:rsid w:val="00636ED4"/>
    <w:rsid w:val="00636FDF"/>
    <w:rsid w:val="006377D1"/>
    <w:rsid w:val="00637A81"/>
    <w:rsid w:val="006409F3"/>
    <w:rsid w:val="00640B53"/>
    <w:rsid w:val="006410A1"/>
    <w:rsid w:val="0064174D"/>
    <w:rsid w:val="006418BA"/>
    <w:rsid w:val="00641C54"/>
    <w:rsid w:val="0064264A"/>
    <w:rsid w:val="00642C63"/>
    <w:rsid w:val="00642E10"/>
    <w:rsid w:val="00642FC1"/>
    <w:rsid w:val="00643421"/>
    <w:rsid w:val="00643847"/>
    <w:rsid w:val="006438AD"/>
    <w:rsid w:val="006442CE"/>
    <w:rsid w:val="00644804"/>
    <w:rsid w:val="00644A72"/>
    <w:rsid w:val="00644CB7"/>
    <w:rsid w:val="00645889"/>
    <w:rsid w:val="006458EC"/>
    <w:rsid w:val="0064601B"/>
    <w:rsid w:val="00647C10"/>
    <w:rsid w:val="00651B46"/>
    <w:rsid w:val="0065297E"/>
    <w:rsid w:val="006531D2"/>
    <w:rsid w:val="00653E49"/>
    <w:rsid w:val="00654868"/>
    <w:rsid w:val="006548A9"/>
    <w:rsid w:val="00654963"/>
    <w:rsid w:val="006550A7"/>
    <w:rsid w:val="0065522F"/>
    <w:rsid w:val="00655631"/>
    <w:rsid w:val="006557DC"/>
    <w:rsid w:val="0065618F"/>
    <w:rsid w:val="00657000"/>
    <w:rsid w:val="006575F6"/>
    <w:rsid w:val="006575F8"/>
    <w:rsid w:val="0066159F"/>
    <w:rsid w:val="00661821"/>
    <w:rsid w:val="00661F2D"/>
    <w:rsid w:val="00662B68"/>
    <w:rsid w:val="006637E7"/>
    <w:rsid w:val="006647E6"/>
    <w:rsid w:val="00664850"/>
    <w:rsid w:val="006649A2"/>
    <w:rsid w:val="00665405"/>
    <w:rsid w:val="006658C9"/>
    <w:rsid w:val="00665958"/>
    <w:rsid w:val="00666963"/>
    <w:rsid w:val="00667B7B"/>
    <w:rsid w:val="00667FDA"/>
    <w:rsid w:val="00670649"/>
    <w:rsid w:val="00670E70"/>
    <w:rsid w:val="00671458"/>
    <w:rsid w:val="00671460"/>
    <w:rsid w:val="006715F8"/>
    <w:rsid w:val="006717C6"/>
    <w:rsid w:val="00671D08"/>
    <w:rsid w:val="00672347"/>
    <w:rsid w:val="006737A5"/>
    <w:rsid w:val="0067408A"/>
    <w:rsid w:val="006746F6"/>
    <w:rsid w:val="00674C5B"/>
    <w:rsid w:val="00674E7C"/>
    <w:rsid w:val="006758DD"/>
    <w:rsid w:val="00675F16"/>
    <w:rsid w:val="00677CBF"/>
    <w:rsid w:val="00677E73"/>
    <w:rsid w:val="006814BC"/>
    <w:rsid w:val="00681CA1"/>
    <w:rsid w:val="00681EA1"/>
    <w:rsid w:val="006825D7"/>
    <w:rsid w:val="006827CC"/>
    <w:rsid w:val="00682C46"/>
    <w:rsid w:val="006840A1"/>
    <w:rsid w:val="00684661"/>
    <w:rsid w:val="00685092"/>
    <w:rsid w:val="006855C4"/>
    <w:rsid w:val="00685F84"/>
    <w:rsid w:val="0068606D"/>
    <w:rsid w:val="006860AA"/>
    <w:rsid w:val="006873EC"/>
    <w:rsid w:val="006879C6"/>
    <w:rsid w:val="006903AB"/>
    <w:rsid w:val="0069063B"/>
    <w:rsid w:val="0069087D"/>
    <w:rsid w:val="006909C4"/>
    <w:rsid w:val="0069149E"/>
    <w:rsid w:val="0069166F"/>
    <w:rsid w:val="0069180E"/>
    <w:rsid w:val="0069204B"/>
    <w:rsid w:val="006920B9"/>
    <w:rsid w:val="00692197"/>
    <w:rsid w:val="00692891"/>
    <w:rsid w:val="00693203"/>
    <w:rsid w:val="00693B7D"/>
    <w:rsid w:val="0069499D"/>
    <w:rsid w:val="006954A7"/>
    <w:rsid w:val="0069658E"/>
    <w:rsid w:val="00696F5D"/>
    <w:rsid w:val="00696FAB"/>
    <w:rsid w:val="0069798B"/>
    <w:rsid w:val="00697EDA"/>
    <w:rsid w:val="006A0750"/>
    <w:rsid w:val="006A0858"/>
    <w:rsid w:val="006A0CEB"/>
    <w:rsid w:val="006A1170"/>
    <w:rsid w:val="006A1295"/>
    <w:rsid w:val="006A16BB"/>
    <w:rsid w:val="006A1CAB"/>
    <w:rsid w:val="006A1EC2"/>
    <w:rsid w:val="006A20FD"/>
    <w:rsid w:val="006A2486"/>
    <w:rsid w:val="006A2D23"/>
    <w:rsid w:val="006A30B6"/>
    <w:rsid w:val="006A3515"/>
    <w:rsid w:val="006A357F"/>
    <w:rsid w:val="006A360A"/>
    <w:rsid w:val="006A37FF"/>
    <w:rsid w:val="006A38E7"/>
    <w:rsid w:val="006A3A40"/>
    <w:rsid w:val="006A44DF"/>
    <w:rsid w:val="006A48CD"/>
    <w:rsid w:val="006A48E6"/>
    <w:rsid w:val="006A54F9"/>
    <w:rsid w:val="006A64FF"/>
    <w:rsid w:val="006A676B"/>
    <w:rsid w:val="006A6776"/>
    <w:rsid w:val="006A780D"/>
    <w:rsid w:val="006A7F3D"/>
    <w:rsid w:val="006B00E9"/>
    <w:rsid w:val="006B0606"/>
    <w:rsid w:val="006B0939"/>
    <w:rsid w:val="006B0970"/>
    <w:rsid w:val="006B0CA3"/>
    <w:rsid w:val="006B149F"/>
    <w:rsid w:val="006B1AC7"/>
    <w:rsid w:val="006B2980"/>
    <w:rsid w:val="006B2A78"/>
    <w:rsid w:val="006B2BEA"/>
    <w:rsid w:val="006B2D58"/>
    <w:rsid w:val="006B3677"/>
    <w:rsid w:val="006B3A06"/>
    <w:rsid w:val="006B43DC"/>
    <w:rsid w:val="006B49D4"/>
    <w:rsid w:val="006B4CD3"/>
    <w:rsid w:val="006B4DB1"/>
    <w:rsid w:val="006B5014"/>
    <w:rsid w:val="006B52F8"/>
    <w:rsid w:val="006B537C"/>
    <w:rsid w:val="006B57FB"/>
    <w:rsid w:val="006B5BC3"/>
    <w:rsid w:val="006B5E4B"/>
    <w:rsid w:val="006B60FF"/>
    <w:rsid w:val="006B6772"/>
    <w:rsid w:val="006B69C5"/>
    <w:rsid w:val="006B70EA"/>
    <w:rsid w:val="006B74C0"/>
    <w:rsid w:val="006B7956"/>
    <w:rsid w:val="006C178C"/>
    <w:rsid w:val="006C182A"/>
    <w:rsid w:val="006C1894"/>
    <w:rsid w:val="006C1FF9"/>
    <w:rsid w:val="006C22A8"/>
    <w:rsid w:val="006C2764"/>
    <w:rsid w:val="006C2771"/>
    <w:rsid w:val="006C2E06"/>
    <w:rsid w:val="006C391C"/>
    <w:rsid w:val="006C4032"/>
    <w:rsid w:val="006C414B"/>
    <w:rsid w:val="006C45DE"/>
    <w:rsid w:val="006C45E2"/>
    <w:rsid w:val="006C4C00"/>
    <w:rsid w:val="006C599E"/>
    <w:rsid w:val="006C618A"/>
    <w:rsid w:val="006C6A8D"/>
    <w:rsid w:val="006C6CEE"/>
    <w:rsid w:val="006C7273"/>
    <w:rsid w:val="006C743E"/>
    <w:rsid w:val="006C7B04"/>
    <w:rsid w:val="006C7FE5"/>
    <w:rsid w:val="006D030E"/>
    <w:rsid w:val="006D0462"/>
    <w:rsid w:val="006D09CB"/>
    <w:rsid w:val="006D15F8"/>
    <w:rsid w:val="006D236C"/>
    <w:rsid w:val="006D2B5B"/>
    <w:rsid w:val="006D3A9B"/>
    <w:rsid w:val="006D47BE"/>
    <w:rsid w:val="006D4B0C"/>
    <w:rsid w:val="006D5254"/>
    <w:rsid w:val="006D58BE"/>
    <w:rsid w:val="006D5A2E"/>
    <w:rsid w:val="006D5E30"/>
    <w:rsid w:val="006D5EBD"/>
    <w:rsid w:val="006D67BD"/>
    <w:rsid w:val="006D7A7A"/>
    <w:rsid w:val="006D7D4C"/>
    <w:rsid w:val="006E0358"/>
    <w:rsid w:val="006E0E29"/>
    <w:rsid w:val="006E143F"/>
    <w:rsid w:val="006E234C"/>
    <w:rsid w:val="006E2603"/>
    <w:rsid w:val="006E26C6"/>
    <w:rsid w:val="006E2C66"/>
    <w:rsid w:val="006E2EF0"/>
    <w:rsid w:val="006E326F"/>
    <w:rsid w:val="006E3356"/>
    <w:rsid w:val="006E3850"/>
    <w:rsid w:val="006E4128"/>
    <w:rsid w:val="006E42E6"/>
    <w:rsid w:val="006E4EFB"/>
    <w:rsid w:val="006E54A3"/>
    <w:rsid w:val="006E5C32"/>
    <w:rsid w:val="006E61F0"/>
    <w:rsid w:val="006E669C"/>
    <w:rsid w:val="006E6A1F"/>
    <w:rsid w:val="006E6D09"/>
    <w:rsid w:val="006E7390"/>
    <w:rsid w:val="006E742F"/>
    <w:rsid w:val="006F02EE"/>
    <w:rsid w:val="006F046D"/>
    <w:rsid w:val="006F06AA"/>
    <w:rsid w:val="006F0AFC"/>
    <w:rsid w:val="006F0E8A"/>
    <w:rsid w:val="006F15C4"/>
    <w:rsid w:val="006F2244"/>
    <w:rsid w:val="006F38BC"/>
    <w:rsid w:val="006F3B7A"/>
    <w:rsid w:val="006F3FF6"/>
    <w:rsid w:val="006F44EB"/>
    <w:rsid w:val="006F4739"/>
    <w:rsid w:val="006F4801"/>
    <w:rsid w:val="006F500D"/>
    <w:rsid w:val="006F531C"/>
    <w:rsid w:val="006F5F3C"/>
    <w:rsid w:val="006F686E"/>
    <w:rsid w:val="006F73F0"/>
    <w:rsid w:val="006F7467"/>
    <w:rsid w:val="006F7606"/>
    <w:rsid w:val="006F7800"/>
    <w:rsid w:val="006F794F"/>
    <w:rsid w:val="007019E4"/>
    <w:rsid w:val="00702C29"/>
    <w:rsid w:val="00702DEC"/>
    <w:rsid w:val="00703B70"/>
    <w:rsid w:val="00703C0D"/>
    <w:rsid w:val="00703C46"/>
    <w:rsid w:val="007041C4"/>
    <w:rsid w:val="007043C2"/>
    <w:rsid w:val="007048DB"/>
    <w:rsid w:val="00705361"/>
    <w:rsid w:val="0070573D"/>
    <w:rsid w:val="00705AC3"/>
    <w:rsid w:val="00705BC3"/>
    <w:rsid w:val="007060BD"/>
    <w:rsid w:val="0070612B"/>
    <w:rsid w:val="007068D0"/>
    <w:rsid w:val="007068E5"/>
    <w:rsid w:val="00706AC6"/>
    <w:rsid w:val="00707164"/>
    <w:rsid w:val="00707317"/>
    <w:rsid w:val="00707978"/>
    <w:rsid w:val="007079A2"/>
    <w:rsid w:val="00707D5A"/>
    <w:rsid w:val="0071180D"/>
    <w:rsid w:val="00712312"/>
    <w:rsid w:val="00712548"/>
    <w:rsid w:val="0071267E"/>
    <w:rsid w:val="00712938"/>
    <w:rsid w:val="00712B70"/>
    <w:rsid w:val="00714153"/>
    <w:rsid w:val="007150FF"/>
    <w:rsid w:val="00715FAA"/>
    <w:rsid w:val="00716033"/>
    <w:rsid w:val="00717549"/>
    <w:rsid w:val="00717871"/>
    <w:rsid w:val="00717ACA"/>
    <w:rsid w:val="0072021F"/>
    <w:rsid w:val="007209EF"/>
    <w:rsid w:val="00720E15"/>
    <w:rsid w:val="00721440"/>
    <w:rsid w:val="007219A1"/>
    <w:rsid w:val="007220CA"/>
    <w:rsid w:val="0072286A"/>
    <w:rsid w:val="00722AE2"/>
    <w:rsid w:val="00722D2A"/>
    <w:rsid w:val="007240A9"/>
    <w:rsid w:val="007242CC"/>
    <w:rsid w:val="00725D9D"/>
    <w:rsid w:val="00726616"/>
    <w:rsid w:val="00726695"/>
    <w:rsid w:val="00726CCC"/>
    <w:rsid w:val="0072766C"/>
    <w:rsid w:val="00727807"/>
    <w:rsid w:val="00727B81"/>
    <w:rsid w:val="00727CDC"/>
    <w:rsid w:val="00727E32"/>
    <w:rsid w:val="00730B19"/>
    <w:rsid w:val="00730F29"/>
    <w:rsid w:val="00731950"/>
    <w:rsid w:val="00732004"/>
    <w:rsid w:val="00732082"/>
    <w:rsid w:val="007322FE"/>
    <w:rsid w:val="00732B2D"/>
    <w:rsid w:val="0073397A"/>
    <w:rsid w:val="00734026"/>
    <w:rsid w:val="00734048"/>
    <w:rsid w:val="00734ACA"/>
    <w:rsid w:val="00734E3C"/>
    <w:rsid w:val="00735400"/>
    <w:rsid w:val="00735516"/>
    <w:rsid w:val="00735B05"/>
    <w:rsid w:val="00735BF0"/>
    <w:rsid w:val="007361FE"/>
    <w:rsid w:val="007367AF"/>
    <w:rsid w:val="00736D3F"/>
    <w:rsid w:val="00737158"/>
    <w:rsid w:val="00737628"/>
    <w:rsid w:val="00737846"/>
    <w:rsid w:val="00737D18"/>
    <w:rsid w:val="00737F5B"/>
    <w:rsid w:val="0074013F"/>
    <w:rsid w:val="007406DB"/>
    <w:rsid w:val="0074110C"/>
    <w:rsid w:val="0074145B"/>
    <w:rsid w:val="007415FA"/>
    <w:rsid w:val="00741D56"/>
    <w:rsid w:val="00741F9C"/>
    <w:rsid w:val="007422BE"/>
    <w:rsid w:val="00742843"/>
    <w:rsid w:val="00742B17"/>
    <w:rsid w:val="007435CA"/>
    <w:rsid w:val="007441C4"/>
    <w:rsid w:val="007444B5"/>
    <w:rsid w:val="007444DF"/>
    <w:rsid w:val="00744CE2"/>
    <w:rsid w:val="007452C2"/>
    <w:rsid w:val="00745520"/>
    <w:rsid w:val="007463A4"/>
    <w:rsid w:val="0074653D"/>
    <w:rsid w:val="007465FB"/>
    <w:rsid w:val="00747075"/>
    <w:rsid w:val="007475F0"/>
    <w:rsid w:val="00747F90"/>
    <w:rsid w:val="0075061B"/>
    <w:rsid w:val="00751591"/>
    <w:rsid w:val="00752222"/>
    <w:rsid w:val="00752634"/>
    <w:rsid w:val="00752B18"/>
    <w:rsid w:val="00752F47"/>
    <w:rsid w:val="00753625"/>
    <w:rsid w:val="007536BC"/>
    <w:rsid w:val="0075394B"/>
    <w:rsid w:val="00753F32"/>
    <w:rsid w:val="0075430B"/>
    <w:rsid w:val="007544DF"/>
    <w:rsid w:val="007554E9"/>
    <w:rsid w:val="00755619"/>
    <w:rsid w:val="00755711"/>
    <w:rsid w:val="00755C44"/>
    <w:rsid w:val="00755E20"/>
    <w:rsid w:val="00756CED"/>
    <w:rsid w:val="007570FC"/>
    <w:rsid w:val="007575A5"/>
    <w:rsid w:val="0075778D"/>
    <w:rsid w:val="00757EA5"/>
    <w:rsid w:val="0076087B"/>
    <w:rsid w:val="00761382"/>
    <w:rsid w:val="00761451"/>
    <w:rsid w:val="007620DF"/>
    <w:rsid w:val="00762644"/>
    <w:rsid w:val="00762A2D"/>
    <w:rsid w:val="00763264"/>
    <w:rsid w:val="00763704"/>
    <w:rsid w:val="00764C21"/>
    <w:rsid w:val="00765788"/>
    <w:rsid w:val="0076599A"/>
    <w:rsid w:val="007661B3"/>
    <w:rsid w:val="00766556"/>
    <w:rsid w:val="00767280"/>
    <w:rsid w:val="0076747F"/>
    <w:rsid w:val="00770374"/>
    <w:rsid w:val="00770F82"/>
    <w:rsid w:val="00771071"/>
    <w:rsid w:val="00771881"/>
    <w:rsid w:val="00771E5B"/>
    <w:rsid w:val="00772DE2"/>
    <w:rsid w:val="007735C0"/>
    <w:rsid w:val="00773659"/>
    <w:rsid w:val="00773EFC"/>
    <w:rsid w:val="00774375"/>
    <w:rsid w:val="00774988"/>
    <w:rsid w:val="007750FB"/>
    <w:rsid w:val="007757F8"/>
    <w:rsid w:val="007768A7"/>
    <w:rsid w:val="00776F98"/>
    <w:rsid w:val="00777400"/>
    <w:rsid w:val="007778A3"/>
    <w:rsid w:val="007778BA"/>
    <w:rsid w:val="00777A11"/>
    <w:rsid w:val="0078006C"/>
    <w:rsid w:val="00780153"/>
    <w:rsid w:val="007808FC"/>
    <w:rsid w:val="00780DBA"/>
    <w:rsid w:val="0078123B"/>
    <w:rsid w:val="0078152B"/>
    <w:rsid w:val="007815CE"/>
    <w:rsid w:val="0078188B"/>
    <w:rsid w:val="00781ACA"/>
    <w:rsid w:val="00781E1C"/>
    <w:rsid w:val="007831B4"/>
    <w:rsid w:val="00783708"/>
    <w:rsid w:val="00783743"/>
    <w:rsid w:val="00784A32"/>
    <w:rsid w:val="00784DC3"/>
    <w:rsid w:val="0078550D"/>
    <w:rsid w:val="007855B5"/>
    <w:rsid w:val="00785AA9"/>
    <w:rsid w:val="00785BC7"/>
    <w:rsid w:val="00786F26"/>
    <w:rsid w:val="00786FE6"/>
    <w:rsid w:val="00790415"/>
    <w:rsid w:val="00790586"/>
    <w:rsid w:val="00790A53"/>
    <w:rsid w:val="00790D58"/>
    <w:rsid w:val="00790EB7"/>
    <w:rsid w:val="00791033"/>
    <w:rsid w:val="007919D9"/>
    <w:rsid w:val="00791B49"/>
    <w:rsid w:val="00791DC0"/>
    <w:rsid w:val="00792181"/>
    <w:rsid w:val="00792AEC"/>
    <w:rsid w:val="00792D0F"/>
    <w:rsid w:val="0079340E"/>
    <w:rsid w:val="007938E7"/>
    <w:rsid w:val="00793A39"/>
    <w:rsid w:val="00793B0E"/>
    <w:rsid w:val="00794F16"/>
    <w:rsid w:val="00794FAB"/>
    <w:rsid w:val="007954E5"/>
    <w:rsid w:val="00795910"/>
    <w:rsid w:val="0079623A"/>
    <w:rsid w:val="00797252"/>
    <w:rsid w:val="0079735C"/>
    <w:rsid w:val="0079764A"/>
    <w:rsid w:val="0079773A"/>
    <w:rsid w:val="007977F2"/>
    <w:rsid w:val="007978EF"/>
    <w:rsid w:val="00797B76"/>
    <w:rsid w:val="007A0528"/>
    <w:rsid w:val="007A05A3"/>
    <w:rsid w:val="007A0670"/>
    <w:rsid w:val="007A088D"/>
    <w:rsid w:val="007A11CB"/>
    <w:rsid w:val="007A1835"/>
    <w:rsid w:val="007A1BFB"/>
    <w:rsid w:val="007A1F03"/>
    <w:rsid w:val="007A21F9"/>
    <w:rsid w:val="007A2882"/>
    <w:rsid w:val="007A3857"/>
    <w:rsid w:val="007A41D0"/>
    <w:rsid w:val="007A4A89"/>
    <w:rsid w:val="007A4A8A"/>
    <w:rsid w:val="007A4B23"/>
    <w:rsid w:val="007A4EF7"/>
    <w:rsid w:val="007A55A7"/>
    <w:rsid w:val="007A6036"/>
    <w:rsid w:val="007A6098"/>
    <w:rsid w:val="007A64B4"/>
    <w:rsid w:val="007A676D"/>
    <w:rsid w:val="007A6A99"/>
    <w:rsid w:val="007A6F80"/>
    <w:rsid w:val="007A72B1"/>
    <w:rsid w:val="007B0A38"/>
    <w:rsid w:val="007B0ACE"/>
    <w:rsid w:val="007B0C04"/>
    <w:rsid w:val="007B0CF6"/>
    <w:rsid w:val="007B1863"/>
    <w:rsid w:val="007B2A27"/>
    <w:rsid w:val="007B2C2F"/>
    <w:rsid w:val="007B33A9"/>
    <w:rsid w:val="007B3780"/>
    <w:rsid w:val="007B38CC"/>
    <w:rsid w:val="007B4867"/>
    <w:rsid w:val="007B4CC5"/>
    <w:rsid w:val="007B4D6F"/>
    <w:rsid w:val="007B4E72"/>
    <w:rsid w:val="007B5306"/>
    <w:rsid w:val="007B5736"/>
    <w:rsid w:val="007B5B42"/>
    <w:rsid w:val="007B5FFA"/>
    <w:rsid w:val="007B719A"/>
    <w:rsid w:val="007B7552"/>
    <w:rsid w:val="007B7E62"/>
    <w:rsid w:val="007C0109"/>
    <w:rsid w:val="007C0633"/>
    <w:rsid w:val="007C0831"/>
    <w:rsid w:val="007C0A8A"/>
    <w:rsid w:val="007C0E28"/>
    <w:rsid w:val="007C15CA"/>
    <w:rsid w:val="007C2652"/>
    <w:rsid w:val="007C317E"/>
    <w:rsid w:val="007C3D4E"/>
    <w:rsid w:val="007C4141"/>
    <w:rsid w:val="007C4339"/>
    <w:rsid w:val="007C4734"/>
    <w:rsid w:val="007C4F78"/>
    <w:rsid w:val="007C52AF"/>
    <w:rsid w:val="007C56CE"/>
    <w:rsid w:val="007C62E6"/>
    <w:rsid w:val="007C6504"/>
    <w:rsid w:val="007C65F1"/>
    <w:rsid w:val="007C669B"/>
    <w:rsid w:val="007C6713"/>
    <w:rsid w:val="007C6715"/>
    <w:rsid w:val="007C6E69"/>
    <w:rsid w:val="007C6F3E"/>
    <w:rsid w:val="007C7BCB"/>
    <w:rsid w:val="007C7D83"/>
    <w:rsid w:val="007D04E4"/>
    <w:rsid w:val="007D0D13"/>
    <w:rsid w:val="007D0D17"/>
    <w:rsid w:val="007D0FB7"/>
    <w:rsid w:val="007D0FFA"/>
    <w:rsid w:val="007D119D"/>
    <w:rsid w:val="007D12AE"/>
    <w:rsid w:val="007D13E9"/>
    <w:rsid w:val="007D24EA"/>
    <w:rsid w:val="007D2590"/>
    <w:rsid w:val="007D29F6"/>
    <w:rsid w:val="007D2AFE"/>
    <w:rsid w:val="007D2ED1"/>
    <w:rsid w:val="007D320D"/>
    <w:rsid w:val="007D328E"/>
    <w:rsid w:val="007D3464"/>
    <w:rsid w:val="007D3A84"/>
    <w:rsid w:val="007D3E02"/>
    <w:rsid w:val="007D40F2"/>
    <w:rsid w:val="007D4409"/>
    <w:rsid w:val="007D4864"/>
    <w:rsid w:val="007D4B16"/>
    <w:rsid w:val="007D4B45"/>
    <w:rsid w:val="007D5A16"/>
    <w:rsid w:val="007D629E"/>
    <w:rsid w:val="007D7050"/>
    <w:rsid w:val="007D77A6"/>
    <w:rsid w:val="007D7F8D"/>
    <w:rsid w:val="007E0DE6"/>
    <w:rsid w:val="007E1985"/>
    <w:rsid w:val="007E26A4"/>
    <w:rsid w:val="007E2948"/>
    <w:rsid w:val="007E3403"/>
    <w:rsid w:val="007E3625"/>
    <w:rsid w:val="007E37EB"/>
    <w:rsid w:val="007E436E"/>
    <w:rsid w:val="007E4AC8"/>
    <w:rsid w:val="007E4C8E"/>
    <w:rsid w:val="007E5DEB"/>
    <w:rsid w:val="007E6599"/>
    <w:rsid w:val="007E7C5A"/>
    <w:rsid w:val="007E7EE6"/>
    <w:rsid w:val="007E7FC2"/>
    <w:rsid w:val="007F0B12"/>
    <w:rsid w:val="007F197C"/>
    <w:rsid w:val="007F1A86"/>
    <w:rsid w:val="007F1C1E"/>
    <w:rsid w:val="007F1DED"/>
    <w:rsid w:val="007F2B8E"/>
    <w:rsid w:val="007F3978"/>
    <w:rsid w:val="007F3F73"/>
    <w:rsid w:val="007F41B0"/>
    <w:rsid w:val="007F41FB"/>
    <w:rsid w:val="007F4339"/>
    <w:rsid w:val="007F43CC"/>
    <w:rsid w:val="007F446E"/>
    <w:rsid w:val="007F4891"/>
    <w:rsid w:val="007F5C32"/>
    <w:rsid w:val="007F5EE9"/>
    <w:rsid w:val="007F6C44"/>
    <w:rsid w:val="007F7838"/>
    <w:rsid w:val="00800018"/>
    <w:rsid w:val="00800057"/>
    <w:rsid w:val="0080009C"/>
    <w:rsid w:val="00800176"/>
    <w:rsid w:val="008001B1"/>
    <w:rsid w:val="0080039F"/>
    <w:rsid w:val="00801200"/>
    <w:rsid w:val="00801B58"/>
    <w:rsid w:val="00801D4C"/>
    <w:rsid w:val="00802248"/>
    <w:rsid w:val="0080237C"/>
    <w:rsid w:val="0080289D"/>
    <w:rsid w:val="00802C1A"/>
    <w:rsid w:val="00802C95"/>
    <w:rsid w:val="00803720"/>
    <w:rsid w:val="008040A5"/>
    <w:rsid w:val="008047EE"/>
    <w:rsid w:val="00804E9D"/>
    <w:rsid w:val="0080569B"/>
    <w:rsid w:val="008061ED"/>
    <w:rsid w:val="00806349"/>
    <w:rsid w:val="00807090"/>
    <w:rsid w:val="00807339"/>
    <w:rsid w:val="0080735E"/>
    <w:rsid w:val="00807562"/>
    <w:rsid w:val="00807639"/>
    <w:rsid w:val="00807B97"/>
    <w:rsid w:val="00807F44"/>
    <w:rsid w:val="00811010"/>
    <w:rsid w:val="008110AB"/>
    <w:rsid w:val="008112CB"/>
    <w:rsid w:val="00811E01"/>
    <w:rsid w:val="008124A7"/>
    <w:rsid w:val="00812675"/>
    <w:rsid w:val="0081267D"/>
    <w:rsid w:val="00812872"/>
    <w:rsid w:val="008134B8"/>
    <w:rsid w:val="00813748"/>
    <w:rsid w:val="00813B34"/>
    <w:rsid w:val="00813D32"/>
    <w:rsid w:val="00814431"/>
    <w:rsid w:val="008149B8"/>
    <w:rsid w:val="00814E8F"/>
    <w:rsid w:val="00815EFD"/>
    <w:rsid w:val="008161CB"/>
    <w:rsid w:val="0081649D"/>
    <w:rsid w:val="00816DEF"/>
    <w:rsid w:val="0081749D"/>
    <w:rsid w:val="00817C36"/>
    <w:rsid w:val="00820972"/>
    <w:rsid w:val="00820E76"/>
    <w:rsid w:val="0082145D"/>
    <w:rsid w:val="00821B95"/>
    <w:rsid w:val="00821D0A"/>
    <w:rsid w:val="008227F2"/>
    <w:rsid w:val="00822E2B"/>
    <w:rsid w:val="0082322D"/>
    <w:rsid w:val="00823911"/>
    <w:rsid w:val="00824BCE"/>
    <w:rsid w:val="0082505C"/>
    <w:rsid w:val="00825DE5"/>
    <w:rsid w:val="00825EBF"/>
    <w:rsid w:val="008261A6"/>
    <w:rsid w:val="0082666B"/>
    <w:rsid w:val="00826B0D"/>
    <w:rsid w:val="00827544"/>
    <w:rsid w:val="00827F1F"/>
    <w:rsid w:val="008301D3"/>
    <w:rsid w:val="008303EB"/>
    <w:rsid w:val="0083055A"/>
    <w:rsid w:val="00831687"/>
    <w:rsid w:val="008316F9"/>
    <w:rsid w:val="008322A6"/>
    <w:rsid w:val="0083313A"/>
    <w:rsid w:val="00833828"/>
    <w:rsid w:val="00833952"/>
    <w:rsid w:val="00833BA9"/>
    <w:rsid w:val="00833D87"/>
    <w:rsid w:val="00833E6F"/>
    <w:rsid w:val="0083413E"/>
    <w:rsid w:val="0083422C"/>
    <w:rsid w:val="0083422E"/>
    <w:rsid w:val="00835CD9"/>
    <w:rsid w:val="00836982"/>
    <w:rsid w:val="008369BF"/>
    <w:rsid w:val="00837107"/>
    <w:rsid w:val="00837707"/>
    <w:rsid w:val="008402FF"/>
    <w:rsid w:val="00840CEB"/>
    <w:rsid w:val="008424D2"/>
    <w:rsid w:val="008427F4"/>
    <w:rsid w:val="00842BDA"/>
    <w:rsid w:val="0084382E"/>
    <w:rsid w:val="008448B2"/>
    <w:rsid w:val="00844AB8"/>
    <w:rsid w:val="00845337"/>
    <w:rsid w:val="00845906"/>
    <w:rsid w:val="00846170"/>
    <w:rsid w:val="00846BB7"/>
    <w:rsid w:val="00846D28"/>
    <w:rsid w:val="00846E50"/>
    <w:rsid w:val="008475D1"/>
    <w:rsid w:val="00847903"/>
    <w:rsid w:val="00850161"/>
    <w:rsid w:val="00850270"/>
    <w:rsid w:val="008502E8"/>
    <w:rsid w:val="00850697"/>
    <w:rsid w:val="00850BAE"/>
    <w:rsid w:val="00851131"/>
    <w:rsid w:val="00851DA9"/>
    <w:rsid w:val="00851E4E"/>
    <w:rsid w:val="00851ED8"/>
    <w:rsid w:val="008521E3"/>
    <w:rsid w:val="00852E82"/>
    <w:rsid w:val="00853133"/>
    <w:rsid w:val="0085373B"/>
    <w:rsid w:val="00853A35"/>
    <w:rsid w:val="00854193"/>
    <w:rsid w:val="00854535"/>
    <w:rsid w:val="008547EE"/>
    <w:rsid w:val="00854EF5"/>
    <w:rsid w:val="008557E9"/>
    <w:rsid w:val="00855DBE"/>
    <w:rsid w:val="00856859"/>
    <w:rsid w:val="00856C26"/>
    <w:rsid w:val="00857451"/>
    <w:rsid w:val="00857C9D"/>
    <w:rsid w:val="0086056A"/>
    <w:rsid w:val="00860E38"/>
    <w:rsid w:val="00860E9E"/>
    <w:rsid w:val="008619CE"/>
    <w:rsid w:val="00861BE9"/>
    <w:rsid w:val="008622D9"/>
    <w:rsid w:val="008625E1"/>
    <w:rsid w:val="008626E8"/>
    <w:rsid w:val="00862E9C"/>
    <w:rsid w:val="0086364C"/>
    <w:rsid w:val="00863AF5"/>
    <w:rsid w:val="008648A8"/>
    <w:rsid w:val="00864951"/>
    <w:rsid w:val="00864963"/>
    <w:rsid w:val="00864DF0"/>
    <w:rsid w:val="00866244"/>
    <w:rsid w:val="00866A47"/>
    <w:rsid w:val="00867B34"/>
    <w:rsid w:val="00867D4C"/>
    <w:rsid w:val="0087068F"/>
    <w:rsid w:val="00870C30"/>
    <w:rsid w:val="00870CB5"/>
    <w:rsid w:val="00870D74"/>
    <w:rsid w:val="00872354"/>
    <w:rsid w:val="00872529"/>
    <w:rsid w:val="008728DF"/>
    <w:rsid w:val="00872D3A"/>
    <w:rsid w:val="0087324D"/>
    <w:rsid w:val="00873E23"/>
    <w:rsid w:val="0087454C"/>
    <w:rsid w:val="00874B9A"/>
    <w:rsid w:val="00875541"/>
    <w:rsid w:val="008756B3"/>
    <w:rsid w:val="008761C0"/>
    <w:rsid w:val="008764EE"/>
    <w:rsid w:val="00876A13"/>
    <w:rsid w:val="00876EAA"/>
    <w:rsid w:val="00877045"/>
    <w:rsid w:val="008779BA"/>
    <w:rsid w:val="00881061"/>
    <w:rsid w:val="00881138"/>
    <w:rsid w:val="0088120D"/>
    <w:rsid w:val="008814D1"/>
    <w:rsid w:val="0088163D"/>
    <w:rsid w:val="00881EC6"/>
    <w:rsid w:val="0088267A"/>
    <w:rsid w:val="008827D9"/>
    <w:rsid w:val="00882DF8"/>
    <w:rsid w:val="00882EDC"/>
    <w:rsid w:val="008831D9"/>
    <w:rsid w:val="00883D65"/>
    <w:rsid w:val="00883D6B"/>
    <w:rsid w:val="00884433"/>
    <w:rsid w:val="00884957"/>
    <w:rsid w:val="00884B79"/>
    <w:rsid w:val="00884D0D"/>
    <w:rsid w:val="00884D9F"/>
    <w:rsid w:val="00884DD0"/>
    <w:rsid w:val="0088560F"/>
    <w:rsid w:val="00885730"/>
    <w:rsid w:val="00885BAB"/>
    <w:rsid w:val="008867C5"/>
    <w:rsid w:val="00887DD4"/>
    <w:rsid w:val="00887FF0"/>
    <w:rsid w:val="00890148"/>
    <w:rsid w:val="008901CA"/>
    <w:rsid w:val="00890533"/>
    <w:rsid w:val="00890F53"/>
    <w:rsid w:val="00891B0D"/>
    <w:rsid w:val="00892130"/>
    <w:rsid w:val="008931FB"/>
    <w:rsid w:val="00893BE5"/>
    <w:rsid w:val="00893FAB"/>
    <w:rsid w:val="00895149"/>
    <w:rsid w:val="0089579A"/>
    <w:rsid w:val="00895F92"/>
    <w:rsid w:val="0089627E"/>
    <w:rsid w:val="0089678F"/>
    <w:rsid w:val="008968BA"/>
    <w:rsid w:val="00896F41"/>
    <w:rsid w:val="00897500"/>
    <w:rsid w:val="008976F9"/>
    <w:rsid w:val="008A0483"/>
    <w:rsid w:val="008A0C86"/>
    <w:rsid w:val="008A0EE6"/>
    <w:rsid w:val="008A21F9"/>
    <w:rsid w:val="008A22FE"/>
    <w:rsid w:val="008A2796"/>
    <w:rsid w:val="008A2E1D"/>
    <w:rsid w:val="008A30D5"/>
    <w:rsid w:val="008A3352"/>
    <w:rsid w:val="008A3A51"/>
    <w:rsid w:val="008A40B5"/>
    <w:rsid w:val="008A4104"/>
    <w:rsid w:val="008A4139"/>
    <w:rsid w:val="008A4245"/>
    <w:rsid w:val="008A4AA1"/>
    <w:rsid w:val="008A4F20"/>
    <w:rsid w:val="008A4FB5"/>
    <w:rsid w:val="008A54D1"/>
    <w:rsid w:val="008A5746"/>
    <w:rsid w:val="008A5965"/>
    <w:rsid w:val="008A5C13"/>
    <w:rsid w:val="008B0B5B"/>
    <w:rsid w:val="008B0D27"/>
    <w:rsid w:val="008B0F1E"/>
    <w:rsid w:val="008B1DEA"/>
    <w:rsid w:val="008B2A09"/>
    <w:rsid w:val="008B2A99"/>
    <w:rsid w:val="008B353E"/>
    <w:rsid w:val="008B366A"/>
    <w:rsid w:val="008B3A62"/>
    <w:rsid w:val="008B4CE2"/>
    <w:rsid w:val="008B53A5"/>
    <w:rsid w:val="008B68AA"/>
    <w:rsid w:val="008B6918"/>
    <w:rsid w:val="008B704F"/>
    <w:rsid w:val="008B7262"/>
    <w:rsid w:val="008B7E2D"/>
    <w:rsid w:val="008C012E"/>
    <w:rsid w:val="008C01CE"/>
    <w:rsid w:val="008C05D3"/>
    <w:rsid w:val="008C0B63"/>
    <w:rsid w:val="008C0DA2"/>
    <w:rsid w:val="008C152C"/>
    <w:rsid w:val="008C1D8B"/>
    <w:rsid w:val="008C2251"/>
    <w:rsid w:val="008C331A"/>
    <w:rsid w:val="008C37EA"/>
    <w:rsid w:val="008C3C73"/>
    <w:rsid w:val="008C410D"/>
    <w:rsid w:val="008C43E4"/>
    <w:rsid w:val="008C4584"/>
    <w:rsid w:val="008C7027"/>
    <w:rsid w:val="008C7215"/>
    <w:rsid w:val="008C73C1"/>
    <w:rsid w:val="008D014E"/>
    <w:rsid w:val="008D063B"/>
    <w:rsid w:val="008D0B14"/>
    <w:rsid w:val="008D0F70"/>
    <w:rsid w:val="008D1504"/>
    <w:rsid w:val="008D2748"/>
    <w:rsid w:val="008D28F0"/>
    <w:rsid w:val="008D2C5F"/>
    <w:rsid w:val="008D2C7E"/>
    <w:rsid w:val="008D2DB6"/>
    <w:rsid w:val="008D3055"/>
    <w:rsid w:val="008D31B2"/>
    <w:rsid w:val="008D33D2"/>
    <w:rsid w:val="008D387D"/>
    <w:rsid w:val="008D3DAE"/>
    <w:rsid w:val="008D45C6"/>
    <w:rsid w:val="008D4B13"/>
    <w:rsid w:val="008D4DD2"/>
    <w:rsid w:val="008D50D5"/>
    <w:rsid w:val="008D54BD"/>
    <w:rsid w:val="008D5816"/>
    <w:rsid w:val="008D5BAF"/>
    <w:rsid w:val="008D5D09"/>
    <w:rsid w:val="008D6430"/>
    <w:rsid w:val="008D666E"/>
    <w:rsid w:val="008D66F9"/>
    <w:rsid w:val="008D6B68"/>
    <w:rsid w:val="008D7F6D"/>
    <w:rsid w:val="008E00C0"/>
    <w:rsid w:val="008E08BA"/>
    <w:rsid w:val="008E2F27"/>
    <w:rsid w:val="008E378C"/>
    <w:rsid w:val="008E381F"/>
    <w:rsid w:val="008E40ED"/>
    <w:rsid w:val="008E4201"/>
    <w:rsid w:val="008E4B33"/>
    <w:rsid w:val="008E505C"/>
    <w:rsid w:val="008E5B72"/>
    <w:rsid w:val="008E5FDA"/>
    <w:rsid w:val="008E6258"/>
    <w:rsid w:val="008E6DD2"/>
    <w:rsid w:val="008E6EED"/>
    <w:rsid w:val="008E7296"/>
    <w:rsid w:val="008E750D"/>
    <w:rsid w:val="008E7D60"/>
    <w:rsid w:val="008F013D"/>
    <w:rsid w:val="008F09DD"/>
    <w:rsid w:val="008F0B68"/>
    <w:rsid w:val="008F1671"/>
    <w:rsid w:val="008F195D"/>
    <w:rsid w:val="008F1F16"/>
    <w:rsid w:val="008F270D"/>
    <w:rsid w:val="008F28E0"/>
    <w:rsid w:val="008F3686"/>
    <w:rsid w:val="008F3BA3"/>
    <w:rsid w:val="008F50D7"/>
    <w:rsid w:val="008F5750"/>
    <w:rsid w:val="008F5C4E"/>
    <w:rsid w:val="008F652B"/>
    <w:rsid w:val="008F681A"/>
    <w:rsid w:val="008F7474"/>
    <w:rsid w:val="008F7AC8"/>
    <w:rsid w:val="009001B7"/>
    <w:rsid w:val="009009AA"/>
    <w:rsid w:val="00900AAB"/>
    <w:rsid w:val="00900E5D"/>
    <w:rsid w:val="00901138"/>
    <w:rsid w:val="009015DB"/>
    <w:rsid w:val="009015E4"/>
    <w:rsid w:val="009019C6"/>
    <w:rsid w:val="00901E8F"/>
    <w:rsid w:val="00901E92"/>
    <w:rsid w:val="0090294F"/>
    <w:rsid w:val="00902A09"/>
    <w:rsid w:val="00903553"/>
    <w:rsid w:val="0090360F"/>
    <w:rsid w:val="00903722"/>
    <w:rsid w:val="00903919"/>
    <w:rsid w:val="00903BDA"/>
    <w:rsid w:val="00903DF5"/>
    <w:rsid w:val="00903F93"/>
    <w:rsid w:val="00904A7B"/>
    <w:rsid w:val="00904BF7"/>
    <w:rsid w:val="00905785"/>
    <w:rsid w:val="0090599A"/>
    <w:rsid w:val="00905B44"/>
    <w:rsid w:val="009060EE"/>
    <w:rsid w:val="00906268"/>
    <w:rsid w:val="009070B6"/>
    <w:rsid w:val="009074A9"/>
    <w:rsid w:val="00907A48"/>
    <w:rsid w:val="00910381"/>
    <w:rsid w:val="00910392"/>
    <w:rsid w:val="00911361"/>
    <w:rsid w:val="00911464"/>
    <w:rsid w:val="00911680"/>
    <w:rsid w:val="0091194C"/>
    <w:rsid w:val="00912760"/>
    <w:rsid w:val="00912BE3"/>
    <w:rsid w:val="00913575"/>
    <w:rsid w:val="00913D1D"/>
    <w:rsid w:val="00914014"/>
    <w:rsid w:val="009141B9"/>
    <w:rsid w:val="00914B2F"/>
    <w:rsid w:val="0091522E"/>
    <w:rsid w:val="0091529A"/>
    <w:rsid w:val="009155C6"/>
    <w:rsid w:val="0091576E"/>
    <w:rsid w:val="00917330"/>
    <w:rsid w:val="009177DE"/>
    <w:rsid w:val="00920626"/>
    <w:rsid w:val="00920B0B"/>
    <w:rsid w:val="00921006"/>
    <w:rsid w:val="0092105A"/>
    <w:rsid w:val="00921900"/>
    <w:rsid w:val="00921B46"/>
    <w:rsid w:val="00921DA1"/>
    <w:rsid w:val="00921FC1"/>
    <w:rsid w:val="00922DDC"/>
    <w:rsid w:val="0092393A"/>
    <w:rsid w:val="00923A82"/>
    <w:rsid w:val="00924438"/>
    <w:rsid w:val="00924546"/>
    <w:rsid w:val="009245F9"/>
    <w:rsid w:val="0092513E"/>
    <w:rsid w:val="00925195"/>
    <w:rsid w:val="00925D99"/>
    <w:rsid w:val="00926340"/>
    <w:rsid w:val="00926470"/>
    <w:rsid w:val="00926488"/>
    <w:rsid w:val="0092664A"/>
    <w:rsid w:val="00926DC2"/>
    <w:rsid w:val="0092762F"/>
    <w:rsid w:val="009279C1"/>
    <w:rsid w:val="00927D24"/>
    <w:rsid w:val="00930D02"/>
    <w:rsid w:val="009320A5"/>
    <w:rsid w:val="009320BF"/>
    <w:rsid w:val="009329A1"/>
    <w:rsid w:val="00932A17"/>
    <w:rsid w:val="00932C87"/>
    <w:rsid w:val="00932D56"/>
    <w:rsid w:val="00932E3E"/>
    <w:rsid w:val="00933631"/>
    <w:rsid w:val="00933682"/>
    <w:rsid w:val="009344D2"/>
    <w:rsid w:val="009344E0"/>
    <w:rsid w:val="0093496D"/>
    <w:rsid w:val="00935294"/>
    <w:rsid w:val="00936106"/>
    <w:rsid w:val="00936C06"/>
    <w:rsid w:val="009371DE"/>
    <w:rsid w:val="00940165"/>
    <w:rsid w:val="00941C33"/>
    <w:rsid w:val="00942F70"/>
    <w:rsid w:val="0094361C"/>
    <w:rsid w:val="00943C02"/>
    <w:rsid w:val="00944C53"/>
    <w:rsid w:val="009458CD"/>
    <w:rsid w:val="00945E31"/>
    <w:rsid w:val="009462E7"/>
    <w:rsid w:val="009465E5"/>
    <w:rsid w:val="009477EA"/>
    <w:rsid w:val="00947C9C"/>
    <w:rsid w:val="0095018B"/>
    <w:rsid w:val="00950746"/>
    <w:rsid w:val="00950BBE"/>
    <w:rsid w:val="00951200"/>
    <w:rsid w:val="0095155A"/>
    <w:rsid w:val="009517CE"/>
    <w:rsid w:val="00951983"/>
    <w:rsid w:val="00951A8B"/>
    <w:rsid w:val="0095214B"/>
    <w:rsid w:val="00952899"/>
    <w:rsid w:val="0095290B"/>
    <w:rsid w:val="00952A64"/>
    <w:rsid w:val="009536E7"/>
    <w:rsid w:val="00954086"/>
    <w:rsid w:val="009552C4"/>
    <w:rsid w:val="0095603D"/>
    <w:rsid w:val="00956EEF"/>
    <w:rsid w:val="00960695"/>
    <w:rsid w:val="009609B5"/>
    <w:rsid w:val="00960F0B"/>
    <w:rsid w:val="00960F89"/>
    <w:rsid w:val="00961600"/>
    <w:rsid w:val="00961F50"/>
    <w:rsid w:val="0096205A"/>
    <w:rsid w:val="0096236E"/>
    <w:rsid w:val="0096353B"/>
    <w:rsid w:val="009635A8"/>
    <w:rsid w:val="00963643"/>
    <w:rsid w:val="00963A31"/>
    <w:rsid w:val="0096560D"/>
    <w:rsid w:val="00966A67"/>
    <w:rsid w:val="00966C17"/>
    <w:rsid w:val="00966C46"/>
    <w:rsid w:val="00966EB5"/>
    <w:rsid w:val="00966EE2"/>
    <w:rsid w:val="0096733E"/>
    <w:rsid w:val="009674D5"/>
    <w:rsid w:val="0097074B"/>
    <w:rsid w:val="00970D3D"/>
    <w:rsid w:val="00970DC1"/>
    <w:rsid w:val="00970DE9"/>
    <w:rsid w:val="009711D5"/>
    <w:rsid w:val="0097296B"/>
    <w:rsid w:val="009729A0"/>
    <w:rsid w:val="00972A46"/>
    <w:rsid w:val="00972C82"/>
    <w:rsid w:val="00972FB8"/>
    <w:rsid w:val="00973CA8"/>
    <w:rsid w:val="00973D28"/>
    <w:rsid w:val="009753B7"/>
    <w:rsid w:val="00975987"/>
    <w:rsid w:val="00975E09"/>
    <w:rsid w:val="00975F34"/>
    <w:rsid w:val="009763A3"/>
    <w:rsid w:val="0097690E"/>
    <w:rsid w:val="009769B4"/>
    <w:rsid w:val="009771C4"/>
    <w:rsid w:val="00977534"/>
    <w:rsid w:val="00977964"/>
    <w:rsid w:val="00977981"/>
    <w:rsid w:val="0098152B"/>
    <w:rsid w:val="0098157F"/>
    <w:rsid w:val="00982646"/>
    <w:rsid w:val="009826CD"/>
    <w:rsid w:val="00982A87"/>
    <w:rsid w:val="00982DD9"/>
    <w:rsid w:val="00983107"/>
    <w:rsid w:val="00983549"/>
    <w:rsid w:val="00983574"/>
    <w:rsid w:val="0098366E"/>
    <w:rsid w:val="009839E2"/>
    <w:rsid w:val="00983B20"/>
    <w:rsid w:val="0098411F"/>
    <w:rsid w:val="0098450B"/>
    <w:rsid w:val="00984CD7"/>
    <w:rsid w:val="00986276"/>
    <w:rsid w:val="0098651E"/>
    <w:rsid w:val="00986938"/>
    <w:rsid w:val="00986ED8"/>
    <w:rsid w:val="00986FA6"/>
    <w:rsid w:val="00987278"/>
    <w:rsid w:val="00987880"/>
    <w:rsid w:val="00987B69"/>
    <w:rsid w:val="009903F6"/>
    <w:rsid w:val="00991049"/>
    <w:rsid w:val="00991246"/>
    <w:rsid w:val="0099158C"/>
    <w:rsid w:val="00991602"/>
    <w:rsid w:val="00991A98"/>
    <w:rsid w:val="0099216B"/>
    <w:rsid w:val="00993147"/>
    <w:rsid w:val="009932DB"/>
    <w:rsid w:val="00993D1D"/>
    <w:rsid w:val="00993E6E"/>
    <w:rsid w:val="00994886"/>
    <w:rsid w:val="00994DF8"/>
    <w:rsid w:val="00994EAB"/>
    <w:rsid w:val="00995B3F"/>
    <w:rsid w:val="00995F43"/>
    <w:rsid w:val="0099663E"/>
    <w:rsid w:val="009972FB"/>
    <w:rsid w:val="00997369"/>
    <w:rsid w:val="00997805"/>
    <w:rsid w:val="009A034C"/>
    <w:rsid w:val="009A04C1"/>
    <w:rsid w:val="009A1A21"/>
    <w:rsid w:val="009A1B3B"/>
    <w:rsid w:val="009A2181"/>
    <w:rsid w:val="009A2B5E"/>
    <w:rsid w:val="009A2C97"/>
    <w:rsid w:val="009A2D6C"/>
    <w:rsid w:val="009A2F23"/>
    <w:rsid w:val="009A3372"/>
    <w:rsid w:val="009A3B79"/>
    <w:rsid w:val="009A3D3A"/>
    <w:rsid w:val="009A4E9E"/>
    <w:rsid w:val="009A5897"/>
    <w:rsid w:val="009A5BDA"/>
    <w:rsid w:val="009A6355"/>
    <w:rsid w:val="009A7DAD"/>
    <w:rsid w:val="009B03F5"/>
    <w:rsid w:val="009B0437"/>
    <w:rsid w:val="009B0741"/>
    <w:rsid w:val="009B08A2"/>
    <w:rsid w:val="009B0C86"/>
    <w:rsid w:val="009B145E"/>
    <w:rsid w:val="009B1E5F"/>
    <w:rsid w:val="009B2C91"/>
    <w:rsid w:val="009B31D5"/>
    <w:rsid w:val="009B3610"/>
    <w:rsid w:val="009B3694"/>
    <w:rsid w:val="009B3B56"/>
    <w:rsid w:val="009B4390"/>
    <w:rsid w:val="009B44D1"/>
    <w:rsid w:val="009B4744"/>
    <w:rsid w:val="009B577D"/>
    <w:rsid w:val="009B59FD"/>
    <w:rsid w:val="009B5B27"/>
    <w:rsid w:val="009B6A97"/>
    <w:rsid w:val="009B6E1F"/>
    <w:rsid w:val="009B6F13"/>
    <w:rsid w:val="009B73ED"/>
    <w:rsid w:val="009B7BB2"/>
    <w:rsid w:val="009C00EE"/>
    <w:rsid w:val="009C0251"/>
    <w:rsid w:val="009C078B"/>
    <w:rsid w:val="009C0B1D"/>
    <w:rsid w:val="009C115B"/>
    <w:rsid w:val="009C1534"/>
    <w:rsid w:val="009C1B16"/>
    <w:rsid w:val="009C201E"/>
    <w:rsid w:val="009C2278"/>
    <w:rsid w:val="009C2F66"/>
    <w:rsid w:val="009C33D4"/>
    <w:rsid w:val="009C3BE5"/>
    <w:rsid w:val="009C424D"/>
    <w:rsid w:val="009C4270"/>
    <w:rsid w:val="009C4FC9"/>
    <w:rsid w:val="009C5AF8"/>
    <w:rsid w:val="009C5EE8"/>
    <w:rsid w:val="009C6F95"/>
    <w:rsid w:val="009C7276"/>
    <w:rsid w:val="009C74CD"/>
    <w:rsid w:val="009C7DEF"/>
    <w:rsid w:val="009D107B"/>
    <w:rsid w:val="009D1476"/>
    <w:rsid w:val="009D14EB"/>
    <w:rsid w:val="009D194A"/>
    <w:rsid w:val="009D1A10"/>
    <w:rsid w:val="009D1C03"/>
    <w:rsid w:val="009D1F61"/>
    <w:rsid w:val="009D20C8"/>
    <w:rsid w:val="009D2908"/>
    <w:rsid w:val="009D42EA"/>
    <w:rsid w:val="009D4411"/>
    <w:rsid w:val="009D4422"/>
    <w:rsid w:val="009D450D"/>
    <w:rsid w:val="009D4B33"/>
    <w:rsid w:val="009D4C8D"/>
    <w:rsid w:val="009D4DD3"/>
    <w:rsid w:val="009D4F13"/>
    <w:rsid w:val="009D5250"/>
    <w:rsid w:val="009D5528"/>
    <w:rsid w:val="009D6C22"/>
    <w:rsid w:val="009D7998"/>
    <w:rsid w:val="009D7F29"/>
    <w:rsid w:val="009D7FBD"/>
    <w:rsid w:val="009E00B9"/>
    <w:rsid w:val="009E02BB"/>
    <w:rsid w:val="009E03B9"/>
    <w:rsid w:val="009E0A66"/>
    <w:rsid w:val="009E0F8A"/>
    <w:rsid w:val="009E1D28"/>
    <w:rsid w:val="009E23F6"/>
    <w:rsid w:val="009E2D40"/>
    <w:rsid w:val="009E3232"/>
    <w:rsid w:val="009E3701"/>
    <w:rsid w:val="009E3C27"/>
    <w:rsid w:val="009E462E"/>
    <w:rsid w:val="009E4C8C"/>
    <w:rsid w:val="009E5345"/>
    <w:rsid w:val="009E5C61"/>
    <w:rsid w:val="009E7B34"/>
    <w:rsid w:val="009F0362"/>
    <w:rsid w:val="009F04FF"/>
    <w:rsid w:val="009F0564"/>
    <w:rsid w:val="009F09FB"/>
    <w:rsid w:val="009F1347"/>
    <w:rsid w:val="009F1534"/>
    <w:rsid w:val="009F1B05"/>
    <w:rsid w:val="009F1F15"/>
    <w:rsid w:val="009F27EB"/>
    <w:rsid w:val="009F3C64"/>
    <w:rsid w:val="009F3E6D"/>
    <w:rsid w:val="009F41CE"/>
    <w:rsid w:val="009F4502"/>
    <w:rsid w:val="009F483F"/>
    <w:rsid w:val="009F5362"/>
    <w:rsid w:val="009F5AE2"/>
    <w:rsid w:val="009F6205"/>
    <w:rsid w:val="009F74C2"/>
    <w:rsid w:val="009F78C5"/>
    <w:rsid w:val="009F7B44"/>
    <w:rsid w:val="00A0044A"/>
    <w:rsid w:val="00A00BDB"/>
    <w:rsid w:val="00A01145"/>
    <w:rsid w:val="00A01650"/>
    <w:rsid w:val="00A0196B"/>
    <w:rsid w:val="00A01D1A"/>
    <w:rsid w:val="00A01FAE"/>
    <w:rsid w:val="00A01FEF"/>
    <w:rsid w:val="00A0236C"/>
    <w:rsid w:val="00A0288F"/>
    <w:rsid w:val="00A02A57"/>
    <w:rsid w:val="00A0307E"/>
    <w:rsid w:val="00A032ED"/>
    <w:rsid w:val="00A033B0"/>
    <w:rsid w:val="00A038E3"/>
    <w:rsid w:val="00A039AE"/>
    <w:rsid w:val="00A03FF3"/>
    <w:rsid w:val="00A04614"/>
    <w:rsid w:val="00A05A2E"/>
    <w:rsid w:val="00A0699D"/>
    <w:rsid w:val="00A06AB9"/>
    <w:rsid w:val="00A07270"/>
    <w:rsid w:val="00A07AAE"/>
    <w:rsid w:val="00A07DCB"/>
    <w:rsid w:val="00A102A9"/>
    <w:rsid w:val="00A1045E"/>
    <w:rsid w:val="00A10646"/>
    <w:rsid w:val="00A10B31"/>
    <w:rsid w:val="00A10BA8"/>
    <w:rsid w:val="00A1139D"/>
    <w:rsid w:val="00A12A62"/>
    <w:rsid w:val="00A12F41"/>
    <w:rsid w:val="00A1320E"/>
    <w:rsid w:val="00A133A2"/>
    <w:rsid w:val="00A13698"/>
    <w:rsid w:val="00A13D27"/>
    <w:rsid w:val="00A147CB"/>
    <w:rsid w:val="00A14A16"/>
    <w:rsid w:val="00A15CE3"/>
    <w:rsid w:val="00A160F3"/>
    <w:rsid w:val="00A162A7"/>
    <w:rsid w:val="00A165FE"/>
    <w:rsid w:val="00A16B47"/>
    <w:rsid w:val="00A17512"/>
    <w:rsid w:val="00A17E9A"/>
    <w:rsid w:val="00A2018A"/>
    <w:rsid w:val="00A20268"/>
    <w:rsid w:val="00A20460"/>
    <w:rsid w:val="00A20D00"/>
    <w:rsid w:val="00A211C7"/>
    <w:rsid w:val="00A21381"/>
    <w:rsid w:val="00A21996"/>
    <w:rsid w:val="00A21C49"/>
    <w:rsid w:val="00A21E46"/>
    <w:rsid w:val="00A225CC"/>
    <w:rsid w:val="00A22DEE"/>
    <w:rsid w:val="00A238A5"/>
    <w:rsid w:val="00A243A2"/>
    <w:rsid w:val="00A24B2B"/>
    <w:rsid w:val="00A24CB9"/>
    <w:rsid w:val="00A25FD8"/>
    <w:rsid w:val="00A26221"/>
    <w:rsid w:val="00A26327"/>
    <w:rsid w:val="00A2637D"/>
    <w:rsid w:val="00A2729E"/>
    <w:rsid w:val="00A27BAF"/>
    <w:rsid w:val="00A27C43"/>
    <w:rsid w:val="00A27CCD"/>
    <w:rsid w:val="00A30692"/>
    <w:rsid w:val="00A30873"/>
    <w:rsid w:val="00A3130E"/>
    <w:rsid w:val="00A3178F"/>
    <w:rsid w:val="00A31BFA"/>
    <w:rsid w:val="00A3241D"/>
    <w:rsid w:val="00A328EB"/>
    <w:rsid w:val="00A32D11"/>
    <w:rsid w:val="00A32E42"/>
    <w:rsid w:val="00A333E7"/>
    <w:rsid w:val="00A3498B"/>
    <w:rsid w:val="00A351F6"/>
    <w:rsid w:val="00A35612"/>
    <w:rsid w:val="00A359F4"/>
    <w:rsid w:val="00A35D3F"/>
    <w:rsid w:val="00A35F12"/>
    <w:rsid w:val="00A36CA6"/>
    <w:rsid w:val="00A36D1A"/>
    <w:rsid w:val="00A37070"/>
    <w:rsid w:val="00A3754A"/>
    <w:rsid w:val="00A4098E"/>
    <w:rsid w:val="00A40C29"/>
    <w:rsid w:val="00A410A8"/>
    <w:rsid w:val="00A4162A"/>
    <w:rsid w:val="00A41C7D"/>
    <w:rsid w:val="00A41DC1"/>
    <w:rsid w:val="00A42155"/>
    <w:rsid w:val="00A426B4"/>
    <w:rsid w:val="00A4283B"/>
    <w:rsid w:val="00A42D6F"/>
    <w:rsid w:val="00A433C6"/>
    <w:rsid w:val="00A43B8C"/>
    <w:rsid w:val="00A44281"/>
    <w:rsid w:val="00A44614"/>
    <w:rsid w:val="00A450D7"/>
    <w:rsid w:val="00A450E9"/>
    <w:rsid w:val="00A455F7"/>
    <w:rsid w:val="00A45878"/>
    <w:rsid w:val="00A4613D"/>
    <w:rsid w:val="00A46172"/>
    <w:rsid w:val="00A4627A"/>
    <w:rsid w:val="00A462BC"/>
    <w:rsid w:val="00A468D6"/>
    <w:rsid w:val="00A46A6D"/>
    <w:rsid w:val="00A47118"/>
    <w:rsid w:val="00A47E4E"/>
    <w:rsid w:val="00A507B0"/>
    <w:rsid w:val="00A51062"/>
    <w:rsid w:val="00A51508"/>
    <w:rsid w:val="00A5186B"/>
    <w:rsid w:val="00A52254"/>
    <w:rsid w:val="00A5247D"/>
    <w:rsid w:val="00A5257E"/>
    <w:rsid w:val="00A551A7"/>
    <w:rsid w:val="00A55436"/>
    <w:rsid w:val="00A55912"/>
    <w:rsid w:val="00A56DB8"/>
    <w:rsid w:val="00A5763D"/>
    <w:rsid w:val="00A57A6D"/>
    <w:rsid w:val="00A57E37"/>
    <w:rsid w:val="00A60340"/>
    <w:rsid w:val="00A60651"/>
    <w:rsid w:val="00A6126C"/>
    <w:rsid w:val="00A622A5"/>
    <w:rsid w:val="00A630A9"/>
    <w:rsid w:val="00A636C7"/>
    <w:rsid w:val="00A64128"/>
    <w:rsid w:val="00A647CC"/>
    <w:rsid w:val="00A64F86"/>
    <w:rsid w:val="00A65191"/>
    <w:rsid w:val="00A65C06"/>
    <w:rsid w:val="00A660D5"/>
    <w:rsid w:val="00A665A8"/>
    <w:rsid w:val="00A665F1"/>
    <w:rsid w:val="00A66EF8"/>
    <w:rsid w:val="00A67992"/>
    <w:rsid w:val="00A70801"/>
    <w:rsid w:val="00A70FB2"/>
    <w:rsid w:val="00A7177B"/>
    <w:rsid w:val="00A71C17"/>
    <w:rsid w:val="00A72500"/>
    <w:rsid w:val="00A728E6"/>
    <w:rsid w:val="00A72E02"/>
    <w:rsid w:val="00A738F7"/>
    <w:rsid w:val="00A74AC2"/>
    <w:rsid w:val="00A74B08"/>
    <w:rsid w:val="00A74C6D"/>
    <w:rsid w:val="00A75588"/>
    <w:rsid w:val="00A757DF"/>
    <w:rsid w:val="00A758D2"/>
    <w:rsid w:val="00A77A86"/>
    <w:rsid w:val="00A80923"/>
    <w:rsid w:val="00A8166B"/>
    <w:rsid w:val="00A827E9"/>
    <w:rsid w:val="00A82A9F"/>
    <w:rsid w:val="00A82D50"/>
    <w:rsid w:val="00A84160"/>
    <w:rsid w:val="00A84C97"/>
    <w:rsid w:val="00A84D14"/>
    <w:rsid w:val="00A85117"/>
    <w:rsid w:val="00A8532E"/>
    <w:rsid w:val="00A8592F"/>
    <w:rsid w:val="00A8635D"/>
    <w:rsid w:val="00A86494"/>
    <w:rsid w:val="00A86636"/>
    <w:rsid w:val="00A86BC8"/>
    <w:rsid w:val="00A872A4"/>
    <w:rsid w:val="00A87836"/>
    <w:rsid w:val="00A87ABE"/>
    <w:rsid w:val="00A87F2A"/>
    <w:rsid w:val="00A900EB"/>
    <w:rsid w:val="00A907AE"/>
    <w:rsid w:val="00A910F5"/>
    <w:rsid w:val="00A921DC"/>
    <w:rsid w:val="00A92D93"/>
    <w:rsid w:val="00A92F7A"/>
    <w:rsid w:val="00A931B7"/>
    <w:rsid w:val="00A93297"/>
    <w:rsid w:val="00A938F2"/>
    <w:rsid w:val="00A94E92"/>
    <w:rsid w:val="00A94F07"/>
    <w:rsid w:val="00A9551E"/>
    <w:rsid w:val="00A9552A"/>
    <w:rsid w:val="00A957ED"/>
    <w:rsid w:val="00A95BC6"/>
    <w:rsid w:val="00A96020"/>
    <w:rsid w:val="00A97930"/>
    <w:rsid w:val="00A97B46"/>
    <w:rsid w:val="00A97C17"/>
    <w:rsid w:val="00AA0266"/>
    <w:rsid w:val="00AA0A10"/>
    <w:rsid w:val="00AA0CA8"/>
    <w:rsid w:val="00AA1024"/>
    <w:rsid w:val="00AA1437"/>
    <w:rsid w:val="00AA16BC"/>
    <w:rsid w:val="00AA1973"/>
    <w:rsid w:val="00AA1E48"/>
    <w:rsid w:val="00AA228C"/>
    <w:rsid w:val="00AA264F"/>
    <w:rsid w:val="00AA2E65"/>
    <w:rsid w:val="00AA3653"/>
    <w:rsid w:val="00AA37DF"/>
    <w:rsid w:val="00AA38FF"/>
    <w:rsid w:val="00AA3F48"/>
    <w:rsid w:val="00AA4259"/>
    <w:rsid w:val="00AA448F"/>
    <w:rsid w:val="00AA4A5B"/>
    <w:rsid w:val="00AA4B82"/>
    <w:rsid w:val="00AA4B89"/>
    <w:rsid w:val="00AA4CEC"/>
    <w:rsid w:val="00AA5318"/>
    <w:rsid w:val="00AA5494"/>
    <w:rsid w:val="00AA65E5"/>
    <w:rsid w:val="00AA75C4"/>
    <w:rsid w:val="00AA793F"/>
    <w:rsid w:val="00AA79E2"/>
    <w:rsid w:val="00AA7DAD"/>
    <w:rsid w:val="00AA7EB5"/>
    <w:rsid w:val="00AB01A0"/>
    <w:rsid w:val="00AB01A4"/>
    <w:rsid w:val="00AB03A1"/>
    <w:rsid w:val="00AB060A"/>
    <w:rsid w:val="00AB0923"/>
    <w:rsid w:val="00AB0D53"/>
    <w:rsid w:val="00AB1078"/>
    <w:rsid w:val="00AB1717"/>
    <w:rsid w:val="00AB1EE3"/>
    <w:rsid w:val="00AB21D2"/>
    <w:rsid w:val="00AB2E74"/>
    <w:rsid w:val="00AB3FAC"/>
    <w:rsid w:val="00AB42C8"/>
    <w:rsid w:val="00AB436C"/>
    <w:rsid w:val="00AB4559"/>
    <w:rsid w:val="00AB4C66"/>
    <w:rsid w:val="00AB60B5"/>
    <w:rsid w:val="00AB658A"/>
    <w:rsid w:val="00AB6BFC"/>
    <w:rsid w:val="00AB6F26"/>
    <w:rsid w:val="00AB7210"/>
    <w:rsid w:val="00AC018E"/>
    <w:rsid w:val="00AC0A7B"/>
    <w:rsid w:val="00AC0BA2"/>
    <w:rsid w:val="00AC1D52"/>
    <w:rsid w:val="00AC1DE0"/>
    <w:rsid w:val="00AC1E71"/>
    <w:rsid w:val="00AC1EB6"/>
    <w:rsid w:val="00AC23B6"/>
    <w:rsid w:val="00AC2765"/>
    <w:rsid w:val="00AC2BE7"/>
    <w:rsid w:val="00AC31B5"/>
    <w:rsid w:val="00AC4614"/>
    <w:rsid w:val="00AC5075"/>
    <w:rsid w:val="00AC5254"/>
    <w:rsid w:val="00AC53A6"/>
    <w:rsid w:val="00AC56D5"/>
    <w:rsid w:val="00AC596F"/>
    <w:rsid w:val="00AC5ACA"/>
    <w:rsid w:val="00AC64B9"/>
    <w:rsid w:val="00AC6A8C"/>
    <w:rsid w:val="00AC6B42"/>
    <w:rsid w:val="00AC6DF2"/>
    <w:rsid w:val="00AC70FA"/>
    <w:rsid w:val="00AC719C"/>
    <w:rsid w:val="00AD062A"/>
    <w:rsid w:val="00AD0C7C"/>
    <w:rsid w:val="00AD19CF"/>
    <w:rsid w:val="00AD1E20"/>
    <w:rsid w:val="00AD31A2"/>
    <w:rsid w:val="00AD352A"/>
    <w:rsid w:val="00AD3BC0"/>
    <w:rsid w:val="00AD4743"/>
    <w:rsid w:val="00AD4785"/>
    <w:rsid w:val="00AD48F0"/>
    <w:rsid w:val="00AD4974"/>
    <w:rsid w:val="00AD51D2"/>
    <w:rsid w:val="00AD5517"/>
    <w:rsid w:val="00AD57CF"/>
    <w:rsid w:val="00AD60F1"/>
    <w:rsid w:val="00AD6465"/>
    <w:rsid w:val="00AD6830"/>
    <w:rsid w:val="00AD6C8C"/>
    <w:rsid w:val="00AD6F34"/>
    <w:rsid w:val="00AD713F"/>
    <w:rsid w:val="00AD71B4"/>
    <w:rsid w:val="00AD7234"/>
    <w:rsid w:val="00AD7451"/>
    <w:rsid w:val="00AD7726"/>
    <w:rsid w:val="00AD7C3F"/>
    <w:rsid w:val="00AE048C"/>
    <w:rsid w:val="00AE04E5"/>
    <w:rsid w:val="00AE06DD"/>
    <w:rsid w:val="00AE0ADD"/>
    <w:rsid w:val="00AE14D7"/>
    <w:rsid w:val="00AE1E1D"/>
    <w:rsid w:val="00AE2966"/>
    <w:rsid w:val="00AE2C65"/>
    <w:rsid w:val="00AE5831"/>
    <w:rsid w:val="00AE5A67"/>
    <w:rsid w:val="00AE5D75"/>
    <w:rsid w:val="00AE62C0"/>
    <w:rsid w:val="00AE6797"/>
    <w:rsid w:val="00AE6983"/>
    <w:rsid w:val="00AE6B6E"/>
    <w:rsid w:val="00AF02DC"/>
    <w:rsid w:val="00AF0E7E"/>
    <w:rsid w:val="00AF1300"/>
    <w:rsid w:val="00AF147F"/>
    <w:rsid w:val="00AF29CF"/>
    <w:rsid w:val="00AF2B46"/>
    <w:rsid w:val="00AF2BA3"/>
    <w:rsid w:val="00AF3D00"/>
    <w:rsid w:val="00AF3E5F"/>
    <w:rsid w:val="00AF4565"/>
    <w:rsid w:val="00AF497A"/>
    <w:rsid w:val="00AF49DF"/>
    <w:rsid w:val="00AF5459"/>
    <w:rsid w:val="00AF5C89"/>
    <w:rsid w:val="00AF6E05"/>
    <w:rsid w:val="00AF6F44"/>
    <w:rsid w:val="00AF7201"/>
    <w:rsid w:val="00AF7546"/>
    <w:rsid w:val="00AF76FF"/>
    <w:rsid w:val="00AF7B73"/>
    <w:rsid w:val="00B00B4C"/>
    <w:rsid w:val="00B00C37"/>
    <w:rsid w:val="00B00D9C"/>
    <w:rsid w:val="00B00E65"/>
    <w:rsid w:val="00B01568"/>
    <w:rsid w:val="00B016BB"/>
    <w:rsid w:val="00B0321D"/>
    <w:rsid w:val="00B0345A"/>
    <w:rsid w:val="00B0351D"/>
    <w:rsid w:val="00B035D2"/>
    <w:rsid w:val="00B04079"/>
    <w:rsid w:val="00B042AA"/>
    <w:rsid w:val="00B049C7"/>
    <w:rsid w:val="00B04A32"/>
    <w:rsid w:val="00B04AE3"/>
    <w:rsid w:val="00B05657"/>
    <w:rsid w:val="00B061CC"/>
    <w:rsid w:val="00B06A1D"/>
    <w:rsid w:val="00B07EF1"/>
    <w:rsid w:val="00B10623"/>
    <w:rsid w:val="00B11762"/>
    <w:rsid w:val="00B11CB8"/>
    <w:rsid w:val="00B122C7"/>
    <w:rsid w:val="00B12358"/>
    <w:rsid w:val="00B12577"/>
    <w:rsid w:val="00B1317A"/>
    <w:rsid w:val="00B13EC9"/>
    <w:rsid w:val="00B14203"/>
    <w:rsid w:val="00B1423D"/>
    <w:rsid w:val="00B14444"/>
    <w:rsid w:val="00B1489C"/>
    <w:rsid w:val="00B15047"/>
    <w:rsid w:val="00B15341"/>
    <w:rsid w:val="00B15577"/>
    <w:rsid w:val="00B15AC1"/>
    <w:rsid w:val="00B15D86"/>
    <w:rsid w:val="00B15EB0"/>
    <w:rsid w:val="00B16004"/>
    <w:rsid w:val="00B162F4"/>
    <w:rsid w:val="00B16A3B"/>
    <w:rsid w:val="00B20022"/>
    <w:rsid w:val="00B209AC"/>
    <w:rsid w:val="00B213B9"/>
    <w:rsid w:val="00B216BF"/>
    <w:rsid w:val="00B21EDA"/>
    <w:rsid w:val="00B220D0"/>
    <w:rsid w:val="00B2210F"/>
    <w:rsid w:val="00B2236C"/>
    <w:rsid w:val="00B22C1F"/>
    <w:rsid w:val="00B23395"/>
    <w:rsid w:val="00B23A22"/>
    <w:rsid w:val="00B2627D"/>
    <w:rsid w:val="00B2654A"/>
    <w:rsid w:val="00B26E51"/>
    <w:rsid w:val="00B276EE"/>
    <w:rsid w:val="00B277D2"/>
    <w:rsid w:val="00B279AE"/>
    <w:rsid w:val="00B27CAD"/>
    <w:rsid w:val="00B27DE3"/>
    <w:rsid w:val="00B27E93"/>
    <w:rsid w:val="00B302DD"/>
    <w:rsid w:val="00B30456"/>
    <w:rsid w:val="00B3089C"/>
    <w:rsid w:val="00B308EB"/>
    <w:rsid w:val="00B309DA"/>
    <w:rsid w:val="00B30EF1"/>
    <w:rsid w:val="00B3149D"/>
    <w:rsid w:val="00B32030"/>
    <w:rsid w:val="00B321DB"/>
    <w:rsid w:val="00B32997"/>
    <w:rsid w:val="00B32D59"/>
    <w:rsid w:val="00B32EED"/>
    <w:rsid w:val="00B32FF8"/>
    <w:rsid w:val="00B33089"/>
    <w:rsid w:val="00B33501"/>
    <w:rsid w:val="00B33650"/>
    <w:rsid w:val="00B33DF6"/>
    <w:rsid w:val="00B346EB"/>
    <w:rsid w:val="00B35A0D"/>
    <w:rsid w:val="00B35B88"/>
    <w:rsid w:val="00B3728A"/>
    <w:rsid w:val="00B37ABB"/>
    <w:rsid w:val="00B37D71"/>
    <w:rsid w:val="00B404B3"/>
    <w:rsid w:val="00B404CA"/>
    <w:rsid w:val="00B407CD"/>
    <w:rsid w:val="00B4167E"/>
    <w:rsid w:val="00B41893"/>
    <w:rsid w:val="00B41DA1"/>
    <w:rsid w:val="00B42B2E"/>
    <w:rsid w:val="00B42B6F"/>
    <w:rsid w:val="00B42D6D"/>
    <w:rsid w:val="00B43318"/>
    <w:rsid w:val="00B43899"/>
    <w:rsid w:val="00B44617"/>
    <w:rsid w:val="00B44815"/>
    <w:rsid w:val="00B44D1F"/>
    <w:rsid w:val="00B44FAD"/>
    <w:rsid w:val="00B45106"/>
    <w:rsid w:val="00B45601"/>
    <w:rsid w:val="00B45778"/>
    <w:rsid w:val="00B45DB2"/>
    <w:rsid w:val="00B4613A"/>
    <w:rsid w:val="00B4636E"/>
    <w:rsid w:val="00B4671F"/>
    <w:rsid w:val="00B46BC9"/>
    <w:rsid w:val="00B474A1"/>
    <w:rsid w:val="00B475AC"/>
    <w:rsid w:val="00B47957"/>
    <w:rsid w:val="00B506D8"/>
    <w:rsid w:val="00B50A05"/>
    <w:rsid w:val="00B50B51"/>
    <w:rsid w:val="00B514F9"/>
    <w:rsid w:val="00B518CD"/>
    <w:rsid w:val="00B522E6"/>
    <w:rsid w:val="00B52305"/>
    <w:rsid w:val="00B52A0D"/>
    <w:rsid w:val="00B52B2A"/>
    <w:rsid w:val="00B52C0D"/>
    <w:rsid w:val="00B53761"/>
    <w:rsid w:val="00B5391B"/>
    <w:rsid w:val="00B5394C"/>
    <w:rsid w:val="00B53C40"/>
    <w:rsid w:val="00B53EFB"/>
    <w:rsid w:val="00B5422D"/>
    <w:rsid w:val="00B54CBF"/>
    <w:rsid w:val="00B55079"/>
    <w:rsid w:val="00B550E8"/>
    <w:rsid w:val="00B551D5"/>
    <w:rsid w:val="00B55D10"/>
    <w:rsid w:val="00B55F01"/>
    <w:rsid w:val="00B563D4"/>
    <w:rsid w:val="00B56C1F"/>
    <w:rsid w:val="00B56FC2"/>
    <w:rsid w:val="00B57148"/>
    <w:rsid w:val="00B57A0A"/>
    <w:rsid w:val="00B60DD2"/>
    <w:rsid w:val="00B619D7"/>
    <w:rsid w:val="00B624FD"/>
    <w:rsid w:val="00B62633"/>
    <w:rsid w:val="00B62879"/>
    <w:rsid w:val="00B62D8E"/>
    <w:rsid w:val="00B62EF5"/>
    <w:rsid w:val="00B63223"/>
    <w:rsid w:val="00B63496"/>
    <w:rsid w:val="00B64DD9"/>
    <w:rsid w:val="00B651DE"/>
    <w:rsid w:val="00B65595"/>
    <w:rsid w:val="00B66071"/>
    <w:rsid w:val="00B664CD"/>
    <w:rsid w:val="00B66BA0"/>
    <w:rsid w:val="00B66E1F"/>
    <w:rsid w:val="00B66E43"/>
    <w:rsid w:val="00B67718"/>
    <w:rsid w:val="00B67760"/>
    <w:rsid w:val="00B67AF9"/>
    <w:rsid w:val="00B703D4"/>
    <w:rsid w:val="00B705BF"/>
    <w:rsid w:val="00B70631"/>
    <w:rsid w:val="00B7063C"/>
    <w:rsid w:val="00B70D52"/>
    <w:rsid w:val="00B70D9D"/>
    <w:rsid w:val="00B71320"/>
    <w:rsid w:val="00B71FA1"/>
    <w:rsid w:val="00B72A14"/>
    <w:rsid w:val="00B732D6"/>
    <w:rsid w:val="00B74586"/>
    <w:rsid w:val="00B752A9"/>
    <w:rsid w:val="00B7576C"/>
    <w:rsid w:val="00B75EAE"/>
    <w:rsid w:val="00B7619D"/>
    <w:rsid w:val="00B76407"/>
    <w:rsid w:val="00B76452"/>
    <w:rsid w:val="00B769E9"/>
    <w:rsid w:val="00B7733B"/>
    <w:rsid w:val="00B77379"/>
    <w:rsid w:val="00B7787E"/>
    <w:rsid w:val="00B77AAE"/>
    <w:rsid w:val="00B77AF6"/>
    <w:rsid w:val="00B77CA4"/>
    <w:rsid w:val="00B77E76"/>
    <w:rsid w:val="00B8008D"/>
    <w:rsid w:val="00B80E24"/>
    <w:rsid w:val="00B81BD4"/>
    <w:rsid w:val="00B81C6D"/>
    <w:rsid w:val="00B820E8"/>
    <w:rsid w:val="00B82344"/>
    <w:rsid w:val="00B824CF"/>
    <w:rsid w:val="00B833D7"/>
    <w:rsid w:val="00B84B06"/>
    <w:rsid w:val="00B85114"/>
    <w:rsid w:val="00B85446"/>
    <w:rsid w:val="00B85A88"/>
    <w:rsid w:val="00B85BBB"/>
    <w:rsid w:val="00B86670"/>
    <w:rsid w:val="00B869C7"/>
    <w:rsid w:val="00B86AB4"/>
    <w:rsid w:val="00B87019"/>
    <w:rsid w:val="00B874DC"/>
    <w:rsid w:val="00B9001C"/>
    <w:rsid w:val="00B9050D"/>
    <w:rsid w:val="00B91A95"/>
    <w:rsid w:val="00B91DCE"/>
    <w:rsid w:val="00B91DE3"/>
    <w:rsid w:val="00B91E6A"/>
    <w:rsid w:val="00B923EC"/>
    <w:rsid w:val="00B92C3A"/>
    <w:rsid w:val="00B92C95"/>
    <w:rsid w:val="00B92CA9"/>
    <w:rsid w:val="00B934E9"/>
    <w:rsid w:val="00B936ED"/>
    <w:rsid w:val="00B93C97"/>
    <w:rsid w:val="00B93EDF"/>
    <w:rsid w:val="00B946D7"/>
    <w:rsid w:val="00B94786"/>
    <w:rsid w:val="00B950F8"/>
    <w:rsid w:val="00B9683B"/>
    <w:rsid w:val="00BA0149"/>
    <w:rsid w:val="00BA06E7"/>
    <w:rsid w:val="00BA1536"/>
    <w:rsid w:val="00BA2388"/>
    <w:rsid w:val="00BA2670"/>
    <w:rsid w:val="00BA274F"/>
    <w:rsid w:val="00BA2C6B"/>
    <w:rsid w:val="00BA3787"/>
    <w:rsid w:val="00BA3FC5"/>
    <w:rsid w:val="00BA4170"/>
    <w:rsid w:val="00BA4F76"/>
    <w:rsid w:val="00BA50BF"/>
    <w:rsid w:val="00BA6F73"/>
    <w:rsid w:val="00BA6F9F"/>
    <w:rsid w:val="00BB00DD"/>
    <w:rsid w:val="00BB01F8"/>
    <w:rsid w:val="00BB1287"/>
    <w:rsid w:val="00BB17E9"/>
    <w:rsid w:val="00BB1D89"/>
    <w:rsid w:val="00BB20C2"/>
    <w:rsid w:val="00BB227C"/>
    <w:rsid w:val="00BB325C"/>
    <w:rsid w:val="00BB340B"/>
    <w:rsid w:val="00BB34A4"/>
    <w:rsid w:val="00BB479C"/>
    <w:rsid w:val="00BB5029"/>
    <w:rsid w:val="00BB5BE1"/>
    <w:rsid w:val="00BB5C08"/>
    <w:rsid w:val="00BB5E8D"/>
    <w:rsid w:val="00BB5ED6"/>
    <w:rsid w:val="00BB63F6"/>
    <w:rsid w:val="00BB66B6"/>
    <w:rsid w:val="00BB681F"/>
    <w:rsid w:val="00BB6C04"/>
    <w:rsid w:val="00BB6CA2"/>
    <w:rsid w:val="00BB7835"/>
    <w:rsid w:val="00BB7C3D"/>
    <w:rsid w:val="00BB7EC5"/>
    <w:rsid w:val="00BC0619"/>
    <w:rsid w:val="00BC0EC0"/>
    <w:rsid w:val="00BC11FC"/>
    <w:rsid w:val="00BC13AA"/>
    <w:rsid w:val="00BC1D58"/>
    <w:rsid w:val="00BC1D85"/>
    <w:rsid w:val="00BC1DED"/>
    <w:rsid w:val="00BC22DC"/>
    <w:rsid w:val="00BC28EE"/>
    <w:rsid w:val="00BC2A91"/>
    <w:rsid w:val="00BC2AD7"/>
    <w:rsid w:val="00BC2B9C"/>
    <w:rsid w:val="00BC3C2A"/>
    <w:rsid w:val="00BC55AB"/>
    <w:rsid w:val="00BC59C4"/>
    <w:rsid w:val="00BC5BA3"/>
    <w:rsid w:val="00BC5D3E"/>
    <w:rsid w:val="00BC5D71"/>
    <w:rsid w:val="00BC5FD0"/>
    <w:rsid w:val="00BC617E"/>
    <w:rsid w:val="00BC71BE"/>
    <w:rsid w:val="00BC7782"/>
    <w:rsid w:val="00BD02F2"/>
    <w:rsid w:val="00BD0E54"/>
    <w:rsid w:val="00BD0EDA"/>
    <w:rsid w:val="00BD157F"/>
    <w:rsid w:val="00BD1DBA"/>
    <w:rsid w:val="00BD27EE"/>
    <w:rsid w:val="00BD28EE"/>
    <w:rsid w:val="00BD2931"/>
    <w:rsid w:val="00BD298E"/>
    <w:rsid w:val="00BD2DA2"/>
    <w:rsid w:val="00BD3005"/>
    <w:rsid w:val="00BD442A"/>
    <w:rsid w:val="00BD44A2"/>
    <w:rsid w:val="00BD5317"/>
    <w:rsid w:val="00BD5AFF"/>
    <w:rsid w:val="00BD5B76"/>
    <w:rsid w:val="00BD6683"/>
    <w:rsid w:val="00BD6852"/>
    <w:rsid w:val="00BD68D3"/>
    <w:rsid w:val="00BD6BA9"/>
    <w:rsid w:val="00BD6CBD"/>
    <w:rsid w:val="00BD6DF9"/>
    <w:rsid w:val="00BD7773"/>
    <w:rsid w:val="00BD7787"/>
    <w:rsid w:val="00BE09E1"/>
    <w:rsid w:val="00BE0DE9"/>
    <w:rsid w:val="00BE0F6A"/>
    <w:rsid w:val="00BE149A"/>
    <w:rsid w:val="00BE1E72"/>
    <w:rsid w:val="00BE2D0F"/>
    <w:rsid w:val="00BE343A"/>
    <w:rsid w:val="00BE361E"/>
    <w:rsid w:val="00BE3DC0"/>
    <w:rsid w:val="00BE3F2D"/>
    <w:rsid w:val="00BE44A2"/>
    <w:rsid w:val="00BE473B"/>
    <w:rsid w:val="00BE4B19"/>
    <w:rsid w:val="00BE4E42"/>
    <w:rsid w:val="00BE544D"/>
    <w:rsid w:val="00BE6087"/>
    <w:rsid w:val="00BE6262"/>
    <w:rsid w:val="00BE6C64"/>
    <w:rsid w:val="00BE7517"/>
    <w:rsid w:val="00BE7680"/>
    <w:rsid w:val="00BF0756"/>
    <w:rsid w:val="00BF077E"/>
    <w:rsid w:val="00BF099A"/>
    <w:rsid w:val="00BF09C4"/>
    <w:rsid w:val="00BF0DBD"/>
    <w:rsid w:val="00BF0DE5"/>
    <w:rsid w:val="00BF0DF5"/>
    <w:rsid w:val="00BF114B"/>
    <w:rsid w:val="00BF123D"/>
    <w:rsid w:val="00BF1337"/>
    <w:rsid w:val="00BF181D"/>
    <w:rsid w:val="00BF298F"/>
    <w:rsid w:val="00BF3037"/>
    <w:rsid w:val="00BF355A"/>
    <w:rsid w:val="00BF36A4"/>
    <w:rsid w:val="00BF36B5"/>
    <w:rsid w:val="00BF4735"/>
    <w:rsid w:val="00BF498C"/>
    <w:rsid w:val="00BF4FD1"/>
    <w:rsid w:val="00BF529E"/>
    <w:rsid w:val="00BF5D02"/>
    <w:rsid w:val="00BF6810"/>
    <w:rsid w:val="00BF6CAE"/>
    <w:rsid w:val="00BF7867"/>
    <w:rsid w:val="00BF7873"/>
    <w:rsid w:val="00BF7D43"/>
    <w:rsid w:val="00BF7FF2"/>
    <w:rsid w:val="00C00498"/>
    <w:rsid w:val="00C02C1F"/>
    <w:rsid w:val="00C02D67"/>
    <w:rsid w:val="00C03041"/>
    <w:rsid w:val="00C0345F"/>
    <w:rsid w:val="00C03883"/>
    <w:rsid w:val="00C0401E"/>
    <w:rsid w:val="00C04B91"/>
    <w:rsid w:val="00C04F87"/>
    <w:rsid w:val="00C04FE8"/>
    <w:rsid w:val="00C05634"/>
    <w:rsid w:val="00C05775"/>
    <w:rsid w:val="00C063BA"/>
    <w:rsid w:val="00C06C63"/>
    <w:rsid w:val="00C07492"/>
    <w:rsid w:val="00C07CF3"/>
    <w:rsid w:val="00C101F8"/>
    <w:rsid w:val="00C1035D"/>
    <w:rsid w:val="00C105E4"/>
    <w:rsid w:val="00C1067E"/>
    <w:rsid w:val="00C11244"/>
    <w:rsid w:val="00C11D9A"/>
    <w:rsid w:val="00C11E92"/>
    <w:rsid w:val="00C12300"/>
    <w:rsid w:val="00C1243D"/>
    <w:rsid w:val="00C12495"/>
    <w:rsid w:val="00C12E04"/>
    <w:rsid w:val="00C13372"/>
    <w:rsid w:val="00C135D3"/>
    <w:rsid w:val="00C13A12"/>
    <w:rsid w:val="00C13A51"/>
    <w:rsid w:val="00C13C74"/>
    <w:rsid w:val="00C14471"/>
    <w:rsid w:val="00C14CAC"/>
    <w:rsid w:val="00C14DA6"/>
    <w:rsid w:val="00C14E70"/>
    <w:rsid w:val="00C14EFC"/>
    <w:rsid w:val="00C15A5A"/>
    <w:rsid w:val="00C164A8"/>
    <w:rsid w:val="00C1718A"/>
    <w:rsid w:val="00C1732C"/>
    <w:rsid w:val="00C179EF"/>
    <w:rsid w:val="00C200CB"/>
    <w:rsid w:val="00C21C39"/>
    <w:rsid w:val="00C21F3B"/>
    <w:rsid w:val="00C22612"/>
    <w:rsid w:val="00C22BC2"/>
    <w:rsid w:val="00C237F6"/>
    <w:rsid w:val="00C23925"/>
    <w:rsid w:val="00C24011"/>
    <w:rsid w:val="00C25116"/>
    <w:rsid w:val="00C259B7"/>
    <w:rsid w:val="00C25A62"/>
    <w:rsid w:val="00C25C54"/>
    <w:rsid w:val="00C25E78"/>
    <w:rsid w:val="00C25FAF"/>
    <w:rsid w:val="00C2667B"/>
    <w:rsid w:val="00C2685B"/>
    <w:rsid w:val="00C26F26"/>
    <w:rsid w:val="00C271F6"/>
    <w:rsid w:val="00C275DB"/>
    <w:rsid w:val="00C31693"/>
    <w:rsid w:val="00C31B97"/>
    <w:rsid w:val="00C31DB0"/>
    <w:rsid w:val="00C3265F"/>
    <w:rsid w:val="00C32CDC"/>
    <w:rsid w:val="00C3379A"/>
    <w:rsid w:val="00C3462F"/>
    <w:rsid w:val="00C34A1C"/>
    <w:rsid w:val="00C3559C"/>
    <w:rsid w:val="00C356EC"/>
    <w:rsid w:val="00C358F4"/>
    <w:rsid w:val="00C35A19"/>
    <w:rsid w:val="00C35F3C"/>
    <w:rsid w:val="00C35F5E"/>
    <w:rsid w:val="00C361AA"/>
    <w:rsid w:val="00C367CD"/>
    <w:rsid w:val="00C36AAC"/>
    <w:rsid w:val="00C374B2"/>
    <w:rsid w:val="00C37F2E"/>
    <w:rsid w:val="00C4089C"/>
    <w:rsid w:val="00C409B6"/>
    <w:rsid w:val="00C40B28"/>
    <w:rsid w:val="00C40F41"/>
    <w:rsid w:val="00C41376"/>
    <w:rsid w:val="00C426EA"/>
    <w:rsid w:val="00C42EB7"/>
    <w:rsid w:val="00C43564"/>
    <w:rsid w:val="00C4361C"/>
    <w:rsid w:val="00C43DD4"/>
    <w:rsid w:val="00C45085"/>
    <w:rsid w:val="00C4563C"/>
    <w:rsid w:val="00C45784"/>
    <w:rsid w:val="00C458AE"/>
    <w:rsid w:val="00C45D17"/>
    <w:rsid w:val="00C462B3"/>
    <w:rsid w:val="00C46D0A"/>
    <w:rsid w:val="00C46E2E"/>
    <w:rsid w:val="00C470AC"/>
    <w:rsid w:val="00C4719A"/>
    <w:rsid w:val="00C47343"/>
    <w:rsid w:val="00C473EF"/>
    <w:rsid w:val="00C47460"/>
    <w:rsid w:val="00C47B45"/>
    <w:rsid w:val="00C47E29"/>
    <w:rsid w:val="00C51E0A"/>
    <w:rsid w:val="00C5208D"/>
    <w:rsid w:val="00C52491"/>
    <w:rsid w:val="00C527E4"/>
    <w:rsid w:val="00C52AE7"/>
    <w:rsid w:val="00C52D3E"/>
    <w:rsid w:val="00C52FE8"/>
    <w:rsid w:val="00C5386D"/>
    <w:rsid w:val="00C539E6"/>
    <w:rsid w:val="00C53B74"/>
    <w:rsid w:val="00C53DDB"/>
    <w:rsid w:val="00C54240"/>
    <w:rsid w:val="00C55F05"/>
    <w:rsid w:val="00C56396"/>
    <w:rsid w:val="00C60329"/>
    <w:rsid w:val="00C604E9"/>
    <w:rsid w:val="00C60825"/>
    <w:rsid w:val="00C608CC"/>
    <w:rsid w:val="00C60DE7"/>
    <w:rsid w:val="00C61464"/>
    <w:rsid w:val="00C614D8"/>
    <w:rsid w:val="00C62020"/>
    <w:rsid w:val="00C6336D"/>
    <w:rsid w:val="00C638E0"/>
    <w:rsid w:val="00C63C24"/>
    <w:rsid w:val="00C63F4E"/>
    <w:rsid w:val="00C6406A"/>
    <w:rsid w:val="00C6426C"/>
    <w:rsid w:val="00C65E25"/>
    <w:rsid w:val="00C660FA"/>
    <w:rsid w:val="00C665D1"/>
    <w:rsid w:val="00C6778E"/>
    <w:rsid w:val="00C677D6"/>
    <w:rsid w:val="00C6795F"/>
    <w:rsid w:val="00C67A9B"/>
    <w:rsid w:val="00C67EA0"/>
    <w:rsid w:val="00C70161"/>
    <w:rsid w:val="00C7089E"/>
    <w:rsid w:val="00C70E0C"/>
    <w:rsid w:val="00C726F9"/>
    <w:rsid w:val="00C73191"/>
    <w:rsid w:val="00C7338C"/>
    <w:rsid w:val="00C73897"/>
    <w:rsid w:val="00C7468B"/>
    <w:rsid w:val="00C74A09"/>
    <w:rsid w:val="00C74A3C"/>
    <w:rsid w:val="00C74F36"/>
    <w:rsid w:val="00C74F3E"/>
    <w:rsid w:val="00C75C75"/>
    <w:rsid w:val="00C761AD"/>
    <w:rsid w:val="00C76663"/>
    <w:rsid w:val="00C76DE7"/>
    <w:rsid w:val="00C772BF"/>
    <w:rsid w:val="00C77485"/>
    <w:rsid w:val="00C77C8E"/>
    <w:rsid w:val="00C8005C"/>
    <w:rsid w:val="00C8152F"/>
    <w:rsid w:val="00C81FBD"/>
    <w:rsid w:val="00C8254B"/>
    <w:rsid w:val="00C82597"/>
    <w:rsid w:val="00C82D28"/>
    <w:rsid w:val="00C832E2"/>
    <w:rsid w:val="00C840BB"/>
    <w:rsid w:val="00C84E16"/>
    <w:rsid w:val="00C85401"/>
    <w:rsid w:val="00C85C47"/>
    <w:rsid w:val="00C85C52"/>
    <w:rsid w:val="00C86247"/>
    <w:rsid w:val="00C864FF"/>
    <w:rsid w:val="00C872B6"/>
    <w:rsid w:val="00C87350"/>
    <w:rsid w:val="00C87383"/>
    <w:rsid w:val="00C87780"/>
    <w:rsid w:val="00C87F9E"/>
    <w:rsid w:val="00C9014C"/>
    <w:rsid w:val="00C9040C"/>
    <w:rsid w:val="00C90580"/>
    <w:rsid w:val="00C9084B"/>
    <w:rsid w:val="00C90EE5"/>
    <w:rsid w:val="00C90FDD"/>
    <w:rsid w:val="00C911C7"/>
    <w:rsid w:val="00C91308"/>
    <w:rsid w:val="00C919DE"/>
    <w:rsid w:val="00C91EF3"/>
    <w:rsid w:val="00C931ED"/>
    <w:rsid w:val="00C93AA0"/>
    <w:rsid w:val="00C943DC"/>
    <w:rsid w:val="00C943E9"/>
    <w:rsid w:val="00C946B5"/>
    <w:rsid w:val="00C9488F"/>
    <w:rsid w:val="00C949DA"/>
    <w:rsid w:val="00C95111"/>
    <w:rsid w:val="00C954B9"/>
    <w:rsid w:val="00C95827"/>
    <w:rsid w:val="00C96078"/>
    <w:rsid w:val="00C9616C"/>
    <w:rsid w:val="00C9649F"/>
    <w:rsid w:val="00C96598"/>
    <w:rsid w:val="00C96D7B"/>
    <w:rsid w:val="00C96E37"/>
    <w:rsid w:val="00C974DB"/>
    <w:rsid w:val="00C97B15"/>
    <w:rsid w:val="00C97C7D"/>
    <w:rsid w:val="00CA010D"/>
    <w:rsid w:val="00CA01A1"/>
    <w:rsid w:val="00CA01C8"/>
    <w:rsid w:val="00CA04B9"/>
    <w:rsid w:val="00CA0721"/>
    <w:rsid w:val="00CA082A"/>
    <w:rsid w:val="00CA09A7"/>
    <w:rsid w:val="00CA1E64"/>
    <w:rsid w:val="00CA205C"/>
    <w:rsid w:val="00CA2196"/>
    <w:rsid w:val="00CA230F"/>
    <w:rsid w:val="00CA2582"/>
    <w:rsid w:val="00CA33B5"/>
    <w:rsid w:val="00CA3550"/>
    <w:rsid w:val="00CA3849"/>
    <w:rsid w:val="00CA38F5"/>
    <w:rsid w:val="00CA392B"/>
    <w:rsid w:val="00CA397C"/>
    <w:rsid w:val="00CA3987"/>
    <w:rsid w:val="00CA3A65"/>
    <w:rsid w:val="00CA3ADC"/>
    <w:rsid w:val="00CA3BD4"/>
    <w:rsid w:val="00CA3C56"/>
    <w:rsid w:val="00CA3F6F"/>
    <w:rsid w:val="00CA4CC5"/>
    <w:rsid w:val="00CA5130"/>
    <w:rsid w:val="00CA57B4"/>
    <w:rsid w:val="00CA5EF9"/>
    <w:rsid w:val="00CA5F66"/>
    <w:rsid w:val="00CA6227"/>
    <w:rsid w:val="00CA6C09"/>
    <w:rsid w:val="00CA72F6"/>
    <w:rsid w:val="00CA73D8"/>
    <w:rsid w:val="00CB084B"/>
    <w:rsid w:val="00CB0B40"/>
    <w:rsid w:val="00CB0DDB"/>
    <w:rsid w:val="00CB1187"/>
    <w:rsid w:val="00CB20B1"/>
    <w:rsid w:val="00CB2B33"/>
    <w:rsid w:val="00CB37CF"/>
    <w:rsid w:val="00CB395E"/>
    <w:rsid w:val="00CB4324"/>
    <w:rsid w:val="00CB4592"/>
    <w:rsid w:val="00CB5113"/>
    <w:rsid w:val="00CB552B"/>
    <w:rsid w:val="00CB589F"/>
    <w:rsid w:val="00CB5F81"/>
    <w:rsid w:val="00CB709F"/>
    <w:rsid w:val="00CB72C8"/>
    <w:rsid w:val="00CB76C0"/>
    <w:rsid w:val="00CB77A5"/>
    <w:rsid w:val="00CB7E5A"/>
    <w:rsid w:val="00CC0B05"/>
    <w:rsid w:val="00CC0CCE"/>
    <w:rsid w:val="00CC0FDA"/>
    <w:rsid w:val="00CC1080"/>
    <w:rsid w:val="00CC1230"/>
    <w:rsid w:val="00CC132C"/>
    <w:rsid w:val="00CC1682"/>
    <w:rsid w:val="00CC1907"/>
    <w:rsid w:val="00CC1A1A"/>
    <w:rsid w:val="00CC1DC8"/>
    <w:rsid w:val="00CC2D22"/>
    <w:rsid w:val="00CC2DE4"/>
    <w:rsid w:val="00CC2FEF"/>
    <w:rsid w:val="00CC32B9"/>
    <w:rsid w:val="00CC3373"/>
    <w:rsid w:val="00CC3739"/>
    <w:rsid w:val="00CC3897"/>
    <w:rsid w:val="00CC3C8B"/>
    <w:rsid w:val="00CC3EC9"/>
    <w:rsid w:val="00CC45C8"/>
    <w:rsid w:val="00CC4C52"/>
    <w:rsid w:val="00CC56C8"/>
    <w:rsid w:val="00CC56F6"/>
    <w:rsid w:val="00CC5EBB"/>
    <w:rsid w:val="00CC5F7B"/>
    <w:rsid w:val="00CC62A3"/>
    <w:rsid w:val="00CC6322"/>
    <w:rsid w:val="00CC683D"/>
    <w:rsid w:val="00CC723B"/>
    <w:rsid w:val="00CC7D0F"/>
    <w:rsid w:val="00CC7E35"/>
    <w:rsid w:val="00CD0275"/>
    <w:rsid w:val="00CD09EA"/>
    <w:rsid w:val="00CD20A8"/>
    <w:rsid w:val="00CD25EA"/>
    <w:rsid w:val="00CD290C"/>
    <w:rsid w:val="00CD2D79"/>
    <w:rsid w:val="00CD31A1"/>
    <w:rsid w:val="00CD3776"/>
    <w:rsid w:val="00CD3D61"/>
    <w:rsid w:val="00CD3FE7"/>
    <w:rsid w:val="00CD41F1"/>
    <w:rsid w:val="00CD465C"/>
    <w:rsid w:val="00CD4D9E"/>
    <w:rsid w:val="00CD4FE3"/>
    <w:rsid w:val="00CD509E"/>
    <w:rsid w:val="00CD5DC3"/>
    <w:rsid w:val="00CD648A"/>
    <w:rsid w:val="00CD6EB0"/>
    <w:rsid w:val="00CE00B6"/>
    <w:rsid w:val="00CE00D1"/>
    <w:rsid w:val="00CE0AF3"/>
    <w:rsid w:val="00CE0F0F"/>
    <w:rsid w:val="00CE1651"/>
    <w:rsid w:val="00CE2018"/>
    <w:rsid w:val="00CE235F"/>
    <w:rsid w:val="00CE26FF"/>
    <w:rsid w:val="00CE2966"/>
    <w:rsid w:val="00CE337C"/>
    <w:rsid w:val="00CE4C5B"/>
    <w:rsid w:val="00CE4C8B"/>
    <w:rsid w:val="00CE4D79"/>
    <w:rsid w:val="00CE534C"/>
    <w:rsid w:val="00CE55E7"/>
    <w:rsid w:val="00CE5BB2"/>
    <w:rsid w:val="00CE636A"/>
    <w:rsid w:val="00CE65CA"/>
    <w:rsid w:val="00CE738B"/>
    <w:rsid w:val="00CE7BD6"/>
    <w:rsid w:val="00CF03F2"/>
    <w:rsid w:val="00CF0426"/>
    <w:rsid w:val="00CF05A7"/>
    <w:rsid w:val="00CF1526"/>
    <w:rsid w:val="00CF1768"/>
    <w:rsid w:val="00CF1C69"/>
    <w:rsid w:val="00CF2B4D"/>
    <w:rsid w:val="00CF2D6B"/>
    <w:rsid w:val="00CF2D84"/>
    <w:rsid w:val="00CF35F7"/>
    <w:rsid w:val="00CF3E0E"/>
    <w:rsid w:val="00CF4429"/>
    <w:rsid w:val="00CF4B71"/>
    <w:rsid w:val="00CF4EF8"/>
    <w:rsid w:val="00CF5794"/>
    <w:rsid w:val="00CF5AAA"/>
    <w:rsid w:val="00CF5B5D"/>
    <w:rsid w:val="00CF5C4D"/>
    <w:rsid w:val="00CF65F1"/>
    <w:rsid w:val="00CF70F7"/>
    <w:rsid w:val="00CF7334"/>
    <w:rsid w:val="00CF785C"/>
    <w:rsid w:val="00CF790C"/>
    <w:rsid w:val="00CF7D72"/>
    <w:rsid w:val="00D00765"/>
    <w:rsid w:val="00D00E11"/>
    <w:rsid w:val="00D01AF1"/>
    <w:rsid w:val="00D01B6A"/>
    <w:rsid w:val="00D01DE3"/>
    <w:rsid w:val="00D0236B"/>
    <w:rsid w:val="00D024D6"/>
    <w:rsid w:val="00D02961"/>
    <w:rsid w:val="00D02A69"/>
    <w:rsid w:val="00D02DC5"/>
    <w:rsid w:val="00D02E91"/>
    <w:rsid w:val="00D031C0"/>
    <w:rsid w:val="00D032CD"/>
    <w:rsid w:val="00D033C9"/>
    <w:rsid w:val="00D03B01"/>
    <w:rsid w:val="00D03C18"/>
    <w:rsid w:val="00D041D1"/>
    <w:rsid w:val="00D04338"/>
    <w:rsid w:val="00D04D8A"/>
    <w:rsid w:val="00D055AA"/>
    <w:rsid w:val="00D05803"/>
    <w:rsid w:val="00D059A7"/>
    <w:rsid w:val="00D05E70"/>
    <w:rsid w:val="00D068A5"/>
    <w:rsid w:val="00D073FD"/>
    <w:rsid w:val="00D10DE8"/>
    <w:rsid w:val="00D10EDC"/>
    <w:rsid w:val="00D10FCC"/>
    <w:rsid w:val="00D1210D"/>
    <w:rsid w:val="00D121EA"/>
    <w:rsid w:val="00D123E2"/>
    <w:rsid w:val="00D130E0"/>
    <w:rsid w:val="00D13FEE"/>
    <w:rsid w:val="00D143D7"/>
    <w:rsid w:val="00D14E43"/>
    <w:rsid w:val="00D15091"/>
    <w:rsid w:val="00D15246"/>
    <w:rsid w:val="00D15804"/>
    <w:rsid w:val="00D163F0"/>
    <w:rsid w:val="00D16920"/>
    <w:rsid w:val="00D16D56"/>
    <w:rsid w:val="00D17473"/>
    <w:rsid w:val="00D178F6"/>
    <w:rsid w:val="00D17961"/>
    <w:rsid w:val="00D17D1B"/>
    <w:rsid w:val="00D20351"/>
    <w:rsid w:val="00D204DF"/>
    <w:rsid w:val="00D2059B"/>
    <w:rsid w:val="00D207F7"/>
    <w:rsid w:val="00D20E18"/>
    <w:rsid w:val="00D2141B"/>
    <w:rsid w:val="00D2143A"/>
    <w:rsid w:val="00D21497"/>
    <w:rsid w:val="00D21980"/>
    <w:rsid w:val="00D21BF3"/>
    <w:rsid w:val="00D21E10"/>
    <w:rsid w:val="00D222DB"/>
    <w:rsid w:val="00D225E1"/>
    <w:rsid w:val="00D22CA2"/>
    <w:rsid w:val="00D232AD"/>
    <w:rsid w:val="00D2419F"/>
    <w:rsid w:val="00D2471E"/>
    <w:rsid w:val="00D25509"/>
    <w:rsid w:val="00D26274"/>
    <w:rsid w:val="00D263FA"/>
    <w:rsid w:val="00D2646C"/>
    <w:rsid w:val="00D26950"/>
    <w:rsid w:val="00D26BF6"/>
    <w:rsid w:val="00D26C41"/>
    <w:rsid w:val="00D26EC7"/>
    <w:rsid w:val="00D303F1"/>
    <w:rsid w:val="00D3041A"/>
    <w:rsid w:val="00D30BF4"/>
    <w:rsid w:val="00D31192"/>
    <w:rsid w:val="00D31BB7"/>
    <w:rsid w:val="00D3210F"/>
    <w:rsid w:val="00D3270E"/>
    <w:rsid w:val="00D3284C"/>
    <w:rsid w:val="00D32DF8"/>
    <w:rsid w:val="00D3387C"/>
    <w:rsid w:val="00D34235"/>
    <w:rsid w:val="00D35B45"/>
    <w:rsid w:val="00D35B74"/>
    <w:rsid w:val="00D36457"/>
    <w:rsid w:val="00D37019"/>
    <w:rsid w:val="00D3702B"/>
    <w:rsid w:val="00D37770"/>
    <w:rsid w:val="00D37E72"/>
    <w:rsid w:val="00D40192"/>
    <w:rsid w:val="00D40993"/>
    <w:rsid w:val="00D40BB7"/>
    <w:rsid w:val="00D40D8A"/>
    <w:rsid w:val="00D41159"/>
    <w:rsid w:val="00D41AA8"/>
    <w:rsid w:val="00D41C17"/>
    <w:rsid w:val="00D41F65"/>
    <w:rsid w:val="00D42050"/>
    <w:rsid w:val="00D425C6"/>
    <w:rsid w:val="00D43BC2"/>
    <w:rsid w:val="00D4430D"/>
    <w:rsid w:val="00D4504B"/>
    <w:rsid w:val="00D456C2"/>
    <w:rsid w:val="00D4585E"/>
    <w:rsid w:val="00D45B7E"/>
    <w:rsid w:val="00D45EFA"/>
    <w:rsid w:val="00D465F2"/>
    <w:rsid w:val="00D46B0D"/>
    <w:rsid w:val="00D46FD0"/>
    <w:rsid w:val="00D47030"/>
    <w:rsid w:val="00D47597"/>
    <w:rsid w:val="00D50CD8"/>
    <w:rsid w:val="00D50E45"/>
    <w:rsid w:val="00D5172B"/>
    <w:rsid w:val="00D518DF"/>
    <w:rsid w:val="00D51922"/>
    <w:rsid w:val="00D525E4"/>
    <w:rsid w:val="00D5290C"/>
    <w:rsid w:val="00D530B0"/>
    <w:rsid w:val="00D5350A"/>
    <w:rsid w:val="00D53D2C"/>
    <w:rsid w:val="00D54023"/>
    <w:rsid w:val="00D54672"/>
    <w:rsid w:val="00D54CD6"/>
    <w:rsid w:val="00D557C8"/>
    <w:rsid w:val="00D5666E"/>
    <w:rsid w:val="00D56740"/>
    <w:rsid w:val="00D609B0"/>
    <w:rsid w:val="00D60B8E"/>
    <w:rsid w:val="00D6156E"/>
    <w:rsid w:val="00D61781"/>
    <w:rsid w:val="00D6273E"/>
    <w:rsid w:val="00D62EDF"/>
    <w:rsid w:val="00D6379C"/>
    <w:rsid w:val="00D638CE"/>
    <w:rsid w:val="00D63AD0"/>
    <w:rsid w:val="00D64A77"/>
    <w:rsid w:val="00D65089"/>
    <w:rsid w:val="00D656BC"/>
    <w:rsid w:val="00D66157"/>
    <w:rsid w:val="00D6695B"/>
    <w:rsid w:val="00D67352"/>
    <w:rsid w:val="00D67D9B"/>
    <w:rsid w:val="00D67EB9"/>
    <w:rsid w:val="00D70418"/>
    <w:rsid w:val="00D704F3"/>
    <w:rsid w:val="00D70B95"/>
    <w:rsid w:val="00D70BF6"/>
    <w:rsid w:val="00D71B7B"/>
    <w:rsid w:val="00D71DD7"/>
    <w:rsid w:val="00D721FB"/>
    <w:rsid w:val="00D72E58"/>
    <w:rsid w:val="00D7327E"/>
    <w:rsid w:val="00D73557"/>
    <w:rsid w:val="00D7368E"/>
    <w:rsid w:val="00D737C6"/>
    <w:rsid w:val="00D739EB"/>
    <w:rsid w:val="00D73F98"/>
    <w:rsid w:val="00D74209"/>
    <w:rsid w:val="00D7424A"/>
    <w:rsid w:val="00D74DCF"/>
    <w:rsid w:val="00D74DE2"/>
    <w:rsid w:val="00D75BC3"/>
    <w:rsid w:val="00D75FBF"/>
    <w:rsid w:val="00D75FE6"/>
    <w:rsid w:val="00D76085"/>
    <w:rsid w:val="00D761E7"/>
    <w:rsid w:val="00D7669B"/>
    <w:rsid w:val="00D76A70"/>
    <w:rsid w:val="00D76DFD"/>
    <w:rsid w:val="00D76EC2"/>
    <w:rsid w:val="00D77969"/>
    <w:rsid w:val="00D77BCF"/>
    <w:rsid w:val="00D77F5A"/>
    <w:rsid w:val="00D802A6"/>
    <w:rsid w:val="00D80703"/>
    <w:rsid w:val="00D81286"/>
    <w:rsid w:val="00D81776"/>
    <w:rsid w:val="00D81BB8"/>
    <w:rsid w:val="00D829F9"/>
    <w:rsid w:val="00D84301"/>
    <w:rsid w:val="00D84AB5"/>
    <w:rsid w:val="00D853FA"/>
    <w:rsid w:val="00D855F1"/>
    <w:rsid w:val="00D85832"/>
    <w:rsid w:val="00D85E2E"/>
    <w:rsid w:val="00D861BF"/>
    <w:rsid w:val="00D865DD"/>
    <w:rsid w:val="00D87200"/>
    <w:rsid w:val="00D87E41"/>
    <w:rsid w:val="00D90325"/>
    <w:rsid w:val="00D90757"/>
    <w:rsid w:val="00D90B3E"/>
    <w:rsid w:val="00D90E67"/>
    <w:rsid w:val="00D9110B"/>
    <w:rsid w:val="00D9144B"/>
    <w:rsid w:val="00D9163D"/>
    <w:rsid w:val="00D91C68"/>
    <w:rsid w:val="00D91FDF"/>
    <w:rsid w:val="00D922EA"/>
    <w:rsid w:val="00D9275C"/>
    <w:rsid w:val="00D92CC2"/>
    <w:rsid w:val="00D939F8"/>
    <w:rsid w:val="00D93B36"/>
    <w:rsid w:val="00D93B88"/>
    <w:rsid w:val="00D93E31"/>
    <w:rsid w:val="00D94216"/>
    <w:rsid w:val="00D94BFC"/>
    <w:rsid w:val="00D94F11"/>
    <w:rsid w:val="00D9534F"/>
    <w:rsid w:val="00D95698"/>
    <w:rsid w:val="00D95E39"/>
    <w:rsid w:val="00D96F83"/>
    <w:rsid w:val="00D97039"/>
    <w:rsid w:val="00D97274"/>
    <w:rsid w:val="00D97A68"/>
    <w:rsid w:val="00DA03C2"/>
    <w:rsid w:val="00DA0FE4"/>
    <w:rsid w:val="00DA1583"/>
    <w:rsid w:val="00DA1BA2"/>
    <w:rsid w:val="00DA1D40"/>
    <w:rsid w:val="00DA217B"/>
    <w:rsid w:val="00DA293F"/>
    <w:rsid w:val="00DA2AB2"/>
    <w:rsid w:val="00DA2C8E"/>
    <w:rsid w:val="00DA2F02"/>
    <w:rsid w:val="00DA368E"/>
    <w:rsid w:val="00DA3A7D"/>
    <w:rsid w:val="00DA4DA6"/>
    <w:rsid w:val="00DA546C"/>
    <w:rsid w:val="00DA5564"/>
    <w:rsid w:val="00DA5D92"/>
    <w:rsid w:val="00DA64D3"/>
    <w:rsid w:val="00DA72D2"/>
    <w:rsid w:val="00DA77F9"/>
    <w:rsid w:val="00DA786D"/>
    <w:rsid w:val="00DB00D5"/>
    <w:rsid w:val="00DB028C"/>
    <w:rsid w:val="00DB1067"/>
    <w:rsid w:val="00DB1BC7"/>
    <w:rsid w:val="00DB1EAB"/>
    <w:rsid w:val="00DB20B0"/>
    <w:rsid w:val="00DB26C0"/>
    <w:rsid w:val="00DB2C8E"/>
    <w:rsid w:val="00DB2CBD"/>
    <w:rsid w:val="00DB394A"/>
    <w:rsid w:val="00DB4BC4"/>
    <w:rsid w:val="00DB57A7"/>
    <w:rsid w:val="00DB6308"/>
    <w:rsid w:val="00DB6312"/>
    <w:rsid w:val="00DB69EA"/>
    <w:rsid w:val="00DC0619"/>
    <w:rsid w:val="00DC11F6"/>
    <w:rsid w:val="00DC1888"/>
    <w:rsid w:val="00DC1900"/>
    <w:rsid w:val="00DC282B"/>
    <w:rsid w:val="00DC2B55"/>
    <w:rsid w:val="00DC2D81"/>
    <w:rsid w:val="00DC3AEA"/>
    <w:rsid w:val="00DC3CCA"/>
    <w:rsid w:val="00DC4345"/>
    <w:rsid w:val="00DC44DA"/>
    <w:rsid w:val="00DC4868"/>
    <w:rsid w:val="00DC59FE"/>
    <w:rsid w:val="00DC6341"/>
    <w:rsid w:val="00DC69CC"/>
    <w:rsid w:val="00DC708F"/>
    <w:rsid w:val="00DC76C1"/>
    <w:rsid w:val="00DC7C95"/>
    <w:rsid w:val="00DD09C8"/>
    <w:rsid w:val="00DD0BAA"/>
    <w:rsid w:val="00DD17AB"/>
    <w:rsid w:val="00DD1A65"/>
    <w:rsid w:val="00DD22C7"/>
    <w:rsid w:val="00DD28CC"/>
    <w:rsid w:val="00DD326D"/>
    <w:rsid w:val="00DD351C"/>
    <w:rsid w:val="00DD38CC"/>
    <w:rsid w:val="00DD4B34"/>
    <w:rsid w:val="00DD6097"/>
    <w:rsid w:val="00DD6307"/>
    <w:rsid w:val="00DD650E"/>
    <w:rsid w:val="00DD6AEA"/>
    <w:rsid w:val="00DD6B83"/>
    <w:rsid w:val="00DD6BDE"/>
    <w:rsid w:val="00DD74E3"/>
    <w:rsid w:val="00DD787D"/>
    <w:rsid w:val="00DD7B31"/>
    <w:rsid w:val="00DD7C82"/>
    <w:rsid w:val="00DE07C1"/>
    <w:rsid w:val="00DE2129"/>
    <w:rsid w:val="00DE23A0"/>
    <w:rsid w:val="00DE26D0"/>
    <w:rsid w:val="00DE27F3"/>
    <w:rsid w:val="00DE28C9"/>
    <w:rsid w:val="00DE3A68"/>
    <w:rsid w:val="00DE3D63"/>
    <w:rsid w:val="00DE4527"/>
    <w:rsid w:val="00DE4DC6"/>
    <w:rsid w:val="00DE50F3"/>
    <w:rsid w:val="00DE56C5"/>
    <w:rsid w:val="00DE5BB4"/>
    <w:rsid w:val="00DE5DC0"/>
    <w:rsid w:val="00DE5EA7"/>
    <w:rsid w:val="00DE627B"/>
    <w:rsid w:val="00DE68D6"/>
    <w:rsid w:val="00DE6973"/>
    <w:rsid w:val="00DE78D6"/>
    <w:rsid w:val="00DE7E34"/>
    <w:rsid w:val="00DE7E9C"/>
    <w:rsid w:val="00DF0061"/>
    <w:rsid w:val="00DF04DB"/>
    <w:rsid w:val="00DF0759"/>
    <w:rsid w:val="00DF0803"/>
    <w:rsid w:val="00DF0A62"/>
    <w:rsid w:val="00DF0BF8"/>
    <w:rsid w:val="00DF10F4"/>
    <w:rsid w:val="00DF1934"/>
    <w:rsid w:val="00DF26CD"/>
    <w:rsid w:val="00DF4AE5"/>
    <w:rsid w:val="00DF5D09"/>
    <w:rsid w:val="00DF5FB0"/>
    <w:rsid w:val="00DF646D"/>
    <w:rsid w:val="00DF6906"/>
    <w:rsid w:val="00DF6C0A"/>
    <w:rsid w:val="00DF6E8D"/>
    <w:rsid w:val="00DF73EA"/>
    <w:rsid w:val="00DF745E"/>
    <w:rsid w:val="00DF75D2"/>
    <w:rsid w:val="00DF7703"/>
    <w:rsid w:val="00DF7A0A"/>
    <w:rsid w:val="00DF7AF8"/>
    <w:rsid w:val="00E003BE"/>
    <w:rsid w:val="00E0085B"/>
    <w:rsid w:val="00E0090C"/>
    <w:rsid w:val="00E00C7C"/>
    <w:rsid w:val="00E00D07"/>
    <w:rsid w:val="00E00F75"/>
    <w:rsid w:val="00E01078"/>
    <w:rsid w:val="00E01196"/>
    <w:rsid w:val="00E014C7"/>
    <w:rsid w:val="00E016CC"/>
    <w:rsid w:val="00E016D3"/>
    <w:rsid w:val="00E01781"/>
    <w:rsid w:val="00E01838"/>
    <w:rsid w:val="00E02B71"/>
    <w:rsid w:val="00E030D8"/>
    <w:rsid w:val="00E03B73"/>
    <w:rsid w:val="00E03E8C"/>
    <w:rsid w:val="00E042AD"/>
    <w:rsid w:val="00E043BA"/>
    <w:rsid w:val="00E049A2"/>
    <w:rsid w:val="00E051BD"/>
    <w:rsid w:val="00E05A08"/>
    <w:rsid w:val="00E05DD2"/>
    <w:rsid w:val="00E05FE3"/>
    <w:rsid w:val="00E060DC"/>
    <w:rsid w:val="00E06AF9"/>
    <w:rsid w:val="00E06B5E"/>
    <w:rsid w:val="00E06F78"/>
    <w:rsid w:val="00E10082"/>
    <w:rsid w:val="00E102D1"/>
    <w:rsid w:val="00E10A6E"/>
    <w:rsid w:val="00E10E08"/>
    <w:rsid w:val="00E10F8B"/>
    <w:rsid w:val="00E11500"/>
    <w:rsid w:val="00E116AD"/>
    <w:rsid w:val="00E1256F"/>
    <w:rsid w:val="00E12627"/>
    <w:rsid w:val="00E12688"/>
    <w:rsid w:val="00E128DD"/>
    <w:rsid w:val="00E13237"/>
    <w:rsid w:val="00E133CA"/>
    <w:rsid w:val="00E135AF"/>
    <w:rsid w:val="00E13600"/>
    <w:rsid w:val="00E13AE7"/>
    <w:rsid w:val="00E13E48"/>
    <w:rsid w:val="00E14052"/>
    <w:rsid w:val="00E14A47"/>
    <w:rsid w:val="00E14DAC"/>
    <w:rsid w:val="00E151BD"/>
    <w:rsid w:val="00E15453"/>
    <w:rsid w:val="00E15A1F"/>
    <w:rsid w:val="00E15D3D"/>
    <w:rsid w:val="00E1636C"/>
    <w:rsid w:val="00E16512"/>
    <w:rsid w:val="00E16C54"/>
    <w:rsid w:val="00E16EF7"/>
    <w:rsid w:val="00E17A4F"/>
    <w:rsid w:val="00E17DE8"/>
    <w:rsid w:val="00E200C0"/>
    <w:rsid w:val="00E20124"/>
    <w:rsid w:val="00E2107E"/>
    <w:rsid w:val="00E21CEA"/>
    <w:rsid w:val="00E21FFE"/>
    <w:rsid w:val="00E2200A"/>
    <w:rsid w:val="00E228F5"/>
    <w:rsid w:val="00E2298B"/>
    <w:rsid w:val="00E2318C"/>
    <w:rsid w:val="00E231D9"/>
    <w:rsid w:val="00E23EFB"/>
    <w:rsid w:val="00E24B10"/>
    <w:rsid w:val="00E24B5A"/>
    <w:rsid w:val="00E256B3"/>
    <w:rsid w:val="00E256EB"/>
    <w:rsid w:val="00E25A9F"/>
    <w:rsid w:val="00E25E3A"/>
    <w:rsid w:val="00E26958"/>
    <w:rsid w:val="00E26F1B"/>
    <w:rsid w:val="00E270AB"/>
    <w:rsid w:val="00E27203"/>
    <w:rsid w:val="00E2755B"/>
    <w:rsid w:val="00E2798C"/>
    <w:rsid w:val="00E279AA"/>
    <w:rsid w:val="00E27DEF"/>
    <w:rsid w:val="00E30071"/>
    <w:rsid w:val="00E301F1"/>
    <w:rsid w:val="00E30375"/>
    <w:rsid w:val="00E303DC"/>
    <w:rsid w:val="00E305BD"/>
    <w:rsid w:val="00E30A23"/>
    <w:rsid w:val="00E30BE7"/>
    <w:rsid w:val="00E30C82"/>
    <w:rsid w:val="00E31C7A"/>
    <w:rsid w:val="00E31D65"/>
    <w:rsid w:val="00E3243D"/>
    <w:rsid w:val="00E324A8"/>
    <w:rsid w:val="00E33314"/>
    <w:rsid w:val="00E33691"/>
    <w:rsid w:val="00E33D2F"/>
    <w:rsid w:val="00E3451B"/>
    <w:rsid w:val="00E34966"/>
    <w:rsid w:val="00E34BFB"/>
    <w:rsid w:val="00E35240"/>
    <w:rsid w:val="00E35261"/>
    <w:rsid w:val="00E35C04"/>
    <w:rsid w:val="00E35E32"/>
    <w:rsid w:val="00E3638A"/>
    <w:rsid w:val="00E365BB"/>
    <w:rsid w:val="00E36854"/>
    <w:rsid w:val="00E36985"/>
    <w:rsid w:val="00E36E0F"/>
    <w:rsid w:val="00E37059"/>
    <w:rsid w:val="00E37336"/>
    <w:rsid w:val="00E4005B"/>
    <w:rsid w:val="00E40B8A"/>
    <w:rsid w:val="00E40FA1"/>
    <w:rsid w:val="00E4131D"/>
    <w:rsid w:val="00E416BB"/>
    <w:rsid w:val="00E417AB"/>
    <w:rsid w:val="00E41AA0"/>
    <w:rsid w:val="00E421E8"/>
    <w:rsid w:val="00E42561"/>
    <w:rsid w:val="00E4294C"/>
    <w:rsid w:val="00E4295C"/>
    <w:rsid w:val="00E42979"/>
    <w:rsid w:val="00E42D74"/>
    <w:rsid w:val="00E43D99"/>
    <w:rsid w:val="00E4401E"/>
    <w:rsid w:val="00E44619"/>
    <w:rsid w:val="00E448A3"/>
    <w:rsid w:val="00E44A0B"/>
    <w:rsid w:val="00E44AE3"/>
    <w:rsid w:val="00E45512"/>
    <w:rsid w:val="00E45715"/>
    <w:rsid w:val="00E45BE8"/>
    <w:rsid w:val="00E4638F"/>
    <w:rsid w:val="00E46F9B"/>
    <w:rsid w:val="00E500AA"/>
    <w:rsid w:val="00E50566"/>
    <w:rsid w:val="00E50B04"/>
    <w:rsid w:val="00E5126D"/>
    <w:rsid w:val="00E520D7"/>
    <w:rsid w:val="00E5253C"/>
    <w:rsid w:val="00E526AB"/>
    <w:rsid w:val="00E5275F"/>
    <w:rsid w:val="00E527AF"/>
    <w:rsid w:val="00E52BFD"/>
    <w:rsid w:val="00E52E9C"/>
    <w:rsid w:val="00E531FB"/>
    <w:rsid w:val="00E5362B"/>
    <w:rsid w:val="00E536A3"/>
    <w:rsid w:val="00E54086"/>
    <w:rsid w:val="00E5505D"/>
    <w:rsid w:val="00E5542A"/>
    <w:rsid w:val="00E55B70"/>
    <w:rsid w:val="00E55F45"/>
    <w:rsid w:val="00E56D67"/>
    <w:rsid w:val="00E57163"/>
    <w:rsid w:val="00E571CC"/>
    <w:rsid w:val="00E60DFD"/>
    <w:rsid w:val="00E60EA6"/>
    <w:rsid w:val="00E6157E"/>
    <w:rsid w:val="00E61612"/>
    <w:rsid w:val="00E6176E"/>
    <w:rsid w:val="00E61ED9"/>
    <w:rsid w:val="00E6259C"/>
    <w:rsid w:val="00E627CA"/>
    <w:rsid w:val="00E632AE"/>
    <w:rsid w:val="00E6383B"/>
    <w:rsid w:val="00E64305"/>
    <w:rsid w:val="00E64424"/>
    <w:rsid w:val="00E64585"/>
    <w:rsid w:val="00E647DD"/>
    <w:rsid w:val="00E65125"/>
    <w:rsid w:val="00E65CC8"/>
    <w:rsid w:val="00E65D2C"/>
    <w:rsid w:val="00E6620A"/>
    <w:rsid w:val="00E664D6"/>
    <w:rsid w:val="00E66713"/>
    <w:rsid w:val="00E67089"/>
    <w:rsid w:val="00E675A0"/>
    <w:rsid w:val="00E679BA"/>
    <w:rsid w:val="00E67BA3"/>
    <w:rsid w:val="00E70AD1"/>
    <w:rsid w:val="00E70B8F"/>
    <w:rsid w:val="00E710B8"/>
    <w:rsid w:val="00E71232"/>
    <w:rsid w:val="00E7198A"/>
    <w:rsid w:val="00E71A71"/>
    <w:rsid w:val="00E71E90"/>
    <w:rsid w:val="00E72010"/>
    <w:rsid w:val="00E74140"/>
    <w:rsid w:val="00E74429"/>
    <w:rsid w:val="00E74796"/>
    <w:rsid w:val="00E74B4D"/>
    <w:rsid w:val="00E74FBA"/>
    <w:rsid w:val="00E75428"/>
    <w:rsid w:val="00E75FDA"/>
    <w:rsid w:val="00E763FB"/>
    <w:rsid w:val="00E76781"/>
    <w:rsid w:val="00E776AC"/>
    <w:rsid w:val="00E7796D"/>
    <w:rsid w:val="00E80B5B"/>
    <w:rsid w:val="00E80EB8"/>
    <w:rsid w:val="00E81A71"/>
    <w:rsid w:val="00E81C07"/>
    <w:rsid w:val="00E81E81"/>
    <w:rsid w:val="00E81FBF"/>
    <w:rsid w:val="00E834A4"/>
    <w:rsid w:val="00E839C1"/>
    <w:rsid w:val="00E83B20"/>
    <w:rsid w:val="00E83BF4"/>
    <w:rsid w:val="00E84307"/>
    <w:rsid w:val="00E84B0E"/>
    <w:rsid w:val="00E85126"/>
    <w:rsid w:val="00E851E8"/>
    <w:rsid w:val="00E852CE"/>
    <w:rsid w:val="00E85396"/>
    <w:rsid w:val="00E85C52"/>
    <w:rsid w:val="00E8605E"/>
    <w:rsid w:val="00E86229"/>
    <w:rsid w:val="00E86333"/>
    <w:rsid w:val="00E86740"/>
    <w:rsid w:val="00E86964"/>
    <w:rsid w:val="00E86D43"/>
    <w:rsid w:val="00E870D7"/>
    <w:rsid w:val="00E87316"/>
    <w:rsid w:val="00E87E13"/>
    <w:rsid w:val="00E90737"/>
    <w:rsid w:val="00E91B78"/>
    <w:rsid w:val="00E91CA8"/>
    <w:rsid w:val="00E92430"/>
    <w:rsid w:val="00E92682"/>
    <w:rsid w:val="00E92A7B"/>
    <w:rsid w:val="00E92EAF"/>
    <w:rsid w:val="00E92F36"/>
    <w:rsid w:val="00E935BC"/>
    <w:rsid w:val="00E9375D"/>
    <w:rsid w:val="00E93E31"/>
    <w:rsid w:val="00E951F4"/>
    <w:rsid w:val="00E95970"/>
    <w:rsid w:val="00E95BE0"/>
    <w:rsid w:val="00E969FF"/>
    <w:rsid w:val="00E96E98"/>
    <w:rsid w:val="00E971B2"/>
    <w:rsid w:val="00E97277"/>
    <w:rsid w:val="00E97DDB"/>
    <w:rsid w:val="00E97EDF"/>
    <w:rsid w:val="00EA08CC"/>
    <w:rsid w:val="00EA09A9"/>
    <w:rsid w:val="00EA1965"/>
    <w:rsid w:val="00EA1BD7"/>
    <w:rsid w:val="00EA1F62"/>
    <w:rsid w:val="00EA29F9"/>
    <w:rsid w:val="00EA2DD9"/>
    <w:rsid w:val="00EA3A16"/>
    <w:rsid w:val="00EA3B62"/>
    <w:rsid w:val="00EA3FBF"/>
    <w:rsid w:val="00EA4106"/>
    <w:rsid w:val="00EA41B5"/>
    <w:rsid w:val="00EA4358"/>
    <w:rsid w:val="00EA44BD"/>
    <w:rsid w:val="00EA4796"/>
    <w:rsid w:val="00EA493F"/>
    <w:rsid w:val="00EA4E9E"/>
    <w:rsid w:val="00EA51C6"/>
    <w:rsid w:val="00EA5555"/>
    <w:rsid w:val="00EA561D"/>
    <w:rsid w:val="00EA5D90"/>
    <w:rsid w:val="00EB0057"/>
    <w:rsid w:val="00EB0342"/>
    <w:rsid w:val="00EB0618"/>
    <w:rsid w:val="00EB09D5"/>
    <w:rsid w:val="00EB0F29"/>
    <w:rsid w:val="00EB1187"/>
    <w:rsid w:val="00EB1233"/>
    <w:rsid w:val="00EB141D"/>
    <w:rsid w:val="00EB14B0"/>
    <w:rsid w:val="00EB1A57"/>
    <w:rsid w:val="00EB1BB3"/>
    <w:rsid w:val="00EB1D22"/>
    <w:rsid w:val="00EB2587"/>
    <w:rsid w:val="00EB2956"/>
    <w:rsid w:val="00EB2DE2"/>
    <w:rsid w:val="00EB2F50"/>
    <w:rsid w:val="00EB3BD1"/>
    <w:rsid w:val="00EB3CB2"/>
    <w:rsid w:val="00EB3F67"/>
    <w:rsid w:val="00EB40CB"/>
    <w:rsid w:val="00EB44DC"/>
    <w:rsid w:val="00EB44FA"/>
    <w:rsid w:val="00EB47B0"/>
    <w:rsid w:val="00EB4DBE"/>
    <w:rsid w:val="00EB4FA1"/>
    <w:rsid w:val="00EB51F8"/>
    <w:rsid w:val="00EB545E"/>
    <w:rsid w:val="00EB5CBE"/>
    <w:rsid w:val="00EB6321"/>
    <w:rsid w:val="00EB660F"/>
    <w:rsid w:val="00EB7695"/>
    <w:rsid w:val="00EB7D3C"/>
    <w:rsid w:val="00EC002A"/>
    <w:rsid w:val="00EC08EB"/>
    <w:rsid w:val="00EC0CB1"/>
    <w:rsid w:val="00EC1307"/>
    <w:rsid w:val="00EC1E62"/>
    <w:rsid w:val="00EC2427"/>
    <w:rsid w:val="00EC2501"/>
    <w:rsid w:val="00EC2A20"/>
    <w:rsid w:val="00EC315E"/>
    <w:rsid w:val="00EC34FD"/>
    <w:rsid w:val="00EC37E7"/>
    <w:rsid w:val="00EC386F"/>
    <w:rsid w:val="00EC434C"/>
    <w:rsid w:val="00EC4841"/>
    <w:rsid w:val="00EC49D1"/>
    <w:rsid w:val="00EC4A27"/>
    <w:rsid w:val="00EC4B78"/>
    <w:rsid w:val="00EC4E7F"/>
    <w:rsid w:val="00EC5530"/>
    <w:rsid w:val="00EC5770"/>
    <w:rsid w:val="00EC57FF"/>
    <w:rsid w:val="00EC5832"/>
    <w:rsid w:val="00EC5D0D"/>
    <w:rsid w:val="00EC64A4"/>
    <w:rsid w:val="00EC6F6E"/>
    <w:rsid w:val="00EC71A5"/>
    <w:rsid w:val="00EC7B5F"/>
    <w:rsid w:val="00ED0D7A"/>
    <w:rsid w:val="00ED11A6"/>
    <w:rsid w:val="00ED11E7"/>
    <w:rsid w:val="00ED11F5"/>
    <w:rsid w:val="00ED160F"/>
    <w:rsid w:val="00ED1C09"/>
    <w:rsid w:val="00ED23FA"/>
    <w:rsid w:val="00ED2EFB"/>
    <w:rsid w:val="00ED307E"/>
    <w:rsid w:val="00ED482A"/>
    <w:rsid w:val="00ED49FE"/>
    <w:rsid w:val="00ED503C"/>
    <w:rsid w:val="00ED5971"/>
    <w:rsid w:val="00ED76D5"/>
    <w:rsid w:val="00ED7F61"/>
    <w:rsid w:val="00EE02ED"/>
    <w:rsid w:val="00EE066B"/>
    <w:rsid w:val="00EE0E91"/>
    <w:rsid w:val="00EE0ED0"/>
    <w:rsid w:val="00EE1F81"/>
    <w:rsid w:val="00EE208B"/>
    <w:rsid w:val="00EE2907"/>
    <w:rsid w:val="00EE2D98"/>
    <w:rsid w:val="00EE3266"/>
    <w:rsid w:val="00EE591B"/>
    <w:rsid w:val="00EE64E2"/>
    <w:rsid w:val="00EE6A60"/>
    <w:rsid w:val="00EE6E9D"/>
    <w:rsid w:val="00EE7E71"/>
    <w:rsid w:val="00EF05B2"/>
    <w:rsid w:val="00EF0705"/>
    <w:rsid w:val="00EF0F9A"/>
    <w:rsid w:val="00EF1196"/>
    <w:rsid w:val="00EF12F4"/>
    <w:rsid w:val="00EF2524"/>
    <w:rsid w:val="00EF31F5"/>
    <w:rsid w:val="00EF3519"/>
    <w:rsid w:val="00EF3E00"/>
    <w:rsid w:val="00EF40B7"/>
    <w:rsid w:val="00EF540D"/>
    <w:rsid w:val="00EF5F28"/>
    <w:rsid w:val="00EF5F49"/>
    <w:rsid w:val="00EF6131"/>
    <w:rsid w:val="00EF6909"/>
    <w:rsid w:val="00EF6B1E"/>
    <w:rsid w:val="00F004AD"/>
    <w:rsid w:val="00F009F7"/>
    <w:rsid w:val="00F00A23"/>
    <w:rsid w:val="00F00D94"/>
    <w:rsid w:val="00F01359"/>
    <w:rsid w:val="00F0138F"/>
    <w:rsid w:val="00F0151C"/>
    <w:rsid w:val="00F018B2"/>
    <w:rsid w:val="00F0228F"/>
    <w:rsid w:val="00F02585"/>
    <w:rsid w:val="00F02DEB"/>
    <w:rsid w:val="00F037F1"/>
    <w:rsid w:val="00F03852"/>
    <w:rsid w:val="00F03879"/>
    <w:rsid w:val="00F04A95"/>
    <w:rsid w:val="00F05420"/>
    <w:rsid w:val="00F05C15"/>
    <w:rsid w:val="00F06943"/>
    <w:rsid w:val="00F06A15"/>
    <w:rsid w:val="00F06E01"/>
    <w:rsid w:val="00F06FEB"/>
    <w:rsid w:val="00F0726A"/>
    <w:rsid w:val="00F07286"/>
    <w:rsid w:val="00F07BD1"/>
    <w:rsid w:val="00F1060D"/>
    <w:rsid w:val="00F1078A"/>
    <w:rsid w:val="00F107FB"/>
    <w:rsid w:val="00F10E68"/>
    <w:rsid w:val="00F116F0"/>
    <w:rsid w:val="00F121CE"/>
    <w:rsid w:val="00F12294"/>
    <w:rsid w:val="00F123B9"/>
    <w:rsid w:val="00F12543"/>
    <w:rsid w:val="00F12C64"/>
    <w:rsid w:val="00F12F4F"/>
    <w:rsid w:val="00F13317"/>
    <w:rsid w:val="00F135A7"/>
    <w:rsid w:val="00F1436D"/>
    <w:rsid w:val="00F15A8F"/>
    <w:rsid w:val="00F161DF"/>
    <w:rsid w:val="00F162F0"/>
    <w:rsid w:val="00F1658F"/>
    <w:rsid w:val="00F16DFB"/>
    <w:rsid w:val="00F17017"/>
    <w:rsid w:val="00F172FC"/>
    <w:rsid w:val="00F17802"/>
    <w:rsid w:val="00F1788E"/>
    <w:rsid w:val="00F178FD"/>
    <w:rsid w:val="00F17A17"/>
    <w:rsid w:val="00F17B60"/>
    <w:rsid w:val="00F20487"/>
    <w:rsid w:val="00F214C9"/>
    <w:rsid w:val="00F215E4"/>
    <w:rsid w:val="00F22473"/>
    <w:rsid w:val="00F22A2D"/>
    <w:rsid w:val="00F22B07"/>
    <w:rsid w:val="00F231FE"/>
    <w:rsid w:val="00F233A3"/>
    <w:rsid w:val="00F233B4"/>
    <w:rsid w:val="00F237D5"/>
    <w:rsid w:val="00F23DEF"/>
    <w:rsid w:val="00F23F95"/>
    <w:rsid w:val="00F241C4"/>
    <w:rsid w:val="00F2585B"/>
    <w:rsid w:val="00F261E2"/>
    <w:rsid w:val="00F26705"/>
    <w:rsid w:val="00F26B86"/>
    <w:rsid w:val="00F27B72"/>
    <w:rsid w:val="00F303DD"/>
    <w:rsid w:val="00F303FA"/>
    <w:rsid w:val="00F304D3"/>
    <w:rsid w:val="00F30CB8"/>
    <w:rsid w:val="00F31CF5"/>
    <w:rsid w:val="00F32173"/>
    <w:rsid w:val="00F325B3"/>
    <w:rsid w:val="00F32E0C"/>
    <w:rsid w:val="00F341EB"/>
    <w:rsid w:val="00F347BE"/>
    <w:rsid w:val="00F34B2F"/>
    <w:rsid w:val="00F356FC"/>
    <w:rsid w:val="00F35790"/>
    <w:rsid w:val="00F36414"/>
    <w:rsid w:val="00F3673E"/>
    <w:rsid w:val="00F367C0"/>
    <w:rsid w:val="00F36F1B"/>
    <w:rsid w:val="00F371B7"/>
    <w:rsid w:val="00F372C8"/>
    <w:rsid w:val="00F4063F"/>
    <w:rsid w:val="00F41AB3"/>
    <w:rsid w:val="00F41BA7"/>
    <w:rsid w:val="00F42118"/>
    <w:rsid w:val="00F42178"/>
    <w:rsid w:val="00F421C0"/>
    <w:rsid w:val="00F42938"/>
    <w:rsid w:val="00F42B48"/>
    <w:rsid w:val="00F42EB2"/>
    <w:rsid w:val="00F430ED"/>
    <w:rsid w:val="00F432C9"/>
    <w:rsid w:val="00F43498"/>
    <w:rsid w:val="00F43622"/>
    <w:rsid w:val="00F43D34"/>
    <w:rsid w:val="00F43D77"/>
    <w:rsid w:val="00F43F55"/>
    <w:rsid w:val="00F44DC8"/>
    <w:rsid w:val="00F45530"/>
    <w:rsid w:val="00F4555E"/>
    <w:rsid w:val="00F45922"/>
    <w:rsid w:val="00F467E9"/>
    <w:rsid w:val="00F46B7F"/>
    <w:rsid w:val="00F46D7A"/>
    <w:rsid w:val="00F47253"/>
    <w:rsid w:val="00F47765"/>
    <w:rsid w:val="00F5006B"/>
    <w:rsid w:val="00F5077A"/>
    <w:rsid w:val="00F5132F"/>
    <w:rsid w:val="00F52237"/>
    <w:rsid w:val="00F52F15"/>
    <w:rsid w:val="00F53149"/>
    <w:rsid w:val="00F531E2"/>
    <w:rsid w:val="00F53225"/>
    <w:rsid w:val="00F536BC"/>
    <w:rsid w:val="00F537BD"/>
    <w:rsid w:val="00F53DE1"/>
    <w:rsid w:val="00F5506A"/>
    <w:rsid w:val="00F551A8"/>
    <w:rsid w:val="00F55679"/>
    <w:rsid w:val="00F56009"/>
    <w:rsid w:val="00F560EE"/>
    <w:rsid w:val="00F56B60"/>
    <w:rsid w:val="00F56CA0"/>
    <w:rsid w:val="00F57AC9"/>
    <w:rsid w:val="00F60014"/>
    <w:rsid w:val="00F60177"/>
    <w:rsid w:val="00F6020A"/>
    <w:rsid w:val="00F60312"/>
    <w:rsid w:val="00F608B1"/>
    <w:rsid w:val="00F60AB3"/>
    <w:rsid w:val="00F60F2E"/>
    <w:rsid w:val="00F611EB"/>
    <w:rsid w:val="00F61951"/>
    <w:rsid w:val="00F61BEA"/>
    <w:rsid w:val="00F625D2"/>
    <w:rsid w:val="00F62ABA"/>
    <w:rsid w:val="00F62D37"/>
    <w:rsid w:val="00F62D49"/>
    <w:rsid w:val="00F630C0"/>
    <w:rsid w:val="00F63814"/>
    <w:rsid w:val="00F63E47"/>
    <w:rsid w:val="00F64092"/>
    <w:rsid w:val="00F64E26"/>
    <w:rsid w:val="00F65738"/>
    <w:rsid w:val="00F6618E"/>
    <w:rsid w:val="00F66955"/>
    <w:rsid w:val="00F66F80"/>
    <w:rsid w:val="00F7042A"/>
    <w:rsid w:val="00F707EF"/>
    <w:rsid w:val="00F70AEB"/>
    <w:rsid w:val="00F71231"/>
    <w:rsid w:val="00F71699"/>
    <w:rsid w:val="00F7223E"/>
    <w:rsid w:val="00F7245F"/>
    <w:rsid w:val="00F72786"/>
    <w:rsid w:val="00F72AA0"/>
    <w:rsid w:val="00F72EC4"/>
    <w:rsid w:val="00F74122"/>
    <w:rsid w:val="00F74803"/>
    <w:rsid w:val="00F749C6"/>
    <w:rsid w:val="00F74AAA"/>
    <w:rsid w:val="00F74CDC"/>
    <w:rsid w:val="00F75743"/>
    <w:rsid w:val="00F7595A"/>
    <w:rsid w:val="00F767D7"/>
    <w:rsid w:val="00F76DDE"/>
    <w:rsid w:val="00F77556"/>
    <w:rsid w:val="00F77583"/>
    <w:rsid w:val="00F77750"/>
    <w:rsid w:val="00F77BD4"/>
    <w:rsid w:val="00F80B8F"/>
    <w:rsid w:val="00F80CCD"/>
    <w:rsid w:val="00F8131D"/>
    <w:rsid w:val="00F8174E"/>
    <w:rsid w:val="00F819BB"/>
    <w:rsid w:val="00F81A82"/>
    <w:rsid w:val="00F820F3"/>
    <w:rsid w:val="00F8224E"/>
    <w:rsid w:val="00F82755"/>
    <w:rsid w:val="00F82A67"/>
    <w:rsid w:val="00F82D2A"/>
    <w:rsid w:val="00F850CA"/>
    <w:rsid w:val="00F8517F"/>
    <w:rsid w:val="00F85D3F"/>
    <w:rsid w:val="00F86185"/>
    <w:rsid w:val="00F8699D"/>
    <w:rsid w:val="00F8744E"/>
    <w:rsid w:val="00F879B2"/>
    <w:rsid w:val="00F9008A"/>
    <w:rsid w:val="00F906AA"/>
    <w:rsid w:val="00F90755"/>
    <w:rsid w:val="00F90A4F"/>
    <w:rsid w:val="00F91083"/>
    <w:rsid w:val="00F9122D"/>
    <w:rsid w:val="00F9127F"/>
    <w:rsid w:val="00F91470"/>
    <w:rsid w:val="00F9179C"/>
    <w:rsid w:val="00F92B3B"/>
    <w:rsid w:val="00F92CC8"/>
    <w:rsid w:val="00F93068"/>
    <w:rsid w:val="00F93AE8"/>
    <w:rsid w:val="00F944F1"/>
    <w:rsid w:val="00F9471D"/>
    <w:rsid w:val="00F94A18"/>
    <w:rsid w:val="00F94C51"/>
    <w:rsid w:val="00F94C61"/>
    <w:rsid w:val="00F95A31"/>
    <w:rsid w:val="00F95B8C"/>
    <w:rsid w:val="00F95D4E"/>
    <w:rsid w:val="00F95E74"/>
    <w:rsid w:val="00F9636F"/>
    <w:rsid w:val="00F963C8"/>
    <w:rsid w:val="00F96677"/>
    <w:rsid w:val="00F966A6"/>
    <w:rsid w:val="00F96720"/>
    <w:rsid w:val="00F96C68"/>
    <w:rsid w:val="00F96C6B"/>
    <w:rsid w:val="00F977AE"/>
    <w:rsid w:val="00F977D9"/>
    <w:rsid w:val="00F97897"/>
    <w:rsid w:val="00FA067E"/>
    <w:rsid w:val="00FA1556"/>
    <w:rsid w:val="00FA328C"/>
    <w:rsid w:val="00FA3C33"/>
    <w:rsid w:val="00FA3EB1"/>
    <w:rsid w:val="00FA4237"/>
    <w:rsid w:val="00FA437B"/>
    <w:rsid w:val="00FA46B0"/>
    <w:rsid w:val="00FA4840"/>
    <w:rsid w:val="00FA4E4C"/>
    <w:rsid w:val="00FA5E66"/>
    <w:rsid w:val="00FA5F5E"/>
    <w:rsid w:val="00FA6262"/>
    <w:rsid w:val="00FA64D3"/>
    <w:rsid w:val="00FA659A"/>
    <w:rsid w:val="00FA6C5F"/>
    <w:rsid w:val="00FA6C74"/>
    <w:rsid w:val="00FA6CA6"/>
    <w:rsid w:val="00FA71A5"/>
    <w:rsid w:val="00FA7861"/>
    <w:rsid w:val="00FB09F9"/>
    <w:rsid w:val="00FB0ECA"/>
    <w:rsid w:val="00FB100D"/>
    <w:rsid w:val="00FB1193"/>
    <w:rsid w:val="00FB163B"/>
    <w:rsid w:val="00FB16AC"/>
    <w:rsid w:val="00FB20EB"/>
    <w:rsid w:val="00FB216C"/>
    <w:rsid w:val="00FB2C06"/>
    <w:rsid w:val="00FB2CD2"/>
    <w:rsid w:val="00FB3066"/>
    <w:rsid w:val="00FB32FF"/>
    <w:rsid w:val="00FB3323"/>
    <w:rsid w:val="00FB3606"/>
    <w:rsid w:val="00FB368C"/>
    <w:rsid w:val="00FB380D"/>
    <w:rsid w:val="00FB3BF5"/>
    <w:rsid w:val="00FB4437"/>
    <w:rsid w:val="00FB4992"/>
    <w:rsid w:val="00FB516C"/>
    <w:rsid w:val="00FB56E2"/>
    <w:rsid w:val="00FB62B5"/>
    <w:rsid w:val="00FB64FD"/>
    <w:rsid w:val="00FB66DF"/>
    <w:rsid w:val="00FB6837"/>
    <w:rsid w:val="00FB6937"/>
    <w:rsid w:val="00FB6AA5"/>
    <w:rsid w:val="00FB6D21"/>
    <w:rsid w:val="00FB6DFD"/>
    <w:rsid w:val="00FB734B"/>
    <w:rsid w:val="00FB789C"/>
    <w:rsid w:val="00FB7AA4"/>
    <w:rsid w:val="00FB7B30"/>
    <w:rsid w:val="00FB7CEB"/>
    <w:rsid w:val="00FC0420"/>
    <w:rsid w:val="00FC0A71"/>
    <w:rsid w:val="00FC0BF7"/>
    <w:rsid w:val="00FC16D6"/>
    <w:rsid w:val="00FC1BEF"/>
    <w:rsid w:val="00FC1F02"/>
    <w:rsid w:val="00FC1F3B"/>
    <w:rsid w:val="00FC24AC"/>
    <w:rsid w:val="00FC26BB"/>
    <w:rsid w:val="00FC2732"/>
    <w:rsid w:val="00FC2A5E"/>
    <w:rsid w:val="00FC2E5F"/>
    <w:rsid w:val="00FC3094"/>
    <w:rsid w:val="00FC32B1"/>
    <w:rsid w:val="00FC33B7"/>
    <w:rsid w:val="00FC35CE"/>
    <w:rsid w:val="00FC3FE9"/>
    <w:rsid w:val="00FC42A3"/>
    <w:rsid w:val="00FC4731"/>
    <w:rsid w:val="00FC4B9B"/>
    <w:rsid w:val="00FC4F9D"/>
    <w:rsid w:val="00FC5332"/>
    <w:rsid w:val="00FC55BC"/>
    <w:rsid w:val="00FC5B8A"/>
    <w:rsid w:val="00FC64E6"/>
    <w:rsid w:val="00FC66B8"/>
    <w:rsid w:val="00FC7075"/>
    <w:rsid w:val="00FC7775"/>
    <w:rsid w:val="00FC7C1F"/>
    <w:rsid w:val="00FC7CAE"/>
    <w:rsid w:val="00FD0269"/>
    <w:rsid w:val="00FD0DD8"/>
    <w:rsid w:val="00FD10E4"/>
    <w:rsid w:val="00FD1122"/>
    <w:rsid w:val="00FD11BC"/>
    <w:rsid w:val="00FD1460"/>
    <w:rsid w:val="00FD1567"/>
    <w:rsid w:val="00FD15DB"/>
    <w:rsid w:val="00FD1835"/>
    <w:rsid w:val="00FD1B6C"/>
    <w:rsid w:val="00FD228C"/>
    <w:rsid w:val="00FD347A"/>
    <w:rsid w:val="00FD36EC"/>
    <w:rsid w:val="00FD37A8"/>
    <w:rsid w:val="00FD3ABD"/>
    <w:rsid w:val="00FD3EFD"/>
    <w:rsid w:val="00FD47FC"/>
    <w:rsid w:val="00FD5399"/>
    <w:rsid w:val="00FD5A93"/>
    <w:rsid w:val="00FD620E"/>
    <w:rsid w:val="00FD6226"/>
    <w:rsid w:val="00FD63A3"/>
    <w:rsid w:val="00FD688F"/>
    <w:rsid w:val="00FD68C7"/>
    <w:rsid w:val="00FD748E"/>
    <w:rsid w:val="00FD7617"/>
    <w:rsid w:val="00FE03F0"/>
    <w:rsid w:val="00FE051E"/>
    <w:rsid w:val="00FE0C7D"/>
    <w:rsid w:val="00FE0E4F"/>
    <w:rsid w:val="00FE28DE"/>
    <w:rsid w:val="00FE2F99"/>
    <w:rsid w:val="00FE3524"/>
    <w:rsid w:val="00FE3704"/>
    <w:rsid w:val="00FE37CF"/>
    <w:rsid w:val="00FE3B60"/>
    <w:rsid w:val="00FE4073"/>
    <w:rsid w:val="00FE4B01"/>
    <w:rsid w:val="00FE58A2"/>
    <w:rsid w:val="00FE59DD"/>
    <w:rsid w:val="00FE5CA6"/>
    <w:rsid w:val="00FE6294"/>
    <w:rsid w:val="00FE645E"/>
    <w:rsid w:val="00FE6B51"/>
    <w:rsid w:val="00FE6D2A"/>
    <w:rsid w:val="00FE71D4"/>
    <w:rsid w:val="00FE71FD"/>
    <w:rsid w:val="00FE73EE"/>
    <w:rsid w:val="00FE76DB"/>
    <w:rsid w:val="00FE7EDE"/>
    <w:rsid w:val="00FF02E6"/>
    <w:rsid w:val="00FF035C"/>
    <w:rsid w:val="00FF0616"/>
    <w:rsid w:val="00FF07EC"/>
    <w:rsid w:val="00FF0E71"/>
    <w:rsid w:val="00FF149D"/>
    <w:rsid w:val="00FF1717"/>
    <w:rsid w:val="00FF186E"/>
    <w:rsid w:val="00FF1BD9"/>
    <w:rsid w:val="00FF2E22"/>
    <w:rsid w:val="00FF3627"/>
    <w:rsid w:val="00FF365F"/>
    <w:rsid w:val="00FF44E1"/>
    <w:rsid w:val="00FF44E4"/>
    <w:rsid w:val="00FF48F1"/>
    <w:rsid w:val="00FF499E"/>
    <w:rsid w:val="00FF5AC5"/>
    <w:rsid w:val="00FF5C92"/>
    <w:rsid w:val="00FF6053"/>
    <w:rsid w:val="00FF7A2C"/>
    <w:rsid w:val="00FF7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69"/>
    </o:shapedefaults>
    <o:shapelayout v:ext="edit">
      <o:idmap v:ext="edit" data="1"/>
    </o:shapelayout>
  </w:shapeDefaults>
  <w:decimalSymbol w:val="."/>
  <w:listSeparator w:val=","/>
  <w14:docId w14:val="6DF3A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atentStyles>
  <w:style w:type="paragraph" w:default="1" w:styleId="Normal">
    <w:name w:val="Normal"/>
    <w:qFormat/>
    <w:rsid w:val="007B2C2F"/>
    <w:pPr>
      <w:jc w:val="both"/>
    </w:pPr>
    <w:rPr>
      <w:rFonts w:ascii="Calibri" w:hAnsi="Calibri"/>
      <w:sz w:val="24"/>
      <w:szCs w:val="24"/>
    </w:rPr>
  </w:style>
  <w:style w:type="paragraph" w:styleId="Heading1">
    <w:name w:val="heading 1"/>
    <w:next w:val="BodyText"/>
    <w:autoRedefine/>
    <w:qFormat/>
    <w:rsid w:val="001A0093"/>
    <w:pPr>
      <w:keepNext/>
      <w:pageBreakBefore/>
      <w:numPr>
        <w:numId w:val="18"/>
      </w:numPr>
      <w:spacing w:before="240" w:after="240"/>
      <w:jc w:val="both"/>
      <w:outlineLvl w:val="0"/>
    </w:pPr>
    <w:rPr>
      <w:rFonts w:ascii="Calibri" w:hAnsi="Calibri" w:cs="Arial"/>
      <w:b/>
      <w:color w:val="002060"/>
      <w:kern w:val="32"/>
      <w:sz w:val="36"/>
      <w:szCs w:val="36"/>
    </w:rPr>
  </w:style>
  <w:style w:type="paragraph" w:styleId="Heading2">
    <w:name w:val="heading 2"/>
    <w:basedOn w:val="Heading1"/>
    <w:next w:val="BodyText"/>
    <w:autoRedefine/>
    <w:qFormat/>
    <w:rsid w:val="00426C13"/>
    <w:pPr>
      <w:pageBreakBefore w:val="0"/>
      <w:numPr>
        <w:ilvl w:val="1"/>
      </w:numPr>
      <w:tabs>
        <w:tab w:val="left" w:pos="720"/>
        <w:tab w:val="left" w:pos="1080"/>
      </w:tabs>
      <w:spacing w:before="360" w:after="120"/>
      <w:outlineLvl w:val="1"/>
    </w:pPr>
    <w:rPr>
      <w:bCs/>
      <w:iCs/>
      <w:sz w:val="32"/>
    </w:rPr>
  </w:style>
  <w:style w:type="paragraph" w:styleId="Heading3">
    <w:name w:val="heading 3"/>
    <w:basedOn w:val="Heading2"/>
    <w:next w:val="BodyText"/>
    <w:link w:val="Heading3Char"/>
    <w:autoRedefine/>
    <w:qFormat/>
    <w:rsid w:val="001A0093"/>
    <w:pPr>
      <w:numPr>
        <w:ilvl w:val="2"/>
      </w:numPr>
      <w:tabs>
        <w:tab w:val="left" w:pos="900"/>
      </w:tabs>
      <w:spacing w:before="320" w:after="160"/>
      <w:jc w:val="left"/>
      <w:outlineLvl w:val="2"/>
    </w:pPr>
    <w:rPr>
      <w:bCs w:val="0"/>
      <w:sz w:val="28"/>
    </w:rPr>
  </w:style>
  <w:style w:type="paragraph" w:styleId="Heading4">
    <w:name w:val="heading 4"/>
    <w:basedOn w:val="Heading3"/>
    <w:next w:val="BodyText"/>
    <w:link w:val="Heading4Char"/>
    <w:autoRedefine/>
    <w:unhideWhenUsed/>
    <w:qFormat/>
    <w:rsid w:val="001A0093"/>
    <w:pPr>
      <w:keepLines/>
      <w:numPr>
        <w:ilvl w:val="3"/>
      </w:numPr>
      <w:spacing w:before="200"/>
      <w:outlineLvl w:val="3"/>
    </w:pPr>
    <w:rPr>
      <w:rFonts w:eastAsiaTheme="majorEastAsia"/>
      <w:bCs/>
      <w:iCs w:val="0"/>
      <w:sz w:val="24"/>
    </w:rPr>
  </w:style>
  <w:style w:type="paragraph" w:styleId="Heading5">
    <w:name w:val="heading 5"/>
    <w:basedOn w:val="Heading4"/>
    <w:next w:val="BodyText"/>
    <w:link w:val="Heading5Char"/>
    <w:autoRedefine/>
    <w:unhideWhenUsed/>
    <w:qFormat/>
    <w:rsid w:val="001138D3"/>
    <w:pPr>
      <w:numPr>
        <w:ilvl w:val="4"/>
      </w:numPr>
      <w:tabs>
        <w:tab w:val="clear" w:pos="900"/>
        <w:tab w:val="left" w:pos="965"/>
      </w:tabs>
      <w:outlineLvl w:val="4"/>
    </w:pPr>
  </w:style>
  <w:style w:type="paragraph" w:styleId="Heading6">
    <w:name w:val="heading 6"/>
    <w:basedOn w:val="Heading5"/>
    <w:next w:val="BodyText"/>
    <w:link w:val="Heading6Char"/>
    <w:autoRedefine/>
    <w:unhideWhenUsed/>
    <w:qFormat/>
    <w:rsid w:val="001A0093"/>
    <w:pPr>
      <w:numPr>
        <w:ilvl w:val="5"/>
      </w:numPr>
      <w:spacing w:before="240" w:after="60"/>
      <w:outlineLvl w:val="5"/>
    </w:pPr>
    <w:rPr>
      <w:bCs w:val="0"/>
      <w:szCs w:val="22"/>
    </w:rPr>
  </w:style>
  <w:style w:type="paragraph" w:styleId="Heading7">
    <w:name w:val="heading 7"/>
    <w:basedOn w:val="Heading6"/>
    <w:next w:val="BodyText"/>
    <w:link w:val="Heading7Char"/>
    <w:unhideWhenUsed/>
    <w:qFormat/>
    <w:rsid w:val="001A0093"/>
    <w:pPr>
      <w:numPr>
        <w:ilvl w:val="6"/>
      </w:numPr>
      <w:spacing w:before="200"/>
      <w:outlineLvl w:val="6"/>
    </w:pPr>
    <w:rPr>
      <w:i/>
      <w:iCs/>
    </w:rPr>
  </w:style>
  <w:style w:type="paragraph" w:styleId="Heading8">
    <w:name w:val="heading 8"/>
    <w:basedOn w:val="Normal"/>
    <w:next w:val="Normal"/>
    <w:link w:val="Heading8Char1"/>
    <w:semiHidden/>
    <w:unhideWhenUsed/>
    <w:qFormat/>
    <w:rsid w:val="001A009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1"/>
    <w:semiHidden/>
    <w:unhideWhenUsed/>
    <w:qFormat/>
    <w:rsid w:val="001A009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C2030"/>
    <w:pPr>
      <w:spacing w:before="240" w:after="60"/>
      <w:jc w:val="center"/>
      <w:outlineLvl w:val="0"/>
    </w:pPr>
    <w:rPr>
      <w:rFonts w:ascii="Calibri Light" w:hAnsi="Calibri Light" w:cs="Arial"/>
      <w:color w:val="002060"/>
      <w:kern w:val="28"/>
      <w:sz w:val="32"/>
      <w:szCs w:val="32"/>
    </w:rPr>
  </w:style>
  <w:style w:type="paragraph" w:styleId="Header">
    <w:name w:val="header"/>
    <w:basedOn w:val="InlineHeading"/>
    <w:link w:val="HeaderChar"/>
    <w:uiPriority w:val="99"/>
    <w:rsid w:val="008110AB"/>
  </w:style>
  <w:style w:type="paragraph" w:styleId="Footer">
    <w:name w:val="footer"/>
    <w:basedOn w:val="Normal"/>
    <w:link w:val="FooterChar"/>
    <w:uiPriority w:val="99"/>
    <w:rsid w:val="008110AB"/>
    <w:pPr>
      <w:tabs>
        <w:tab w:val="center" w:pos="4320"/>
        <w:tab w:val="right" w:pos="8640"/>
      </w:tabs>
    </w:pPr>
  </w:style>
  <w:style w:type="character" w:styleId="PageNumber">
    <w:name w:val="page number"/>
    <w:basedOn w:val="DefaultParagraphFont"/>
    <w:rsid w:val="008110AB"/>
    <w:rPr>
      <w:sz w:val="20"/>
    </w:rPr>
  </w:style>
  <w:style w:type="paragraph" w:styleId="FootnoteText">
    <w:name w:val="footnote text"/>
    <w:basedOn w:val="Normal"/>
    <w:semiHidden/>
    <w:rsid w:val="008110AB"/>
    <w:rPr>
      <w:sz w:val="20"/>
      <w:szCs w:val="20"/>
    </w:rPr>
  </w:style>
  <w:style w:type="character" w:styleId="FootnoteReference">
    <w:name w:val="footnote reference"/>
    <w:basedOn w:val="DefaultParagraphFont"/>
    <w:semiHidden/>
    <w:rsid w:val="008110AB"/>
    <w:rPr>
      <w:vertAlign w:val="superscript"/>
    </w:rPr>
  </w:style>
  <w:style w:type="character" w:styleId="Hyperlink">
    <w:name w:val="Hyperlink"/>
    <w:basedOn w:val="DefaultParagraphFont"/>
    <w:uiPriority w:val="99"/>
    <w:rsid w:val="008110AB"/>
    <w:rPr>
      <w:color w:val="0000FF"/>
      <w:u w:val="single"/>
    </w:rPr>
  </w:style>
  <w:style w:type="table" w:styleId="TableGrid">
    <w:name w:val="Table Grid"/>
    <w:basedOn w:val="TableNormal"/>
    <w:rsid w:val="008110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8110AB"/>
    <w:rPr>
      <w:sz w:val="16"/>
      <w:szCs w:val="16"/>
    </w:rPr>
  </w:style>
  <w:style w:type="paragraph" w:styleId="CommentText">
    <w:name w:val="annotation text"/>
    <w:basedOn w:val="Normal"/>
    <w:semiHidden/>
    <w:rsid w:val="008110AB"/>
    <w:rPr>
      <w:sz w:val="20"/>
      <w:szCs w:val="20"/>
    </w:rPr>
  </w:style>
  <w:style w:type="paragraph" w:styleId="BalloonText">
    <w:name w:val="Balloon Text"/>
    <w:basedOn w:val="Normal"/>
    <w:semiHidden/>
    <w:rsid w:val="008110AB"/>
    <w:rPr>
      <w:rFonts w:ascii="Tahoma" w:hAnsi="Tahoma" w:cs="Tahoma"/>
      <w:sz w:val="16"/>
      <w:szCs w:val="16"/>
    </w:rPr>
  </w:style>
  <w:style w:type="paragraph" w:styleId="Caption">
    <w:name w:val="caption"/>
    <w:basedOn w:val="Normal"/>
    <w:next w:val="Normal"/>
    <w:qFormat/>
    <w:rsid w:val="00426C13"/>
    <w:pPr>
      <w:spacing w:before="240" w:after="360"/>
      <w:jc w:val="center"/>
    </w:pPr>
    <w:rPr>
      <w:b/>
      <w:bCs/>
      <w:szCs w:val="20"/>
    </w:rPr>
  </w:style>
  <w:style w:type="paragraph" w:styleId="TOC1">
    <w:name w:val="toc 1"/>
    <w:basedOn w:val="Normal"/>
    <w:next w:val="Normal"/>
    <w:autoRedefine/>
    <w:uiPriority w:val="39"/>
    <w:rsid w:val="00903553"/>
    <w:pPr>
      <w:tabs>
        <w:tab w:val="right" w:leader="dot" w:pos="9360"/>
      </w:tabs>
      <w:ind w:left="360" w:hanging="360"/>
    </w:pPr>
    <w:rPr>
      <w:b/>
      <w:noProof/>
      <w:color w:val="002060"/>
    </w:rPr>
  </w:style>
  <w:style w:type="paragraph" w:styleId="CommentSubject">
    <w:name w:val="annotation subject"/>
    <w:basedOn w:val="CommentText"/>
    <w:next w:val="CommentText"/>
    <w:semiHidden/>
    <w:rsid w:val="008110AB"/>
    <w:rPr>
      <w:b/>
      <w:bCs/>
    </w:rPr>
  </w:style>
  <w:style w:type="table" w:styleId="TableWeb1">
    <w:name w:val="Table Web 1"/>
    <w:basedOn w:val="TableNormal"/>
    <w:rsid w:val="008110AB"/>
    <w:pPr>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DocumentMap">
    <w:name w:val="Document Map"/>
    <w:basedOn w:val="Normal"/>
    <w:semiHidden/>
    <w:rsid w:val="008110AB"/>
    <w:pPr>
      <w:shd w:val="clear" w:color="auto" w:fill="000080"/>
    </w:pPr>
    <w:rPr>
      <w:rFonts w:ascii="Tahoma" w:hAnsi="Tahoma" w:cs="Tahoma"/>
      <w:sz w:val="20"/>
      <w:szCs w:val="20"/>
    </w:rPr>
  </w:style>
  <w:style w:type="paragraph" w:styleId="BodyText">
    <w:name w:val="Body Text"/>
    <w:basedOn w:val="Normal"/>
    <w:link w:val="BodyTextChar"/>
    <w:rsid w:val="008110AB"/>
    <w:pPr>
      <w:spacing w:before="160"/>
    </w:pPr>
  </w:style>
  <w:style w:type="paragraph" w:customStyle="1" w:styleId="code">
    <w:name w:val="code"/>
    <w:basedOn w:val="BodyText"/>
    <w:rsid w:val="00C60329"/>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 w:val="left" w:pos="2160"/>
        <w:tab w:val="left" w:pos="2520"/>
        <w:tab w:val="left" w:pos="2880"/>
      </w:tabs>
      <w:ind w:left="1260" w:hanging="900"/>
      <w:contextualSpacing/>
    </w:pPr>
    <w:rPr>
      <w:rFonts w:ascii="Courier New" w:hAnsi="Courier New"/>
      <w:sz w:val="14"/>
      <w:szCs w:val="20"/>
    </w:rPr>
  </w:style>
  <w:style w:type="numbering" w:customStyle="1" w:styleId="StandardBulletList">
    <w:name w:val="StandardBulletList"/>
    <w:rsid w:val="008110AB"/>
    <w:pPr>
      <w:numPr>
        <w:numId w:val="11"/>
      </w:numPr>
    </w:pPr>
  </w:style>
  <w:style w:type="numbering" w:customStyle="1" w:styleId="CurrentList3">
    <w:name w:val="Current List3"/>
    <w:rsid w:val="008110AB"/>
    <w:pPr>
      <w:numPr>
        <w:numId w:val="4"/>
      </w:numPr>
    </w:pPr>
  </w:style>
  <w:style w:type="paragraph" w:customStyle="1" w:styleId="PictureBorder">
    <w:name w:val="Picture Border"/>
    <w:basedOn w:val="BodyText"/>
    <w:rsid w:val="008110AB"/>
    <w:pPr>
      <w:pBdr>
        <w:top w:val="single" w:sz="4" w:space="6" w:color="auto"/>
        <w:left w:val="single" w:sz="4" w:space="4" w:color="auto"/>
        <w:bottom w:val="single" w:sz="4" w:space="6" w:color="auto"/>
        <w:right w:val="single" w:sz="4" w:space="4" w:color="auto"/>
      </w:pBdr>
    </w:pPr>
  </w:style>
  <w:style w:type="paragraph" w:customStyle="1" w:styleId="TableContents">
    <w:name w:val="Table Contents"/>
    <w:basedOn w:val="BodyText"/>
    <w:rsid w:val="005A054C"/>
    <w:pPr>
      <w:spacing w:before="40" w:after="40"/>
    </w:pPr>
    <w:rPr>
      <w:sz w:val="20"/>
    </w:rPr>
  </w:style>
  <w:style w:type="paragraph" w:styleId="TOC4">
    <w:name w:val="toc 4"/>
    <w:basedOn w:val="Normal"/>
    <w:next w:val="Normal"/>
    <w:autoRedefine/>
    <w:uiPriority w:val="39"/>
    <w:rsid w:val="008110AB"/>
    <w:pPr>
      <w:ind w:left="720"/>
    </w:pPr>
    <w:rPr>
      <w:rFonts w:ascii="Times New Roman" w:hAnsi="Times New Roman"/>
    </w:rPr>
  </w:style>
  <w:style w:type="paragraph" w:styleId="TOC5">
    <w:name w:val="toc 5"/>
    <w:basedOn w:val="Normal"/>
    <w:next w:val="Normal"/>
    <w:autoRedefine/>
    <w:uiPriority w:val="39"/>
    <w:rsid w:val="008110AB"/>
    <w:pPr>
      <w:ind w:left="960"/>
    </w:pPr>
    <w:rPr>
      <w:rFonts w:ascii="Times New Roman" w:hAnsi="Times New Roman"/>
    </w:rPr>
  </w:style>
  <w:style w:type="paragraph" w:styleId="TOC6">
    <w:name w:val="toc 6"/>
    <w:basedOn w:val="Normal"/>
    <w:next w:val="Normal"/>
    <w:autoRedefine/>
    <w:uiPriority w:val="39"/>
    <w:rsid w:val="008110AB"/>
    <w:pPr>
      <w:ind w:left="1200"/>
    </w:pPr>
    <w:rPr>
      <w:rFonts w:ascii="Times New Roman" w:hAnsi="Times New Roman"/>
    </w:rPr>
  </w:style>
  <w:style w:type="paragraph" w:styleId="TOC7">
    <w:name w:val="toc 7"/>
    <w:basedOn w:val="Normal"/>
    <w:next w:val="Normal"/>
    <w:autoRedefine/>
    <w:uiPriority w:val="39"/>
    <w:rsid w:val="008110AB"/>
    <w:pPr>
      <w:tabs>
        <w:tab w:val="left" w:pos="960"/>
        <w:tab w:val="right" w:leader="dot" w:pos="8630"/>
      </w:tabs>
      <w:spacing w:before="80"/>
      <w:ind w:left="1584" w:hanging="504"/>
    </w:pPr>
    <w:rPr>
      <w:rFonts w:ascii="Times New Roman" w:hAnsi="Times New Roman"/>
      <w:noProof/>
      <w:color w:val="00479C"/>
      <w:sz w:val="20"/>
    </w:rPr>
  </w:style>
  <w:style w:type="paragraph" w:styleId="TOC8">
    <w:name w:val="toc 8"/>
    <w:basedOn w:val="TOC7"/>
    <w:next w:val="Normal"/>
    <w:autoRedefine/>
    <w:uiPriority w:val="39"/>
    <w:rsid w:val="008110AB"/>
    <w:pPr>
      <w:tabs>
        <w:tab w:val="left" w:pos="2133"/>
      </w:tabs>
      <w:spacing w:before="40"/>
      <w:ind w:left="1944" w:hanging="360"/>
    </w:pPr>
  </w:style>
  <w:style w:type="paragraph" w:styleId="TOC9">
    <w:name w:val="toc 9"/>
    <w:basedOn w:val="TOC8"/>
    <w:next w:val="Normal"/>
    <w:autoRedefine/>
    <w:uiPriority w:val="39"/>
    <w:rsid w:val="008110AB"/>
    <w:pPr>
      <w:ind w:left="2088"/>
    </w:pPr>
  </w:style>
  <w:style w:type="paragraph" w:styleId="ListNumber">
    <w:name w:val="List Number"/>
    <w:basedOn w:val="Normal"/>
    <w:rsid w:val="008110AB"/>
    <w:pPr>
      <w:numPr>
        <w:numId w:val="6"/>
      </w:numPr>
    </w:pPr>
  </w:style>
  <w:style w:type="character" w:customStyle="1" w:styleId="Heading3Char">
    <w:name w:val="Heading 3 Char"/>
    <w:basedOn w:val="DefaultParagraphFont"/>
    <w:link w:val="Heading3"/>
    <w:locked/>
    <w:rsid w:val="000C0509"/>
    <w:rPr>
      <w:rFonts w:ascii="Calibri" w:hAnsi="Calibri" w:cs="Arial"/>
      <w:b/>
      <w:iCs/>
      <w:color w:val="002060"/>
      <w:kern w:val="32"/>
      <w:sz w:val="28"/>
      <w:szCs w:val="36"/>
    </w:rPr>
  </w:style>
  <w:style w:type="paragraph" w:styleId="ListParagraph">
    <w:name w:val="List Paragraph"/>
    <w:basedOn w:val="Normal"/>
    <w:link w:val="ListParagraphChar"/>
    <w:uiPriority w:val="34"/>
    <w:qFormat/>
    <w:rsid w:val="008110AB"/>
    <w:pPr>
      <w:numPr>
        <w:numId w:val="7"/>
      </w:numPr>
      <w:autoSpaceDE w:val="0"/>
      <w:autoSpaceDN w:val="0"/>
      <w:adjustRightInd w:val="0"/>
      <w:spacing w:before="60" w:line="280" w:lineRule="atLeast"/>
    </w:pPr>
    <w:rPr>
      <w:rFonts w:cs="Arial"/>
      <w:szCs w:val="22"/>
      <w:lang w:val="en-GB" w:eastAsia="en-GB"/>
    </w:rPr>
  </w:style>
  <w:style w:type="paragraph" w:styleId="Revision">
    <w:name w:val="Revision"/>
    <w:hidden/>
    <w:uiPriority w:val="99"/>
    <w:semiHidden/>
    <w:rsid w:val="00BD298E"/>
    <w:rPr>
      <w:rFonts w:ascii="Arial" w:hAnsi="Arial"/>
      <w:sz w:val="22"/>
      <w:szCs w:val="24"/>
    </w:rPr>
  </w:style>
  <w:style w:type="character" w:customStyle="1" w:styleId="Heading6Char">
    <w:name w:val="Heading 6 Char"/>
    <w:basedOn w:val="DefaultParagraphFont"/>
    <w:link w:val="Heading6"/>
    <w:rsid w:val="00CF7334"/>
    <w:rPr>
      <w:rFonts w:ascii="Calibri" w:eastAsiaTheme="majorEastAsia" w:hAnsi="Calibri" w:cs="Arial"/>
      <w:b/>
      <w:color w:val="002060"/>
      <w:kern w:val="32"/>
      <w:sz w:val="24"/>
      <w:szCs w:val="22"/>
    </w:rPr>
  </w:style>
  <w:style w:type="character" w:customStyle="1" w:styleId="BodyTextChar">
    <w:name w:val="Body Text Char"/>
    <w:basedOn w:val="DefaultParagraphFont"/>
    <w:link w:val="BodyText"/>
    <w:rsid w:val="008110AB"/>
    <w:rPr>
      <w:rFonts w:ascii="Calibri" w:hAnsi="Calibri"/>
      <w:sz w:val="22"/>
      <w:szCs w:val="24"/>
    </w:rPr>
  </w:style>
  <w:style w:type="paragraph" w:styleId="List">
    <w:name w:val="List"/>
    <w:rsid w:val="008110AB"/>
    <w:pPr>
      <w:numPr>
        <w:numId w:val="8"/>
      </w:numPr>
      <w:spacing w:before="120"/>
    </w:pPr>
    <w:rPr>
      <w:rFonts w:ascii="Calibri" w:hAnsi="Calibri"/>
      <w:sz w:val="22"/>
      <w:szCs w:val="24"/>
    </w:rPr>
  </w:style>
  <w:style w:type="paragraph" w:customStyle="1" w:styleId="TaskList">
    <w:name w:val="Task List"/>
    <w:rsid w:val="008110AB"/>
    <w:pPr>
      <w:numPr>
        <w:numId w:val="10"/>
      </w:numPr>
      <w:spacing w:before="100"/>
    </w:pPr>
    <w:rPr>
      <w:rFonts w:ascii="Calibri" w:hAnsi="Calibri"/>
      <w:sz w:val="22"/>
      <w:szCs w:val="24"/>
    </w:rPr>
  </w:style>
  <w:style w:type="character" w:customStyle="1" w:styleId="Heading4Char">
    <w:name w:val="Heading 4 Char"/>
    <w:basedOn w:val="DefaultParagraphFont"/>
    <w:link w:val="Heading4"/>
    <w:rsid w:val="000C0509"/>
    <w:rPr>
      <w:rFonts w:ascii="Calibri" w:eastAsiaTheme="majorEastAsia" w:hAnsi="Calibri" w:cs="Arial"/>
      <w:b/>
      <w:bCs/>
      <w:color w:val="002060"/>
      <w:kern w:val="32"/>
      <w:sz w:val="24"/>
      <w:szCs w:val="36"/>
    </w:rPr>
  </w:style>
  <w:style w:type="character" w:customStyle="1" w:styleId="Heading5Char">
    <w:name w:val="Heading 5 Char"/>
    <w:basedOn w:val="DefaultParagraphFont"/>
    <w:link w:val="Heading5"/>
    <w:rsid w:val="001138D3"/>
    <w:rPr>
      <w:rFonts w:ascii="Calibri" w:eastAsiaTheme="majorEastAsia" w:hAnsi="Calibri" w:cs="Arial"/>
      <w:b/>
      <w:bCs/>
      <w:color w:val="002060"/>
      <w:kern w:val="32"/>
      <w:sz w:val="24"/>
      <w:szCs w:val="36"/>
    </w:rPr>
  </w:style>
  <w:style w:type="character" w:customStyle="1" w:styleId="Heading7Char">
    <w:name w:val="Heading 7 Char"/>
    <w:basedOn w:val="DefaultParagraphFont"/>
    <w:link w:val="Heading7"/>
    <w:rsid w:val="008110AB"/>
    <w:rPr>
      <w:rFonts w:ascii="Calibri" w:eastAsiaTheme="majorEastAsia" w:hAnsi="Calibri" w:cs="Arial"/>
      <w:b/>
      <w:i/>
      <w:iCs/>
      <w:color w:val="002060"/>
      <w:kern w:val="32"/>
      <w:sz w:val="24"/>
      <w:szCs w:val="22"/>
    </w:rPr>
  </w:style>
  <w:style w:type="paragraph" w:customStyle="1" w:styleId="InlineHeading">
    <w:name w:val="Inline Heading"/>
    <w:basedOn w:val="BodyText"/>
    <w:next w:val="BodyText"/>
    <w:rsid w:val="008110AB"/>
    <w:pPr>
      <w:keepNext/>
      <w:spacing w:before="240"/>
    </w:pPr>
    <w:rPr>
      <w:b/>
    </w:rPr>
  </w:style>
  <w:style w:type="paragraph" w:styleId="Index1">
    <w:name w:val="index 1"/>
    <w:basedOn w:val="Normal"/>
    <w:next w:val="Normal"/>
    <w:autoRedefine/>
    <w:rsid w:val="008110AB"/>
    <w:pPr>
      <w:ind w:left="220" w:hanging="220"/>
    </w:pPr>
  </w:style>
  <w:style w:type="paragraph" w:styleId="ListBullet">
    <w:name w:val="List Bullet"/>
    <w:basedOn w:val="Normal"/>
    <w:rsid w:val="008110AB"/>
    <w:pPr>
      <w:numPr>
        <w:numId w:val="9"/>
      </w:numPr>
    </w:pPr>
  </w:style>
  <w:style w:type="paragraph" w:styleId="ListBullet2">
    <w:name w:val="List Bullet 2"/>
    <w:basedOn w:val="Normal"/>
    <w:rsid w:val="008110AB"/>
    <w:pPr>
      <w:numPr>
        <w:ilvl w:val="1"/>
        <w:numId w:val="9"/>
      </w:numPr>
      <w:spacing w:before="80"/>
    </w:pPr>
  </w:style>
  <w:style w:type="paragraph" w:styleId="ListBullet3">
    <w:name w:val="List Bullet 3"/>
    <w:basedOn w:val="Normal"/>
    <w:rsid w:val="008110AB"/>
    <w:pPr>
      <w:numPr>
        <w:ilvl w:val="2"/>
        <w:numId w:val="9"/>
      </w:numPr>
      <w:spacing w:before="60"/>
    </w:pPr>
  </w:style>
  <w:style w:type="paragraph" w:styleId="ListBullet4">
    <w:name w:val="List Bullet 4"/>
    <w:basedOn w:val="Normal"/>
    <w:rsid w:val="008110AB"/>
    <w:pPr>
      <w:numPr>
        <w:ilvl w:val="3"/>
        <w:numId w:val="9"/>
      </w:numPr>
      <w:spacing w:before="60"/>
    </w:pPr>
    <w:rPr>
      <w:sz w:val="20"/>
    </w:rPr>
  </w:style>
  <w:style w:type="paragraph" w:styleId="List2">
    <w:name w:val="List 2"/>
    <w:basedOn w:val="List"/>
    <w:rsid w:val="008110AB"/>
    <w:pPr>
      <w:numPr>
        <w:ilvl w:val="1"/>
      </w:numPr>
      <w:spacing w:before="80"/>
    </w:pPr>
  </w:style>
  <w:style w:type="paragraph" w:styleId="List3">
    <w:name w:val="List 3"/>
    <w:basedOn w:val="List2"/>
    <w:rsid w:val="008110AB"/>
    <w:pPr>
      <w:numPr>
        <w:ilvl w:val="2"/>
      </w:numPr>
      <w:spacing w:before="60"/>
    </w:pPr>
  </w:style>
  <w:style w:type="paragraph" w:styleId="List4">
    <w:name w:val="List 4"/>
    <w:basedOn w:val="List3"/>
    <w:rsid w:val="008110AB"/>
    <w:pPr>
      <w:numPr>
        <w:ilvl w:val="3"/>
      </w:numPr>
    </w:pPr>
    <w:rPr>
      <w:sz w:val="20"/>
    </w:rPr>
  </w:style>
  <w:style w:type="numbering" w:customStyle="1" w:styleId="CurrentList1">
    <w:name w:val="Current List1"/>
    <w:uiPriority w:val="99"/>
    <w:rsid w:val="008110AB"/>
    <w:pPr>
      <w:numPr>
        <w:numId w:val="3"/>
      </w:numPr>
    </w:pPr>
  </w:style>
  <w:style w:type="numbering" w:styleId="111111">
    <w:name w:val="Outline List 2"/>
    <w:basedOn w:val="NoList"/>
    <w:rsid w:val="008110AB"/>
    <w:pPr>
      <w:numPr>
        <w:numId w:val="2"/>
      </w:numPr>
    </w:pPr>
  </w:style>
  <w:style w:type="character" w:customStyle="1" w:styleId="Heading8Char">
    <w:name w:val="Heading 8 Char"/>
    <w:basedOn w:val="DefaultParagraphFont"/>
    <w:semiHidden/>
    <w:rsid w:val="008110A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semiHidden/>
    <w:rsid w:val="008110AB"/>
    <w:rPr>
      <w:rFonts w:asciiTheme="majorHAnsi" w:eastAsiaTheme="majorEastAsia" w:hAnsiTheme="majorHAnsi" w:cstheme="majorBidi"/>
      <w:i/>
      <w:iCs/>
      <w:color w:val="404040" w:themeColor="text1" w:themeTint="BF"/>
    </w:rPr>
  </w:style>
  <w:style w:type="numbering" w:customStyle="1" w:styleId="Headings">
    <w:name w:val="Headings"/>
    <w:uiPriority w:val="99"/>
    <w:rsid w:val="008110AB"/>
    <w:pPr>
      <w:numPr>
        <w:numId w:val="5"/>
      </w:numPr>
    </w:pPr>
  </w:style>
  <w:style w:type="character" w:customStyle="1" w:styleId="Heading8Char1">
    <w:name w:val="Heading 8 Char1"/>
    <w:basedOn w:val="DefaultParagraphFont"/>
    <w:link w:val="Heading8"/>
    <w:semiHidden/>
    <w:rsid w:val="008110AB"/>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link w:val="Heading9"/>
    <w:semiHidden/>
    <w:rsid w:val="008110AB"/>
    <w:rPr>
      <w:rFonts w:asciiTheme="majorHAnsi" w:eastAsiaTheme="majorEastAsia" w:hAnsiTheme="majorHAnsi" w:cstheme="majorBidi"/>
      <w:i/>
      <w:iCs/>
      <w:color w:val="404040" w:themeColor="text1" w:themeTint="BF"/>
    </w:rPr>
  </w:style>
  <w:style w:type="numbering" w:customStyle="1" w:styleId="NumberedLists">
    <w:name w:val="NumberedLists"/>
    <w:uiPriority w:val="99"/>
    <w:rsid w:val="008110AB"/>
    <w:pPr>
      <w:numPr>
        <w:numId w:val="8"/>
      </w:numPr>
    </w:pPr>
  </w:style>
  <w:style w:type="paragraph" w:customStyle="1" w:styleId="TaskList2">
    <w:name w:val="Task List 2"/>
    <w:basedOn w:val="TaskList"/>
    <w:qFormat/>
    <w:rsid w:val="008110AB"/>
    <w:pPr>
      <w:numPr>
        <w:ilvl w:val="1"/>
      </w:numPr>
      <w:spacing w:before="80"/>
    </w:pPr>
  </w:style>
  <w:style w:type="paragraph" w:styleId="List5">
    <w:name w:val="List 5"/>
    <w:basedOn w:val="List4"/>
    <w:rsid w:val="008110AB"/>
    <w:pPr>
      <w:numPr>
        <w:ilvl w:val="4"/>
      </w:numPr>
      <w:contextualSpacing/>
    </w:pPr>
  </w:style>
  <w:style w:type="paragraph" w:customStyle="1" w:styleId="TaskList3">
    <w:name w:val="Task List 3"/>
    <w:basedOn w:val="TaskList2"/>
    <w:qFormat/>
    <w:rsid w:val="008110AB"/>
    <w:pPr>
      <w:numPr>
        <w:ilvl w:val="2"/>
      </w:numPr>
      <w:spacing w:before="40"/>
    </w:pPr>
    <w:rPr>
      <w:sz w:val="20"/>
    </w:rPr>
  </w:style>
  <w:style w:type="numbering" w:customStyle="1" w:styleId="TaskLists">
    <w:name w:val="TaskLists"/>
    <w:uiPriority w:val="99"/>
    <w:rsid w:val="008110AB"/>
    <w:pPr>
      <w:numPr>
        <w:numId w:val="10"/>
      </w:numPr>
    </w:pPr>
  </w:style>
  <w:style w:type="paragraph" w:styleId="TOC2">
    <w:name w:val="toc 2"/>
    <w:basedOn w:val="Normal"/>
    <w:next w:val="Normal"/>
    <w:autoRedefine/>
    <w:uiPriority w:val="39"/>
    <w:rsid w:val="008110AB"/>
    <w:pPr>
      <w:spacing w:after="100"/>
      <w:ind w:left="220"/>
    </w:pPr>
  </w:style>
  <w:style w:type="paragraph" w:styleId="TOC3">
    <w:name w:val="toc 3"/>
    <w:basedOn w:val="Normal"/>
    <w:next w:val="Normal"/>
    <w:autoRedefine/>
    <w:uiPriority w:val="39"/>
    <w:rsid w:val="008110AB"/>
    <w:pPr>
      <w:spacing w:after="100"/>
      <w:ind w:left="440"/>
    </w:pPr>
  </w:style>
  <w:style w:type="paragraph" w:styleId="TableofFigures">
    <w:name w:val="table of figures"/>
    <w:basedOn w:val="Normal"/>
    <w:next w:val="Normal"/>
    <w:uiPriority w:val="99"/>
    <w:rsid w:val="008110AB"/>
    <w:pPr>
      <w:ind w:left="440" w:hanging="440"/>
    </w:pPr>
    <w:rPr>
      <w:rFonts w:asciiTheme="minorHAnsi" w:hAnsiTheme="minorHAnsi"/>
      <w:smallCaps/>
      <w:sz w:val="20"/>
      <w:szCs w:val="20"/>
    </w:rPr>
  </w:style>
  <w:style w:type="character" w:customStyle="1" w:styleId="ListParagraphChar">
    <w:name w:val="List Paragraph Char"/>
    <w:link w:val="ListParagraph"/>
    <w:uiPriority w:val="34"/>
    <w:locked/>
    <w:rsid w:val="008110AB"/>
    <w:rPr>
      <w:rFonts w:ascii="Calibri" w:hAnsi="Calibri" w:cs="Arial"/>
      <w:sz w:val="24"/>
      <w:szCs w:val="22"/>
      <w:lang w:val="en-GB" w:eastAsia="en-GB"/>
    </w:rPr>
  </w:style>
  <w:style w:type="character" w:styleId="FollowedHyperlink">
    <w:name w:val="FollowedHyperlink"/>
    <w:basedOn w:val="DefaultParagraphFont"/>
    <w:rsid w:val="008110AB"/>
    <w:rPr>
      <w:color w:val="800080" w:themeColor="followedHyperlink"/>
      <w:u w:val="single"/>
    </w:rPr>
  </w:style>
  <w:style w:type="table" w:styleId="LightGrid-Accent3">
    <w:name w:val="Light Grid Accent 3"/>
    <w:basedOn w:val="TableNormal"/>
    <w:uiPriority w:val="62"/>
    <w:rsid w:val="00B4510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URLExample">
    <w:name w:val="URL Example"/>
    <w:basedOn w:val="BodyText"/>
    <w:qFormat/>
    <w:rsid w:val="0095214B"/>
    <w:pPr>
      <w:tabs>
        <w:tab w:val="left" w:pos="540"/>
      </w:tabs>
      <w:ind w:left="720" w:hanging="720"/>
    </w:pPr>
    <w:rPr>
      <w:rFonts w:asciiTheme="minorHAnsi" w:hAnsiTheme="minorHAnsi" w:cs="Courier New"/>
      <w:color w:val="008000"/>
      <w:sz w:val="20"/>
      <w:szCs w:val="20"/>
    </w:rPr>
  </w:style>
  <w:style w:type="table" w:styleId="LightShading-Accent2">
    <w:name w:val="Light Shading Accent 2"/>
    <w:basedOn w:val="TableNormal"/>
    <w:uiPriority w:val="60"/>
    <w:rsid w:val="00BD44A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URLPathList1">
    <w:name w:val="URL Path List 1"/>
    <w:basedOn w:val="ListBullet"/>
    <w:qFormat/>
    <w:rsid w:val="004E7597"/>
    <w:pPr>
      <w:spacing w:beforeLines="20"/>
    </w:pPr>
  </w:style>
  <w:style w:type="paragraph" w:customStyle="1" w:styleId="URLPathList2">
    <w:name w:val="URL Path List 2"/>
    <w:basedOn w:val="ListBullet2"/>
    <w:qFormat/>
    <w:rsid w:val="004E7597"/>
    <w:pPr>
      <w:tabs>
        <w:tab w:val="clear" w:pos="1440"/>
      </w:tabs>
      <w:spacing w:beforeLines="20"/>
      <w:ind w:left="1080"/>
    </w:pPr>
  </w:style>
  <w:style w:type="paragraph" w:customStyle="1" w:styleId="URLPathList3">
    <w:name w:val="URL Path List 3"/>
    <w:basedOn w:val="ListBullet3"/>
    <w:qFormat/>
    <w:rsid w:val="004E7597"/>
    <w:pPr>
      <w:tabs>
        <w:tab w:val="clear" w:pos="2160"/>
      </w:tabs>
      <w:spacing w:beforeLines="20"/>
      <w:ind w:left="1440"/>
    </w:pPr>
  </w:style>
  <w:style w:type="paragraph" w:customStyle="1" w:styleId="URLPathList4">
    <w:name w:val="URL Path List 4"/>
    <w:basedOn w:val="ListBullet4"/>
    <w:qFormat/>
    <w:rsid w:val="004E7597"/>
    <w:pPr>
      <w:tabs>
        <w:tab w:val="clear" w:pos="2880"/>
      </w:tabs>
      <w:spacing w:beforeLines="20"/>
      <w:ind w:left="1800"/>
    </w:pPr>
    <w:rPr>
      <w:sz w:val="22"/>
    </w:rPr>
  </w:style>
  <w:style w:type="paragraph" w:customStyle="1" w:styleId="URLPathList5">
    <w:name w:val="URL Path List 5"/>
    <w:basedOn w:val="ListBullet4"/>
    <w:qFormat/>
    <w:rsid w:val="000A5DBD"/>
    <w:pPr>
      <w:numPr>
        <w:ilvl w:val="4"/>
      </w:numPr>
      <w:spacing w:beforeLines="20"/>
    </w:pPr>
    <w:rPr>
      <w:sz w:val="22"/>
    </w:rPr>
  </w:style>
  <w:style w:type="paragraph" w:customStyle="1" w:styleId="URLPathList6">
    <w:name w:val="URL Path List 6"/>
    <w:basedOn w:val="ListBullet4"/>
    <w:qFormat/>
    <w:rsid w:val="000A5DBD"/>
    <w:pPr>
      <w:numPr>
        <w:ilvl w:val="5"/>
      </w:numPr>
      <w:spacing w:beforeLines="20"/>
    </w:pPr>
  </w:style>
  <w:style w:type="paragraph" w:customStyle="1" w:styleId="URLPathList7">
    <w:name w:val="URL Path List 7"/>
    <w:basedOn w:val="ListBullet4"/>
    <w:qFormat/>
    <w:rsid w:val="000A5DBD"/>
    <w:pPr>
      <w:numPr>
        <w:ilvl w:val="6"/>
      </w:numPr>
      <w:tabs>
        <w:tab w:val="clear" w:pos="5040"/>
      </w:tabs>
      <w:spacing w:beforeLines="20"/>
      <w:ind w:left="2880"/>
    </w:pPr>
  </w:style>
  <w:style w:type="paragraph" w:customStyle="1" w:styleId="TableBulletList">
    <w:name w:val="Table Bullet List"/>
    <w:basedOn w:val="TableContents"/>
    <w:qFormat/>
    <w:rsid w:val="005A054C"/>
    <w:pPr>
      <w:numPr>
        <w:numId w:val="1"/>
      </w:numPr>
      <w:spacing w:before="0" w:after="60"/>
      <w:ind w:left="245" w:hanging="187"/>
    </w:pPr>
  </w:style>
  <w:style w:type="table" w:styleId="LightList-Accent6">
    <w:name w:val="Light List Accent 6"/>
    <w:basedOn w:val="TableNormal"/>
    <w:uiPriority w:val="61"/>
    <w:rsid w:val="006D09C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detemplate">
    <w:name w:val="code template"/>
    <w:basedOn w:val="code"/>
    <w:qFormat/>
    <w:rsid w:val="0004236A"/>
    <w:pPr>
      <w:pBdr>
        <w:top w:val="none" w:sz="0" w:space="0" w:color="auto"/>
        <w:left w:val="none" w:sz="0" w:space="0" w:color="auto"/>
        <w:bottom w:val="none" w:sz="0" w:space="0" w:color="auto"/>
        <w:right w:val="none" w:sz="0" w:space="0" w:color="auto"/>
      </w:pBdr>
    </w:pPr>
  </w:style>
  <w:style w:type="paragraph" w:customStyle="1" w:styleId="TableBulletList2">
    <w:name w:val="Table Bullet List 2"/>
    <w:basedOn w:val="TableBulletList"/>
    <w:qFormat/>
    <w:rsid w:val="00ED76D5"/>
    <w:pPr>
      <w:numPr>
        <w:ilvl w:val="1"/>
      </w:numPr>
      <w:ind w:left="702"/>
    </w:pPr>
  </w:style>
  <w:style w:type="paragraph" w:customStyle="1" w:styleId="URLHeader">
    <w:name w:val="URL Header"/>
    <w:basedOn w:val="URLExample"/>
    <w:qFormat/>
    <w:rsid w:val="00DE07C1"/>
    <w:pPr>
      <w:keepNext/>
      <w:shd w:val="clear" w:color="auto" w:fill="D9D9D9" w:themeFill="background1" w:themeFillShade="D9"/>
      <w:spacing w:before="60"/>
    </w:pPr>
  </w:style>
  <w:style w:type="paragraph" w:customStyle="1" w:styleId="URLDescription">
    <w:name w:val="URL Description"/>
    <w:basedOn w:val="BodyText"/>
    <w:qFormat/>
    <w:rsid w:val="00251E66"/>
    <w:pPr>
      <w:spacing w:before="100"/>
      <w:ind w:left="720"/>
    </w:pPr>
  </w:style>
  <w:style w:type="paragraph" w:customStyle="1" w:styleId="URLExampleIndent">
    <w:name w:val="URL Example Indent"/>
    <w:basedOn w:val="URLExample"/>
    <w:qFormat/>
    <w:rsid w:val="00474E59"/>
    <w:pPr>
      <w:spacing w:before="120"/>
      <w:ind w:left="1353" w:hanging="547"/>
    </w:pPr>
  </w:style>
  <w:style w:type="paragraph" w:customStyle="1" w:styleId="TableBulletList3">
    <w:name w:val="Table Bullet List 3"/>
    <w:basedOn w:val="TableBulletList2"/>
    <w:qFormat/>
    <w:rsid w:val="00F8131D"/>
    <w:pPr>
      <w:numPr>
        <w:ilvl w:val="2"/>
      </w:numPr>
      <w:ind w:left="1062"/>
    </w:pPr>
  </w:style>
  <w:style w:type="table" w:styleId="MediumShading1-Accent2">
    <w:name w:val="Medium Shading 1 Accent 2"/>
    <w:basedOn w:val="TableNormal"/>
    <w:uiPriority w:val="63"/>
    <w:rsid w:val="00D67EB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819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F819B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val="0"/>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itleChar">
    <w:name w:val="Title Char"/>
    <w:basedOn w:val="DefaultParagraphFont"/>
    <w:link w:val="Title"/>
    <w:rsid w:val="001C2030"/>
    <w:rPr>
      <w:rFonts w:ascii="Calibri Light" w:hAnsi="Calibri Light" w:cs="Arial"/>
      <w:color w:val="002060"/>
      <w:kern w:val="28"/>
      <w:sz w:val="32"/>
      <w:szCs w:val="32"/>
    </w:rPr>
  </w:style>
  <w:style w:type="character" w:customStyle="1" w:styleId="HeaderChar">
    <w:name w:val="Header Char"/>
    <w:basedOn w:val="DefaultParagraphFont"/>
    <w:link w:val="Header"/>
    <w:uiPriority w:val="99"/>
    <w:rsid w:val="00C95111"/>
    <w:rPr>
      <w:rFonts w:ascii="Calibri" w:hAnsi="Calibri"/>
      <w:b/>
      <w:sz w:val="24"/>
      <w:szCs w:val="24"/>
    </w:rPr>
  </w:style>
  <w:style w:type="character" w:styleId="PlaceholderText">
    <w:name w:val="Placeholder Text"/>
    <w:basedOn w:val="DefaultParagraphFont"/>
    <w:uiPriority w:val="99"/>
    <w:semiHidden/>
    <w:rsid w:val="00E91B78"/>
    <w:rPr>
      <w:color w:val="808080"/>
    </w:rPr>
  </w:style>
  <w:style w:type="paragraph" w:styleId="NoSpacing">
    <w:name w:val="No Spacing"/>
    <w:link w:val="NoSpacingChar"/>
    <w:uiPriority w:val="1"/>
    <w:qFormat/>
    <w:rsid w:val="00E91B78"/>
    <w:rPr>
      <w:rFonts w:asciiTheme="minorHAnsi" w:eastAsiaTheme="minorHAnsi" w:hAnsiTheme="minorHAnsi" w:cstheme="minorBidi"/>
      <w:color w:val="1F497D" w:themeColor="text2"/>
    </w:rPr>
  </w:style>
  <w:style w:type="character" w:customStyle="1" w:styleId="FooterChar">
    <w:name w:val="Footer Char"/>
    <w:basedOn w:val="DefaultParagraphFont"/>
    <w:link w:val="Footer"/>
    <w:uiPriority w:val="99"/>
    <w:rsid w:val="00E91B78"/>
    <w:rPr>
      <w:rFonts w:ascii="Calibri" w:hAnsi="Calibri"/>
      <w:sz w:val="22"/>
      <w:szCs w:val="24"/>
    </w:rPr>
  </w:style>
  <w:style w:type="paragraph" w:styleId="TOCHeading">
    <w:name w:val="TOC Heading"/>
    <w:basedOn w:val="Heading1"/>
    <w:next w:val="Normal"/>
    <w:uiPriority w:val="39"/>
    <w:unhideWhenUsed/>
    <w:qFormat/>
    <w:rsid w:val="001C2030"/>
    <w:pPr>
      <w:keepLines/>
      <w:pageBreakBefore w:val="0"/>
      <w:numPr>
        <w:numId w:val="0"/>
      </w:numPr>
      <w:spacing w:after="0" w:line="259" w:lineRule="auto"/>
      <w:outlineLvl w:val="9"/>
    </w:pPr>
    <w:rPr>
      <w:rFonts w:asciiTheme="minorHAnsi" w:eastAsiaTheme="majorEastAsia" w:hAnsiTheme="minorHAnsi" w:cstheme="majorBidi"/>
      <w:bCs/>
      <w:color w:val="365F91" w:themeColor="accent1" w:themeShade="BF"/>
      <w:kern w:val="0"/>
      <w:sz w:val="32"/>
    </w:rPr>
  </w:style>
  <w:style w:type="paragraph" w:styleId="Subtitle">
    <w:name w:val="Subtitle"/>
    <w:basedOn w:val="Normal"/>
    <w:next w:val="Normal"/>
    <w:link w:val="SubtitleChar"/>
    <w:qFormat/>
    <w:rsid w:val="00EF31F5"/>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EF31F5"/>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unhideWhenUsed/>
    <w:rsid w:val="00866244"/>
    <w:pPr>
      <w:spacing w:before="100" w:beforeAutospacing="1" w:after="100" w:afterAutospacing="1"/>
    </w:pPr>
    <w:rPr>
      <w:rFonts w:ascii="Times New Roman" w:hAnsi="Times New Roman"/>
    </w:rPr>
  </w:style>
  <w:style w:type="paragraph" w:styleId="BodyTextIndent">
    <w:name w:val="Body Text Indent"/>
    <w:basedOn w:val="Normal"/>
    <w:link w:val="BodyTextIndentChar"/>
    <w:uiPriority w:val="99"/>
    <w:semiHidden/>
    <w:unhideWhenUsed/>
    <w:rsid w:val="007D119D"/>
    <w:pPr>
      <w:spacing w:line="288" w:lineRule="auto"/>
      <w:ind w:left="360"/>
    </w:pPr>
    <w:rPr>
      <w:rFonts w:asciiTheme="minorHAnsi" w:eastAsiaTheme="minorEastAsia" w:hAnsiTheme="minorHAnsi" w:cstheme="minorBidi"/>
      <w:szCs w:val="21"/>
    </w:rPr>
  </w:style>
  <w:style w:type="character" w:customStyle="1" w:styleId="BodyTextIndentChar">
    <w:name w:val="Body Text Indent Char"/>
    <w:basedOn w:val="DefaultParagraphFont"/>
    <w:link w:val="BodyTextIndent"/>
    <w:uiPriority w:val="99"/>
    <w:semiHidden/>
    <w:rsid w:val="007D119D"/>
    <w:rPr>
      <w:rFonts w:asciiTheme="minorHAnsi" w:eastAsiaTheme="minorEastAsia" w:hAnsiTheme="minorHAnsi" w:cstheme="minorBidi"/>
      <w:sz w:val="24"/>
      <w:szCs w:val="21"/>
    </w:rPr>
  </w:style>
  <w:style w:type="character" w:styleId="SubtleReference">
    <w:name w:val="Subtle Reference"/>
    <w:basedOn w:val="DefaultParagraphFont"/>
    <w:uiPriority w:val="31"/>
    <w:qFormat/>
    <w:rsid w:val="009F78C5"/>
    <w:rPr>
      <w:smallCaps/>
      <w:color w:val="5A5A5A" w:themeColor="text1" w:themeTint="A5"/>
    </w:rPr>
  </w:style>
  <w:style w:type="paragraph" w:customStyle="1" w:styleId="FigureHeading">
    <w:name w:val="Figure Heading"/>
    <w:basedOn w:val="MessageHeader"/>
    <w:link w:val="FigureHeadingChar"/>
    <w:autoRedefine/>
    <w:qFormat/>
    <w:rsid w:val="008B2A09"/>
    <w:pPr>
      <w:spacing w:before="60"/>
    </w:pPr>
    <w:rPr>
      <w:rFonts w:asciiTheme="minorHAnsi" w:hAnsiTheme="minorHAnsi"/>
      <w:color w:val="253F26"/>
    </w:rPr>
  </w:style>
  <w:style w:type="paragraph" w:styleId="MessageHeader">
    <w:name w:val="Message Header"/>
    <w:basedOn w:val="Normal"/>
    <w:link w:val="MessageHeaderChar"/>
    <w:semiHidden/>
    <w:unhideWhenUsed/>
    <w:rsid w:val="000C4D86"/>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0C4D86"/>
    <w:rPr>
      <w:rFonts w:asciiTheme="majorHAnsi" w:eastAsiaTheme="majorEastAsia" w:hAnsiTheme="majorHAnsi" w:cstheme="majorBidi"/>
      <w:sz w:val="24"/>
      <w:szCs w:val="24"/>
      <w:shd w:val="pct20" w:color="auto" w:fill="auto"/>
    </w:rPr>
  </w:style>
  <w:style w:type="character" w:customStyle="1" w:styleId="FigureHeadingChar">
    <w:name w:val="Figure Heading Char"/>
    <w:basedOn w:val="MessageHeaderChar"/>
    <w:link w:val="FigureHeading"/>
    <w:rsid w:val="008B2A09"/>
    <w:rPr>
      <w:rFonts w:asciiTheme="minorHAnsi" w:eastAsiaTheme="majorEastAsia" w:hAnsiTheme="minorHAnsi" w:cstheme="majorBidi"/>
      <w:color w:val="253F26"/>
      <w:sz w:val="24"/>
      <w:szCs w:val="24"/>
      <w:shd w:val="pct20" w:color="auto" w:fill="auto"/>
    </w:rPr>
  </w:style>
  <w:style w:type="character" w:styleId="Strong">
    <w:name w:val="Strong"/>
    <w:basedOn w:val="DefaultParagraphFont"/>
    <w:qFormat/>
    <w:rsid w:val="00FC4731"/>
    <w:rPr>
      <w:b/>
      <w:bCs/>
    </w:rPr>
  </w:style>
  <w:style w:type="paragraph" w:customStyle="1" w:styleId="ppc-bodytxt">
    <w:name w:val="ppc-bodytxt"/>
    <w:basedOn w:val="Normal"/>
    <w:rsid w:val="005B596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5B5968"/>
  </w:style>
  <w:style w:type="paragraph" w:styleId="Quote">
    <w:name w:val="Quote"/>
    <w:basedOn w:val="Normal"/>
    <w:next w:val="Normal"/>
    <w:link w:val="QuoteChar"/>
    <w:uiPriority w:val="29"/>
    <w:qFormat/>
    <w:rsid w:val="00DC76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C76C1"/>
    <w:rPr>
      <w:rFonts w:ascii="Calibri" w:hAnsi="Calibri"/>
      <w:i/>
      <w:iCs/>
      <w:color w:val="404040" w:themeColor="text1" w:themeTint="BF"/>
      <w:sz w:val="24"/>
      <w:szCs w:val="24"/>
    </w:rPr>
  </w:style>
  <w:style w:type="character" w:customStyle="1" w:styleId="NoSpacingChar">
    <w:name w:val="No Spacing Char"/>
    <w:basedOn w:val="DefaultParagraphFont"/>
    <w:link w:val="NoSpacing"/>
    <w:uiPriority w:val="1"/>
    <w:rsid w:val="00903553"/>
    <w:rPr>
      <w:rFonts w:asciiTheme="minorHAnsi" w:eastAsiaTheme="minorHAnsi" w:hAnsiTheme="minorHAnsi" w:cstheme="minorBidi"/>
      <w:color w:val="1F497D" w:themeColor="text2"/>
    </w:rPr>
  </w:style>
  <w:style w:type="paragraph" w:customStyle="1" w:styleId="Cover1-ProgramName">
    <w:name w:val="Cover 1-Program Name"/>
    <w:basedOn w:val="Normal"/>
    <w:next w:val="Normal"/>
    <w:autoRedefine/>
    <w:rsid w:val="007B2C2F"/>
    <w:pPr>
      <w:spacing w:before="3360" w:line="288" w:lineRule="auto"/>
      <w:jc w:val="center"/>
    </w:pPr>
    <w:rPr>
      <w:rFonts w:asciiTheme="minorHAnsi" w:eastAsiaTheme="minorEastAsia" w:hAnsiTheme="minorHAnsi" w:cstheme="minorBidi"/>
      <w:b/>
      <w:bCs/>
      <w:snapToGrid w:val="0"/>
      <w:sz w:val="32"/>
      <w:szCs w:val="21"/>
    </w:rPr>
  </w:style>
  <w:style w:type="paragraph" w:customStyle="1" w:styleId="Cover6-PreparedBy">
    <w:name w:val="Cover 6-PreparedBy"/>
    <w:basedOn w:val="Normal"/>
    <w:uiPriority w:val="99"/>
    <w:rsid w:val="00903553"/>
    <w:pPr>
      <w:jc w:val="right"/>
    </w:pPr>
    <w:rPr>
      <w:rFonts w:ascii="Arial" w:hAnsi="Arial"/>
      <w:snapToGrid w:val="0"/>
      <w:szCs w:val="20"/>
    </w:rPr>
  </w:style>
  <w:style w:type="paragraph" w:customStyle="1" w:styleId="Cover2-DocumentName">
    <w:name w:val="Cover 2-DocumentName"/>
    <w:basedOn w:val="Cover1-ProgramName"/>
    <w:next w:val="Normal"/>
    <w:rsid w:val="00903553"/>
    <w:pPr>
      <w:spacing w:before="0" w:line="240" w:lineRule="auto"/>
    </w:pPr>
    <w:rPr>
      <w:rFonts w:ascii="Arial" w:eastAsia="Times New Roman" w:hAnsi="Arial" w:cs="Times New Roman"/>
      <w:sz w:val="40"/>
      <w:szCs w:val="40"/>
    </w:rPr>
  </w:style>
  <w:style w:type="paragraph" w:customStyle="1" w:styleId="Cover4-Date">
    <w:name w:val="Cover 4-Date"/>
    <w:basedOn w:val="Cover1-ProgramName"/>
    <w:next w:val="Normal"/>
    <w:rsid w:val="00903553"/>
    <w:pPr>
      <w:spacing w:before="0" w:line="240" w:lineRule="auto"/>
    </w:pPr>
    <w:rPr>
      <w:rFonts w:ascii="Arial" w:eastAsia="Times New Roman" w:hAnsi="Arial" w:cs="Times New Roman"/>
      <w:szCs w:val="20"/>
    </w:rPr>
  </w:style>
  <w:style w:type="paragraph" w:customStyle="1" w:styleId="Cover3-Version">
    <w:name w:val="Cover 3-Version #"/>
    <w:basedOn w:val="Normal"/>
    <w:next w:val="Normal"/>
    <w:rsid w:val="00903553"/>
    <w:pPr>
      <w:spacing w:before="240"/>
      <w:jc w:val="center"/>
    </w:pPr>
    <w:rPr>
      <w:rFonts w:ascii="Arial" w:hAnsi="Arial"/>
      <w:b/>
      <w:bCs/>
      <w:sz w:val="32"/>
      <w:szCs w:val="40"/>
    </w:rPr>
  </w:style>
  <w:style w:type="paragraph" w:customStyle="1" w:styleId="Cover5-PreparedFor">
    <w:name w:val="Cover 5-PreparedFor"/>
    <w:basedOn w:val="Normal"/>
    <w:rsid w:val="00903553"/>
    <w:pPr>
      <w:jc w:val="center"/>
    </w:pPr>
    <w:rPr>
      <w:rFonts w:ascii="Arial" w:hAnsi="Arial"/>
      <w:snapToGrid w:val="0"/>
      <w:szCs w:val="20"/>
    </w:rPr>
  </w:style>
  <w:style w:type="paragraph" w:customStyle="1" w:styleId="Caption-Table">
    <w:name w:val="Caption - Table"/>
    <w:basedOn w:val="Caption"/>
    <w:qFormat/>
    <w:rsid w:val="00783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928">
      <w:bodyDiv w:val="1"/>
      <w:marLeft w:val="0"/>
      <w:marRight w:val="0"/>
      <w:marTop w:val="0"/>
      <w:marBottom w:val="0"/>
      <w:divBdr>
        <w:top w:val="none" w:sz="0" w:space="0" w:color="auto"/>
        <w:left w:val="none" w:sz="0" w:space="0" w:color="auto"/>
        <w:bottom w:val="none" w:sz="0" w:space="0" w:color="auto"/>
        <w:right w:val="none" w:sz="0" w:space="0" w:color="auto"/>
      </w:divBdr>
    </w:div>
    <w:div w:id="43406799">
      <w:bodyDiv w:val="1"/>
      <w:marLeft w:val="0"/>
      <w:marRight w:val="0"/>
      <w:marTop w:val="0"/>
      <w:marBottom w:val="0"/>
      <w:divBdr>
        <w:top w:val="none" w:sz="0" w:space="0" w:color="auto"/>
        <w:left w:val="none" w:sz="0" w:space="0" w:color="auto"/>
        <w:bottom w:val="none" w:sz="0" w:space="0" w:color="auto"/>
        <w:right w:val="none" w:sz="0" w:space="0" w:color="auto"/>
      </w:divBdr>
    </w:div>
    <w:div w:id="65305930">
      <w:bodyDiv w:val="1"/>
      <w:marLeft w:val="0"/>
      <w:marRight w:val="0"/>
      <w:marTop w:val="0"/>
      <w:marBottom w:val="0"/>
      <w:divBdr>
        <w:top w:val="none" w:sz="0" w:space="0" w:color="auto"/>
        <w:left w:val="none" w:sz="0" w:space="0" w:color="auto"/>
        <w:bottom w:val="none" w:sz="0" w:space="0" w:color="auto"/>
        <w:right w:val="none" w:sz="0" w:space="0" w:color="auto"/>
      </w:divBdr>
    </w:div>
    <w:div w:id="145629183">
      <w:bodyDiv w:val="1"/>
      <w:marLeft w:val="0"/>
      <w:marRight w:val="0"/>
      <w:marTop w:val="0"/>
      <w:marBottom w:val="0"/>
      <w:divBdr>
        <w:top w:val="none" w:sz="0" w:space="0" w:color="auto"/>
        <w:left w:val="none" w:sz="0" w:space="0" w:color="auto"/>
        <w:bottom w:val="none" w:sz="0" w:space="0" w:color="auto"/>
        <w:right w:val="none" w:sz="0" w:space="0" w:color="auto"/>
      </w:divBdr>
    </w:div>
    <w:div w:id="243800022">
      <w:bodyDiv w:val="1"/>
      <w:marLeft w:val="0"/>
      <w:marRight w:val="0"/>
      <w:marTop w:val="0"/>
      <w:marBottom w:val="0"/>
      <w:divBdr>
        <w:top w:val="none" w:sz="0" w:space="0" w:color="auto"/>
        <w:left w:val="none" w:sz="0" w:space="0" w:color="auto"/>
        <w:bottom w:val="none" w:sz="0" w:space="0" w:color="auto"/>
        <w:right w:val="none" w:sz="0" w:space="0" w:color="auto"/>
      </w:divBdr>
    </w:div>
    <w:div w:id="251670598">
      <w:bodyDiv w:val="1"/>
      <w:marLeft w:val="0"/>
      <w:marRight w:val="0"/>
      <w:marTop w:val="0"/>
      <w:marBottom w:val="0"/>
      <w:divBdr>
        <w:top w:val="none" w:sz="0" w:space="0" w:color="auto"/>
        <w:left w:val="none" w:sz="0" w:space="0" w:color="auto"/>
        <w:bottom w:val="none" w:sz="0" w:space="0" w:color="auto"/>
        <w:right w:val="none" w:sz="0" w:space="0" w:color="auto"/>
      </w:divBdr>
    </w:div>
    <w:div w:id="287780604">
      <w:bodyDiv w:val="1"/>
      <w:marLeft w:val="0"/>
      <w:marRight w:val="0"/>
      <w:marTop w:val="0"/>
      <w:marBottom w:val="0"/>
      <w:divBdr>
        <w:top w:val="none" w:sz="0" w:space="0" w:color="auto"/>
        <w:left w:val="none" w:sz="0" w:space="0" w:color="auto"/>
        <w:bottom w:val="none" w:sz="0" w:space="0" w:color="auto"/>
        <w:right w:val="none" w:sz="0" w:space="0" w:color="auto"/>
      </w:divBdr>
      <w:divsChild>
        <w:div w:id="887571404">
          <w:marLeft w:val="0"/>
          <w:marRight w:val="0"/>
          <w:marTop w:val="0"/>
          <w:marBottom w:val="0"/>
          <w:divBdr>
            <w:top w:val="none" w:sz="0" w:space="0" w:color="auto"/>
            <w:left w:val="none" w:sz="0" w:space="0" w:color="auto"/>
            <w:bottom w:val="none" w:sz="0" w:space="0" w:color="auto"/>
            <w:right w:val="none" w:sz="0" w:space="0" w:color="auto"/>
          </w:divBdr>
          <w:divsChild>
            <w:div w:id="1324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81212">
      <w:bodyDiv w:val="1"/>
      <w:marLeft w:val="0"/>
      <w:marRight w:val="0"/>
      <w:marTop w:val="0"/>
      <w:marBottom w:val="0"/>
      <w:divBdr>
        <w:top w:val="none" w:sz="0" w:space="0" w:color="auto"/>
        <w:left w:val="none" w:sz="0" w:space="0" w:color="auto"/>
        <w:bottom w:val="none" w:sz="0" w:space="0" w:color="auto"/>
        <w:right w:val="none" w:sz="0" w:space="0" w:color="auto"/>
      </w:divBdr>
    </w:div>
    <w:div w:id="362248856">
      <w:bodyDiv w:val="1"/>
      <w:marLeft w:val="0"/>
      <w:marRight w:val="0"/>
      <w:marTop w:val="0"/>
      <w:marBottom w:val="0"/>
      <w:divBdr>
        <w:top w:val="none" w:sz="0" w:space="0" w:color="auto"/>
        <w:left w:val="none" w:sz="0" w:space="0" w:color="auto"/>
        <w:bottom w:val="none" w:sz="0" w:space="0" w:color="auto"/>
        <w:right w:val="none" w:sz="0" w:space="0" w:color="auto"/>
      </w:divBdr>
    </w:div>
    <w:div w:id="406152855">
      <w:bodyDiv w:val="1"/>
      <w:marLeft w:val="0"/>
      <w:marRight w:val="0"/>
      <w:marTop w:val="0"/>
      <w:marBottom w:val="0"/>
      <w:divBdr>
        <w:top w:val="none" w:sz="0" w:space="0" w:color="auto"/>
        <w:left w:val="none" w:sz="0" w:space="0" w:color="auto"/>
        <w:bottom w:val="none" w:sz="0" w:space="0" w:color="auto"/>
        <w:right w:val="none" w:sz="0" w:space="0" w:color="auto"/>
      </w:divBdr>
    </w:div>
    <w:div w:id="410082871">
      <w:bodyDiv w:val="1"/>
      <w:marLeft w:val="0"/>
      <w:marRight w:val="0"/>
      <w:marTop w:val="0"/>
      <w:marBottom w:val="0"/>
      <w:divBdr>
        <w:top w:val="none" w:sz="0" w:space="0" w:color="auto"/>
        <w:left w:val="none" w:sz="0" w:space="0" w:color="auto"/>
        <w:bottom w:val="none" w:sz="0" w:space="0" w:color="auto"/>
        <w:right w:val="none" w:sz="0" w:space="0" w:color="auto"/>
      </w:divBdr>
    </w:div>
    <w:div w:id="451635694">
      <w:bodyDiv w:val="1"/>
      <w:marLeft w:val="0"/>
      <w:marRight w:val="0"/>
      <w:marTop w:val="0"/>
      <w:marBottom w:val="0"/>
      <w:divBdr>
        <w:top w:val="none" w:sz="0" w:space="0" w:color="auto"/>
        <w:left w:val="none" w:sz="0" w:space="0" w:color="auto"/>
        <w:bottom w:val="none" w:sz="0" w:space="0" w:color="auto"/>
        <w:right w:val="none" w:sz="0" w:space="0" w:color="auto"/>
      </w:divBdr>
    </w:div>
    <w:div w:id="457459178">
      <w:bodyDiv w:val="1"/>
      <w:marLeft w:val="0"/>
      <w:marRight w:val="0"/>
      <w:marTop w:val="0"/>
      <w:marBottom w:val="0"/>
      <w:divBdr>
        <w:top w:val="none" w:sz="0" w:space="0" w:color="auto"/>
        <w:left w:val="none" w:sz="0" w:space="0" w:color="auto"/>
        <w:bottom w:val="none" w:sz="0" w:space="0" w:color="auto"/>
        <w:right w:val="none" w:sz="0" w:space="0" w:color="auto"/>
      </w:divBdr>
    </w:div>
    <w:div w:id="756750537">
      <w:bodyDiv w:val="1"/>
      <w:marLeft w:val="0"/>
      <w:marRight w:val="0"/>
      <w:marTop w:val="0"/>
      <w:marBottom w:val="0"/>
      <w:divBdr>
        <w:top w:val="none" w:sz="0" w:space="0" w:color="auto"/>
        <w:left w:val="none" w:sz="0" w:space="0" w:color="auto"/>
        <w:bottom w:val="none" w:sz="0" w:space="0" w:color="auto"/>
        <w:right w:val="none" w:sz="0" w:space="0" w:color="auto"/>
      </w:divBdr>
    </w:div>
    <w:div w:id="914820156">
      <w:bodyDiv w:val="1"/>
      <w:marLeft w:val="0"/>
      <w:marRight w:val="0"/>
      <w:marTop w:val="0"/>
      <w:marBottom w:val="0"/>
      <w:divBdr>
        <w:top w:val="none" w:sz="0" w:space="0" w:color="auto"/>
        <w:left w:val="none" w:sz="0" w:space="0" w:color="auto"/>
        <w:bottom w:val="none" w:sz="0" w:space="0" w:color="auto"/>
        <w:right w:val="none" w:sz="0" w:space="0" w:color="auto"/>
      </w:divBdr>
    </w:div>
    <w:div w:id="933561437">
      <w:bodyDiv w:val="1"/>
      <w:marLeft w:val="0"/>
      <w:marRight w:val="0"/>
      <w:marTop w:val="0"/>
      <w:marBottom w:val="0"/>
      <w:divBdr>
        <w:top w:val="none" w:sz="0" w:space="0" w:color="auto"/>
        <w:left w:val="none" w:sz="0" w:space="0" w:color="auto"/>
        <w:bottom w:val="none" w:sz="0" w:space="0" w:color="auto"/>
        <w:right w:val="none" w:sz="0" w:space="0" w:color="auto"/>
      </w:divBdr>
    </w:div>
    <w:div w:id="1007830251">
      <w:bodyDiv w:val="1"/>
      <w:marLeft w:val="0"/>
      <w:marRight w:val="0"/>
      <w:marTop w:val="0"/>
      <w:marBottom w:val="0"/>
      <w:divBdr>
        <w:top w:val="none" w:sz="0" w:space="0" w:color="auto"/>
        <w:left w:val="none" w:sz="0" w:space="0" w:color="auto"/>
        <w:bottom w:val="none" w:sz="0" w:space="0" w:color="auto"/>
        <w:right w:val="none" w:sz="0" w:space="0" w:color="auto"/>
      </w:divBdr>
    </w:div>
    <w:div w:id="1131096269">
      <w:bodyDiv w:val="1"/>
      <w:marLeft w:val="0"/>
      <w:marRight w:val="0"/>
      <w:marTop w:val="0"/>
      <w:marBottom w:val="0"/>
      <w:divBdr>
        <w:top w:val="none" w:sz="0" w:space="0" w:color="auto"/>
        <w:left w:val="none" w:sz="0" w:space="0" w:color="auto"/>
        <w:bottom w:val="none" w:sz="0" w:space="0" w:color="auto"/>
        <w:right w:val="none" w:sz="0" w:space="0" w:color="auto"/>
      </w:divBdr>
    </w:div>
    <w:div w:id="1239438901">
      <w:bodyDiv w:val="1"/>
      <w:marLeft w:val="0"/>
      <w:marRight w:val="0"/>
      <w:marTop w:val="0"/>
      <w:marBottom w:val="0"/>
      <w:divBdr>
        <w:top w:val="none" w:sz="0" w:space="0" w:color="auto"/>
        <w:left w:val="none" w:sz="0" w:space="0" w:color="auto"/>
        <w:bottom w:val="none" w:sz="0" w:space="0" w:color="auto"/>
        <w:right w:val="none" w:sz="0" w:space="0" w:color="auto"/>
      </w:divBdr>
    </w:div>
    <w:div w:id="1255045521">
      <w:bodyDiv w:val="1"/>
      <w:marLeft w:val="0"/>
      <w:marRight w:val="0"/>
      <w:marTop w:val="0"/>
      <w:marBottom w:val="0"/>
      <w:divBdr>
        <w:top w:val="none" w:sz="0" w:space="0" w:color="auto"/>
        <w:left w:val="none" w:sz="0" w:space="0" w:color="auto"/>
        <w:bottom w:val="none" w:sz="0" w:space="0" w:color="auto"/>
        <w:right w:val="none" w:sz="0" w:space="0" w:color="auto"/>
      </w:divBdr>
    </w:div>
    <w:div w:id="1274171516">
      <w:bodyDiv w:val="1"/>
      <w:marLeft w:val="0"/>
      <w:marRight w:val="0"/>
      <w:marTop w:val="0"/>
      <w:marBottom w:val="0"/>
      <w:divBdr>
        <w:top w:val="none" w:sz="0" w:space="0" w:color="auto"/>
        <w:left w:val="none" w:sz="0" w:space="0" w:color="auto"/>
        <w:bottom w:val="none" w:sz="0" w:space="0" w:color="auto"/>
        <w:right w:val="none" w:sz="0" w:space="0" w:color="auto"/>
      </w:divBdr>
    </w:div>
    <w:div w:id="1356690019">
      <w:bodyDiv w:val="1"/>
      <w:marLeft w:val="0"/>
      <w:marRight w:val="0"/>
      <w:marTop w:val="0"/>
      <w:marBottom w:val="0"/>
      <w:divBdr>
        <w:top w:val="none" w:sz="0" w:space="0" w:color="auto"/>
        <w:left w:val="none" w:sz="0" w:space="0" w:color="auto"/>
        <w:bottom w:val="none" w:sz="0" w:space="0" w:color="auto"/>
        <w:right w:val="none" w:sz="0" w:space="0" w:color="auto"/>
      </w:divBdr>
    </w:div>
    <w:div w:id="1441728955">
      <w:bodyDiv w:val="1"/>
      <w:marLeft w:val="0"/>
      <w:marRight w:val="0"/>
      <w:marTop w:val="0"/>
      <w:marBottom w:val="0"/>
      <w:divBdr>
        <w:top w:val="none" w:sz="0" w:space="0" w:color="auto"/>
        <w:left w:val="none" w:sz="0" w:space="0" w:color="auto"/>
        <w:bottom w:val="none" w:sz="0" w:space="0" w:color="auto"/>
        <w:right w:val="none" w:sz="0" w:space="0" w:color="auto"/>
      </w:divBdr>
    </w:div>
    <w:div w:id="1477722385">
      <w:bodyDiv w:val="1"/>
      <w:marLeft w:val="0"/>
      <w:marRight w:val="0"/>
      <w:marTop w:val="0"/>
      <w:marBottom w:val="0"/>
      <w:divBdr>
        <w:top w:val="none" w:sz="0" w:space="0" w:color="auto"/>
        <w:left w:val="none" w:sz="0" w:space="0" w:color="auto"/>
        <w:bottom w:val="none" w:sz="0" w:space="0" w:color="auto"/>
        <w:right w:val="none" w:sz="0" w:space="0" w:color="auto"/>
      </w:divBdr>
    </w:div>
    <w:div w:id="1536502759">
      <w:bodyDiv w:val="1"/>
      <w:marLeft w:val="0"/>
      <w:marRight w:val="0"/>
      <w:marTop w:val="0"/>
      <w:marBottom w:val="0"/>
      <w:divBdr>
        <w:top w:val="none" w:sz="0" w:space="0" w:color="auto"/>
        <w:left w:val="none" w:sz="0" w:space="0" w:color="auto"/>
        <w:bottom w:val="none" w:sz="0" w:space="0" w:color="auto"/>
        <w:right w:val="none" w:sz="0" w:space="0" w:color="auto"/>
      </w:divBdr>
    </w:div>
    <w:div w:id="1562402145">
      <w:bodyDiv w:val="1"/>
      <w:marLeft w:val="0"/>
      <w:marRight w:val="0"/>
      <w:marTop w:val="0"/>
      <w:marBottom w:val="0"/>
      <w:divBdr>
        <w:top w:val="none" w:sz="0" w:space="0" w:color="auto"/>
        <w:left w:val="none" w:sz="0" w:space="0" w:color="auto"/>
        <w:bottom w:val="none" w:sz="0" w:space="0" w:color="auto"/>
        <w:right w:val="none" w:sz="0" w:space="0" w:color="auto"/>
      </w:divBdr>
    </w:div>
    <w:div w:id="1580023881">
      <w:bodyDiv w:val="1"/>
      <w:marLeft w:val="0"/>
      <w:marRight w:val="0"/>
      <w:marTop w:val="0"/>
      <w:marBottom w:val="0"/>
      <w:divBdr>
        <w:top w:val="none" w:sz="0" w:space="0" w:color="auto"/>
        <w:left w:val="none" w:sz="0" w:space="0" w:color="auto"/>
        <w:bottom w:val="none" w:sz="0" w:space="0" w:color="auto"/>
        <w:right w:val="none" w:sz="0" w:space="0" w:color="auto"/>
      </w:divBdr>
    </w:div>
    <w:div w:id="1667704415">
      <w:bodyDiv w:val="1"/>
      <w:marLeft w:val="0"/>
      <w:marRight w:val="0"/>
      <w:marTop w:val="0"/>
      <w:marBottom w:val="0"/>
      <w:divBdr>
        <w:top w:val="none" w:sz="0" w:space="0" w:color="auto"/>
        <w:left w:val="none" w:sz="0" w:space="0" w:color="auto"/>
        <w:bottom w:val="none" w:sz="0" w:space="0" w:color="auto"/>
        <w:right w:val="none" w:sz="0" w:space="0" w:color="auto"/>
      </w:divBdr>
    </w:div>
    <w:div w:id="1682929297">
      <w:bodyDiv w:val="1"/>
      <w:marLeft w:val="0"/>
      <w:marRight w:val="0"/>
      <w:marTop w:val="0"/>
      <w:marBottom w:val="0"/>
      <w:divBdr>
        <w:top w:val="none" w:sz="0" w:space="0" w:color="auto"/>
        <w:left w:val="none" w:sz="0" w:space="0" w:color="auto"/>
        <w:bottom w:val="none" w:sz="0" w:space="0" w:color="auto"/>
        <w:right w:val="none" w:sz="0" w:space="0" w:color="auto"/>
      </w:divBdr>
      <w:divsChild>
        <w:div w:id="1745099994">
          <w:marLeft w:val="0"/>
          <w:marRight w:val="0"/>
          <w:marTop w:val="0"/>
          <w:marBottom w:val="0"/>
          <w:divBdr>
            <w:top w:val="none" w:sz="0" w:space="0" w:color="auto"/>
            <w:left w:val="none" w:sz="0" w:space="0" w:color="auto"/>
            <w:bottom w:val="none" w:sz="0" w:space="0" w:color="auto"/>
            <w:right w:val="none" w:sz="0" w:space="0" w:color="auto"/>
          </w:divBdr>
          <w:divsChild>
            <w:div w:id="623538347">
              <w:marLeft w:val="0"/>
              <w:marRight w:val="0"/>
              <w:marTop w:val="0"/>
              <w:marBottom w:val="0"/>
              <w:divBdr>
                <w:top w:val="none" w:sz="0" w:space="0" w:color="auto"/>
                <w:left w:val="none" w:sz="0" w:space="0" w:color="auto"/>
                <w:bottom w:val="none" w:sz="0" w:space="0" w:color="auto"/>
                <w:right w:val="none" w:sz="0" w:space="0" w:color="auto"/>
              </w:divBdr>
              <w:divsChild>
                <w:div w:id="239408159">
                  <w:marLeft w:val="0"/>
                  <w:marRight w:val="0"/>
                  <w:marTop w:val="0"/>
                  <w:marBottom w:val="0"/>
                  <w:divBdr>
                    <w:top w:val="none" w:sz="0" w:space="0" w:color="auto"/>
                    <w:left w:val="none" w:sz="0" w:space="0" w:color="auto"/>
                    <w:bottom w:val="none" w:sz="0" w:space="0" w:color="auto"/>
                    <w:right w:val="none" w:sz="0" w:space="0" w:color="auto"/>
                  </w:divBdr>
                </w:div>
                <w:div w:id="308831316">
                  <w:marLeft w:val="0"/>
                  <w:marRight w:val="0"/>
                  <w:marTop w:val="0"/>
                  <w:marBottom w:val="0"/>
                  <w:divBdr>
                    <w:top w:val="none" w:sz="0" w:space="0" w:color="auto"/>
                    <w:left w:val="none" w:sz="0" w:space="0" w:color="auto"/>
                    <w:bottom w:val="none" w:sz="0" w:space="0" w:color="auto"/>
                    <w:right w:val="none" w:sz="0" w:space="0" w:color="auto"/>
                  </w:divBdr>
                </w:div>
                <w:div w:id="893125222">
                  <w:marLeft w:val="0"/>
                  <w:marRight w:val="0"/>
                  <w:marTop w:val="0"/>
                  <w:marBottom w:val="0"/>
                  <w:divBdr>
                    <w:top w:val="none" w:sz="0" w:space="0" w:color="auto"/>
                    <w:left w:val="none" w:sz="0" w:space="0" w:color="auto"/>
                    <w:bottom w:val="none" w:sz="0" w:space="0" w:color="auto"/>
                    <w:right w:val="none" w:sz="0" w:space="0" w:color="auto"/>
                  </w:divBdr>
                </w:div>
                <w:div w:id="1035499953">
                  <w:marLeft w:val="0"/>
                  <w:marRight w:val="0"/>
                  <w:marTop w:val="0"/>
                  <w:marBottom w:val="0"/>
                  <w:divBdr>
                    <w:top w:val="none" w:sz="0" w:space="0" w:color="auto"/>
                    <w:left w:val="none" w:sz="0" w:space="0" w:color="auto"/>
                    <w:bottom w:val="none" w:sz="0" w:space="0" w:color="auto"/>
                    <w:right w:val="none" w:sz="0" w:space="0" w:color="auto"/>
                  </w:divBdr>
                </w:div>
                <w:div w:id="1373530415">
                  <w:marLeft w:val="0"/>
                  <w:marRight w:val="0"/>
                  <w:marTop w:val="0"/>
                  <w:marBottom w:val="0"/>
                  <w:divBdr>
                    <w:top w:val="none" w:sz="0" w:space="0" w:color="auto"/>
                    <w:left w:val="none" w:sz="0" w:space="0" w:color="auto"/>
                    <w:bottom w:val="none" w:sz="0" w:space="0" w:color="auto"/>
                    <w:right w:val="none" w:sz="0" w:space="0" w:color="auto"/>
                  </w:divBdr>
                </w:div>
                <w:div w:id="14814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7267">
      <w:bodyDiv w:val="1"/>
      <w:marLeft w:val="0"/>
      <w:marRight w:val="0"/>
      <w:marTop w:val="0"/>
      <w:marBottom w:val="0"/>
      <w:divBdr>
        <w:top w:val="none" w:sz="0" w:space="0" w:color="auto"/>
        <w:left w:val="none" w:sz="0" w:space="0" w:color="auto"/>
        <w:bottom w:val="none" w:sz="0" w:space="0" w:color="auto"/>
        <w:right w:val="none" w:sz="0" w:space="0" w:color="auto"/>
      </w:divBdr>
    </w:div>
    <w:div w:id="1718580739">
      <w:bodyDiv w:val="1"/>
      <w:marLeft w:val="0"/>
      <w:marRight w:val="0"/>
      <w:marTop w:val="0"/>
      <w:marBottom w:val="0"/>
      <w:divBdr>
        <w:top w:val="none" w:sz="0" w:space="0" w:color="auto"/>
        <w:left w:val="none" w:sz="0" w:space="0" w:color="auto"/>
        <w:bottom w:val="none" w:sz="0" w:space="0" w:color="auto"/>
        <w:right w:val="none" w:sz="0" w:space="0" w:color="auto"/>
      </w:divBdr>
    </w:div>
    <w:div w:id="1748336341">
      <w:bodyDiv w:val="1"/>
      <w:marLeft w:val="0"/>
      <w:marRight w:val="0"/>
      <w:marTop w:val="0"/>
      <w:marBottom w:val="0"/>
      <w:divBdr>
        <w:top w:val="none" w:sz="0" w:space="0" w:color="auto"/>
        <w:left w:val="none" w:sz="0" w:space="0" w:color="auto"/>
        <w:bottom w:val="none" w:sz="0" w:space="0" w:color="auto"/>
        <w:right w:val="none" w:sz="0" w:space="0" w:color="auto"/>
      </w:divBdr>
    </w:div>
    <w:div w:id="1759709239">
      <w:bodyDiv w:val="1"/>
      <w:marLeft w:val="0"/>
      <w:marRight w:val="0"/>
      <w:marTop w:val="0"/>
      <w:marBottom w:val="0"/>
      <w:divBdr>
        <w:top w:val="none" w:sz="0" w:space="0" w:color="auto"/>
        <w:left w:val="none" w:sz="0" w:space="0" w:color="auto"/>
        <w:bottom w:val="none" w:sz="0" w:space="0" w:color="auto"/>
        <w:right w:val="none" w:sz="0" w:space="0" w:color="auto"/>
      </w:divBdr>
    </w:div>
    <w:div w:id="1825466092">
      <w:bodyDiv w:val="1"/>
      <w:marLeft w:val="0"/>
      <w:marRight w:val="0"/>
      <w:marTop w:val="0"/>
      <w:marBottom w:val="0"/>
      <w:divBdr>
        <w:top w:val="none" w:sz="0" w:space="0" w:color="auto"/>
        <w:left w:val="none" w:sz="0" w:space="0" w:color="auto"/>
        <w:bottom w:val="none" w:sz="0" w:space="0" w:color="auto"/>
        <w:right w:val="none" w:sz="0" w:space="0" w:color="auto"/>
      </w:divBdr>
    </w:div>
    <w:div w:id="1870679017">
      <w:bodyDiv w:val="1"/>
      <w:marLeft w:val="0"/>
      <w:marRight w:val="0"/>
      <w:marTop w:val="0"/>
      <w:marBottom w:val="0"/>
      <w:divBdr>
        <w:top w:val="none" w:sz="0" w:space="0" w:color="auto"/>
        <w:left w:val="none" w:sz="0" w:space="0" w:color="auto"/>
        <w:bottom w:val="none" w:sz="0" w:space="0" w:color="auto"/>
        <w:right w:val="none" w:sz="0" w:space="0" w:color="auto"/>
      </w:divBdr>
    </w:div>
    <w:div w:id="1923370805">
      <w:bodyDiv w:val="1"/>
      <w:marLeft w:val="0"/>
      <w:marRight w:val="0"/>
      <w:marTop w:val="0"/>
      <w:marBottom w:val="0"/>
      <w:divBdr>
        <w:top w:val="none" w:sz="0" w:space="0" w:color="auto"/>
        <w:left w:val="none" w:sz="0" w:space="0" w:color="auto"/>
        <w:bottom w:val="none" w:sz="0" w:space="0" w:color="auto"/>
        <w:right w:val="none" w:sz="0" w:space="0" w:color="auto"/>
      </w:divBdr>
    </w:div>
    <w:div w:id="1936863713">
      <w:bodyDiv w:val="1"/>
      <w:marLeft w:val="0"/>
      <w:marRight w:val="0"/>
      <w:marTop w:val="0"/>
      <w:marBottom w:val="0"/>
      <w:divBdr>
        <w:top w:val="none" w:sz="0" w:space="0" w:color="auto"/>
        <w:left w:val="none" w:sz="0" w:space="0" w:color="auto"/>
        <w:bottom w:val="none" w:sz="0" w:space="0" w:color="auto"/>
        <w:right w:val="none" w:sz="0" w:space="0" w:color="auto"/>
      </w:divBdr>
    </w:div>
    <w:div w:id="1939749844">
      <w:bodyDiv w:val="1"/>
      <w:marLeft w:val="0"/>
      <w:marRight w:val="0"/>
      <w:marTop w:val="0"/>
      <w:marBottom w:val="0"/>
      <w:divBdr>
        <w:top w:val="none" w:sz="0" w:space="0" w:color="auto"/>
        <w:left w:val="none" w:sz="0" w:space="0" w:color="auto"/>
        <w:bottom w:val="none" w:sz="0" w:space="0" w:color="auto"/>
        <w:right w:val="none" w:sz="0" w:space="0" w:color="auto"/>
      </w:divBdr>
    </w:div>
    <w:div w:id="1988128665">
      <w:bodyDiv w:val="1"/>
      <w:marLeft w:val="0"/>
      <w:marRight w:val="0"/>
      <w:marTop w:val="0"/>
      <w:marBottom w:val="0"/>
      <w:divBdr>
        <w:top w:val="none" w:sz="0" w:space="0" w:color="auto"/>
        <w:left w:val="none" w:sz="0" w:space="0" w:color="auto"/>
        <w:bottom w:val="none" w:sz="0" w:space="0" w:color="auto"/>
        <w:right w:val="none" w:sz="0" w:space="0" w:color="auto"/>
      </w:divBdr>
    </w:div>
    <w:div w:id="2009747498">
      <w:bodyDiv w:val="1"/>
      <w:marLeft w:val="0"/>
      <w:marRight w:val="0"/>
      <w:marTop w:val="0"/>
      <w:marBottom w:val="0"/>
      <w:divBdr>
        <w:top w:val="none" w:sz="0" w:space="0" w:color="auto"/>
        <w:left w:val="none" w:sz="0" w:space="0" w:color="auto"/>
        <w:bottom w:val="none" w:sz="0" w:space="0" w:color="auto"/>
        <w:right w:val="none" w:sz="0" w:space="0" w:color="auto"/>
      </w:divBdr>
    </w:div>
    <w:div w:id="2029869947">
      <w:bodyDiv w:val="1"/>
      <w:marLeft w:val="0"/>
      <w:marRight w:val="0"/>
      <w:marTop w:val="0"/>
      <w:marBottom w:val="0"/>
      <w:divBdr>
        <w:top w:val="none" w:sz="0" w:space="0" w:color="auto"/>
        <w:left w:val="none" w:sz="0" w:space="0" w:color="auto"/>
        <w:bottom w:val="none" w:sz="0" w:space="0" w:color="auto"/>
        <w:right w:val="none" w:sz="0" w:space="0" w:color="auto"/>
      </w:divBdr>
    </w:div>
    <w:div w:id="2031176814">
      <w:bodyDiv w:val="1"/>
      <w:marLeft w:val="0"/>
      <w:marRight w:val="0"/>
      <w:marTop w:val="0"/>
      <w:marBottom w:val="0"/>
      <w:divBdr>
        <w:top w:val="none" w:sz="0" w:space="0" w:color="auto"/>
        <w:left w:val="none" w:sz="0" w:space="0" w:color="auto"/>
        <w:bottom w:val="none" w:sz="0" w:space="0" w:color="auto"/>
        <w:right w:val="none" w:sz="0" w:space="0" w:color="auto"/>
      </w:divBdr>
    </w:div>
    <w:div w:id="2044749313">
      <w:bodyDiv w:val="1"/>
      <w:marLeft w:val="0"/>
      <w:marRight w:val="0"/>
      <w:marTop w:val="0"/>
      <w:marBottom w:val="0"/>
      <w:divBdr>
        <w:top w:val="none" w:sz="0" w:space="0" w:color="auto"/>
        <w:left w:val="none" w:sz="0" w:space="0" w:color="auto"/>
        <w:bottom w:val="none" w:sz="0" w:space="0" w:color="auto"/>
        <w:right w:val="none" w:sz="0" w:space="0" w:color="auto"/>
      </w:divBdr>
    </w:div>
    <w:div w:id="2076320300">
      <w:bodyDiv w:val="1"/>
      <w:marLeft w:val="0"/>
      <w:marRight w:val="0"/>
      <w:marTop w:val="0"/>
      <w:marBottom w:val="0"/>
      <w:divBdr>
        <w:top w:val="none" w:sz="0" w:space="0" w:color="auto"/>
        <w:left w:val="none" w:sz="0" w:space="0" w:color="auto"/>
        <w:bottom w:val="none" w:sz="0" w:space="0" w:color="auto"/>
        <w:right w:val="none" w:sz="0" w:space="0" w:color="auto"/>
      </w:divBdr>
    </w:div>
    <w:div w:id="2090956313">
      <w:bodyDiv w:val="1"/>
      <w:marLeft w:val="0"/>
      <w:marRight w:val="0"/>
      <w:marTop w:val="0"/>
      <w:marBottom w:val="0"/>
      <w:divBdr>
        <w:top w:val="none" w:sz="0" w:space="0" w:color="auto"/>
        <w:left w:val="none" w:sz="0" w:space="0" w:color="auto"/>
        <w:bottom w:val="none" w:sz="0" w:space="0" w:color="auto"/>
        <w:right w:val="none" w:sz="0" w:space="0" w:color="auto"/>
      </w:divBdr>
    </w:div>
    <w:div w:id="2102674248">
      <w:bodyDiv w:val="1"/>
      <w:marLeft w:val="0"/>
      <w:marRight w:val="0"/>
      <w:marTop w:val="0"/>
      <w:marBottom w:val="0"/>
      <w:divBdr>
        <w:top w:val="none" w:sz="0" w:space="0" w:color="auto"/>
        <w:left w:val="none" w:sz="0" w:space="0" w:color="auto"/>
        <w:bottom w:val="none" w:sz="0" w:space="0" w:color="auto"/>
        <w:right w:val="none" w:sz="0" w:space="0" w:color="auto"/>
      </w:divBdr>
    </w:div>
    <w:div w:id="2108689462">
      <w:bodyDiv w:val="1"/>
      <w:marLeft w:val="0"/>
      <w:marRight w:val="0"/>
      <w:marTop w:val="0"/>
      <w:marBottom w:val="0"/>
      <w:divBdr>
        <w:top w:val="none" w:sz="0" w:space="0" w:color="auto"/>
        <w:left w:val="none" w:sz="0" w:space="0" w:color="auto"/>
        <w:bottom w:val="none" w:sz="0" w:space="0" w:color="auto"/>
        <w:right w:val="none" w:sz="0" w:space="0" w:color="auto"/>
      </w:divBdr>
    </w:div>
    <w:div w:id="213925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e4b72875-8663-4e30-b233-f5fc8fde52ec">KAAZ7N6DRQ4K-45-137</_dlc_DocId>
    <_dlc_DocIdUrl xmlns="e4b72875-8663-4e30-b233-f5fc8fde52ec">
      <Url>https://sto365.sharepoint.com/sites/consulting/nara/_layouts/15/DocIdRedir.aspx?ID=KAAZ7N6DRQ4K-45-137</Url>
      <Description>KAAZ7N6DRQ4K-45-137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4A9D2F7B476D4DA7A424D13058BA58" ma:contentTypeVersion="3" ma:contentTypeDescription="Create a new document." ma:contentTypeScope="" ma:versionID="79ff955de37e9df4527b4553815469dc">
  <xsd:schema xmlns:xsd="http://www.w3.org/2001/XMLSchema" xmlns:xs="http://www.w3.org/2001/XMLSchema" xmlns:p="http://schemas.microsoft.com/office/2006/metadata/properties" xmlns:ns2="e4b72875-8663-4e30-b233-f5fc8fde52ec" targetNamespace="http://schemas.microsoft.com/office/2006/metadata/properties" ma:root="true" ma:fieldsID="2db51421be9c0a381caacd587c691a7f" ns2:_="">
    <xsd:import namespace="e4b72875-8663-4e30-b233-f5fc8fde52ec"/>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b72875-8663-4e30-b233-f5fc8fde52e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92071-F116-437B-9115-C71327308D21}">
  <ds:schemaRefs>
    <ds:schemaRef ds:uri="http://schemas.microsoft.com/office/2006/metadata/properties"/>
    <ds:schemaRef ds:uri="http://schemas.microsoft.com/office/infopath/2007/PartnerControls"/>
    <ds:schemaRef ds:uri="e4b72875-8663-4e30-b233-f5fc8fde52ec"/>
  </ds:schemaRefs>
</ds:datastoreItem>
</file>

<file path=customXml/itemProps2.xml><?xml version="1.0" encoding="utf-8"?>
<ds:datastoreItem xmlns:ds="http://schemas.openxmlformats.org/officeDocument/2006/customXml" ds:itemID="{504DD18A-259C-4169-A7D0-51648DDBE8FC}">
  <ds:schemaRefs>
    <ds:schemaRef ds:uri="http://schemas.microsoft.com/sharepoint/v3/contenttype/forms"/>
  </ds:schemaRefs>
</ds:datastoreItem>
</file>

<file path=customXml/itemProps3.xml><?xml version="1.0" encoding="utf-8"?>
<ds:datastoreItem xmlns:ds="http://schemas.openxmlformats.org/officeDocument/2006/customXml" ds:itemID="{6B7B3D6B-AF85-4C1F-A93F-1548A90BC1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b72875-8663-4e30-b233-f5fc8fde52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688488-54BD-46A7-964B-2B9FE7770FCC}">
  <ds:schemaRefs>
    <ds:schemaRef ds:uri="http://schemas.microsoft.com/sharepoint/events"/>
  </ds:schemaRefs>
</ds:datastoreItem>
</file>

<file path=customXml/itemProps5.xml><?xml version="1.0" encoding="utf-8"?>
<ds:datastoreItem xmlns:ds="http://schemas.openxmlformats.org/officeDocument/2006/customXml" ds:itemID="{58CB91EA-4E5A-4518-AC7E-03E48E19D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10120</Words>
  <Characters>57685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Search Technologies Assessment</vt:lpstr>
    </vt:vector>
  </TitlesOfParts>
  <LinksUpToDate>false</LinksUpToDate>
  <CharactersWithSpaces>67670</CharactersWithSpaces>
  <SharedDoc>false</SharedDoc>
  <HLinks>
    <vt:vector size="444" baseType="variant">
      <vt:variant>
        <vt:i4>6619260</vt:i4>
      </vt:variant>
      <vt:variant>
        <vt:i4>483</vt:i4>
      </vt:variant>
      <vt:variant>
        <vt:i4>0</vt:i4>
      </vt:variant>
      <vt:variant>
        <vt:i4>5</vt:i4>
      </vt:variant>
      <vt:variant>
        <vt:lpwstr>http://blogs.msdn.com/enterprisesearch/archive/2010/02/04/innovation-on-linux-and-unix.aspx</vt:lpwstr>
      </vt:variant>
      <vt:variant>
        <vt:lpwstr/>
      </vt:variant>
      <vt:variant>
        <vt:i4>2490472</vt:i4>
      </vt:variant>
      <vt:variant>
        <vt:i4>435</vt:i4>
      </vt:variant>
      <vt:variant>
        <vt:i4>0</vt:i4>
      </vt:variant>
      <vt:variant>
        <vt:i4>5</vt:i4>
      </vt:variant>
      <vt:variant>
        <vt:lpwstr>http://desktop.loc.gov/</vt:lpwstr>
      </vt:variant>
      <vt:variant>
        <vt:lpwstr/>
      </vt:variant>
      <vt:variant>
        <vt:i4>3539067</vt:i4>
      </vt:variant>
      <vt:variant>
        <vt:i4>432</vt:i4>
      </vt:variant>
      <vt:variant>
        <vt:i4>0</vt:i4>
      </vt:variant>
      <vt:variant>
        <vt:i4>5</vt:i4>
      </vt:variant>
      <vt:variant>
        <vt:lpwstr>http://www.loc.gov/cds/desktop</vt:lpwstr>
      </vt:variant>
      <vt:variant>
        <vt:lpwstr/>
      </vt:variant>
      <vt:variant>
        <vt:i4>2490472</vt:i4>
      </vt:variant>
      <vt:variant>
        <vt:i4>429</vt:i4>
      </vt:variant>
      <vt:variant>
        <vt:i4>0</vt:i4>
      </vt:variant>
      <vt:variant>
        <vt:i4>5</vt:i4>
      </vt:variant>
      <vt:variant>
        <vt:lpwstr>http://desktop.loc.gov/</vt:lpwstr>
      </vt:variant>
      <vt:variant>
        <vt:lpwstr/>
      </vt:variant>
      <vt:variant>
        <vt:i4>2490472</vt:i4>
      </vt:variant>
      <vt:variant>
        <vt:i4>426</vt:i4>
      </vt:variant>
      <vt:variant>
        <vt:i4>0</vt:i4>
      </vt:variant>
      <vt:variant>
        <vt:i4>5</vt:i4>
      </vt:variant>
      <vt:variant>
        <vt:lpwstr>http://desktop.loc.gov/</vt:lpwstr>
      </vt:variant>
      <vt:variant>
        <vt:lpwstr/>
      </vt:variant>
      <vt:variant>
        <vt:i4>6029328</vt:i4>
      </vt:variant>
      <vt:variant>
        <vt:i4>399</vt:i4>
      </vt:variant>
      <vt:variant>
        <vt:i4>0</vt:i4>
      </vt:variant>
      <vt:variant>
        <vt:i4>5</vt:i4>
      </vt:variant>
      <vt:variant>
        <vt:lpwstr>http://fitnesse.org/</vt:lpwstr>
      </vt:variant>
      <vt:variant>
        <vt:lpwstr/>
      </vt:variant>
      <vt:variant>
        <vt:i4>4522077</vt:i4>
      </vt:variant>
      <vt:variant>
        <vt:i4>396</vt:i4>
      </vt:variant>
      <vt:variant>
        <vt:i4>0</vt:i4>
      </vt:variant>
      <vt:variant>
        <vt:i4>5</vt:i4>
      </vt:variant>
      <vt:variant>
        <vt:lpwstr>http://maven.apache.org/</vt:lpwstr>
      </vt:variant>
      <vt:variant>
        <vt:lpwstr/>
      </vt:variant>
      <vt:variant>
        <vt:i4>5439504</vt:i4>
      </vt:variant>
      <vt:variant>
        <vt:i4>393</vt:i4>
      </vt:variant>
      <vt:variant>
        <vt:i4>0</vt:i4>
      </vt:variant>
      <vt:variant>
        <vt:i4>5</vt:i4>
      </vt:variant>
      <vt:variant>
        <vt:lpwstr>http://www.junit.org/</vt:lpwstr>
      </vt:variant>
      <vt:variant>
        <vt:lpwstr/>
      </vt:variant>
      <vt:variant>
        <vt:i4>4128885</vt:i4>
      </vt:variant>
      <vt:variant>
        <vt:i4>390</vt:i4>
      </vt:variant>
      <vt:variant>
        <vt:i4>0</vt:i4>
      </vt:variant>
      <vt:variant>
        <vt:i4>5</vt:i4>
      </vt:variant>
      <vt:variant>
        <vt:lpwstr>http://www.eclipse.org/</vt:lpwstr>
      </vt:variant>
      <vt:variant>
        <vt:lpwstr/>
      </vt:variant>
      <vt:variant>
        <vt:i4>852057</vt:i4>
      </vt:variant>
      <vt:variant>
        <vt:i4>387</vt:i4>
      </vt:variant>
      <vt:variant>
        <vt:i4>0</vt:i4>
      </vt:variant>
      <vt:variant>
        <vt:i4>5</vt:i4>
      </vt:variant>
      <vt:variant>
        <vt:lpwstr>http://subversion.tigris.org/</vt:lpwstr>
      </vt:variant>
      <vt:variant>
        <vt:lpwstr/>
      </vt:variant>
      <vt:variant>
        <vt:i4>2031668</vt:i4>
      </vt:variant>
      <vt:variant>
        <vt:i4>377</vt:i4>
      </vt:variant>
      <vt:variant>
        <vt:i4>0</vt:i4>
      </vt:variant>
      <vt:variant>
        <vt:i4>5</vt:i4>
      </vt:variant>
      <vt:variant>
        <vt:lpwstr/>
      </vt:variant>
      <vt:variant>
        <vt:lpwstr>_Toc263168372</vt:lpwstr>
      </vt:variant>
      <vt:variant>
        <vt:i4>2031668</vt:i4>
      </vt:variant>
      <vt:variant>
        <vt:i4>371</vt:i4>
      </vt:variant>
      <vt:variant>
        <vt:i4>0</vt:i4>
      </vt:variant>
      <vt:variant>
        <vt:i4>5</vt:i4>
      </vt:variant>
      <vt:variant>
        <vt:lpwstr/>
      </vt:variant>
      <vt:variant>
        <vt:lpwstr>_Toc263168371</vt:lpwstr>
      </vt:variant>
      <vt:variant>
        <vt:i4>2031668</vt:i4>
      </vt:variant>
      <vt:variant>
        <vt:i4>365</vt:i4>
      </vt:variant>
      <vt:variant>
        <vt:i4>0</vt:i4>
      </vt:variant>
      <vt:variant>
        <vt:i4>5</vt:i4>
      </vt:variant>
      <vt:variant>
        <vt:lpwstr/>
      </vt:variant>
      <vt:variant>
        <vt:lpwstr>_Toc263168370</vt:lpwstr>
      </vt:variant>
      <vt:variant>
        <vt:i4>1966132</vt:i4>
      </vt:variant>
      <vt:variant>
        <vt:i4>359</vt:i4>
      </vt:variant>
      <vt:variant>
        <vt:i4>0</vt:i4>
      </vt:variant>
      <vt:variant>
        <vt:i4>5</vt:i4>
      </vt:variant>
      <vt:variant>
        <vt:lpwstr/>
      </vt:variant>
      <vt:variant>
        <vt:lpwstr>_Toc263168369</vt:lpwstr>
      </vt:variant>
      <vt:variant>
        <vt:i4>1966132</vt:i4>
      </vt:variant>
      <vt:variant>
        <vt:i4>353</vt:i4>
      </vt:variant>
      <vt:variant>
        <vt:i4>0</vt:i4>
      </vt:variant>
      <vt:variant>
        <vt:i4>5</vt:i4>
      </vt:variant>
      <vt:variant>
        <vt:lpwstr/>
      </vt:variant>
      <vt:variant>
        <vt:lpwstr>_Toc263168368</vt:lpwstr>
      </vt:variant>
      <vt:variant>
        <vt:i4>1966132</vt:i4>
      </vt:variant>
      <vt:variant>
        <vt:i4>347</vt:i4>
      </vt:variant>
      <vt:variant>
        <vt:i4>0</vt:i4>
      </vt:variant>
      <vt:variant>
        <vt:i4>5</vt:i4>
      </vt:variant>
      <vt:variant>
        <vt:lpwstr/>
      </vt:variant>
      <vt:variant>
        <vt:lpwstr>_Toc263168367</vt:lpwstr>
      </vt:variant>
      <vt:variant>
        <vt:i4>1966132</vt:i4>
      </vt:variant>
      <vt:variant>
        <vt:i4>341</vt:i4>
      </vt:variant>
      <vt:variant>
        <vt:i4>0</vt:i4>
      </vt:variant>
      <vt:variant>
        <vt:i4>5</vt:i4>
      </vt:variant>
      <vt:variant>
        <vt:lpwstr/>
      </vt:variant>
      <vt:variant>
        <vt:lpwstr>_Toc263168366</vt:lpwstr>
      </vt:variant>
      <vt:variant>
        <vt:i4>1966132</vt:i4>
      </vt:variant>
      <vt:variant>
        <vt:i4>335</vt:i4>
      </vt:variant>
      <vt:variant>
        <vt:i4>0</vt:i4>
      </vt:variant>
      <vt:variant>
        <vt:i4>5</vt:i4>
      </vt:variant>
      <vt:variant>
        <vt:lpwstr/>
      </vt:variant>
      <vt:variant>
        <vt:lpwstr>_Toc263168365</vt:lpwstr>
      </vt:variant>
      <vt:variant>
        <vt:i4>1966132</vt:i4>
      </vt:variant>
      <vt:variant>
        <vt:i4>329</vt:i4>
      </vt:variant>
      <vt:variant>
        <vt:i4>0</vt:i4>
      </vt:variant>
      <vt:variant>
        <vt:i4>5</vt:i4>
      </vt:variant>
      <vt:variant>
        <vt:lpwstr/>
      </vt:variant>
      <vt:variant>
        <vt:lpwstr>_Toc263168364</vt:lpwstr>
      </vt:variant>
      <vt:variant>
        <vt:i4>1966132</vt:i4>
      </vt:variant>
      <vt:variant>
        <vt:i4>323</vt:i4>
      </vt:variant>
      <vt:variant>
        <vt:i4>0</vt:i4>
      </vt:variant>
      <vt:variant>
        <vt:i4>5</vt:i4>
      </vt:variant>
      <vt:variant>
        <vt:lpwstr/>
      </vt:variant>
      <vt:variant>
        <vt:lpwstr>_Toc263168363</vt:lpwstr>
      </vt:variant>
      <vt:variant>
        <vt:i4>1966132</vt:i4>
      </vt:variant>
      <vt:variant>
        <vt:i4>317</vt:i4>
      </vt:variant>
      <vt:variant>
        <vt:i4>0</vt:i4>
      </vt:variant>
      <vt:variant>
        <vt:i4>5</vt:i4>
      </vt:variant>
      <vt:variant>
        <vt:lpwstr/>
      </vt:variant>
      <vt:variant>
        <vt:lpwstr>_Toc263168362</vt:lpwstr>
      </vt:variant>
      <vt:variant>
        <vt:i4>1966132</vt:i4>
      </vt:variant>
      <vt:variant>
        <vt:i4>311</vt:i4>
      </vt:variant>
      <vt:variant>
        <vt:i4>0</vt:i4>
      </vt:variant>
      <vt:variant>
        <vt:i4>5</vt:i4>
      </vt:variant>
      <vt:variant>
        <vt:lpwstr/>
      </vt:variant>
      <vt:variant>
        <vt:lpwstr>_Toc263168361</vt:lpwstr>
      </vt:variant>
      <vt:variant>
        <vt:i4>1966132</vt:i4>
      </vt:variant>
      <vt:variant>
        <vt:i4>305</vt:i4>
      </vt:variant>
      <vt:variant>
        <vt:i4>0</vt:i4>
      </vt:variant>
      <vt:variant>
        <vt:i4>5</vt:i4>
      </vt:variant>
      <vt:variant>
        <vt:lpwstr/>
      </vt:variant>
      <vt:variant>
        <vt:lpwstr>_Toc263168360</vt:lpwstr>
      </vt:variant>
      <vt:variant>
        <vt:i4>1900596</vt:i4>
      </vt:variant>
      <vt:variant>
        <vt:i4>299</vt:i4>
      </vt:variant>
      <vt:variant>
        <vt:i4>0</vt:i4>
      </vt:variant>
      <vt:variant>
        <vt:i4>5</vt:i4>
      </vt:variant>
      <vt:variant>
        <vt:lpwstr/>
      </vt:variant>
      <vt:variant>
        <vt:lpwstr>_Toc263168359</vt:lpwstr>
      </vt:variant>
      <vt:variant>
        <vt:i4>1900596</vt:i4>
      </vt:variant>
      <vt:variant>
        <vt:i4>293</vt:i4>
      </vt:variant>
      <vt:variant>
        <vt:i4>0</vt:i4>
      </vt:variant>
      <vt:variant>
        <vt:i4>5</vt:i4>
      </vt:variant>
      <vt:variant>
        <vt:lpwstr/>
      </vt:variant>
      <vt:variant>
        <vt:lpwstr>_Toc263168358</vt:lpwstr>
      </vt:variant>
      <vt:variant>
        <vt:i4>1900596</vt:i4>
      </vt:variant>
      <vt:variant>
        <vt:i4>287</vt:i4>
      </vt:variant>
      <vt:variant>
        <vt:i4>0</vt:i4>
      </vt:variant>
      <vt:variant>
        <vt:i4>5</vt:i4>
      </vt:variant>
      <vt:variant>
        <vt:lpwstr/>
      </vt:variant>
      <vt:variant>
        <vt:lpwstr>_Toc263168357</vt:lpwstr>
      </vt:variant>
      <vt:variant>
        <vt:i4>1900596</vt:i4>
      </vt:variant>
      <vt:variant>
        <vt:i4>281</vt:i4>
      </vt:variant>
      <vt:variant>
        <vt:i4>0</vt:i4>
      </vt:variant>
      <vt:variant>
        <vt:i4>5</vt:i4>
      </vt:variant>
      <vt:variant>
        <vt:lpwstr/>
      </vt:variant>
      <vt:variant>
        <vt:lpwstr>_Toc263168356</vt:lpwstr>
      </vt:variant>
      <vt:variant>
        <vt:i4>1900596</vt:i4>
      </vt:variant>
      <vt:variant>
        <vt:i4>275</vt:i4>
      </vt:variant>
      <vt:variant>
        <vt:i4>0</vt:i4>
      </vt:variant>
      <vt:variant>
        <vt:i4>5</vt:i4>
      </vt:variant>
      <vt:variant>
        <vt:lpwstr/>
      </vt:variant>
      <vt:variant>
        <vt:lpwstr>_Toc263168355</vt:lpwstr>
      </vt:variant>
      <vt:variant>
        <vt:i4>1900596</vt:i4>
      </vt:variant>
      <vt:variant>
        <vt:i4>269</vt:i4>
      </vt:variant>
      <vt:variant>
        <vt:i4>0</vt:i4>
      </vt:variant>
      <vt:variant>
        <vt:i4>5</vt:i4>
      </vt:variant>
      <vt:variant>
        <vt:lpwstr/>
      </vt:variant>
      <vt:variant>
        <vt:lpwstr>_Toc263168354</vt:lpwstr>
      </vt:variant>
      <vt:variant>
        <vt:i4>1900596</vt:i4>
      </vt:variant>
      <vt:variant>
        <vt:i4>263</vt:i4>
      </vt:variant>
      <vt:variant>
        <vt:i4>0</vt:i4>
      </vt:variant>
      <vt:variant>
        <vt:i4>5</vt:i4>
      </vt:variant>
      <vt:variant>
        <vt:lpwstr/>
      </vt:variant>
      <vt:variant>
        <vt:lpwstr>_Toc263168353</vt:lpwstr>
      </vt:variant>
      <vt:variant>
        <vt:i4>1900596</vt:i4>
      </vt:variant>
      <vt:variant>
        <vt:i4>257</vt:i4>
      </vt:variant>
      <vt:variant>
        <vt:i4>0</vt:i4>
      </vt:variant>
      <vt:variant>
        <vt:i4>5</vt:i4>
      </vt:variant>
      <vt:variant>
        <vt:lpwstr/>
      </vt:variant>
      <vt:variant>
        <vt:lpwstr>_Toc263168352</vt:lpwstr>
      </vt:variant>
      <vt:variant>
        <vt:i4>1900596</vt:i4>
      </vt:variant>
      <vt:variant>
        <vt:i4>251</vt:i4>
      </vt:variant>
      <vt:variant>
        <vt:i4>0</vt:i4>
      </vt:variant>
      <vt:variant>
        <vt:i4>5</vt:i4>
      </vt:variant>
      <vt:variant>
        <vt:lpwstr/>
      </vt:variant>
      <vt:variant>
        <vt:lpwstr>_Toc263168351</vt:lpwstr>
      </vt:variant>
      <vt:variant>
        <vt:i4>1900596</vt:i4>
      </vt:variant>
      <vt:variant>
        <vt:i4>245</vt:i4>
      </vt:variant>
      <vt:variant>
        <vt:i4>0</vt:i4>
      </vt:variant>
      <vt:variant>
        <vt:i4>5</vt:i4>
      </vt:variant>
      <vt:variant>
        <vt:lpwstr/>
      </vt:variant>
      <vt:variant>
        <vt:lpwstr>_Toc263168350</vt:lpwstr>
      </vt:variant>
      <vt:variant>
        <vt:i4>1835060</vt:i4>
      </vt:variant>
      <vt:variant>
        <vt:i4>239</vt:i4>
      </vt:variant>
      <vt:variant>
        <vt:i4>0</vt:i4>
      </vt:variant>
      <vt:variant>
        <vt:i4>5</vt:i4>
      </vt:variant>
      <vt:variant>
        <vt:lpwstr/>
      </vt:variant>
      <vt:variant>
        <vt:lpwstr>_Toc263168349</vt:lpwstr>
      </vt:variant>
      <vt:variant>
        <vt:i4>1835060</vt:i4>
      </vt:variant>
      <vt:variant>
        <vt:i4>233</vt:i4>
      </vt:variant>
      <vt:variant>
        <vt:i4>0</vt:i4>
      </vt:variant>
      <vt:variant>
        <vt:i4>5</vt:i4>
      </vt:variant>
      <vt:variant>
        <vt:lpwstr/>
      </vt:variant>
      <vt:variant>
        <vt:lpwstr>_Toc263168348</vt:lpwstr>
      </vt:variant>
      <vt:variant>
        <vt:i4>1835060</vt:i4>
      </vt:variant>
      <vt:variant>
        <vt:i4>227</vt:i4>
      </vt:variant>
      <vt:variant>
        <vt:i4>0</vt:i4>
      </vt:variant>
      <vt:variant>
        <vt:i4>5</vt:i4>
      </vt:variant>
      <vt:variant>
        <vt:lpwstr/>
      </vt:variant>
      <vt:variant>
        <vt:lpwstr>_Toc263168347</vt:lpwstr>
      </vt:variant>
      <vt:variant>
        <vt:i4>1835060</vt:i4>
      </vt:variant>
      <vt:variant>
        <vt:i4>221</vt:i4>
      </vt:variant>
      <vt:variant>
        <vt:i4>0</vt:i4>
      </vt:variant>
      <vt:variant>
        <vt:i4>5</vt:i4>
      </vt:variant>
      <vt:variant>
        <vt:lpwstr/>
      </vt:variant>
      <vt:variant>
        <vt:lpwstr>_Toc263168346</vt:lpwstr>
      </vt:variant>
      <vt:variant>
        <vt:i4>1835060</vt:i4>
      </vt:variant>
      <vt:variant>
        <vt:i4>215</vt:i4>
      </vt:variant>
      <vt:variant>
        <vt:i4>0</vt:i4>
      </vt:variant>
      <vt:variant>
        <vt:i4>5</vt:i4>
      </vt:variant>
      <vt:variant>
        <vt:lpwstr/>
      </vt:variant>
      <vt:variant>
        <vt:lpwstr>_Toc263168345</vt:lpwstr>
      </vt:variant>
      <vt:variant>
        <vt:i4>1835060</vt:i4>
      </vt:variant>
      <vt:variant>
        <vt:i4>209</vt:i4>
      </vt:variant>
      <vt:variant>
        <vt:i4>0</vt:i4>
      </vt:variant>
      <vt:variant>
        <vt:i4>5</vt:i4>
      </vt:variant>
      <vt:variant>
        <vt:lpwstr/>
      </vt:variant>
      <vt:variant>
        <vt:lpwstr>_Toc263168344</vt:lpwstr>
      </vt:variant>
      <vt:variant>
        <vt:i4>1835060</vt:i4>
      </vt:variant>
      <vt:variant>
        <vt:i4>203</vt:i4>
      </vt:variant>
      <vt:variant>
        <vt:i4>0</vt:i4>
      </vt:variant>
      <vt:variant>
        <vt:i4>5</vt:i4>
      </vt:variant>
      <vt:variant>
        <vt:lpwstr/>
      </vt:variant>
      <vt:variant>
        <vt:lpwstr>_Toc263168343</vt:lpwstr>
      </vt:variant>
      <vt:variant>
        <vt:i4>1835060</vt:i4>
      </vt:variant>
      <vt:variant>
        <vt:i4>197</vt:i4>
      </vt:variant>
      <vt:variant>
        <vt:i4>0</vt:i4>
      </vt:variant>
      <vt:variant>
        <vt:i4>5</vt:i4>
      </vt:variant>
      <vt:variant>
        <vt:lpwstr/>
      </vt:variant>
      <vt:variant>
        <vt:lpwstr>_Toc263168342</vt:lpwstr>
      </vt:variant>
      <vt:variant>
        <vt:i4>1835060</vt:i4>
      </vt:variant>
      <vt:variant>
        <vt:i4>191</vt:i4>
      </vt:variant>
      <vt:variant>
        <vt:i4>0</vt:i4>
      </vt:variant>
      <vt:variant>
        <vt:i4>5</vt:i4>
      </vt:variant>
      <vt:variant>
        <vt:lpwstr/>
      </vt:variant>
      <vt:variant>
        <vt:lpwstr>_Toc263168341</vt:lpwstr>
      </vt:variant>
      <vt:variant>
        <vt:i4>1835060</vt:i4>
      </vt:variant>
      <vt:variant>
        <vt:i4>185</vt:i4>
      </vt:variant>
      <vt:variant>
        <vt:i4>0</vt:i4>
      </vt:variant>
      <vt:variant>
        <vt:i4>5</vt:i4>
      </vt:variant>
      <vt:variant>
        <vt:lpwstr/>
      </vt:variant>
      <vt:variant>
        <vt:lpwstr>_Toc263168340</vt:lpwstr>
      </vt:variant>
      <vt:variant>
        <vt:i4>1769524</vt:i4>
      </vt:variant>
      <vt:variant>
        <vt:i4>179</vt:i4>
      </vt:variant>
      <vt:variant>
        <vt:i4>0</vt:i4>
      </vt:variant>
      <vt:variant>
        <vt:i4>5</vt:i4>
      </vt:variant>
      <vt:variant>
        <vt:lpwstr/>
      </vt:variant>
      <vt:variant>
        <vt:lpwstr>_Toc263168339</vt:lpwstr>
      </vt:variant>
      <vt:variant>
        <vt:i4>1769524</vt:i4>
      </vt:variant>
      <vt:variant>
        <vt:i4>173</vt:i4>
      </vt:variant>
      <vt:variant>
        <vt:i4>0</vt:i4>
      </vt:variant>
      <vt:variant>
        <vt:i4>5</vt:i4>
      </vt:variant>
      <vt:variant>
        <vt:lpwstr/>
      </vt:variant>
      <vt:variant>
        <vt:lpwstr>_Toc263168338</vt:lpwstr>
      </vt:variant>
      <vt:variant>
        <vt:i4>1769524</vt:i4>
      </vt:variant>
      <vt:variant>
        <vt:i4>167</vt:i4>
      </vt:variant>
      <vt:variant>
        <vt:i4>0</vt:i4>
      </vt:variant>
      <vt:variant>
        <vt:i4>5</vt:i4>
      </vt:variant>
      <vt:variant>
        <vt:lpwstr/>
      </vt:variant>
      <vt:variant>
        <vt:lpwstr>_Toc263168337</vt:lpwstr>
      </vt:variant>
      <vt:variant>
        <vt:i4>1769524</vt:i4>
      </vt:variant>
      <vt:variant>
        <vt:i4>161</vt:i4>
      </vt:variant>
      <vt:variant>
        <vt:i4>0</vt:i4>
      </vt:variant>
      <vt:variant>
        <vt:i4>5</vt:i4>
      </vt:variant>
      <vt:variant>
        <vt:lpwstr/>
      </vt:variant>
      <vt:variant>
        <vt:lpwstr>_Toc263168336</vt:lpwstr>
      </vt:variant>
      <vt:variant>
        <vt:i4>1769524</vt:i4>
      </vt:variant>
      <vt:variant>
        <vt:i4>155</vt:i4>
      </vt:variant>
      <vt:variant>
        <vt:i4>0</vt:i4>
      </vt:variant>
      <vt:variant>
        <vt:i4>5</vt:i4>
      </vt:variant>
      <vt:variant>
        <vt:lpwstr/>
      </vt:variant>
      <vt:variant>
        <vt:lpwstr>_Toc263168335</vt:lpwstr>
      </vt:variant>
      <vt:variant>
        <vt:i4>1769524</vt:i4>
      </vt:variant>
      <vt:variant>
        <vt:i4>149</vt:i4>
      </vt:variant>
      <vt:variant>
        <vt:i4>0</vt:i4>
      </vt:variant>
      <vt:variant>
        <vt:i4>5</vt:i4>
      </vt:variant>
      <vt:variant>
        <vt:lpwstr/>
      </vt:variant>
      <vt:variant>
        <vt:lpwstr>_Toc263168334</vt:lpwstr>
      </vt:variant>
      <vt:variant>
        <vt:i4>1769524</vt:i4>
      </vt:variant>
      <vt:variant>
        <vt:i4>143</vt:i4>
      </vt:variant>
      <vt:variant>
        <vt:i4>0</vt:i4>
      </vt:variant>
      <vt:variant>
        <vt:i4>5</vt:i4>
      </vt:variant>
      <vt:variant>
        <vt:lpwstr/>
      </vt:variant>
      <vt:variant>
        <vt:lpwstr>_Toc263168333</vt:lpwstr>
      </vt:variant>
      <vt:variant>
        <vt:i4>1769524</vt:i4>
      </vt:variant>
      <vt:variant>
        <vt:i4>137</vt:i4>
      </vt:variant>
      <vt:variant>
        <vt:i4>0</vt:i4>
      </vt:variant>
      <vt:variant>
        <vt:i4>5</vt:i4>
      </vt:variant>
      <vt:variant>
        <vt:lpwstr/>
      </vt:variant>
      <vt:variant>
        <vt:lpwstr>_Toc263168332</vt:lpwstr>
      </vt:variant>
      <vt:variant>
        <vt:i4>1769524</vt:i4>
      </vt:variant>
      <vt:variant>
        <vt:i4>131</vt:i4>
      </vt:variant>
      <vt:variant>
        <vt:i4>0</vt:i4>
      </vt:variant>
      <vt:variant>
        <vt:i4>5</vt:i4>
      </vt:variant>
      <vt:variant>
        <vt:lpwstr/>
      </vt:variant>
      <vt:variant>
        <vt:lpwstr>_Toc263168331</vt:lpwstr>
      </vt:variant>
      <vt:variant>
        <vt:i4>1769524</vt:i4>
      </vt:variant>
      <vt:variant>
        <vt:i4>125</vt:i4>
      </vt:variant>
      <vt:variant>
        <vt:i4>0</vt:i4>
      </vt:variant>
      <vt:variant>
        <vt:i4>5</vt:i4>
      </vt:variant>
      <vt:variant>
        <vt:lpwstr/>
      </vt:variant>
      <vt:variant>
        <vt:lpwstr>_Toc263168330</vt:lpwstr>
      </vt:variant>
      <vt:variant>
        <vt:i4>1703988</vt:i4>
      </vt:variant>
      <vt:variant>
        <vt:i4>119</vt:i4>
      </vt:variant>
      <vt:variant>
        <vt:i4>0</vt:i4>
      </vt:variant>
      <vt:variant>
        <vt:i4>5</vt:i4>
      </vt:variant>
      <vt:variant>
        <vt:lpwstr/>
      </vt:variant>
      <vt:variant>
        <vt:lpwstr>_Toc263168329</vt:lpwstr>
      </vt:variant>
      <vt:variant>
        <vt:i4>1703988</vt:i4>
      </vt:variant>
      <vt:variant>
        <vt:i4>113</vt:i4>
      </vt:variant>
      <vt:variant>
        <vt:i4>0</vt:i4>
      </vt:variant>
      <vt:variant>
        <vt:i4>5</vt:i4>
      </vt:variant>
      <vt:variant>
        <vt:lpwstr/>
      </vt:variant>
      <vt:variant>
        <vt:lpwstr>_Toc263168328</vt:lpwstr>
      </vt:variant>
      <vt:variant>
        <vt:i4>1703988</vt:i4>
      </vt:variant>
      <vt:variant>
        <vt:i4>107</vt:i4>
      </vt:variant>
      <vt:variant>
        <vt:i4>0</vt:i4>
      </vt:variant>
      <vt:variant>
        <vt:i4>5</vt:i4>
      </vt:variant>
      <vt:variant>
        <vt:lpwstr/>
      </vt:variant>
      <vt:variant>
        <vt:lpwstr>_Toc263168327</vt:lpwstr>
      </vt:variant>
      <vt:variant>
        <vt:i4>1703988</vt:i4>
      </vt:variant>
      <vt:variant>
        <vt:i4>101</vt:i4>
      </vt:variant>
      <vt:variant>
        <vt:i4>0</vt:i4>
      </vt:variant>
      <vt:variant>
        <vt:i4>5</vt:i4>
      </vt:variant>
      <vt:variant>
        <vt:lpwstr/>
      </vt:variant>
      <vt:variant>
        <vt:lpwstr>_Toc263168326</vt:lpwstr>
      </vt:variant>
      <vt:variant>
        <vt:i4>1703988</vt:i4>
      </vt:variant>
      <vt:variant>
        <vt:i4>95</vt:i4>
      </vt:variant>
      <vt:variant>
        <vt:i4>0</vt:i4>
      </vt:variant>
      <vt:variant>
        <vt:i4>5</vt:i4>
      </vt:variant>
      <vt:variant>
        <vt:lpwstr/>
      </vt:variant>
      <vt:variant>
        <vt:lpwstr>_Toc263168325</vt:lpwstr>
      </vt:variant>
      <vt:variant>
        <vt:i4>1703988</vt:i4>
      </vt:variant>
      <vt:variant>
        <vt:i4>89</vt:i4>
      </vt:variant>
      <vt:variant>
        <vt:i4>0</vt:i4>
      </vt:variant>
      <vt:variant>
        <vt:i4>5</vt:i4>
      </vt:variant>
      <vt:variant>
        <vt:lpwstr/>
      </vt:variant>
      <vt:variant>
        <vt:lpwstr>_Toc263168324</vt:lpwstr>
      </vt:variant>
      <vt:variant>
        <vt:i4>1703988</vt:i4>
      </vt:variant>
      <vt:variant>
        <vt:i4>83</vt:i4>
      </vt:variant>
      <vt:variant>
        <vt:i4>0</vt:i4>
      </vt:variant>
      <vt:variant>
        <vt:i4>5</vt:i4>
      </vt:variant>
      <vt:variant>
        <vt:lpwstr/>
      </vt:variant>
      <vt:variant>
        <vt:lpwstr>_Toc263168323</vt:lpwstr>
      </vt:variant>
      <vt:variant>
        <vt:i4>1703988</vt:i4>
      </vt:variant>
      <vt:variant>
        <vt:i4>77</vt:i4>
      </vt:variant>
      <vt:variant>
        <vt:i4>0</vt:i4>
      </vt:variant>
      <vt:variant>
        <vt:i4>5</vt:i4>
      </vt:variant>
      <vt:variant>
        <vt:lpwstr/>
      </vt:variant>
      <vt:variant>
        <vt:lpwstr>_Toc263168322</vt:lpwstr>
      </vt:variant>
      <vt:variant>
        <vt:i4>1703988</vt:i4>
      </vt:variant>
      <vt:variant>
        <vt:i4>71</vt:i4>
      </vt:variant>
      <vt:variant>
        <vt:i4>0</vt:i4>
      </vt:variant>
      <vt:variant>
        <vt:i4>5</vt:i4>
      </vt:variant>
      <vt:variant>
        <vt:lpwstr/>
      </vt:variant>
      <vt:variant>
        <vt:lpwstr>_Toc263168321</vt:lpwstr>
      </vt:variant>
      <vt:variant>
        <vt:i4>1703988</vt:i4>
      </vt:variant>
      <vt:variant>
        <vt:i4>65</vt:i4>
      </vt:variant>
      <vt:variant>
        <vt:i4>0</vt:i4>
      </vt:variant>
      <vt:variant>
        <vt:i4>5</vt:i4>
      </vt:variant>
      <vt:variant>
        <vt:lpwstr/>
      </vt:variant>
      <vt:variant>
        <vt:lpwstr>_Toc263168320</vt:lpwstr>
      </vt:variant>
      <vt:variant>
        <vt:i4>1638452</vt:i4>
      </vt:variant>
      <vt:variant>
        <vt:i4>59</vt:i4>
      </vt:variant>
      <vt:variant>
        <vt:i4>0</vt:i4>
      </vt:variant>
      <vt:variant>
        <vt:i4>5</vt:i4>
      </vt:variant>
      <vt:variant>
        <vt:lpwstr/>
      </vt:variant>
      <vt:variant>
        <vt:lpwstr>_Toc263168319</vt:lpwstr>
      </vt:variant>
      <vt:variant>
        <vt:i4>1638452</vt:i4>
      </vt:variant>
      <vt:variant>
        <vt:i4>53</vt:i4>
      </vt:variant>
      <vt:variant>
        <vt:i4>0</vt:i4>
      </vt:variant>
      <vt:variant>
        <vt:i4>5</vt:i4>
      </vt:variant>
      <vt:variant>
        <vt:lpwstr/>
      </vt:variant>
      <vt:variant>
        <vt:lpwstr>_Toc263168318</vt:lpwstr>
      </vt:variant>
      <vt:variant>
        <vt:i4>1638452</vt:i4>
      </vt:variant>
      <vt:variant>
        <vt:i4>47</vt:i4>
      </vt:variant>
      <vt:variant>
        <vt:i4>0</vt:i4>
      </vt:variant>
      <vt:variant>
        <vt:i4>5</vt:i4>
      </vt:variant>
      <vt:variant>
        <vt:lpwstr/>
      </vt:variant>
      <vt:variant>
        <vt:lpwstr>_Toc263168317</vt:lpwstr>
      </vt:variant>
      <vt:variant>
        <vt:i4>1638452</vt:i4>
      </vt:variant>
      <vt:variant>
        <vt:i4>41</vt:i4>
      </vt:variant>
      <vt:variant>
        <vt:i4>0</vt:i4>
      </vt:variant>
      <vt:variant>
        <vt:i4>5</vt:i4>
      </vt:variant>
      <vt:variant>
        <vt:lpwstr/>
      </vt:variant>
      <vt:variant>
        <vt:lpwstr>_Toc263168316</vt:lpwstr>
      </vt:variant>
      <vt:variant>
        <vt:i4>1638452</vt:i4>
      </vt:variant>
      <vt:variant>
        <vt:i4>35</vt:i4>
      </vt:variant>
      <vt:variant>
        <vt:i4>0</vt:i4>
      </vt:variant>
      <vt:variant>
        <vt:i4>5</vt:i4>
      </vt:variant>
      <vt:variant>
        <vt:lpwstr/>
      </vt:variant>
      <vt:variant>
        <vt:lpwstr>_Toc263168315</vt:lpwstr>
      </vt:variant>
      <vt:variant>
        <vt:i4>1638452</vt:i4>
      </vt:variant>
      <vt:variant>
        <vt:i4>29</vt:i4>
      </vt:variant>
      <vt:variant>
        <vt:i4>0</vt:i4>
      </vt:variant>
      <vt:variant>
        <vt:i4>5</vt:i4>
      </vt:variant>
      <vt:variant>
        <vt:lpwstr/>
      </vt:variant>
      <vt:variant>
        <vt:lpwstr>_Toc263168314</vt:lpwstr>
      </vt:variant>
      <vt:variant>
        <vt:i4>1638452</vt:i4>
      </vt:variant>
      <vt:variant>
        <vt:i4>23</vt:i4>
      </vt:variant>
      <vt:variant>
        <vt:i4>0</vt:i4>
      </vt:variant>
      <vt:variant>
        <vt:i4>5</vt:i4>
      </vt:variant>
      <vt:variant>
        <vt:lpwstr/>
      </vt:variant>
      <vt:variant>
        <vt:lpwstr>_Toc263168313</vt:lpwstr>
      </vt:variant>
      <vt:variant>
        <vt:i4>1638452</vt:i4>
      </vt:variant>
      <vt:variant>
        <vt:i4>17</vt:i4>
      </vt:variant>
      <vt:variant>
        <vt:i4>0</vt:i4>
      </vt:variant>
      <vt:variant>
        <vt:i4>5</vt:i4>
      </vt:variant>
      <vt:variant>
        <vt:lpwstr/>
      </vt:variant>
      <vt:variant>
        <vt:lpwstr>_Toc263168312</vt:lpwstr>
      </vt:variant>
      <vt:variant>
        <vt:i4>1638452</vt:i4>
      </vt:variant>
      <vt:variant>
        <vt:i4>11</vt:i4>
      </vt:variant>
      <vt:variant>
        <vt:i4>0</vt:i4>
      </vt:variant>
      <vt:variant>
        <vt:i4>5</vt:i4>
      </vt:variant>
      <vt:variant>
        <vt:lpwstr/>
      </vt:variant>
      <vt:variant>
        <vt:lpwstr>_Toc263168311</vt:lpwstr>
      </vt:variant>
      <vt:variant>
        <vt:i4>1638452</vt:i4>
      </vt:variant>
      <vt:variant>
        <vt:i4>5</vt:i4>
      </vt:variant>
      <vt:variant>
        <vt:i4>0</vt:i4>
      </vt:variant>
      <vt:variant>
        <vt:i4>5</vt:i4>
      </vt:variant>
      <vt:variant>
        <vt:lpwstr/>
      </vt:variant>
      <vt:variant>
        <vt:lpwstr>_Toc263168310</vt:lpwstr>
      </vt:variant>
      <vt:variant>
        <vt:i4>90</vt:i4>
      </vt:variant>
      <vt:variant>
        <vt:i4>2162</vt:i4>
      </vt:variant>
      <vt:variant>
        <vt:i4>1031</vt:i4>
      </vt:variant>
      <vt:variant>
        <vt:i4>1</vt:i4>
      </vt:variant>
      <vt:variant>
        <vt:lpwstr>http://desktop.loc.gov/images/general/logo_fast_propublish.gif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 Technologies Assessment</dc:title>
  <dc:creator/>
  <cp:lastModifiedBy/>
  <cp:revision>1</cp:revision>
  <cp:lastPrinted>2006-05-25T14:24:00Z</cp:lastPrinted>
  <dcterms:created xsi:type="dcterms:W3CDTF">2017-09-25T21:35:00Z</dcterms:created>
  <dcterms:modified xsi:type="dcterms:W3CDTF">2017-09-25T21:39:00Z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Search Technologies Assessment Document</vt:lpwstr>
  </property>
  <property fmtid="{D5CDD505-2E9C-101B-9397-08002B2CF9AE}" pid="3" name="ContentTypeId">
    <vt:lpwstr>0x010100624A9D2F7B476D4DA7A424D13058BA58</vt:lpwstr>
  </property>
  <property fmtid="{D5CDD505-2E9C-101B-9397-08002B2CF9AE}" pid="4" name="_dlc_DocIdItemGuid">
    <vt:lpwstr>5b4e1b52-9060-4b9e-befb-73214d31db21</vt:lpwstr>
  </property>
</Properties>
</file>