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ValidateAndRead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Libraries/Classes calling on ValidateAndRead Library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Internal Library/Class dependencies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Discounting Library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Flows Library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Analysis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Alternative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BCN 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Sensitivity Class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Scenario Class</w:t>
      </w:r>
    </w:p>
    <w:p w:rsidR="00000000" w:rsidDel="00000000" w:rsidP="00000000" w:rsidRDefault="00000000" w:rsidRPr="00000000" w14:paraId="0000000D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types import SimpleNamespace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External Library Dependencies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None (validateFile will probably need external libraries once we know how to handle it)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validateFile()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readFile()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generateUserObjects()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Optional inputs are in italics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 Pseudocode</w:t>
      </w:r>
    </w:p>
    <w:p w:rsidR="00000000" w:rsidDel="00000000" w:rsidP="00000000" w:rsidRDefault="00000000" w:rsidRPr="00000000" w14:paraId="00000019">
      <w:pPr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types import SimpleNamespace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Discounting Library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Flows Library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Analysis Class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Alternative Class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BCN 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Sensitivity Class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Scenario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Define validateFile(inputJSONFile)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This will require ELDST’s help to set up and may eventually be housed in another library. For now, ignore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 validateFile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readFile(inputJSONFile)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 file is properly validated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Parse JSON file into a separate data list for each User Defined object type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Call to checkDIscounting() to verify consistency of discounting input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If discounting input is valid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Pass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Else if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Call to Discounting Library to fill in missing information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Add missing information to appropriate place in list for the object(s) in questions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If all required information is in the objects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list of lists containing each object (denoted as objectList)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Else if objects are missing required elements or contain invalid entries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Return error: invalid object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objectList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 readFile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Define generateUserObjects(objectList)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Using objectList from readFile()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Loop through objects in objectList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Generate User defined objects with calls to class constructers and validate as constructed (validation is currently a separate method in each user Class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Analysis Class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Alternative Class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BCN Class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Scenario Class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Sensitivity Class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 generateUserObjects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bb, David H. (Fed)" w:id="1" w:date="2020-11-06T14:44:00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programmer wants to simplify the generateUserObjects code but not strictly necessary</w:t>
      </w:r>
    </w:p>
  </w:comment>
  <w:comment w:author="Webb, David H. (Fed)" w:id="0" w:date="2020-11-06T14:44:00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programmer wants to simplify the generateUserObjects code but not strictly necessary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3" w15:done="0"/>
  <w15:commentEx w15:paraId="0000004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5798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3579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3579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579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3579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3579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35798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35798"/>
    <w:rPr>
      <w:rFonts w:ascii="Times New Roman" w:cs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B139C2"/>
    <w:rPr>
      <w:color w:val="808080"/>
    </w:rPr>
  </w:style>
  <w:style w:type="paragraph" w:styleId="ListParagraph">
    <w:name w:val="List Paragraph"/>
    <w:basedOn w:val="Normal"/>
    <w:uiPriority w:val="34"/>
    <w:qFormat w:val="1"/>
    <w:rsid w:val="00992986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50AA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50A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50AAE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sk1zZAgPlZnT+X+KCfjPUOmcw==">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2020-11-06T16:53:00Z</dcterms:created>
  <dc:creator>Webb, David H. (Fed)</dc:creator>
</cp:coreProperties>
</file>