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650F" w14:textId="2A648AF2" w:rsidR="0054767F" w:rsidRDefault="00C6375D" w:rsidP="00735798">
      <w:pPr>
        <w:pStyle w:val="Title"/>
      </w:pPr>
      <w:r>
        <w:t xml:space="preserve">BCN </w:t>
      </w:r>
      <w:r w:rsidR="00FD30C3">
        <w:t>Storage</w:t>
      </w:r>
      <w:r w:rsidR="00974217">
        <w:t xml:space="preserve"> </w:t>
      </w:r>
      <w:r>
        <w:t>Class</w:t>
      </w:r>
    </w:p>
    <w:p w14:paraId="6E334286" w14:textId="75CAEF75" w:rsidR="0064435C" w:rsidRPr="0064435C" w:rsidRDefault="0064435C" w:rsidP="0064435C">
      <w:r>
        <w:t xml:space="preserve">Stores flows for a single BCN to be called on to create </w:t>
      </w:r>
      <w:proofErr w:type="spellStart"/>
      <w:r>
        <w:t>totalFlows</w:t>
      </w:r>
      <w:proofErr w:type="spellEnd"/>
    </w:p>
    <w:p w14:paraId="1C6C7B3D" w14:textId="6F07C9F5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proofErr w:type="spellStart"/>
      <w:r w:rsidR="00A26CDB">
        <w:t>bcnStorage</w:t>
      </w:r>
      <w:proofErr w:type="spellEnd"/>
      <w:r w:rsidR="00B861E5">
        <w:t xml:space="preserve"> Class</w:t>
      </w:r>
    </w:p>
    <w:p w14:paraId="1431E7F5" w14:textId="7F717F8B" w:rsidR="0064435C" w:rsidRDefault="0064435C" w:rsidP="0064435C">
      <w:r>
        <w:t>main</w:t>
      </w:r>
    </w:p>
    <w:p w14:paraId="27188828" w14:textId="0219006C" w:rsidR="0064435C" w:rsidRPr="0064435C" w:rsidRDefault="0064435C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BC8DC10" w:rsidR="00735798" w:rsidRDefault="00507994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4046901A" w:rsidR="00735798" w:rsidRDefault="004A64D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23D0FC01" w:rsidR="00426138" w:rsidRDefault="0064435C" w:rsidP="006B09BE">
      <w:r>
        <w:t>I</w:t>
      </w:r>
      <w:r w:rsidR="00C6375D">
        <w:t>nit</w:t>
      </w:r>
      <w:r>
        <w:t xml:space="preserve"> – class constructor</w:t>
      </w:r>
    </w:p>
    <w:p w14:paraId="23607C18" w14:textId="6756967E" w:rsidR="00C74ABE" w:rsidRPr="00C74ABE" w:rsidRDefault="00C74ABE" w:rsidP="006B09BE">
      <w:pPr>
        <w:rPr>
          <w:highlight w:val="yellow"/>
        </w:rPr>
      </w:pPr>
      <w:proofErr w:type="spellStart"/>
      <w:r w:rsidRPr="00C74ABE">
        <w:rPr>
          <w:highlight w:val="yellow"/>
        </w:rPr>
        <w:t>updateSensFlows</w:t>
      </w:r>
      <w:proofErr w:type="spellEnd"/>
      <w:r w:rsidRPr="00C74ABE">
        <w:rPr>
          <w:highlight w:val="yellow"/>
        </w:rPr>
        <w:t xml:space="preserve"> – used to replace current sensitivity associated flows with new ones</w:t>
      </w:r>
    </w:p>
    <w:p w14:paraId="7FD85CC1" w14:textId="667782A0" w:rsidR="00C74ABE" w:rsidRPr="00974217" w:rsidRDefault="00C74ABE" w:rsidP="006B09BE">
      <w:proofErr w:type="spellStart"/>
      <w:r w:rsidRPr="00C74ABE">
        <w:rPr>
          <w:highlight w:val="yellow"/>
        </w:rPr>
        <w:t>update</w:t>
      </w:r>
      <w:r w:rsidRPr="00C74ABE">
        <w:rPr>
          <w:highlight w:val="yellow"/>
        </w:rPr>
        <w:t>Unc</w:t>
      </w:r>
      <w:r w:rsidRPr="00C74ABE">
        <w:rPr>
          <w:highlight w:val="yellow"/>
        </w:rPr>
        <w:t>Flows</w:t>
      </w:r>
      <w:proofErr w:type="spellEnd"/>
      <w:r w:rsidRPr="00C74ABE">
        <w:rPr>
          <w:highlight w:val="yellow"/>
        </w:rPr>
        <w:t xml:space="preserve"> – used to replace current </w:t>
      </w:r>
      <w:r w:rsidRPr="00C74ABE">
        <w:rPr>
          <w:highlight w:val="yellow"/>
        </w:rPr>
        <w:t>uncertainty</w:t>
      </w:r>
      <w:r w:rsidRPr="00C74ABE">
        <w:rPr>
          <w:highlight w:val="yellow"/>
        </w:rPr>
        <w:t xml:space="preserve"> associated flows with new ones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1E15F18F" w14:textId="77777777" w:rsidR="0064435C" w:rsidRDefault="0064435C" w:rsidP="009B558E"/>
    <w:p w14:paraId="7275D922" w14:textId="5600817A" w:rsidR="009B558E" w:rsidRDefault="006B09BE" w:rsidP="009B558E">
      <w:r>
        <w:t>Init</w:t>
      </w:r>
    </w:p>
    <w:p w14:paraId="2ABCDAAD" w14:textId="615D7D7D" w:rsidR="006B09BE" w:rsidRDefault="006B09BE" w:rsidP="009B558E">
      <w:r>
        <w:tab/>
        <w:t>Basic class constructor</w:t>
      </w:r>
    </w:p>
    <w:p w14:paraId="5AA40F42" w14:textId="68F3D3B8" w:rsidR="0064435C" w:rsidRDefault="0064435C" w:rsidP="009B558E">
      <w:r>
        <w:tab/>
        <w:t>Variable List</w:t>
      </w:r>
    </w:p>
    <w:p w14:paraId="5F03DFDF" w14:textId="101B87C0" w:rsidR="0064435C" w:rsidRDefault="0064435C" w:rsidP="009B558E">
      <w:r>
        <w:tab/>
      </w:r>
      <w:r>
        <w:tab/>
      </w:r>
      <w:proofErr w:type="spellStart"/>
      <w:r>
        <w:t>bcnName</w:t>
      </w:r>
      <w:proofErr w:type="spellEnd"/>
      <w:r>
        <w:t xml:space="preserve"> – string – name of BCN</w:t>
      </w:r>
    </w:p>
    <w:p w14:paraId="76DD96DF" w14:textId="09E2B017" w:rsidR="0064435C" w:rsidRDefault="0064435C" w:rsidP="0064435C">
      <w:pPr>
        <w:ind w:left="720" w:firstLine="720"/>
      </w:pPr>
      <w:proofErr w:type="spellStart"/>
      <w:r>
        <w:t>bcnID</w:t>
      </w:r>
      <w:proofErr w:type="spellEnd"/>
      <w:r>
        <w:t xml:space="preserve"> – int – </w:t>
      </w:r>
      <w:proofErr w:type="spellStart"/>
      <w:r>
        <w:t>bcnID</w:t>
      </w:r>
      <w:proofErr w:type="spellEnd"/>
      <w:r>
        <w:t xml:space="preserve"> from the BCN flow is generated by</w:t>
      </w:r>
    </w:p>
    <w:p w14:paraId="589C7FDF" w14:textId="1AB89349" w:rsidR="0064435C" w:rsidRDefault="0064435C" w:rsidP="0064435C">
      <w:pPr>
        <w:ind w:left="720" w:firstLine="720"/>
      </w:pPr>
      <w:proofErr w:type="spellStart"/>
      <w:r>
        <w:t>altID</w:t>
      </w:r>
      <w:proofErr w:type="spellEnd"/>
      <w:r>
        <w:t xml:space="preserve"> – list of </w:t>
      </w:r>
      <w:proofErr w:type="spellStart"/>
      <w:r>
        <w:t>ints</w:t>
      </w:r>
      <w:proofErr w:type="spellEnd"/>
      <w:r>
        <w:t xml:space="preserve"> – list of all </w:t>
      </w:r>
      <w:proofErr w:type="spellStart"/>
      <w:r>
        <w:t>altIDs</w:t>
      </w:r>
      <w:proofErr w:type="spellEnd"/>
      <w:r>
        <w:t xml:space="preserve"> this </w:t>
      </w:r>
      <w:proofErr w:type="spellStart"/>
      <w:r>
        <w:t>bcnFLow</w:t>
      </w:r>
      <w:proofErr w:type="spellEnd"/>
      <w:r>
        <w:t xml:space="preserve"> belongs to</w:t>
      </w:r>
    </w:p>
    <w:p w14:paraId="21ABCED4" w14:textId="768C1C84" w:rsidR="0064435C" w:rsidRDefault="0064435C" w:rsidP="0064435C">
      <w:pPr>
        <w:ind w:left="1440"/>
      </w:pPr>
      <w:r>
        <w:t xml:space="preserve">type – string – equivalent to </w:t>
      </w:r>
      <w:proofErr w:type="spellStart"/>
      <w:r>
        <w:t>bcn.type</w:t>
      </w:r>
      <w:proofErr w:type="spellEnd"/>
      <w:r>
        <w:t xml:space="preserve"> for </w:t>
      </w:r>
      <w:proofErr w:type="spellStart"/>
      <w:r>
        <w:t>bcnID</w:t>
      </w:r>
      <w:proofErr w:type="spellEnd"/>
    </w:p>
    <w:p w14:paraId="35542BAA" w14:textId="4CC5C72F" w:rsidR="0064435C" w:rsidRDefault="0064435C" w:rsidP="0064435C">
      <w:pPr>
        <w:ind w:left="1440"/>
      </w:pPr>
      <w:r>
        <w:t xml:space="preserve">subtype – string  – equivalent to </w:t>
      </w:r>
      <w:proofErr w:type="spellStart"/>
      <w:r>
        <w:t>bcn.subtype</w:t>
      </w:r>
      <w:proofErr w:type="spellEnd"/>
      <w:r>
        <w:t xml:space="preserve"> for </w:t>
      </w:r>
      <w:proofErr w:type="spellStart"/>
      <w:r>
        <w:t>bcnID</w:t>
      </w:r>
      <w:proofErr w:type="spellEnd"/>
    </w:p>
    <w:p w14:paraId="11D60FAB" w14:textId="5A773622" w:rsidR="0064435C" w:rsidRDefault="0064435C" w:rsidP="0064435C">
      <w:pPr>
        <w:ind w:left="1440"/>
        <w:rPr>
          <w:i/>
          <w:iCs/>
        </w:rPr>
      </w:pPr>
      <w:r>
        <w:t xml:space="preserve">tag – string  – equivalent to </w:t>
      </w:r>
      <w:proofErr w:type="spellStart"/>
      <w:r>
        <w:t>bcn.tag</w:t>
      </w:r>
      <w:proofErr w:type="spellEnd"/>
      <w:r>
        <w:t xml:space="preserve"> for </w:t>
      </w:r>
      <w:proofErr w:type="spellStart"/>
      <w:r>
        <w:t>bcnID</w:t>
      </w:r>
      <w:proofErr w:type="spellEnd"/>
    </w:p>
    <w:p w14:paraId="53F492DB" w14:textId="57C99F03" w:rsidR="0064435C" w:rsidRPr="0064435C" w:rsidRDefault="0064435C" w:rsidP="0064435C">
      <w:pPr>
        <w:ind w:left="1440"/>
      </w:pPr>
      <w:proofErr w:type="spellStart"/>
      <w:r w:rsidRPr="00824F4E">
        <w:t>bcnNonDiscFlow</w:t>
      </w:r>
      <w:proofErr w:type="spellEnd"/>
      <w:r>
        <w:t xml:space="preserve"> – list of floats</w:t>
      </w:r>
    </w:p>
    <w:p w14:paraId="6ACF60B6" w14:textId="05803290" w:rsidR="0064435C" w:rsidRDefault="0064435C" w:rsidP="0064435C">
      <w:pPr>
        <w:ind w:left="1440"/>
      </w:pPr>
      <w:proofErr w:type="spellStart"/>
      <w:r w:rsidRPr="00824F4E">
        <w:t>bcnDiscFlow</w:t>
      </w:r>
      <w:proofErr w:type="spellEnd"/>
      <w:r>
        <w:t xml:space="preserve"> – list of floats</w:t>
      </w:r>
    </w:p>
    <w:p w14:paraId="22206893" w14:textId="03473061" w:rsidR="0032242E" w:rsidRDefault="0032242E" w:rsidP="0064435C">
      <w:pPr>
        <w:ind w:left="1440"/>
      </w:pPr>
      <w:proofErr w:type="spellStart"/>
      <w:r>
        <w:t>quantList</w:t>
      </w:r>
      <w:proofErr w:type="spellEnd"/>
      <w:r>
        <w:t xml:space="preserve"> – list of floats</w:t>
      </w:r>
    </w:p>
    <w:p w14:paraId="6D0E2225" w14:textId="3A5E6DC4" w:rsidR="0064435C" w:rsidRDefault="0064435C" w:rsidP="0064435C">
      <w:pPr>
        <w:ind w:left="1440"/>
      </w:pPr>
      <w:proofErr w:type="spellStart"/>
      <w:r>
        <w:t>quantUnt</w:t>
      </w:r>
      <w:proofErr w:type="spellEnd"/>
      <w:r>
        <w:t xml:space="preserve"> – string</w:t>
      </w:r>
    </w:p>
    <w:p w14:paraId="75D84FE8" w14:textId="7349192A" w:rsidR="0064435C" w:rsidRDefault="0064435C" w:rsidP="0064435C">
      <w:pPr>
        <w:ind w:left="1440"/>
      </w:pPr>
      <w:proofErr w:type="spellStart"/>
      <w:r>
        <w:t>sensBool</w:t>
      </w:r>
      <w:proofErr w:type="spellEnd"/>
      <w:r>
        <w:t xml:space="preserve"> – Bool</w:t>
      </w:r>
    </w:p>
    <w:p w14:paraId="56575FEF" w14:textId="06B6553C" w:rsidR="00453B74" w:rsidRPr="001546C3" w:rsidRDefault="00453B74" w:rsidP="00453B74">
      <w:pPr>
        <w:ind w:left="1440"/>
        <w:rPr>
          <w:highlight w:val="yellow"/>
        </w:rPr>
      </w:pPr>
      <w:proofErr w:type="spellStart"/>
      <w:r w:rsidRPr="001546C3">
        <w:rPr>
          <w:highlight w:val="yellow"/>
        </w:rPr>
        <w:t>sensFlowNonDisc</w:t>
      </w:r>
      <w:proofErr w:type="spellEnd"/>
      <w:r w:rsidRPr="001546C3">
        <w:rPr>
          <w:highlight w:val="yellow"/>
        </w:rPr>
        <w:t xml:space="preserve"> – list of floats</w:t>
      </w:r>
    </w:p>
    <w:p w14:paraId="5A30A7B3" w14:textId="0D8F9A02" w:rsidR="0064435C" w:rsidRPr="001546C3" w:rsidRDefault="0064435C" w:rsidP="0064435C">
      <w:pPr>
        <w:ind w:left="1440"/>
        <w:rPr>
          <w:highlight w:val="yellow"/>
        </w:rPr>
      </w:pPr>
      <w:proofErr w:type="spellStart"/>
      <w:r w:rsidRPr="001546C3">
        <w:rPr>
          <w:highlight w:val="yellow"/>
        </w:rPr>
        <w:t>sensFlow</w:t>
      </w:r>
      <w:r w:rsidR="00453B74" w:rsidRPr="001546C3">
        <w:rPr>
          <w:highlight w:val="yellow"/>
        </w:rPr>
        <w:t>Disc</w:t>
      </w:r>
      <w:proofErr w:type="spellEnd"/>
      <w:r w:rsidRPr="001546C3">
        <w:rPr>
          <w:highlight w:val="yellow"/>
        </w:rPr>
        <w:t xml:space="preserve"> – list of floats</w:t>
      </w:r>
    </w:p>
    <w:p w14:paraId="5913E936" w14:textId="6C3B8EAE" w:rsidR="00453B74" w:rsidRDefault="00453B74" w:rsidP="0064435C">
      <w:pPr>
        <w:ind w:left="1440"/>
      </w:pPr>
      <w:proofErr w:type="spellStart"/>
      <w:r w:rsidRPr="001546C3">
        <w:rPr>
          <w:highlight w:val="yellow"/>
        </w:rPr>
        <w:t>sensQuantList</w:t>
      </w:r>
      <w:proofErr w:type="spellEnd"/>
      <w:r w:rsidRPr="001546C3">
        <w:rPr>
          <w:highlight w:val="yellow"/>
        </w:rPr>
        <w:t xml:space="preserve"> – list of floats</w:t>
      </w:r>
    </w:p>
    <w:p w14:paraId="5FA59D29" w14:textId="71B37FA7" w:rsidR="0064435C" w:rsidRDefault="0064435C" w:rsidP="0064435C">
      <w:pPr>
        <w:ind w:left="1440"/>
      </w:pPr>
      <w:proofErr w:type="spellStart"/>
      <w:r>
        <w:t>uncBool</w:t>
      </w:r>
      <w:proofErr w:type="spellEnd"/>
      <w:r>
        <w:t xml:space="preserve"> – Bool</w:t>
      </w:r>
    </w:p>
    <w:p w14:paraId="0E352561" w14:textId="3291854F" w:rsidR="00453B74" w:rsidRPr="001546C3" w:rsidRDefault="00453B74" w:rsidP="0064435C">
      <w:pPr>
        <w:ind w:left="1440"/>
        <w:rPr>
          <w:highlight w:val="yellow"/>
        </w:rPr>
      </w:pPr>
      <w:proofErr w:type="spellStart"/>
      <w:r w:rsidRPr="001546C3">
        <w:rPr>
          <w:highlight w:val="yellow"/>
        </w:rPr>
        <w:t>uncFlowNonDisc</w:t>
      </w:r>
      <w:proofErr w:type="spellEnd"/>
      <w:r w:rsidRPr="001546C3">
        <w:rPr>
          <w:highlight w:val="yellow"/>
        </w:rPr>
        <w:t xml:space="preserve"> – list of floats</w:t>
      </w:r>
    </w:p>
    <w:p w14:paraId="19BA8C32" w14:textId="43DD99AE" w:rsidR="0064435C" w:rsidRPr="001546C3" w:rsidRDefault="0064435C" w:rsidP="0064435C">
      <w:pPr>
        <w:ind w:left="1440"/>
        <w:rPr>
          <w:highlight w:val="yellow"/>
        </w:rPr>
      </w:pPr>
      <w:proofErr w:type="spellStart"/>
      <w:r w:rsidRPr="001546C3">
        <w:rPr>
          <w:highlight w:val="yellow"/>
        </w:rPr>
        <w:t>uncFlow</w:t>
      </w:r>
      <w:r w:rsidR="00453B74" w:rsidRPr="001546C3">
        <w:rPr>
          <w:highlight w:val="yellow"/>
        </w:rPr>
        <w:t>Disc</w:t>
      </w:r>
      <w:proofErr w:type="spellEnd"/>
      <w:r w:rsidRPr="001546C3">
        <w:rPr>
          <w:highlight w:val="yellow"/>
        </w:rPr>
        <w:t xml:space="preserve"> – list of floats</w:t>
      </w:r>
    </w:p>
    <w:p w14:paraId="275D746A" w14:textId="51DF951E" w:rsidR="00453B74" w:rsidRDefault="00453B74" w:rsidP="0064435C">
      <w:pPr>
        <w:ind w:left="1440"/>
      </w:pPr>
      <w:proofErr w:type="spellStart"/>
      <w:r w:rsidRPr="001546C3">
        <w:rPr>
          <w:highlight w:val="yellow"/>
        </w:rPr>
        <w:t>uncQuantList</w:t>
      </w:r>
      <w:proofErr w:type="spellEnd"/>
      <w:r w:rsidRPr="001546C3">
        <w:rPr>
          <w:highlight w:val="yellow"/>
        </w:rPr>
        <w:t xml:space="preserve"> – list of floats</w:t>
      </w:r>
    </w:p>
    <w:p w14:paraId="7E7C2001" w14:textId="484D10E1" w:rsidR="0064435C" w:rsidRDefault="006B09BE" w:rsidP="00CD3823">
      <w:r>
        <w:lastRenderedPageBreak/>
        <w:t>end</w:t>
      </w:r>
      <w:r w:rsidR="0064435C">
        <w:t xml:space="preserve"> </w:t>
      </w:r>
      <w:proofErr w:type="spellStart"/>
      <w:r w:rsidR="0064435C">
        <w:t>init</w:t>
      </w:r>
      <w:proofErr w:type="spellEnd"/>
    </w:p>
    <w:p w14:paraId="4F8D70B6" w14:textId="0029E251" w:rsidR="001546C3" w:rsidRDefault="001546C3" w:rsidP="00CD3823"/>
    <w:p w14:paraId="61DBFBFD" w14:textId="598D6848" w:rsidR="001546C3" w:rsidRPr="001546C3" w:rsidRDefault="001546C3" w:rsidP="00CD3823">
      <w:pPr>
        <w:rPr>
          <w:highlight w:val="yellow"/>
        </w:rPr>
      </w:pPr>
      <w:r w:rsidRPr="001546C3">
        <w:rPr>
          <w:highlight w:val="yellow"/>
        </w:rPr>
        <w:t>updateSensFlows(newSensFlowNonDisc,newSensFlowDisc,newSensFlowQuant)</w:t>
      </w:r>
    </w:p>
    <w:p w14:paraId="20E673A4" w14:textId="313E724F" w:rsidR="001546C3" w:rsidRPr="001546C3" w:rsidRDefault="001546C3" w:rsidP="00CD3823">
      <w:pPr>
        <w:rPr>
          <w:highlight w:val="yellow"/>
        </w:rPr>
      </w:pPr>
      <w:r w:rsidRPr="001546C3">
        <w:rPr>
          <w:highlight w:val="yellow"/>
        </w:rPr>
        <w:tab/>
        <w:t>update the sensitivity flows with the input flows</w:t>
      </w:r>
    </w:p>
    <w:p w14:paraId="43B4094E" w14:textId="3BE41C83" w:rsidR="001546C3" w:rsidRDefault="001546C3" w:rsidP="00CD3823">
      <w:r w:rsidRPr="001546C3">
        <w:rPr>
          <w:highlight w:val="yellow"/>
        </w:rPr>
        <w:t xml:space="preserve">end </w:t>
      </w:r>
      <w:proofErr w:type="spellStart"/>
      <w:r w:rsidRPr="001546C3">
        <w:rPr>
          <w:highlight w:val="yellow"/>
        </w:rPr>
        <w:t>updateSensFlows</w:t>
      </w:r>
      <w:proofErr w:type="spellEnd"/>
    </w:p>
    <w:p w14:paraId="39269526" w14:textId="18349831" w:rsidR="001546C3" w:rsidRDefault="001546C3" w:rsidP="00CD3823"/>
    <w:p w14:paraId="3DD75D6B" w14:textId="55A4FB9D" w:rsidR="001546C3" w:rsidRPr="001546C3" w:rsidRDefault="001546C3" w:rsidP="001546C3">
      <w:pPr>
        <w:rPr>
          <w:highlight w:val="yellow"/>
        </w:rPr>
      </w:pPr>
      <w:proofErr w:type="spellStart"/>
      <w:r w:rsidRPr="001546C3">
        <w:rPr>
          <w:highlight w:val="yellow"/>
        </w:rPr>
        <w:t>update</w:t>
      </w:r>
      <w:r>
        <w:rPr>
          <w:highlight w:val="yellow"/>
        </w:rPr>
        <w:t>Unc</w:t>
      </w:r>
      <w:r w:rsidRPr="001546C3">
        <w:rPr>
          <w:highlight w:val="yellow"/>
        </w:rPr>
        <w:t>Flows</w:t>
      </w:r>
      <w:proofErr w:type="spellEnd"/>
      <w:r w:rsidRPr="001546C3">
        <w:rPr>
          <w:highlight w:val="yellow"/>
        </w:rPr>
        <w:t>(</w:t>
      </w:r>
      <w:proofErr w:type="spellStart"/>
      <w:r w:rsidRPr="001546C3">
        <w:rPr>
          <w:highlight w:val="yellow"/>
        </w:rPr>
        <w:t>new</w:t>
      </w:r>
      <w:r>
        <w:rPr>
          <w:highlight w:val="yellow"/>
        </w:rPr>
        <w:t>Unc</w:t>
      </w:r>
      <w:r w:rsidRPr="001546C3">
        <w:rPr>
          <w:highlight w:val="yellow"/>
        </w:rPr>
        <w:t>FlowNonDisc,new</w:t>
      </w:r>
      <w:r>
        <w:rPr>
          <w:highlight w:val="yellow"/>
        </w:rPr>
        <w:t>Unc</w:t>
      </w:r>
      <w:r w:rsidRPr="001546C3">
        <w:rPr>
          <w:highlight w:val="yellow"/>
        </w:rPr>
        <w:t>FlowDisc,new</w:t>
      </w:r>
      <w:r>
        <w:rPr>
          <w:highlight w:val="yellow"/>
        </w:rPr>
        <w:t>Unc</w:t>
      </w:r>
      <w:r w:rsidRPr="001546C3">
        <w:rPr>
          <w:highlight w:val="yellow"/>
        </w:rPr>
        <w:t>FlowQuant</w:t>
      </w:r>
      <w:proofErr w:type="spellEnd"/>
      <w:r w:rsidRPr="001546C3">
        <w:rPr>
          <w:highlight w:val="yellow"/>
        </w:rPr>
        <w:t>)</w:t>
      </w:r>
    </w:p>
    <w:p w14:paraId="0A27954F" w14:textId="3AE9F5F6" w:rsidR="001546C3" w:rsidRPr="001546C3" w:rsidRDefault="001546C3" w:rsidP="001546C3">
      <w:pPr>
        <w:rPr>
          <w:highlight w:val="yellow"/>
        </w:rPr>
      </w:pPr>
      <w:r w:rsidRPr="001546C3">
        <w:rPr>
          <w:highlight w:val="yellow"/>
        </w:rPr>
        <w:tab/>
        <w:t xml:space="preserve">update the </w:t>
      </w:r>
      <w:r>
        <w:rPr>
          <w:highlight w:val="yellow"/>
        </w:rPr>
        <w:t>uncertainty</w:t>
      </w:r>
      <w:r w:rsidRPr="001546C3">
        <w:rPr>
          <w:highlight w:val="yellow"/>
        </w:rPr>
        <w:t xml:space="preserve"> flows with the input flows</w:t>
      </w:r>
    </w:p>
    <w:p w14:paraId="2B97BD76" w14:textId="77777777" w:rsidR="001546C3" w:rsidRDefault="001546C3" w:rsidP="001546C3">
      <w:r w:rsidRPr="001546C3">
        <w:rPr>
          <w:highlight w:val="yellow"/>
        </w:rPr>
        <w:t xml:space="preserve">end </w:t>
      </w:r>
      <w:proofErr w:type="spellStart"/>
      <w:r w:rsidRPr="001546C3">
        <w:rPr>
          <w:highlight w:val="yellow"/>
        </w:rPr>
        <w:t>updateSensFlows</w:t>
      </w:r>
      <w:proofErr w:type="spellEnd"/>
    </w:p>
    <w:p w14:paraId="33D116E5" w14:textId="77681373" w:rsidR="0064435C" w:rsidRDefault="0064435C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546C3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D785E"/>
    <w:rsid w:val="0032242E"/>
    <w:rsid w:val="0033064B"/>
    <w:rsid w:val="00347DDD"/>
    <w:rsid w:val="003657BD"/>
    <w:rsid w:val="00374756"/>
    <w:rsid w:val="003F5D1B"/>
    <w:rsid w:val="00401BEA"/>
    <w:rsid w:val="00426138"/>
    <w:rsid w:val="004263C9"/>
    <w:rsid w:val="00444C5F"/>
    <w:rsid w:val="00450AAE"/>
    <w:rsid w:val="00453B74"/>
    <w:rsid w:val="004708D9"/>
    <w:rsid w:val="00497560"/>
    <w:rsid w:val="004A64D7"/>
    <w:rsid w:val="004B36AD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82323F"/>
    <w:rsid w:val="0088245C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26CDB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3369F"/>
    <w:rsid w:val="00C4770E"/>
    <w:rsid w:val="00C6375D"/>
    <w:rsid w:val="00C74ABE"/>
    <w:rsid w:val="00C96CE0"/>
    <w:rsid w:val="00CD3823"/>
    <w:rsid w:val="00CF28DD"/>
    <w:rsid w:val="00D24FD4"/>
    <w:rsid w:val="00D26C07"/>
    <w:rsid w:val="00D47D5B"/>
    <w:rsid w:val="00D8727E"/>
    <w:rsid w:val="00D90EB0"/>
    <w:rsid w:val="00DB3AFF"/>
    <w:rsid w:val="00DD2F4F"/>
    <w:rsid w:val="00DE7548"/>
    <w:rsid w:val="00E143B0"/>
    <w:rsid w:val="00E175E7"/>
    <w:rsid w:val="00E378A8"/>
    <w:rsid w:val="00E4759E"/>
    <w:rsid w:val="00E549DB"/>
    <w:rsid w:val="00E61D16"/>
    <w:rsid w:val="00E6550B"/>
    <w:rsid w:val="00ED4C4B"/>
    <w:rsid w:val="00EF07C3"/>
    <w:rsid w:val="00EF1231"/>
    <w:rsid w:val="00EF3280"/>
    <w:rsid w:val="00F063F7"/>
    <w:rsid w:val="00F20D9F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10</cp:revision>
  <dcterms:created xsi:type="dcterms:W3CDTF">2021-01-05T00:08:00Z</dcterms:created>
  <dcterms:modified xsi:type="dcterms:W3CDTF">2021-02-05T15:28:00Z</dcterms:modified>
</cp:coreProperties>
</file>