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CD954F9" w:rsidR="0054767F" w:rsidRDefault="005E2414" w:rsidP="00735798">
      <w:pPr>
        <w:pStyle w:val="Title"/>
      </w:pPr>
      <w:r>
        <w:t>Sensitivity</w:t>
      </w:r>
      <w:r w:rsidR="00C07194">
        <w:t xml:space="preserve"> Class</w:t>
      </w:r>
    </w:p>
    <w:p w14:paraId="6A6AC09F" w14:textId="7BF46DAE" w:rsidR="00735798" w:rsidRDefault="00FC5A38" w:rsidP="00735798">
      <w:r>
        <w:t xml:space="preserve">Creates and validates </w:t>
      </w:r>
      <w:r w:rsidR="005E2414">
        <w:t>Sensitivity</w:t>
      </w:r>
      <w:r>
        <w:t xml:space="preserve"> objects</w:t>
      </w:r>
      <w:r w:rsidR="00507994">
        <w:t xml:space="preserve">. </w:t>
      </w:r>
    </w:p>
    <w:p w14:paraId="1C6C7B3D" w14:textId="682F3432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6C2170">
        <w:t>Sensitivity</w:t>
      </w:r>
      <w:r>
        <w:t xml:space="preserve"> </w:t>
      </w:r>
      <w:r w:rsidR="006C2170">
        <w:t>Class</w:t>
      </w:r>
    </w:p>
    <w:p w14:paraId="08C0A715" w14:textId="1F415C72" w:rsidR="00735798" w:rsidRDefault="00C07194" w:rsidP="00735798">
      <w:r>
        <w:t>Validate/Read</w:t>
      </w:r>
    </w:p>
    <w:p w14:paraId="29844261" w14:textId="0A7D276A" w:rsidR="005E2414" w:rsidRDefault="005E2414" w:rsidP="00735798">
      <w:proofErr w:type="spellStart"/>
      <w:r>
        <w:t>SensitivitySumma</w:t>
      </w:r>
      <w:r w:rsidR="00A97E04">
        <w:t>r</w:t>
      </w:r>
      <w:r>
        <w:t>y</w:t>
      </w:r>
      <w:proofErr w:type="spellEnd"/>
      <w:r>
        <w:t xml:space="preserve"> Class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22582667" w:rsidR="00735798" w:rsidRDefault="00A97E04" w:rsidP="00735798">
      <w:r>
        <w:t>BCN Class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71BB1AD5" w14:textId="1FF095C8" w:rsidR="00992986" w:rsidRDefault="00255137" w:rsidP="00735798">
      <w:proofErr w:type="spellStart"/>
      <w:r>
        <w:t>i</w:t>
      </w:r>
      <w:r w:rsidR="00C07194">
        <w:t>nit</w:t>
      </w:r>
      <w:proofErr w:type="spellEnd"/>
      <w:r w:rsidR="00C07194">
        <w:t>()</w:t>
      </w:r>
    </w:p>
    <w:p w14:paraId="36F89EA7" w14:textId="16B8DFCB" w:rsidR="00C07194" w:rsidRDefault="00C07194" w:rsidP="00507994">
      <w:proofErr w:type="spellStart"/>
      <w:r>
        <w:t>validate</w:t>
      </w:r>
      <w:r w:rsidR="005E2414">
        <w:t>Sensitivity</w:t>
      </w:r>
      <w:r>
        <w:t>Object</w:t>
      </w:r>
      <w:proofErr w:type="spellEnd"/>
      <w:r>
        <w:t>()</w:t>
      </w:r>
    </w:p>
    <w:p w14:paraId="32016048" w14:textId="77777777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79D76A37" w14:textId="77777777" w:rsidR="00992986" w:rsidRDefault="00992986" w:rsidP="00992986">
      <w:r>
        <w:t>Optional inputs are in italics</w:t>
      </w:r>
    </w:p>
    <w:p w14:paraId="5812CBCC" w14:textId="77777777" w:rsidR="00992986" w:rsidRDefault="00992986" w:rsidP="00992986"/>
    <w:p w14:paraId="7BB2C67D" w14:textId="02243753" w:rsidR="00992986" w:rsidRPr="00255137" w:rsidRDefault="00992986" w:rsidP="00D24FD4">
      <w:r>
        <w:t>Begin Pseudocode</w:t>
      </w:r>
    </w:p>
    <w:p w14:paraId="1475ACEA" w14:textId="16B6758D" w:rsidR="00992986" w:rsidRDefault="00255137" w:rsidP="00D24FD4">
      <w:p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init</w:t>
      </w:r>
      <w:proofErr w:type="spellEnd"/>
      <w:r w:rsidR="00992986">
        <w:rPr>
          <w:rFonts w:eastAsiaTheme="minorEastAsia"/>
          <w:bCs/>
        </w:rPr>
        <w:t>()</w:t>
      </w:r>
    </w:p>
    <w:p w14:paraId="2535B7D7" w14:textId="1D24A28B" w:rsidR="00507994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Standard class constructor method. Create object based off of list of inputs developed from json string.</w:t>
      </w:r>
      <w:r w:rsidR="005E2414">
        <w:rPr>
          <w:rFonts w:eastAsiaTheme="minorEastAsia"/>
          <w:bCs/>
        </w:rPr>
        <w:t xml:space="preserve"> Variable Table below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705"/>
        <w:gridCol w:w="1440"/>
        <w:gridCol w:w="990"/>
        <w:gridCol w:w="2790"/>
        <w:gridCol w:w="2610"/>
      </w:tblGrid>
      <w:tr w:rsidR="005E2414" w:rsidRPr="009943D4" w14:paraId="73A3CDE1" w14:textId="0F525EDD" w:rsidTr="00D34CD4">
        <w:tc>
          <w:tcPr>
            <w:tcW w:w="1705" w:type="dxa"/>
          </w:tcPr>
          <w:p w14:paraId="54D12BC5" w14:textId="77777777" w:rsidR="005E2414" w:rsidRPr="009943D4" w:rsidRDefault="005E2414" w:rsidP="00816BB8">
            <w:pPr>
              <w:keepNext/>
              <w:rPr>
                <w:b/>
              </w:rPr>
            </w:pPr>
            <w:r w:rsidRPr="009943D4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77890E10" w14:textId="77777777" w:rsidR="005E2414" w:rsidRPr="009943D4" w:rsidRDefault="005E2414" w:rsidP="00816BB8">
            <w:pPr>
              <w:keepNext/>
              <w:rPr>
                <w:b/>
              </w:rPr>
            </w:pPr>
            <w:proofErr w:type="spellStart"/>
            <w:r>
              <w:rPr>
                <w:b/>
              </w:rPr>
              <w:t>VarName</w:t>
            </w:r>
            <w:proofErr w:type="spellEnd"/>
          </w:p>
        </w:tc>
        <w:tc>
          <w:tcPr>
            <w:tcW w:w="990" w:type="dxa"/>
          </w:tcPr>
          <w:p w14:paraId="5FED726C" w14:textId="77777777" w:rsidR="005E2414" w:rsidRPr="009943D4" w:rsidRDefault="005E2414" w:rsidP="00816BB8">
            <w:pPr>
              <w:keepNext/>
              <w:rPr>
                <w:b/>
              </w:rPr>
            </w:pPr>
            <w:r w:rsidRPr="009943D4">
              <w:rPr>
                <w:b/>
              </w:rPr>
              <w:t>Type</w:t>
            </w:r>
          </w:p>
        </w:tc>
        <w:tc>
          <w:tcPr>
            <w:tcW w:w="2790" w:type="dxa"/>
          </w:tcPr>
          <w:p w14:paraId="334B87C1" w14:textId="77777777" w:rsidR="005E2414" w:rsidRPr="009943D4" w:rsidRDefault="005E2414" w:rsidP="00816BB8">
            <w:pPr>
              <w:keepNext/>
              <w:rPr>
                <w:b/>
              </w:rPr>
            </w:pPr>
          </w:p>
        </w:tc>
        <w:tc>
          <w:tcPr>
            <w:tcW w:w="2610" w:type="dxa"/>
          </w:tcPr>
          <w:p w14:paraId="660DF7E9" w14:textId="4E83362C" w:rsidR="005E2414" w:rsidRPr="009943D4" w:rsidRDefault="005E2414" w:rsidP="00816BB8">
            <w:pPr>
              <w:keepNext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34CD4" w:rsidRPr="009943D4" w14:paraId="39260458" w14:textId="77777777" w:rsidTr="00D34CD4">
        <w:tc>
          <w:tcPr>
            <w:tcW w:w="1705" w:type="dxa"/>
          </w:tcPr>
          <w:p w14:paraId="7A20A398" w14:textId="25CB3754" w:rsidR="00D34CD4" w:rsidRPr="009943D4" w:rsidRDefault="00D34CD4" w:rsidP="00816BB8">
            <w:pPr>
              <w:keepNext/>
            </w:pPr>
            <w:r>
              <w:t>Global Variable Boolean</w:t>
            </w:r>
          </w:p>
        </w:tc>
        <w:tc>
          <w:tcPr>
            <w:tcW w:w="1440" w:type="dxa"/>
          </w:tcPr>
          <w:p w14:paraId="5130F2A8" w14:textId="26AA59AB" w:rsidR="00D34CD4" w:rsidRDefault="00D34CD4" w:rsidP="00816BB8">
            <w:pPr>
              <w:keepNext/>
            </w:pPr>
            <w:commentRangeStart w:id="0"/>
            <w:proofErr w:type="spellStart"/>
            <w:r>
              <w:t>globalVarBool</w:t>
            </w:r>
            <w:commentRangeEnd w:id="0"/>
            <w:proofErr w:type="spellEnd"/>
            <w:r>
              <w:rPr>
                <w:rStyle w:val="CommentReference"/>
                <w:rFonts w:asciiTheme="minorHAnsi" w:eastAsiaTheme="minorHAnsi" w:hAnsiTheme="minorHAnsi" w:cstheme="minorBidi"/>
              </w:rPr>
              <w:commentReference w:id="0"/>
            </w:r>
          </w:p>
        </w:tc>
        <w:tc>
          <w:tcPr>
            <w:tcW w:w="990" w:type="dxa"/>
          </w:tcPr>
          <w:p w14:paraId="5DD9FB5C" w14:textId="7BF77B2B" w:rsidR="00D34CD4" w:rsidRDefault="00D34CD4" w:rsidP="00816BB8">
            <w:pPr>
              <w:keepNext/>
            </w:pPr>
            <w:r>
              <w:t>Bool</w:t>
            </w:r>
          </w:p>
        </w:tc>
        <w:tc>
          <w:tcPr>
            <w:tcW w:w="2790" w:type="dxa"/>
          </w:tcPr>
          <w:p w14:paraId="0E8CDA95" w14:textId="77777777" w:rsidR="00D34CD4" w:rsidRDefault="00D34CD4" w:rsidP="00816BB8">
            <w:pPr>
              <w:keepNext/>
            </w:pPr>
          </w:p>
        </w:tc>
        <w:tc>
          <w:tcPr>
            <w:tcW w:w="2610" w:type="dxa"/>
          </w:tcPr>
          <w:p w14:paraId="4CAA37A8" w14:textId="603D1223" w:rsidR="00D34CD4" w:rsidRDefault="00D34CD4" w:rsidP="00816BB8">
            <w:pPr>
              <w:keepNext/>
            </w:pPr>
            <w:r>
              <w:t>X</w:t>
            </w:r>
          </w:p>
        </w:tc>
      </w:tr>
      <w:tr w:rsidR="005E2414" w:rsidRPr="009943D4" w14:paraId="0C8199D4" w14:textId="40EC8541" w:rsidTr="00D34CD4">
        <w:tc>
          <w:tcPr>
            <w:tcW w:w="1705" w:type="dxa"/>
          </w:tcPr>
          <w:p w14:paraId="6E1E179D" w14:textId="77777777" w:rsidR="005E2414" w:rsidRPr="009943D4" w:rsidRDefault="005E2414" w:rsidP="00816BB8">
            <w:pPr>
              <w:keepNext/>
            </w:pPr>
            <w:r w:rsidRPr="009943D4">
              <w:t>Alternative ID</w:t>
            </w:r>
          </w:p>
        </w:tc>
        <w:tc>
          <w:tcPr>
            <w:tcW w:w="1440" w:type="dxa"/>
          </w:tcPr>
          <w:p w14:paraId="137CCB03" w14:textId="77777777" w:rsidR="005E2414" w:rsidRDefault="005E2414" w:rsidP="00816BB8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990" w:type="dxa"/>
          </w:tcPr>
          <w:p w14:paraId="3584F800" w14:textId="77777777" w:rsidR="005E2414" w:rsidRPr="009943D4" w:rsidRDefault="005E2414" w:rsidP="00816BB8">
            <w:pPr>
              <w:keepNext/>
            </w:pPr>
            <w:r>
              <w:t>Int</w:t>
            </w:r>
          </w:p>
        </w:tc>
        <w:tc>
          <w:tcPr>
            <w:tcW w:w="2790" w:type="dxa"/>
          </w:tcPr>
          <w:p w14:paraId="492ADD89" w14:textId="77777777" w:rsidR="005E2414" w:rsidRDefault="005E2414" w:rsidP="00816BB8">
            <w:pPr>
              <w:keepNext/>
            </w:pPr>
          </w:p>
        </w:tc>
        <w:tc>
          <w:tcPr>
            <w:tcW w:w="2610" w:type="dxa"/>
          </w:tcPr>
          <w:p w14:paraId="4CC0DFC3" w14:textId="35D657CE" w:rsidR="005E2414" w:rsidRDefault="005E2414" w:rsidP="00816BB8">
            <w:pPr>
              <w:keepNext/>
            </w:pPr>
            <w:r>
              <w:t>X</w:t>
            </w:r>
            <w:r w:rsidR="00D34CD4">
              <w:t xml:space="preserve"> (if </w:t>
            </w:r>
            <w:proofErr w:type="spellStart"/>
            <w:r w:rsidR="00D34CD4">
              <w:t>globalVarBool</w:t>
            </w:r>
            <w:proofErr w:type="spellEnd"/>
            <w:r w:rsidR="00D34CD4">
              <w:t xml:space="preserve"> false)</w:t>
            </w:r>
          </w:p>
        </w:tc>
      </w:tr>
      <w:tr w:rsidR="005E2414" w:rsidRPr="009943D4" w14:paraId="633EEC75" w14:textId="1E550AD1" w:rsidTr="00D34CD4">
        <w:tc>
          <w:tcPr>
            <w:tcW w:w="1705" w:type="dxa"/>
          </w:tcPr>
          <w:p w14:paraId="62F71150" w14:textId="1D3EB5BA" w:rsidR="005E2414" w:rsidRPr="009943D4" w:rsidRDefault="005E2414" w:rsidP="00816BB8">
            <w:pPr>
              <w:keepNext/>
            </w:pPr>
            <w:r>
              <w:t>BCN</w:t>
            </w:r>
            <w:r w:rsidRPr="009943D4">
              <w:t xml:space="preserve"> </w:t>
            </w:r>
            <w:r>
              <w:t>ID</w:t>
            </w:r>
          </w:p>
        </w:tc>
        <w:tc>
          <w:tcPr>
            <w:tcW w:w="1440" w:type="dxa"/>
          </w:tcPr>
          <w:p w14:paraId="3B6005DA" w14:textId="5F4023AA" w:rsidR="005E2414" w:rsidRDefault="005E2414" w:rsidP="00816BB8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990" w:type="dxa"/>
          </w:tcPr>
          <w:p w14:paraId="6DCD433A" w14:textId="77777777" w:rsidR="005E2414" w:rsidRPr="009943D4" w:rsidRDefault="005E2414" w:rsidP="00816BB8">
            <w:pPr>
              <w:keepNext/>
            </w:pPr>
            <w:r w:rsidRPr="009943D4">
              <w:t>String</w:t>
            </w:r>
          </w:p>
        </w:tc>
        <w:tc>
          <w:tcPr>
            <w:tcW w:w="2790" w:type="dxa"/>
          </w:tcPr>
          <w:p w14:paraId="7698E966" w14:textId="77777777" w:rsidR="005E2414" w:rsidRPr="009943D4" w:rsidRDefault="005E2414" w:rsidP="00816BB8">
            <w:pPr>
              <w:keepNext/>
            </w:pPr>
          </w:p>
        </w:tc>
        <w:tc>
          <w:tcPr>
            <w:tcW w:w="2610" w:type="dxa"/>
          </w:tcPr>
          <w:p w14:paraId="3F8CB8A3" w14:textId="4892011A" w:rsidR="005E2414" w:rsidRPr="009943D4" w:rsidRDefault="005E2414" w:rsidP="00816BB8">
            <w:pPr>
              <w:keepNext/>
            </w:pPr>
            <w:r>
              <w:t>X</w:t>
            </w:r>
            <w:r w:rsidR="00D34CD4">
              <w:t xml:space="preserve"> </w:t>
            </w:r>
            <w:r w:rsidR="00D34CD4">
              <w:t xml:space="preserve">(if </w:t>
            </w:r>
            <w:proofErr w:type="spellStart"/>
            <w:r w:rsidR="00D34CD4">
              <w:t>globalVarBool</w:t>
            </w:r>
            <w:proofErr w:type="spellEnd"/>
            <w:r w:rsidR="00D34CD4">
              <w:t xml:space="preserve"> false)</w:t>
            </w:r>
          </w:p>
        </w:tc>
      </w:tr>
      <w:tr w:rsidR="005E2414" w:rsidRPr="009943D4" w14:paraId="679159CB" w14:textId="14940E59" w:rsidTr="00D34CD4">
        <w:tc>
          <w:tcPr>
            <w:tcW w:w="1705" w:type="dxa"/>
          </w:tcPr>
          <w:p w14:paraId="00022ED5" w14:textId="77777777" w:rsidR="005E2414" w:rsidRPr="009943D4" w:rsidRDefault="005E2414" w:rsidP="00816BB8">
            <w:pPr>
              <w:keepNext/>
            </w:pPr>
            <w:r>
              <w:t>Variable</w:t>
            </w:r>
          </w:p>
        </w:tc>
        <w:tc>
          <w:tcPr>
            <w:tcW w:w="1440" w:type="dxa"/>
          </w:tcPr>
          <w:p w14:paraId="6ECB4B30" w14:textId="1BAD725C" w:rsidR="005E2414" w:rsidRPr="009943D4" w:rsidRDefault="00D34CD4" w:rsidP="00816BB8">
            <w:pPr>
              <w:keepNext/>
            </w:pPr>
            <w:commentRangeStart w:id="1"/>
            <w:proofErr w:type="spellStart"/>
            <w:r>
              <w:t>varName</w:t>
            </w:r>
            <w:commentRangeEnd w:id="1"/>
            <w:proofErr w:type="spellEnd"/>
            <w:r>
              <w:rPr>
                <w:rStyle w:val="CommentReference"/>
                <w:rFonts w:asciiTheme="minorHAnsi" w:eastAsiaTheme="minorHAnsi" w:hAnsiTheme="minorHAnsi" w:cstheme="minorBidi"/>
              </w:rPr>
              <w:commentReference w:id="1"/>
            </w:r>
          </w:p>
        </w:tc>
        <w:tc>
          <w:tcPr>
            <w:tcW w:w="990" w:type="dxa"/>
          </w:tcPr>
          <w:p w14:paraId="081057EB" w14:textId="77777777" w:rsidR="005E2414" w:rsidRPr="009943D4" w:rsidRDefault="005E2414" w:rsidP="00816BB8">
            <w:pPr>
              <w:keepNext/>
            </w:pPr>
            <w:r w:rsidRPr="009943D4">
              <w:t>String</w:t>
            </w:r>
          </w:p>
        </w:tc>
        <w:tc>
          <w:tcPr>
            <w:tcW w:w="2790" w:type="dxa"/>
          </w:tcPr>
          <w:p w14:paraId="76098DC9" w14:textId="2003188E" w:rsidR="005E2414" w:rsidRPr="009943D4" w:rsidRDefault="005E2414" w:rsidP="00816BB8">
            <w:pPr>
              <w:keepNext/>
            </w:pPr>
            <w:commentRangeStart w:id="2"/>
            <w:r>
              <w:t>{</w:t>
            </w:r>
            <w:proofErr w:type="spellStart"/>
            <w:r>
              <w:t>initialOcc,bcnLife</w:t>
            </w:r>
            <w:proofErr w:type="spellEnd"/>
            <w:r>
              <w:t xml:space="preserve">, </w:t>
            </w:r>
            <w:proofErr w:type="spellStart"/>
            <w:r>
              <w:t>recurValue</w:t>
            </w:r>
            <w:proofErr w:type="spellEnd"/>
            <w:r>
              <w:t xml:space="preserve">, </w:t>
            </w:r>
            <w:proofErr w:type="spellStart"/>
            <w:r>
              <w:t>recurEndDate</w:t>
            </w:r>
            <w:proofErr w:type="spellEnd"/>
            <w:r>
              <w:t xml:space="preserve">, </w:t>
            </w:r>
            <w:proofErr w:type="spellStart"/>
            <w:r>
              <w:t>valuePerQ</w:t>
            </w:r>
            <w:proofErr w:type="spellEnd"/>
            <w:r>
              <w:t xml:space="preserve">, quant, </w:t>
            </w:r>
            <w:proofErr w:type="spellStart"/>
            <w:r>
              <w:t>quantValue</w:t>
            </w:r>
            <w:proofErr w:type="spellEnd"/>
            <w:r>
              <w:t>}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610" w:type="dxa"/>
          </w:tcPr>
          <w:p w14:paraId="0EF72A9A" w14:textId="22DC1FF4" w:rsidR="005E2414" w:rsidRDefault="005E2414" w:rsidP="00816BB8">
            <w:pPr>
              <w:keepNext/>
            </w:pPr>
            <w:r>
              <w:t>X</w:t>
            </w:r>
          </w:p>
        </w:tc>
      </w:tr>
      <w:tr w:rsidR="005E2414" w:rsidRPr="009943D4" w14:paraId="5BD8DAAE" w14:textId="3B2A0740" w:rsidTr="00D34CD4">
        <w:tc>
          <w:tcPr>
            <w:tcW w:w="1705" w:type="dxa"/>
          </w:tcPr>
          <w:p w14:paraId="4E2EB1AA" w14:textId="77777777" w:rsidR="005E2414" w:rsidRPr="009943D4" w:rsidRDefault="005E2414" w:rsidP="00816BB8">
            <w:r w:rsidRPr="009943D4">
              <w:t>Change</w:t>
            </w:r>
            <w:r>
              <w:t xml:space="preserve"> Type</w:t>
            </w:r>
          </w:p>
        </w:tc>
        <w:tc>
          <w:tcPr>
            <w:tcW w:w="1440" w:type="dxa"/>
          </w:tcPr>
          <w:p w14:paraId="70629654" w14:textId="77777777" w:rsidR="005E2414" w:rsidRPr="009943D4" w:rsidRDefault="005E2414" w:rsidP="00816BB8">
            <w:proofErr w:type="spellStart"/>
            <w:r>
              <w:t>diffType</w:t>
            </w:r>
            <w:proofErr w:type="spellEnd"/>
          </w:p>
        </w:tc>
        <w:tc>
          <w:tcPr>
            <w:tcW w:w="990" w:type="dxa"/>
          </w:tcPr>
          <w:p w14:paraId="112E10FA" w14:textId="77777777" w:rsidR="005E2414" w:rsidRPr="009943D4" w:rsidRDefault="005E2414" w:rsidP="00816BB8">
            <w:r>
              <w:t>String</w:t>
            </w:r>
          </w:p>
        </w:tc>
        <w:tc>
          <w:tcPr>
            <w:tcW w:w="2790" w:type="dxa"/>
          </w:tcPr>
          <w:p w14:paraId="2F4DEF0F" w14:textId="23936A28" w:rsidR="005E2414" w:rsidRDefault="005E2414" w:rsidP="00816BB8">
            <w:r>
              <w:t>“Percent” change or “Gross” change</w:t>
            </w:r>
          </w:p>
        </w:tc>
        <w:tc>
          <w:tcPr>
            <w:tcW w:w="2610" w:type="dxa"/>
          </w:tcPr>
          <w:p w14:paraId="5664E9A8" w14:textId="71C28B3C" w:rsidR="005E2414" w:rsidRDefault="005E2414" w:rsidP="00816BB8">
            <w:r>
              <w:t>X</w:t>
            </w:r>
          </w:p>
        </w:tc>
      </w:tr>
      <w:tr w:rsidR="005E2414" w:rsidRPr="009943D4" w14:paraId="2121A280" w14:textId="7864AFD7" w:rsidTr="00D34CD4">
        <w:tc>
          <w:tcPr>
            <w:tcW w:w="1705" w:type="dxa"/>
          </w:tcPr>
          <w:p w14:paraId="294A22F3" w14:textId="77777777" w:rsidR="005E2414" w:rsidRPr="009943D4" w:rsidRDefault="005E2414" w:rsidP="00816BB8">
            <w:r>
              <w:t>Change Value</w:t>
            </w:r>
          </w:p>
        </w:tc>
        <w:tc>
          <w:tcPr>
            <w:tcW w:w="1440" w:type="dxa"/>
          </w:tcPr>
          <w:p w14:paraId="1C2B80AC" w14:textId="77777777" w:rsidR="005E2414" w:rsidRPr="009943D4" w:rsidRDefault="005E2414" w:rsidP="00816BB8">
            <w:proofErr w:type="spellStart"/>
            <w:r>
              <w:t>diffVal</w:t>
            </w:r>
            <w:proofErr w:type="spellEnd"/>
          </w:p>
        </w:tc>
        <w:tc>
          <w:tcPr>
            <w:tcW w:w="990" w:type="dxa"/>
          </w:tcPr>
          <w:p w14:paraId="4BF40965" w14:textId="77777777" w:rsidR="005E2414" w:rsidRPr="009943D4" w:rsidRDefault="005E2414" w:rsidP="00816BB8">
            <w:r>
              <w:t>Float</w:t>
            </w:r>
          </w:p>
        </w:tc>
        <w:tc>
          <w:tcPr>
            <w:tcW w:w="2790" w:type="dxa"/>
          </w:tcPr>
          <w:p w14:paraId="6C194965" w14:textId="6BCE64C0" w:rsidR="005E2414" w:rsidRDefault="005E2414" w:rsidP="00816BB8">
            <w:r>
              <w:t xml:space="preserve">If </w:t>
            </w:r>
            <w:proofErr w:type="spellStart"/>
            <w:r>
              <w:t>diffType</w:t>
            </w:r>
            <w:proofErr w:type="spellEnd"/>
            <w:r>
              <w:t xml:space="preserve"> is “Percent” then value is percentage, if </w:t>
            </w:r>
            <w:proofErr w:type="spellStart"/>
            <w:r>
              <w:t>diffType</w:t>
            </w:r>
            <w:proofErr w:type="spellEnd"/>
            <w:r>
              <w:t xml:space="preserve"> is “Gross” then value is a gross value</w:t>
            </w:r>
          </w:p>
        </w:tc>
        <w:tc>
          <w:tcPr>
            <w:tcW w:w="2610" w:type="dxa"/>
          </w:tcPr>
          <w:p w14:paraId="49BAB4D4" w14:textId="4F647475" w:rsidR="005E2414" w:rsidRDefault="005E2414" w:rsidP="00816BB8">
            <w:r>
              <w:t>X</w:t>
            </w:r>
          </w:p>
        </w:tc>
      </w:tr>
    </w:tbl>
    <w:p w14:paraId="4EDB977D" w14:textId="0A100FAB" w:rsidR="00450AAE" w:rsidRDefault="00450AAE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255137">
        <w:rPr>
          <w:rFonts w:eastAsiaTheme="minorEastAsia"/>
          <w:bCs/>
        </w:rPr>
        <w:t>init</w:t>
      </w:r>
      <w:proofErr w:type="spellEnd"/>
    </w:p>
    <w:p w14:paraId="594F84DA" w14:textId="77777777" w:rsidR="00450AAE" w:rsidRDefault="00450AAE" w:rsidP="00450AAE">
      <w:pPr>
        <w:rPr>
          <w:rFonts w:eastAsiaTheme="minorEastAsia"/>
          <w:bCs/>
        </w:rPr>
      </w:pPr>
    </w:p>
    <w:p w14:paraId="5AA8955B" w14:textId="7B07B537" w:rsidR="00450AAE" w:rsidRDefault="00450AAE" w:rsidP="00450AAE">
      <w:pPr>
        <w:rPr>
          <w:rFonts w:eastAsiaTheme="minorEastAsia"/>
          <w:bCs/>
        </w:rPr>
      </w:pPr>
      <w:commentRangeStart w:id="3"/>
      <w:r>
        <w:rPr>
          <w:rFonts w:eastAsiaTheme="minorEastAsia"/>
          <w:bCs/>
        </w:rPr>
        <w:t xml:space="preserve">Define </w:t>
      </w:r>
      <w:proofErr w:type="spellStart"/>
      <w:r w:rsidR="00255137">
        <w:rPr>
          <w:rFonts w:eastAsiaTheme="minorEastAsia"/>
          <w:bCs/>
        </w:rPr>
        <w:t>validate</w:t>
      </w:r>
      <w:r w:rsidR="005E2414">
        <w:rPr>
          <w:rFonts w:eastAsiaTheme="minorEastAsia"/>
          <w:bCs/>
        </w:rPr>
        <w:t>Sensitivity</w:t>
      </w:r>
      <w:r w:rsidR="00255137">
        <w:rPr>
          <w:rFonts w:eastAsiaTheme="minorEastAsia"/>
          <w:bCs/>
        </w:rPr>
        <w:t>Object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objectList</w:t>
      </w:r>
      <w:proofErr w:type="spellEnd"/>
      <w:r>
        <w:rPr>
          <w:rFonts w:eastAsiaTheme="minorEastAsia"/>
          <w:bCs/>
        </w:rPr>
        <w:t>)</w:t>
      </w:r>
      <w:commentRangeEnd w:id="3"/>
      <w:r w:rsidR="00255137">
        <w:rPr>
          <w:rStyle w:val="CommentReference"/>
        </w:rPr>
        <w:commentReference w:id="3"/>
      </w:r>
    </w:p>
    <w:p w14:paraId="60316934" w14:textId="7B4968C4" w:rsidR="00FC5A38" w:rsidRDefault="005E2414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All variables are required, so validation will simply require checking:</w:t>
      </w:r>
    </w:p>
    <w:p w14:paraId="4A452130" w14:textId="073AE9B0" w:rsidR="005E2414" w:rsidRDefault="005E2414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  <w:t>All variables exist and are of the correct type</w:t>
      </w:r>
    </w:p>
    <w:p w14:paraId="41B46B54" w14:textId="4AA2195C" w:rsidR="005E2414" w:rsidRDefault="005E2414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proofErr w:type="spellStart"/>
      <w:r>
        <w:rPr>
          <w:rFonts w:eastAsiaTheme="minorEastAsia"/>
          <w:bCs/>
        </w:rPr>
        <w:t>bcnID</w:t>
      </w:r>
      <w:proofErr w:type="spellEnd"/>
      <w:r>
        <w:rPr>
          <w:rFonts w:eastAsiaTheme="minorEastAsia"/>
          <w:bCs/>
        </w:rPr>
        <w:t xml:space="preserve"> references an existing BCN object</w:t>
      </w:r>
    </w:p>
    <w:p w14:paraId="47B3B50A" w14:textId="09F304FB" w:rsidR="005E2414" w:rsidRDefault="005E2414" w:rsidP="005E2414">
      <w:pPr>
        <w:ind w:left="1440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Note “Field” in this case may only be one of the options in the list in the table above and is </w:t>
      </w:r>
      <w:r>
        <w:rPr>
          <w:rFonts w:eastAsiaTheme="minorEastAsia"/>
          <w:b/>
        </w:rPr>
        <w:t>NOT</w:t>
      </w:r>
      <w:r>
        <w:rPr>
          <w:rFonts w:eastAsiaTheme="minorEastAsia"/>
          <w:bCs/>
        </w:rPr>
        <w:t xml:space="preserve"> a list of strings</w:t>
      </w:r>
    </w:p>
    <w:p w14:paraId="4B12D96A" w14:textId="0A67958A" w:rsidR="003A0316" w:rsidRPr="005E2414" w:rsidRDefault="003A0316" w:rsidP="003A0316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Note any valid ranges for the variable being change carry over (</w:t>
      </w:r>
      <w:proofErr w:type="gramStart"/>
      <w:r>
        <w:rPr>
          <w:rFonts w:eastAsiaTheme="minorEastAsia"/>
          <w:bCs/>
        </w:rPr>
        <w:t>i.e.</w:t>
      </w:r>
      <w:proofErr w:type="gram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initialOcc</w:t>
      </w:r>
      <w:proofErr w:type="spellEnd"/>
      <w:r>
        <w:rPr>
          <w:rFonts w:eastAsiaTheme="minorEastAsia"/>
          <w:bCs/>
        </w:rPr>
        <w:t xml:space="preserve"> can’t occur after </w:t>
      </w:r>
      <w:proofErr w:type="spellStart"/>
      <w:r>
        <w:rPr>
          <w:rFonts w:eastAsiaTheme="minorEastAsia"/>
          <w:bCs/>
        </w:rPr>
        <w:t>recurEndDate</w:t>
      </w:r>
      <w:proofErr w:type="spellEnd"/>
      <w:r>
        <w:rPr>
          <w:rFonts w:eastAsiaTheme="minorEastAsia"/>
          <w:bCs/>
        </w:rPr>
        <w:t>, etc.)</w:t>
      </w:r>
    </w:p>
    <w:p w14:paraId="49F3C459" w14:textId="7E5F0B4C" w:rsidR="00374756" w:rsidRPr="00A257DF" w:rsidRDefault="00450AAE" w:rsidP="0037475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FC5A38">
        <w:rPr>
          <w:rFonts w:eastAsiaTheme="minorEastAsia"/>
          <w:bCs/>
        </w:rPr>
        <w:t>validate</w:t>
      </w:r>
      <w:r w:rsidR="005E2414">
        <w:rPr>
          <w:rFonts w:eastAsiaTheme="minorEastAsia"/>
          <w:bCs/>
        </w:rPr>
        <w:t>Sensitivity</w:t>
      </w:r>
      <w:r w:rsidR="00FC5A38">
        <w:rPr>
          <w:rFonts w:eastAsiaTheme="minorEastAsia"/>
          <w:bCs/>
        </w:rPr>
        <w:t>Object</w:t>
      </w:r>
      <w:proofErr w:type="spellEnd"/>
    </w:p>
    <w:sectPr w:rsidR="00374756" w:rsidRPr="00A257DF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3T12:45:00Z" w:initials="WDH(">
    <w:p w14:paraId="244120DB" w14:textId="1708524A" w:rsidR="00D34CD4" w:rsidRDefault="00D34CD4">
      <w:pPr>
        <w:pStyle w:val="CommentText"/>
      </w:pPr>
      <w:r>
        <w:rPr>
          <w:rStyle w:val="CommentReference"/>
        </w:rPr>
        <w:annotationRef/>
      </w:r>
      <w:r>
        <w:t xml:space="preserve">Informs the program if the variable affects all </w:t>
      </w:r>
      <w:proofErr w:type="spellStart"/>
      <w:r>
        <w:t>bcn’s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discount rate, inflation rate, </w:t>
      </w:r>
    </w:p>
  </w:comment>
  <w:comment w:id="1" w:author="Webb, David H. (Fed)" w:date="2021-02-03T12:44:00Z" w:initials="WDH(">
    <w:p w14:paraId="680904CB" w14:textId="7C4B50A7" w:rsidR="00D34CD4" w:rsidRDefault="00D34CD4">
      <w:pPr>
        <w:pStyle w:val="CommentText"/>
      </w:pPr>
      <w:r>
        <w:rPr>
          <w:rStyle w:val="CommentReference"/>
        </w:rPr>
        <w:annotationRef/>
      </w:r>
      <w:r>
        <w:t>Name of variable being altered</w:t>
      </w:r>
    </w:p>
  </w:comment>
  <w:comment w:id="2" w:author="Kneifel, Joshua D. (Fed)" w:date="2019-12-23T15:46:00Z" w:initials="KJD(">
    <w:p w14:paraId="2263D740" w14:textId="77777777" w:rsidR="005E2414" w:rsidRDefault="005E2414" w:rsidP="005E2414">
      <w:pPr>
        <w:pStyle w:val="CommentText"/>
      </w:pPr>
      <w:r>
        <w:rPr>
          <w:rStyle w:val="CommentReference"/>
        </w:rPr>
        <w:annotationRef/>
      </w:r>
      <w:r>
        <w:t>Conditionals to deal with dates and arrays</w:t>
      </w:r>
    </w:p>
  </w:comment>
  <w:comment w:id="3" w:author="Webb, David H. (Fed)" w:date="2020-11-08T19:28:00Z" w:initials="WDH(">
    <w:p w14:paraId="4B956250" w14:textId="008C18F5" w:rsidR="00A34689" w:rsidRDefault="00255137">
      <w:pPr>
        <w:pStyle w:val="CommentText"/>
      </w:pPr>
      <w:r>
        <w:rPr>
          <w:rStyle w:val="CommentReference"/>
        </w:rPr>
        <w:annotationRef/>
      </w:r>
      <w:r>
        <w:t>If it makes more sense to verify as</w:t>
      </w:r>
      <w:r w:rsidR="00A34689">
        <w:t xml:space="preserve"> the object is created, do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4120DB" w15:done="0"/>
  <w15:commentEx w15:paraId="680904CB" w15:done="0"/>
  <w15:commentEx w15:paraId="2263D740" w15:done="0"/>
  <w15:commentEx w15:paraId="4B9562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1983" w16cex:dateUtc="2021-02-03T17:45:00Z"/>
  <w16cex:commentExtensible w16cex:durableId="23C51942" w16cex:dateUtc="2021-02-03T17:44:00Z"/>
  <w16cex:commentExtensible w16cex:durableId="2352C579" w16cex:dateUtc="2020-11-09T0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4120DB" w16cid:durableId="23C51983"/>
  <w16cid:commentId w16cid:paraId="680904CB" w16cid:durableId="23C51942"/>
  <w16cid:commentId w16cid:paraId="2263D740" w16cid:durableId="21AB5FC4"/>
  <w16cid:commentId w16cid:paraId="4B956250" w16cid:durableId="2352C5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  <w15:person w15:author="Kneifel, Joshua D. (Fed)">
    <w15:presenceInfo w15:providerId="AD" w15:userId="S::jkneifel@NIST.GOV::92976fa0-f0b1-40e7-b65d-d82b214ad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A0316"/>
    <w:rsid w:val="003F5D1B"/>
    <w:rsid w:val="00401BEA"/>
    <w:rsid w:val="00416701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4767F"/>
    <w:rsid w:val="00552786"/>
    <w:rsid w:val="00562FEE"/>
    <w:rsid w:val="0056716C"/>
    <w:rsid w:val="005E2414"/>
    <w:rsid w:val="005F56E7"/>
    <w:rsid w:val="00654406"/>
    <w:rsid w:val="006A5A82"/>
    <w:rsid w:val="006B10FA"/>
    <w:rsid w:val="006B2593"/>
    <w:rsid w:val="006C2170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A09BE"/>
    <w:rsid w:val="008B440B"/>
    <w:rsid w:val="008B4D16"/>
    <w:rsid w:val="008C783B"/>
    <w:rsid w:val="008E4AB1"/>
    <w:rsid w:val="008F24BE"/>
    <w:rsid w:val="008F77C4"/>
    <w:rsid w:val="00914816"/>
    <w:rsid w:val="009523AE"/>
    <w:rsid w:val="00964167"/>
    <w:rsid w:val="00973947"/>
    <w:rsid w:val="009825EB"/>
    <w:rsid w:val="00984FCB"/>
    <w:rsid w:val="00992986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97E04"/>
    <w:rsid w:val="00AB4BD8"/>
    <w:rsid w:val="00AC62E1"/>
    <w:rsid w:val="00AF1A33"/>
    <w:rsid w:val="00B139C2"/>
    <w:rsid w:val="00B24E3C"/>
    <w:rsid w:val="00B52A60"/>
    <w:rsid w:val="00B636B6"/>
    <w:rsid w:val="00B71256"/>
    <w:rsid w:val="00BC387D"/>
    <w:rsid w:val="00C07194"/>
    <w:rsid w:val="00C3369F"/>
    <w:rsid w:val="00C4770E"/>
    <w:rsid w:val="00C96CE0"/>
    <w:rsid w:val="00CF28DD"/>
    <w:rsid w:val="00D24FD4"/>
    <w:rsid w:val="00D26C07"/>
    <w:rsid w:val="00D34CD4"/>
    <w:rsid w:val="00D47D5B"/>
    <w:rsid w:val="00D8727E"/>
    <w:rsid w:val="00D90EB0"/>
    <w:rsid w:val="00DB3AFF"/>
    <w:rsid w:val="00DB789C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6</cp:revision>
  <dcterms:created xsi:type="dcterms:W3CDTF">2020-11-09T02:43:00Z</dcterms:created>
  <dcterms:modified xsi:type="dcterms:W3CDTF">2021-02-03T17:47:00Z</dcterms:modified>
</cp:coreProperties>
</file>