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E5" w:rsidRDefault="00EE62DC">
      <w:pPr>
        <w:pStyle w:val="Title"/>
      </w:pPr>
      <w:r>
        <w:t>Economic Evaluation Complete Report</w:t>
      </w:r>
      <w:r>
        <w:br/>
        <w:t>EconGuide Test 1</w:t>
      </w:r>
    </w:p>
    <w:p w:rsidR="00F069E5" w:rsidRDefault="00EE62DC">
      <w:pPr>
        <w:pStyle w:val="Heading1"/>
      </w:pPr>
      <w:r>
        <w:t>Analysis Base Information</w:t>
      </w:r>
      <w:r>
        <w:br/>
      </w:r>
    </w:p>
    <w:p w:rsidR="00F069E5" w:rsidRDefault="00EE62DC">
      <w:r>
        <w:t xml:space="preserve">        Number of Alternatives: 2</w:t>
      </w:r>
    </w:p>
    <w:p w:rsidR="00F069E5" w:rsidRDefault="00EE62DC">
      <w:r>
        <w:t xml:space="preserve">        Planning Horizon: 60 years</w:t>
      </w:r>
    </w:p>
    <w:p w:rsidR="00F069E5" w:rsidRDefault="00EE62DC">
      <w:r>
        <w:t xml:space="preserve">        Discount Rate: 3%</w:t>
      </w:r>
    </w:p>
    <w:p w:rsidR="00F069E5" w:rsidRDefault="00F069E5"/>
    <w:p w:rsidR="00F069E5" w:rsidRDefault="00EE62DC">
      <w:r>
        <w:t xml:space="preserve">        Disaster Rate: Every 35 years</w:t>
      </w:r>
    </w:p>
    <w:p w:rsidR="00F069E5" w:rsidRDefault="00EE62DC">
      <w:r>
        <w:t xml:space="preserve">        Disaster Magnitude: 15% of build cost</w:t>
      </w:r>
    </w:p>
    <w:p w:rsidR="00F069E5" w:rsidRDefault="00EE62DC">
      <w:r>
        <w:t xml:space="preserve">        Risk Preference: averse</w:t>
      </w:r>
    </w:p>
    <w:p w:rsidR="00F069E5" w:rsidRDefault="00F069E5"/>
    <w:p w:rsidR="00F069E5" w:rsidRDefault="00EE62DC">
      <w:r>
        <w:t xml:space="preserve">        Statistical Value of a Life: $7500000</w:t>
      </w:r>
    </w:p>
    <w:p w:rsidR="00F069E5" w:rsidRDefault="00EE62DC">
      <w:pPr>
        <w:pStyle w:val="Heading1"/>
      </w:pPr>
      <w:r>
        <w:t>Summary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74"/>
        <w:gridCol w:w="1159"/>
        <w:gridCol w:w="1159"/>
        <w:gridCol w:w="1159"/>
        <w:gridCol w:w="1075"/>
        <w:gridCol w:w="1075"/>
        <w:gridCol w:w="1075"/>
        <w:gridCol w:w="1080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69E5" w:rsidRDefault="00EE62DC">
            <w:r>
              <w:t>Plan Title</w:t>
            </w:r>
          </w:p>
        </w:tc>
        <w:tc>
          <w:tcPr>
            <w:tcW w:w="10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Benefits ($)</w:t>
            </w:r>
          </w:p>
        </w:tc>
        <w:tc>
          <w:tcPr>
            <w:tcW w:w="10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Costs ($)</w:t>
            </w:r>
          </w:p>
        </w:tc>
        <w:tc>
          <w:tcPr>
            <w:tcW w:w="10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 ($)</w:t>
            </w:r>
          </w:p>
        </w:tc>
        <w:tc>
          <w:tcPr>
            <w:tcW w:w="10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SIR (%)</w:t>
            </w:r>
          </w:p>
        </w:tc>
        <w:tc>
          <w:tcPr>
            <w:tcW w:w="10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IRR (%)</w:t>
            </w:r>
          </w:p>
        </w:tc>
        <w:tc>
          <w:tcPr>
            <w:tcW w:w="10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 (%)</w:t>
            </w:r>
          </w:p>
        </w:tc>
        <w:tc>
          <w:tcPr>
            <w:tcW w:w="10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Non-Disaster ROI (%)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69E5" w:rsidRDefault="00EE62DC">
            <w:r>
              <w:t>Base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080" w:type="dxa"/>
          </w:tcPr>
          <w:p w:rsidR="00F069E5" w:rsidRDefault="00EE6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69E5" w:rsidRDefault="00EE62DC">
            <w:r>
              <w:t>Alt 1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3,944,356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2,741,950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1,202,407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5.12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2.40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69E5" w:rsidRDefault="00EE62DC">
            <w:r>
              <w:t>Alt 2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4,430,640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3,218,314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1,212,326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4.76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2.29</w:t>
            </w:r>
          </w:p>
        </w:tc>
        <w:tc>
          <w:tcPr>
            <w:tcW w:w="10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</w:tbl>
    <w:p w:rsidR="00F069E5" w:rsidRDefault="00EE62DC">
      <w:pPr>
        <w:pStyle w:val="Heading1"/>
      </w:pPr>
      <w:r>
        <w:t>Base</w:t>
      </w:r>
    </w:p>
    <w:p w:rsidR="00F069E5" w:rsidRDefault="00EE62DC">
      <w:pPr>
        <w:pStyle w:val="Heading3"/>
      </w:pPr>
      <w:r>
        <w:t>Alternative 0</w:t>
      </w:r>
    </w:p>
    <w:p w:rsidR="00F069E5" w:rsidRDefault="00EE62DC">
      <w:pPr>
        <w:pStyle w:val="Heading2"/>
      </w:pPr>
      <w:r>
        <w:t>Fatalities Averted</w:t>
      </w:r>
      <w:r>
        <w:br/>
      </w:r>
    </w:p>
    <w:p w:rsidR="00F069E5" w:rsidRDefault="00EE62DC">
      <w:r>
        <w:t>Number of Statistical Lives Saved: 0.00</w:t>
      </w:r>
    </w:p>
    <w:p w:rsidR="00F069E5" w:rsidRDefault="00EE62DC">
      <w:r>
        <w:t>Value of Statistical Lives Saved: $0</w:t>
      </w:r>
    </w:p>
    <w:p w:rsidR="00F069E5" w:rsidRDefault="00EE62DC">
      <w:pPr>
        <w:pStyle w:val="Heading2"/>
      </w:pPr>
      <w:r>
        <w:lastRenderedPageBreak/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Title</w:t>
            </w:r>
          </w:p>
        </w:tc>
        <w:tc>
          <w:tcPr>
            <w:tcW w:w="28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8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Response and Recovery Cost Reductions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Direct Losses Prevented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Indirect Losses Prevented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Total</w:t>
            </w:r>
          </w:p>
        </w:tc>
        <w:tc>
          <w:tcPr>
            <w:tcW w:w="2880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69E5" w:rsidRDefault="00EE62DC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Cost Reductions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Recurring Cost Reductions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69E5" w:rsidRDefault="00EE62DC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Direct Costs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Indirect Costs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OMR Costs: One-Time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 xml:space="preserve">OMR Costs: </w:t>
            </w:r>
            <w:r>
              <w:t>Recurring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69E5" w:rsidRDefault="00EE62DC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Positive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Recurring Positive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Negative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 xml:space="preserve">Recurring Negative </w:t>
            </w:r>
            <w:r>
              <w:t>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069E5" w:rsidRDefault="00EE62DC">
      <w:pPr>
        <w:pStyle w:val="Heading1"/>
      </w:pPr>
      <w:r>
        <w:lastRenderedPageBreak/>
        <w:t>Alt 1</w:t>
      </w:r>
    </w:p>
    <w:p w:rsidR="00F069E5" w:rsidRDefault="00EE62DC">
      <w:pPr>
        <w:pStyle w:val="Heading3"/>
      </w:pPr>
      <w:r>
        <w:t>Alternative 1</w:t>
      </w:r>
    </w:p>
    <w:p w:rsidR="00F069E5" w:rsidRDefault="00EE62DC">
      <w:pPr>
        <w:pStyle w:val="Heading2"/>
      </w:pPr>
      <w:r>
        <w:t>Fatalities Averted</w:t>
      </w:r>
      <w:r>
        <w:br/>
      </w:r>
    </w:p>
    <w:p w:rsidR="00F069E5" w:rsidRDefault="00EE62DC">
      <w:r>
        <w:t>Number of Statistical Lives Saved: 0.34</w:t>
      </w:r>
    </w:p>
    <w:p w:rsidR="00F069E5" w:rsidRDefault="00EE62DC">
      <w:r>
        <w:t>Value of Statistical Lives Saved: $1,210,406</w:t>
      </w:r>
    </w:p>
    <w:p w:rsidR="00F069E5" w:rsidRDefault="00EE62DC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Title</w:t>
            </w:r>
          </w:p>
        </w:tc>
        <w:tc>
          <w:tcPr>
            <w:tcW w:w="28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8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 xml:space="preserve">Response and Recovery Cost </w:t>
            </w:r>
            <w:r>
              <w:t>Reductions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201,734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Alt 1 R&amp;R Reduction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250,000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201,734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Direct Losses Prevented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524,509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Alt 1 Direct Reduction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650,000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524,509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Indirect Losses Prevented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363,122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Alt 1 Indirect Reduction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450,000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363,122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Total</w:t>
            </w:r>
          </w:p>
        </w:tc>
        <w:tc>
          <w:tcPr>
            <w:tcW w:w="2880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1,089,365</w:t>
            </w:r>
          </w:p>
        </w:tc>
      </w:tr>
    </w:tbl>
    <w:p w:rsidR="00F069E5" w:rsidRDefault="00EE62DC">
      <w:r>
        <w:t xml:space="preserve">Alt 1 R&amp;R Reduction: Alt 1 R&amp;R </w:t>
      </w:r>
      <w:r>
        <w:t>Test Description</w:t>
      </w:r>
    </w:p>
    <w:p w:rsidR="00F069E5" w:rsidRDefault="00EE62DC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Cost Reductions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274,179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1 NDRB One Time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274,179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Recurring Cost Reductions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1,370,405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1 NDRB Recurring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1,370,405</w:t>
            </w:r>
          </w:p>
        </w:tc>
        <w:bookmarkStart w:id="0" w:name="_GoBack"/>
        <w:bookmarkEnd w:id="0"/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1,644,585</w:t>
            </w:r>
          </w:p>
        </w:tc>
      </w:tr>
    </w:tbl>
    <w:p w:rsidR="00F069E5" w:rsidRDefault="00EE62DC">
      <w:pPr>
        <w:pStyle w:val="Heading2"/>
      </w:pPr>
      <w:r>
        <w:t>Costs</w:t>
      </w:r>
      <w:r>
        <w:br/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EE6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EE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Direct Costs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2,250,000</w:t>
            </w:r>
          </w:p>
        </w:tc>
      </w:tr>
      <w:tr w:rsidR="00F069E5" w:rsidTr="00EE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 1 Direct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2,250,000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2,250,000</w:t>
            </w:r>
          </w:p>
        </w:tc>
      </w:tr>
      <w:tr w:rsidR="00F069E5" w:rsidTr="00EE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Indirect Costs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425,000</w:t>
            </w:r>
          </w:p>
        </w:tc>
      </w:tr>
      <w:tr w:rsidR="00F069E5" w:rsidTr="00EE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1 Indirect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425,000</w:t>
            </w:r>
          </w:p>
        </w:tc>
      </w:tr>
      <w:tr w:rsidR="00F069E5" w:rsidTr="00EE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lastRenderedPageBreak/>
              <w:t>OMR Costs: One-Time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41,161</w:t>
            </w:r>
          </w:p>
        </w:tc>
      </w:tr>
      <w:tr w:rsidR="00F069E5" w:rsidTr="00EE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1 OMR One-Time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41,161</w:t>
            </w:r>
          </w:p>
        </w:tc>
      </w:tr>
      <w:tr w:rsidR="00F069E5" w:rsidTr="00EE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OMR Costs: Recurring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25,789</w:t>
            </w:r>
          </w:p>
        </w:tc>
      </w:tr>
      <w:tr w:rsidR="00F069E5" w:rsidTr="00EE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1 OMR Recurring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25,789</w:t>
            </w:r>
          </w:p>
        </w:tc>
      </w:tr>
      <w:tr w:rsidR="00F069E5" w:rsidTr="00EE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2,741,950</w:t>
            </w:r>
          </w:p>
        </w:tc>
      </w:tr>
    </w:tbl>
    <w:p w:rsidR="00F069E5" w:rsidRDefault="00EE62DC">
      <w:r>
        <w:t>Alt 1 Indirect: Alt 1 Indirect Test Description</w:t>
      </w:r>
    </w:p>
    <w:p w:rsidR="00F069E5" w:rsidRDefault="00EE62DC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Positive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43,035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1 One Time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43,035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Recurring Positive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Negative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Recurring Negative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246,673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1 Recurring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246,673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-203,638</w:t>
            </w:r>
          </w:p>
        </w:tc>
      </w:tr>
    </w:tbl>
    <w:p w:rsidR="00F069E5" w:rsidRDefault="00EE62DC">
      <w:pPr>
        <w:pStyle w:val="Heading1"/>
      </w:pPr>
      <w:r>
        <w:t>Alt 2</w:t>
      </w:r>
    </w:p>
    <w:p w:rsidR="00F069E5" w:rsidRDefault="00EE62DC">
      <w:pPr>
        <w:pStyle w:val="Heading3"/>
      </w:pPr>
      <w:r>
        <w:t>Alternative 2</w:t>
      </w:r>
    </w:p>
    <w:p w:rsidR="00F069E5" w:rsidRDefault="00EE62DC">
      <w:pPr>
        <w:pStyle w:val="Heading2"/>
      </w:pPr>
      <w:r>
        <w:t>Fatalities Averted</w:t>
      </w:r>
      <w:r>
        <w:br/>
      </w:r>
    </w:p>
    <w:p w:rsidR="00F069E5" w:rsidRDefault="00EE62DC">
      <w:r>
        <w:t>Number of Statistical Lives Saved: 0.43</w:t>
      </w:r>
    </w:p>
    <w:p w:rsidR="00F069E5" w:rsidRDefault="00EE62DC">
      <w:r>
        <w:t>Value of Statistical Lives Saved: $1,513,008</w:t>
      </w:r>
    </w:p>
    <w:p w:rsidR="00F069E5" w:rsidRDefault="00EE62DC">
      <w:r>
        <w:t>Description: Some Fatalities Description</w:t>
      </w:r>
    </w:p>
    <w:p w:rsidR="00F069E5" w:rsidRDefault="00EE62DC">
      <w:pPr>
        <w:pStyle w:val="Heading2"/>
      </w:pPr>
      <w:r>
        <w:t>Disaster-Related Benefits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Title</w:t>
            </w:r>
          </w:p>
        </w:tc>
        <w:tc>
          <w:tcPr>
            <w:tcW w:w="28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2880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Response and Recovery Cost Reductions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161,387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Alt 2 R&amp;R Reduction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200,000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161,387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Direct Losses Prevented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645,550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>Alt 2 Direct Reduction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800,000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645,550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</w:tcPr>
          <w:p w:rsidR="00F069E5" w:rsidRDefault="00EE62DC">
            <w:r>
              <w:t>Indirect Losses Prevented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564,856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t xml:space="preserve">Alt 2 Indirect </w:t>
            </w:r>
            <w:r>
              <w:t>Reduction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700,000</w:t>
            </w: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564,856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069E5" w:rsidRDefault="00EE62DC">
            <w:r>
              <w:lastRenderedPageBreak/>
              <w:t>Total</w:t>
            </w:r>
          </w:p>
        </w:tc>
        <w:tc>
          <w:tcPr>
            <w:tcW w:w="2880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1,371,794</w:t>
            </w:r>
          </w:p>
        </w:tc>
      </w:tr>
    </w:tbl>
    <w:p w:rsidR="00F069E5" w:rsidRDefault="00EE62DC">
      <w:pPr>
        <w:pStyle w:val="Heading2"/>
      </w:pPr>
      <w:r>
        <w:t>Resilience Dividend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Cost Reductions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242,611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NDRB One-Time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242,611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Recurring Cost Reductions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1,303,227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NDRB Recurring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1,303,227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1,545,839</w:t>
            </w:r>
          </w:p>
        </w:tc>
      </w:tr>
    </w:tbl>
    <w:p w:rsidR="00F069E5" w:rsidRDefault="00EE62DC">
      <w:r>
        <w:t>Alt 2 NDRB One-Time: Alt 2 NDRB Description</w:t>
      </w:r>
    </w:p>
    <w:p w:rsidR="00F069E5" w:rsidRDefault="00EE62DC">
      <w:r>
        <w:t>Alt 2 NDRB Recurring: Alt 2 Recurring NDRB Description</w:t>
      </w:r>
    </w:p>
    <w:p w:rsidR="00F069E5" w:rsidRDefault="00EE62DC">
      <w:pPr>
        <w:pStyle w:val="Heading2"/>
      </w:pPr>
      <w:r>
        <w:t>Costs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 xml:space="preserve">Direct </w:t>
            </w:r>
            <w:r>
              <w:t>Costs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2,800,000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Direct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2,800,000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2,800,000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Indirect Costs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300,000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Indirect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Start-Up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300,000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OMR Costs: One-Time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50,821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OMR One-Time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50,821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OMR Costs: Recurring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67,493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OMR Recurring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67,493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3,218,314</w:t>
            </w:r>
          </w:p>
        </w:tc>
      </w:tr>
    </w:tbl>
    <w:p w:rsidR="00F069E5" w:rsidRDefault="00EE62DC">
      <w:pPr>
        <w:pStyle w:val="Heading2"/>
      </w:pPr>
      <w:r>
        <w:t>Externalities</w:t>
      </w:r>
      <w:r>
        <w:br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069E5" w:rsidTr="00F0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Title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Year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Recurrence (Years)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($)</w:t>
            </w:r>
          </w:p>
        </w:tc>
        <w:tc>
          <w:tcPr>
            <w:tcW w:w="1728" w:type="dxa"/>
          </w:tcPr>
          <w:p w:rsidR="00F069E5" w:rsidRDefault="00EE6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Present Value ($)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One Time Positive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>Recurring Positive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5,158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Recurring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5,158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t xml:space="preserve">One Time </w:t>
            </w:r>
            <w:r>
              <w:t>Negative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51,010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Alt 2 OneTime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80,000</w:t>
            </w: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51,010</w:t>
            </w:r>
          </w:p>
        </w:tc>
      </w:tr>
      <w:tr w:rsidR="00F069E5" w:rsidTr="00F0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3"/>
          </w:tcPr>
          <w:p w:rsidR="00F069E5" w:rsidRDefault="00EE62DC">
            <w:r>
              <w:lastRenderedPageBreak/>
              <w:t>Recurring Negative Externalities</w:t>
            </w:r>
          </w:p>
        </w:tc>
        <w:tc>
          <w:tcPr>
            <w:tcW w:w="1728" w:type="dxa"/>
          </w:tcPr>
          <w:p w:rsidR="00F069E5" w:rsidRDefault="00F0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069E5" w:rsidTr="00F0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69E5" w:rsidRDefault="00EE62DC">
            <w:r>
              <w:t>Total</w:t>
            </w: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F06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F069E5" w:rsidRDefault="00EE62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-45,852</w:t>
            </w:r>
          </w:p>
        </w:tc>
      </w:tr>
    </w:tbl>
    <w:p w:rsidR="00F069E5" w:rsidRDefault="00EE62DC">
      <w:r>
        <w:t>Alt 2 Recurring: Alt 2 Recurring Description</w:t>
      </w:r>
    </w:p>
    <w:sectPr w:rsidR="00F06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727F"/>
    <w:rsid w:val="0006063C"/>
    <w:rsid w:val="0015074B"/>
    <w:rsid w:val="0029639D"/>
    <w:rsid w:val="00326F90"/>
    <w:rsid w:val="00AA1D8D"/>
    <w:rsid w:val="00B47730"/>
    <w:rsid w:val="00CB0664"/>
    <w:rsid w:val="00EE62DC"/>
    <w:rsid w:val="00F069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C2DA511-6D5D-4D6E-B048-C0B80DD2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1">
    <w:name w:val="List Table 3 Accent 1"/>
    <w:basedOn w:val="TableNormal"/>
    <w:uiPriority w:val="48"/>
    <w:rsid w:val="00EE62D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74113D-856F-4DC9-BA8C-FB2BEB7F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Grubb, Shannon A. (Fed)</cp:lastModifiedBy>
  <cp:revision>2</cp:revision>
  <dcterms:created xsi:type="dcterms:W3CDTF">2013-12-23T23:15:00Z</dcterms:created>
  <dcterms:modified xsi:type="dcterms:W3CDTF">2017-06-20T17:12:00Z</dcterms:modified>
  <cp:category/>
</cp:coreProperties>
</file>