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5904F" w14:textId="77777777" w:rsidR="00E3119B" w:rsidRPr="008D197C" w:rsidRDefault="00E3119B" w:rsidP="00E3119B">
      <w:pPr>
        <w:pStyle w:val="Heading1"/>
        <w:numPr>
          <w:ilvl w:val="0"/>
          <w:numId w:val="0"/>
        </w:numPr>
        <w:ind w:left="432" w:hanging="432"/>
      </w:pPr>
      <w:bookmarkStart w:id="0" w:name="_Toc94778850"/>
      <w:bookmarkStart w:id="1" w:name="_Toc185323529"/>
      <w:r w:rsidRPr="008D197C">
        <w:t>Emergency Response Plan</w:t>
      </w:r>
      <w:bookmarkEnd w:id="0"/>
      <w:bookmarkEnd w:id="1"/>
    </w:p>
    <w:p w14:paraId="02CDE5F1" w14:textId="77777777" w:rsidR="00E3119B" w:rsidRPr="008D197C" w:rsidRDefault="00E3119B" w:rsidP="00E3119B">
      <w:pPr>
        <w:pStyle w:val="Heading2"/>
        <w:numPr>
          <w:ilvl w:val="0"/>
          <w:numId w:val="0"/>
        </w:numPr>
        <w:ind w:left="576" w:hanging="576"/>
      </w:pPr>
      <w:bookmarkStart w:id="2" w:name="_Toc94778851"/>
      <w:bookmarkStart w:id="3" w:name="_Toc185323530"/>
      <w:r w:rsidRPr="008D197C">
        <w:t xml:space="preserve">Event:  </w:t>
      </w:r>
      <w:r>
        <w:t xml:space="preserve">Equipment </w:t>
      </w:r>
      <w:r w:rsidRPr="008D197C">
        <w:t>Fire</w:t>
      </w:r>
      <w:bookmarkEnd w:id="2"/>
      <w:bookmarkEnd w:id="3"/>
    </w:p>
    <w:p w14:paraId="2FFB0DB7" w14:textId="77777777" w:rsidR="00E3119B" w:rsidRPr="008D197C" w:rsidRDefault="00E3119B" w:rsidP="00E3119B"/>
    <w:p w14:paraId="4D4A040B" w14:textId="4E25451A" w:rsidR="00E3119B" w:rsidRDefault="00E3119B" w:rsidP="00E3119B">
      <w:r w:rsidRPr="008D197C">
        <w:t xml:space="preserve">In the event of </w:t>
      </w:r>
      <w:r w:rsidR="00CC2C7A">
        <w:t xml:space="preserve">equipment </w:t>
      </w:r>
      <w:r w:rsidRPr="008D197C">
        <w:t xml:space="preserve">fire, </w:t>
      </w:r>
      <w:r>
        <w:t>immediately contact NIST Safety at x2222 to report the fire.</w:t>
      </w:r>
    </w:p>
    <w:p w14:paraId="2B89ED51" w14:textId="77777777" w:rsidR="00E3119B" w:rsidRDefault="00E3119B" w:rsidP="00E3119B"/>
    <w:p w14:paraId="585DFC4C" w14:textId="0B83FEB6" w:rsidR="00CE68CE" w:rsidRDefault="00CE68CE" w:rsidP="00E3119B">
      <w:r>
        <w:t>Use an approved fire blanket to attempt to smother the fire.</w:t>
      </w:r>
    </w:p>
    <w:p w14:paraId="5438B94D" w14:textId="77777777" w:rsidR="00CE68CE" w:rsidRDefault="00CE68CE" w:rsidP="00E3119B"/>
    <w:p w14:paraId="656215AA" w14:textId="50918896" w:rsidR="00E3119B" w:rsidRDefault="00CE68CE" w:rsidP="00E3119B">
      <w:r>
        <w:t>Alternatively, a</w:t>
      </w:r>
      <w:r w:rsidR="00E3119B">
        <w:t xml:space="preserve">uthorized personnel may </w:t>
      </w:r>
      <w:r w:rsidR="00E3119B" w:rsidRPr="008D197C">
        <w:t xml:space="preserve">use an approved </w:t>
      </w:r>
      <w:r>
        <w:t xml:space="preserve">type C (electrical) or type </w:t>
      </w:r>
      <w:r w:rsidR="00E3119B" w:rsidRPr="008D197C">
        <w:t>ABC fire extinguisher (combustible materials, flammable liquids, flammable gases</w:t>
      </w:r>
      <w:r>
        <w:t>, and electrical</w:t>
      </w:r>
      <w:r w:rsidR="00E3119B" w:rsidRPr="008D197C">
        <w:t>)</w:t>
      </w:r>
      <w:r w:rsidR="00E3119B">
        <w:t xml:space="preserve"> to attempt to extinguish the fire</w:t>
      </w:r>
      <w:r w:rsidR="00E3119B" w:rsidRPr="008D197C">
        <w:t>.  Acceptable fire extinguisher types include dry powder, alcohol-resistant foams, and carbon dioxide.</w:t>
      </w:r>
      <w:r w:rsidR="00E3119B">
        <w:t xml:space="preserve">  An appropriate fire extinguisher must always be present in the same room as the robot, and all related personnel shall be informed of its location and trained in its use.</w:t>
      </w:r>
    </w:p>
    <w:p w14:paraId="14EFEC8A" w14:textId="77777777" w:rsidR="00CE68CE" w:rsidRDefault="00CE68CE" w:rsidP="00E3119B"/>
    <w:p w14:paraId="13269A3D" w14:textId="0FCE85A6" w:rsidR="00CE68CE" w:rsidRPr="00CE68CE" w:rsidRDefault="00CE68CE" w:rsidP="00E3119B">
      <w:pPr>
        <w:rPr>
          <w:b/>
          <w:bCs/>
        </w:rPr>
      </w:pPr>
      <w:r w:rsidRPr="00CE68CE">
        <w:rPr>
          <w:b/>
          <w:bCs/>
        </w:rPr>
        <w:t xml:space="preserve">Authorized personnel are personnel who have </w:t>
      </w:r>
      <w:r w:rsidR="005F6A9F">
        <w:rPr>
          <w:b/>
          <w:bCs/>
        </w:rPr>
        <w:t>completed NIST fire extinguisher training.</w:t>
      </w:r>
    </w:p>
    <w:p w14:paraId="7EE60168" w14:textId="77777777" w:rsidR="00E3119B" w:rsidRPr="008D197C" w:rsidRDefault="00E3119B" w:rsidP="00E3119B"/>
    <w:p w14:paraId="58D0ED23" w14:textId="77777777" w:rsidR="00E3119B" w:rsidRPr="008D197C" w:rsidRDefault="00E3119B" w:rsidP="00E3119B">
      <w:r w:rsidRPr="008D197C">
        <w:rPr>
          <w:b/>
          <w:bCs/>
        </w:rPr>
        <w:t>Do not use water to combat fires.</w:t>
      </w:r>
      <w:r w:rsidRPr="008D197C">
        <w:t xml:space="preserve">  Water may spread the flames and/or be insufficient for reducing temperatures of flammable </w:t>
      </w:r>
      <w:r>
        <w:t>materials</w:t>
      </w:r>
      <w:r w:rsidRPr="008D197C">
        <w:t xml:space="preserve"> below the flash point.</w:t>
      </w:r>
    </w:p>
    <w:p w14:paraId="62264961" w14:textId="77777777" w:rsidR="00E3119B" w:rsidRPr="008D197C" w:rsidRDefault="00E3119B" w:rsidP="00E3119B"/>
    <w:p w14:paraId="71D9FD21" w14:textId="77777777" w:rsidR="00E3119B" w:rsidRPr="008D197C" w:rsidRDefault="00E3119B" w:rsidP="00E3119B">
      <w:r w:rsidRPr="008D197C">
        <w:t xml:space="preserve">Do not resume use of </w:t>
      </w:r>
      <w:r>
        <w:t xml:space="preserve">the robot </w:t>
      </w:r>
      <w:r w:rsidRPr="008D197C">
        <w:t>again until it has been inspected</w:t>
      </w:r>
      <w:r>
        <w:t xml:space="preserve"> for damage that could negatively impact its safety</w:t>
      </w:r>
      <w:r w:rsidRPr="008D197C">
        <w:t>.</w:t>
      </w:r>
    </w:p>
    <w:p w14:paraId="52D0D499" w14:textId="77777777" w:rsidR="00E3119B" w:rsidRDefault="00E3119B" w:rsidP="00E3119B">
      <w:pPr>
        <w:pStyle w:val="Heading2"/>
        <w:numPr>
          <w:ilvl w:val="0"/>
          <w:numId w:val="0"/>
        </w:numPr>
        <w:ind w:left="576" w:hanging="576"/>
      </w:pPr>
      <w:bookmarkStart w:id="4" w:name="_Toc94778852"/>
      <w:bookmarkStart w:id="5" w:name="_Toc185323531"/>
      <w:r w:rsidRPr="008D197C">
        <w:t xml:space="preserve">Event:  </w:t>
      </w:r>
      <w:bookmarkEnd w:id="4"/>
      <w:r>
        <w:t>Forceful Impact with Human</w:t>
      </w:r>
      <w:bookmarkEnd w:id="5"/>
    </w:p>
    <w:p w14:paraId="3078C3EE" w14:textId="77777777" w:rsidR="00E3119B" w:rsidRDefault="00E3119B" w:rsidP="00E3119B"/>
    <w:p w14:paraId="24014CD7" w14:textId="77777777" w:rsidR="00E3119B" w:rsidRDefault="00E3119B" w:rsidP="00E3119B">
      <w:r>
        <w:t>Should accidental striking (i.e., non-constrained impact) occur with the robot, a held part (including one that may have been ejected from the robot’s gripper or pushed into contact with the operator), immediately move away from the robot and depress the E-Stop button.</w:t>
      </w:r>
    </w:p>
    <w:p w14:paraId="60EDA39A" w14:textId="77777777" w:rsidR="00E3119B" w:rsidRDefault="00E3119B" w:rsidP="00E3119B"/>
    <w:p w14:paraId="17AA4070" w14:textId="77777777" w:rsidR="00E3119B" w:rsidRDefault="00E3119B" w:rsidP="00E3119B">
      <w:r>
        <w:t>Check all personnel for potential injuries such as cuts or bruising, contacting NIST Safety at x2222 if there has been an injury.</w:t>
      </w:r>
    </w:p>
    <w:p w14:paraId="7976B4F8" w14:textId="77777777" w:rsidR="00E3119B" w:rsidRDefault="00E3119B" w:rsidP="00E3119B"/>
    <w:p w14:paraId="5A097558" w14:textId="77777777" w:rsidR="00E3119B" w:rsidRDefault="00E3119B" w:rsidP="00E3119B">
      <w:r>
        <w:t xml:space="preserve">Reassess the activity’s hazard review—including the design of the working environment, the role of the operator in the activity, and selection of parts/tooling—to determine what controls can be added to prevent such events from occurring again.  </w:t>
      </w:r>
    </w:p>
    <w:p w14:paraId="37E7967F" w14:textId="77777777" w:rsidR="00E3119B" w:rsidRDefault="00E3119B" w:rsidP="00E3119B"/>
    <w:p w14:paraId="4A8564B2" w14:textId="77777777" w:rsidR="00E3119B" w:rsidRDefault="00E3119B" w:rsidP="00E3119B">
      <w:r>
        <w:t>Do not resume operations until the hazard has been mitigated.</w:t>
      </w:r>
    </w:p>
    <w:p w14:paraId="7A74E357" w14:textId="77777777" w:rsidR="00E3119B" w:rsidRDefault="00E3119B" w:rsidP="00E3119B">
      <w:pPr>
        <w:pStyle w:val="Heading2"/>
        <w:numPr>
          <w:ilvl w:val="0"/>
          <w:numId w:val="0"/>
        </w:numPr>
        <w:ind w:left="576" w:hanging="576"/>
      </w:pPr>
      <w:bookmarkStart w:id="6" w:name="_Toc185323532"/>
      <w:r>
        <w:t>Event:  Crushing/Pinching</w:t>
      </w:r>
      <w:bookmarkEnd w:id="6"/>
    </w:p>
    <w:p w14:paraId="71428946" w14:textId="77777777" w:rsidR="00E3119B" w:rsidRDefault="00E3119B" w:rsidP="00E3119B"/>
    <w:p w14:paraId="20992842" w14:textId="77777777" w:rsidR="00E3119B" w:rsidRDefault="00E3119B" w:rsidP="00E3119B">
      <w:r>
        <w:t>Keep hands and limbs away from crush/pinch points within the robot’s work volume while the robot is energized.  Should accidental crushing/pinching occur:</w:t>
      </w:r>
    </w:p>
    <w:p w14:paraId="2EAA401F" w14:textId="77777777" w:rsidR="00E3119B" w:rsidRDefault="00E3119B" w:rsidP="00E3119B">
      <w:pPr>
        <w:pStyle w:val="ListParagraph"/>
        <w:numPr>
          <w:ilvl w:val="0"/>
          <w:numId w:val="2"/>
        </w:numPr>
      </w:pPr>
      <w:r>
        <w:t xml:space="preserve">Immediately free the pinched/crush body part(s) away from the robot and move the impacted body part away from the robot when it is safe to do so.  </w:t>
      </w:r>
    </w:p>
    <w:p w14:paraId="546ABE6D" w14:textId="77777777" w:rsidR="00E3119B" w:rsidRDefault="00E3119B" w:rsidP="00E3119B">
      <w:pPr>
        <w:pStyle w:val="ListParagraph"/>
        <w:numPr>
          <w:ilvl w:val="0"/>
          <w:numId w:val="2"/>
        </w:numPr>
      </w:pPr>
      <w:r>
        <w:t>If the body part is pinned and extraction is not possible, attempt to jog the robot away from the body using Freedrive mode.</w:t>
      </w:r>
    </w:p>
    <w:p w14:paraId="1E183B49" w14:textId="60A0DDD3" w:rsidR="00E3119B" w:rsidRDefault="00E3119B" w:rsidP="00E3119B">
      <w:pPr>
        <w:pStyle w:val="ListParagraph"/>
        <w:numPr>
          <w:ilvl w:val="0"/>
          <w:numId w:val="2"/>
        </w:numPr>
      </w:pPr>
      <w:r>
        <w:t>If Freedrive mode cannot be enabled, individual joints may have their brakes released manually.  To manually release a joint’s brakes, remove the blue plastic cover from the joint by removing the M3 screws.  Press the plunger switch (see Fig. 1) to release the brakes.</w:t>
      </w:r>
    </w:p>
    <w:p w14:paraId="22A71146" w14:textId="77777777" w:rsidR="00E3119B" w:rsidRDefault="00E3119B" w:rsidP="00E3119B">
      <w:pPr>
        <w:pStyle w:val="ListParagraph"/>
        <w:numPr>
          <w:ilvl w:val="0"/>
          <w:numId w:val="2"/>
        </w:numPr>
      </w:pPr>
      <w:r w:rsidRPr="00587650">
        <w:t>If the robot joints cannot be safely enabled to remove the risk state, or the brakes manually released, remove</w:t>
      </w:r>
      <w:r>
        <w:t xml:space="preserve"> power from the robot by turning off the controller and unplugging it from the wall.  With the power removed, the motors can be then safely back-driven.  Alternatively, remove the four bolts connecting the robot to the mounting surface and move the robot away from the collision.</w:t>
      </w:r>
    </w:p>
    <w:p w14:paraId="7E4E7548" w14:textId="77777777" w:rsidR="00E3119B" w:rsidRDefault="00E3119B" w:rsidP="00E3119B"/>
    <w:p w14:paraId="22F6369B" w14:textId="77777777" w:rsidR="00E3119B" w:rsidRPr="003825A0" w:rsidRDefault="00E3119B" w:rsidP="00E3119B">
      <w:pPr>
        <w:jc w:val="center"/>
        <w:rPr>
          <w:b/>
          <w:bCs/>
          <w:sz w:val="18"/>
          <w:szCs w:val="18"/>
        </w:rPr>
      </w:pPr>
      <w:r w:rsidRPr="003825A0">
        <w:rPr>
          <w:b/>
          <w:bCs/>
          <w:noProof/>
          <w:sz w:val="18"/>
          <w:szCs w:val="18"/>
        </w:rPr>
        <w:lastRenderedPageBreak/>
        <w:drawing>
          <wp:inline distT="0" distB="0" distL="0" distR="0" wp14:anchorId="7640D994" wp14:editId="30E80298">
            <wp:extent cx="2306128" cy="16457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7.png"/>
                    <pic:cNvPicPr/>
                  </pic:nvPicPr>
                  <pic:blipFill>
                    <a:blip r:embed="rId5">
                      <a:extLst>
                        <a:ext uri="{28A0092B-C50C-407E-A947-70E740481C1C}">
                          <a14:useLocalDpi xmlns:a14="http://schemas.microsoft.com/office/drawing/2010/main" val="0"/>
                        </a:ext>
                      </a:extLst>
                    </a:blip>
                    <a:stretch>
                      <a:fillRect/>
                    </a:stretch>
                  </pic:blipFill>
                  <pic:spPr>
                    <a:xfrm>
                      <a:off x="0" y="0"/>
                      <a:ext cx="2319772" cy="1655474"/>
                    </a:xfrm>
                    <a:prstGeom prst="rect">
                      <a:avLst/>
                    </a:prstGeom>
                  </pic:spPr>
                </pic:pic>
              </a:graphicData>
            </a:graphic>
          </wp:inline>
        </w:drawing>
      </w:r>
    </w:p>
    <w:p w14:paraId="5A999E11" w14:textId="166ABECC" w:rsidR="00E3119B" w:rsidRPr="003825A0" w:rsidRDefault="00E3119B" w:rsidP="00E3119B">
      <w:pPr>
        <w:jc w:val="center"/>
        <w:rPr>
          <w:b/>
          <w:bCs/>
          <w:sz w:val="18"/>
          <w:szCs w:val="18"/>
        </w:rPr>
      </w:pPr>
      <w:r w:rsidRPr="003825A0">
        <w:rPr>
          <w:b/>
          <w:bCs/>
          <w:sz w:val="18"/>
          <w:szCs w:val="18"/>
        </w:rPr>
        <w:t>Figure 1:  Brake release for an individual axis on the UR10.</w:t>
      </w:r>
    </w:p>
    <w:p w14:paraId="5251D023" w14:textId="77777777" w:rsidR="00E3119B" w:rsidRDefault="00E3119B" w:rsidP="00E3119B"/>
    <w:p w14:paraId="27AAA004" w14:textId="77777777" w:rsidR="00E3119B" w:rsidRDefault="00E3119B" w:rsidP="00E3119B">
      <w:r>
        <w:t>Check all personnel for potential injuries such as cuts, bruising, or broken bones, contacting NIST Safety at x2222 if there has been an injury.</w:t>
      </w:r>
    </w:p>
    <w:p w14:paraId="57C97000" w14:textId="77777777" w:rsidR="00E3119B" w:rsidRDefault="00E3119B" w:rsidP="00E3119B"/>
    <w:p w14:paraId="65DA92D4" w14:textId="77777777" w:rsidR="00E3119B" w:rsidRDefault="00E3119B" w:rsidP="00E3119B">
      <w:r>
        <w:t>Power shall not be restored to the robot or its controller until physical access to all pinching/crushing hazards have been addressed with approved engineering controls.</w:t>
      </w:r>
    </w:p>
    <w:p w14:paraId="0D3FBF43" w14:textId="77777777" w:rsidR="00E3119B" w:rsidRDefault="00E3119B" w:rsidP="00E3119B">
      <w:pPr>
        <w:pStyle w:val="Heading2"/>
        <w:numPr>
          <w:ilvl w:val="0"/>
          <w:numId w:val="0"/>
        </w:numPr>
        <w:ind w:left="576" w:hanging="576"/>
      </w:pPr>
      <w:bookmarkStart w:id="7" w:name="_Toc185323533"/>
      <w:r>
        <w:t>Event:  Contact with Forbidden Zones</w:t>
      </w:r>
      <w:bookmarkEnd w:id="7"/>
    </w:p>
    <w:p w14:paraId="6199248F" w14:textId="77777777" w:rsidR="00E3119B" w:rsidRDefault="00E3119B" w:rsidP="00E3119B"/>
    <w:p w14:paraId="4B1C7D22" w14:textId="77777777" w:rsidR="00E3119B" w:rsidRDefault="00E3119B" w:rsidP="00E3119B">
      <w:r>
        <w:t>Access of forbidden zones of the human body (e.g., head, face, or throat) to the mechanical and electrical parts inside the robot controller shall be prevented by safeguards at all times.</w:t>
      </w:r>
    </w:p>
    <w:p w14:paraId="1EF94C82" w14:textId="77777777" w:rsidR="00E3119B" w:rsidRDefault="00E3119B" w:rsidP="00E3119B"/>
    <w:p w14:paraId="5CF8D1D2" w14:textId="77777777" w:rsidR="00E3119B" w:rsidRDefault="00E3119B" w:rsidP="00E3119B">
      <w:r>
        <w:t>Should accidental contact occur, immediately move away from the robot, remove power from the robotic system, and disconnect the robot’s controller from the power source.</w:t>
      </w:r>
    </w:p>
    <w:p w14:paraId="509640C7" w14:textId="77777777" w:rsidR="00E3119B" w:rsidRDefault="00E3119B" w:rsidP="00E3119B"/>
    <w:p w14:paraId="2F3FE3D1" w14:textId="77777777" w:rsidR="00E3119B" w:rsidRDefault="00E3119B" w:rsidP="00E3119B">
      <w:r>
        <w:t>Check all personnel for potential injuries such as cuts or bruising, contacting NIST Safety at x2222 if there has been an injury.</w:t>
      </w:r>
    </w:p>
    <w:p w14:paraId="41139461" w14:textId="77777777" w:rsidR="00E3119B" w:rsidRDefault="00E3119B" w:rsidP="00E3119B"/>
    <w:p w14:paraId="273023B5" w14:textId="77777777" w:rsidR="00E3119B" w:rsidRDefault="00E3119B" w:rsidP="00E3119B">
      <w:r>
        <w:t>Power shall not be restored to the robot or its controller until physical access to all moving components has been addressed with approved engineering controls.</w:t>
      </w:r>
    </w:p>
    <w:p w14:paraId="7CD6A1C1" w14:textId="77777777" w:rsidR="00E3119B" w:rsidRDefault="00E3119B" w:rsidP="00E3119B">
      <w:pPr>
        <w:pStyle w:val="Heading2"/>
        <w:numPr>
          <w:ilvl w:val="0"/>
          <w:numId w:val="0"/>
        </w:numPr>
        <w:ind w:left="576" w:hanging="576"/>
      </w:pPr>
      <w:bookmarkStart w:id="8" w:name="_Toc185323534"/>
      <w:r>
        <w:t>Event:  Robot Brake Failure</w:t>
      </w:r>
      <w:bookmarkEnd w:id="8"/>
    </w:p>
    <w:p w14:paraId="5108627F" w14:textId="77777777" w:rsidR="00E3119B" w:rsidRDefault="00E3119B" w:rsidP="00E3119B"/>
    <w:p w14:paraId="49B785DE" w14:textId="77777777" w:rsidR="00E3119B" w:rsidRDefault="00E3119B" w:rsidP="00E3119B">
      <w:r>
        <w:t>If the robot’s brakes fail while the robot is in operation, immediately remove power from the robot, and lock-out-tag-out the controller.  The robot and its controller shall not be energized again until the robot has been serviced by an authorized service provider.</w:t>
      </w:r>
    </w:p>
    <w:p w14:paraId="2097666C" w14:textId="77777777" w:rsidR="00E3119B" w:rsidRDefault="00E3119B" w:rsidP="00E3119B">
      <w:pPr>
        <w:pStyle w:val="Heading2"/>
        <w:numPr>
          <w:ilvl w:val="0"/>
          <w:numId w:val="0"/>
        </w:numPr>
        <w:ind w:left="576" w:hanging="576"/>
      </w:pPr>
      <w:bookmarkStart w:id="9" w:name="_Toc185323535"/>
      <w:r>
        <w:t>Event:  Unexpected Robot Motion</w:t>
      </w:r>
      <w:bookmarkEnd w:id="9"/>
    </w:p>
    <w:p w14:paraId="6B410FBA" w14:textId="77777777" w:rsidR="00E3119B" w:rsidRDefault="00E3119B" w:rsidP="00E3119B"/>
    <w:p w14:paraId="3A055240" w14:textId="77777777" w:rsidR="00E3119B" w:rsidRDefault="00E3119B" w:rsidP="00E3119B">
      <w:r>
        <w:t xml:space="preserve">Power fluctuations, unexpected/uncontrolled access to the robot’s network, controller errors, or unverified programs/inputs may result in the robot’s motions becoming erratic.  If at any point the robot’s motions do not reflect what is expected: </w:t>
      </w:r>
    </w:p>
    <w:p w14:paraId="79312881" w14:textId="77777777" w:rsidR="00E3119B" w:rsidRDefault="00E3119B" w:rsidP="00E3119B">
      <w:pPr>
        <w:pStyle w:val="ListParagraph"/>
        <w:numPr>
          <w:ilvl w:val="0"/>
          <w:numId w:val="3"/>
        </w:numPr>
      </w:pPr>
      <w:r>
        <w:t xml:space="preserve">Immediately press the E-Stop button to halt all motions.  </w:t>
      </w:r>
    </w:p>
    <w:p w14:paraId="6DEBD319" w14:textId="77777777" w:rsidR="00E3119B" w:rsidRDefault="00E3119B" w:rsidP="00E3119B">
      <w:pPr>
        <w:pStyle w:val="ListParagraph"/>
        <w:numPr>
          <w:ilvl w:val="0"/>
          <w:numId w:val="3"/>
        </w:numPr>
      </w:pPr>
      <w:r>
        <w:t>Clear the error, and jog the robot to a known good configuration.</w:t>
      </w:r>
    </w:p>
    <w:p w14:paraId="0B0E5834" w14:textId="77777777" w:rsidR="00E3119B" w:rsidRDefault="00E3119B" w:rsidP="00E3119B">
      <w:pPr>
        <w:pStyle w:val="ListParagraph"/>
        <w:numPr>
          <w:ilvl w:val="0"/>
          <w:numId w:val="3"/>
        </w:numPr>
      </w:pPr>
      <w:r>
        <w:t>If, while attempting to jog the robot, the unexpected robot motion manifests again, immediately press the E-Stop button and attempt to diagnose the issue with the robot controller.  Having the robot be serviced by an authorized service provider may be required.</w:t>
      </w:r>
    </w:p>
    <w:p w14:paraId="405A6894" w14:textId="77777777" w:rsidR="00E3119B" w:rsidRDefault="00E3119B" w:rsidP="00E3119B">
      <w:pPr>
        <w:pStyle w:val="ListParagraph"/>
        <w:numPr>
          <w:ilvl w:val="0"/>
          <w:numId w:val="3"/>
        </w:numPr>
      </w:pPr>
      <w:r>
        <w:t>Otherwise attempt to recreate the conditions under which the initial unexpected motions occurred, including any programs that might be running, external signals, or incurred forces/torques.</w:t>
      </w:r>
    </w:p>
    <w:p w14:paraId="676ADD9D" w14:textId="77777777" w:rsidR="00E3119B" w:rsidRDefault="00E3119B" w:rsidP="00E3119B">
      <w:pPr>
        <w:pStyle w:val="ListParagraph"/>
        <w:numPr>
          <w:ilvl w:val="0"/>
          <w:numId w:val="3"/>
        </w:numPr>
      </w:pPr>
      <w:r>
        <w:t>If the unexpected robot motion manifests again, immediately press the E-Stop button and attempt to diagnose the root cause of the issue.</w:t>
      </w:r>
    </w:p>
    <w:p w14:paraId="09C4C6CD" w14:textId="77777777" w:rsidR="00E3119B" w:rsidRDefault="00E3119B" w:rsidP="00E3119B">
      <w:pPr>
        <w:pStyle w:val="ListParagraph"/>
        <w:numPr>
          <w:ilvl w:val="1"/>
          <w:numId w:val="3"/>
        </w:numPr>
      </w:pPr>
      <w:r>
        <w:t>If the robot itself (including motors, current monitors, and wiring) or its controller is the cause of the issue, disconnect power and have the robot serviced by an authorize service provider.</w:t>
      </w:r>
    </w:p>
    <w:p w14:paraId="5D0B5620" w14:textId="77777777" w:rsidR="00E3119B" w:rsidRDefault="00E3119B" w:rsidP="00E3119B">
      <w:pPr>
        <w:pStyle w:val="ListParagraph"/>
        <w:numPr>
          <w:ilvl w:val="1"/>
          <w:numId w:val="3"/>
        </w:numPr>
      </w:pPr>
      <w:r>
        <w:lastRenderedPageBreak/>
        <w:t>If the robot program is the cause of the issue, attempt to debug the code in a controlled and safe manner.</w:t>
      </w:r>
    </w:p>
    <w:p w14:paraId="16F3F78C" w14:textId="77777777" w:rsidR="00E3119B" w:rsidRDefault="00E3119B" w:rsidP="00E3119B">
      <w:pPr>
        <w:pStyle w:val="ListParagraph"/>
        <w:numPr>
          <w:ilvl w:val="1"/>
          <w:numId w:val="3"/>
        </w:numPr>
      </w:pPr>
      <w:r>
        <w:t>If the power supply is the cause of the issue (including external power inverters, wall power sockets, cables, power strips, and connectors) replace the effected components with known good alternatives and attempt to diagnose the source of the electrical fault.</w:t>
      </w:r>
    </w:p>
    <w:p w14:paraId="286C7B3F" w14:textId="77777777" w:rsidR="00E3119B" w:rsidRDefault="00E3119B" w:rsidP="00E3119B">
      <w:pPr>
        <w:pStyle w:val="ListParagraph"/>
        <w:numPr>
          <w:ilvl w:val="0"/>
          <w:numId w:val="3"/>
        </w:numPr>
      </w:pPr>
      <w:r>
        <w:t>Otherwise resume normal operations, being certain to specifically watch for the unexpected motions to manifest again.</w:t>
      </w:r>
    </w:p>
    <w:p w14:paraId="64C0DB01" w14:textId="77777777" w:rsidR="00E3119B" w:rsidRDefault="00E3119B" w:rsidP="00E3119B">
      <w:pPr>
        <w:pStyle w:val="Heading2"/>
        <w:numPr>
          <w:ilvl w:val="0"/>
          <w:numId w:val="0"/>
        </w:numPr>
        <w:ind w:left="576" w:hanging="576"/>
      </w:pPr>
      <w:bookmarkStart w:id="10" w:name="_Toc185323536"/>
      <w:r>
        <w:t>Event:  Unplanned Release of Energy</w:t>
      </w:r>
      <w:bookmarkEnd w:id="10"/>
    </w:p>
    <w:p w14:paraId="559E9B44" w14:textId="77777777" w:rsidR="00E3119B" w:rsidRDefault="00E3119B" w:rsidP="00E3119B"/>
    <w:p w14:paraId="40B75ABE" w14:textId="77777777" w:rsidR="00E3119B" w:rsidRDefault="00E3119B" w:rsidP="00E3119B">
      <w:r>
        <w:t xml:space="preserve">The unexpected release of energy may present different hazards depending on the conditions in which the energy was released and the nature of the energy released.  </w:t>
      </w:r>
    </w:p>
    <w:p w14:paraId="5520F919" w14:textId="77777777" w:rsidR="00E3119B" w:rsidRDefault="00E3119B" w:rsidP="00E3119B">
      <w:pPr>
        <w:pStyle w:val="Heading3"/>
        <w:numPr>
          <w:ilvl w:val="0"/>
          <w:numId w:val="0"/>
        </w:numPr>
        <w:ind w:left="720" w:hanging="720"/>
      </w:pPr>
      <w:bookmarkStart w:id="11" w:name="_Toc185323537"/>
      <w:r>
        <w:t>Electrical</w:t>
      </w:r>
      <w:bookmarkEnd w:id="11"/>
    </w:p>
    <w:p w14:paraId="6D011842" w14:textId="77777777" w:rsidR="00E3119B" w:rsidRDefault="00E3119B" w:rsidP="00E3119B"/>
    <w:p w14:paraId="5E0C968F" w14:textId="77777777" w:rsidR="00E3119B" w:rsidRDefault="00E3119B" w:rsidP="00E3119B">
      <w:r>
        <w:t>Immediately disconnect all power (including batteries) from the robot and any ancillary equipment.  Check all personnel for potential impacts from ejected materials, or burns from live circuits or hot surfaces, contacting NIST Safety at x2222 if there has been an injury.</w:t>
      </w:r>
    </w:p>
    <w:p w14:paraId="23F8CC16" w14:textId="77777777" w:rsidR="00E3119B" w:rsidRDefault="00E3119B" w:rsidP="00E3119B"/>
    <w:p w14:paraId="1ABA1D32" w14:textId="77777777" w:rsidR="00E3119B" w:rsidRDefault="00E3119B" w:rsidP="00E3119B">
      <w:r>
        <w:t>Do not attempt to restore power to the system until all power lines and grounds have been inspected and known to be intact and in proper working condition.  Replace any damaged components or contacts showing wear or burning.</w:t>
      </w:r>
    </w:p>
    <w:p w14:paraId="70FEB94A" w14:textId="77777777" w:rsidR="00E3119B" w:rsidRDefault="00E3119B" w:rsidP="00E3119B">
      <w:pPr>
        <w:pStyle w:val="Heading3"/>
        <w:numPr>
          <w:ilvl w:val="0"/>
          <w:numId w:val="0"/>
        </w:numPr>
        <w:ind w:left="720" w:hanging="720"/>
      </w:pPr>
      <w:bookmarkStart w:id="12" w:name="_Toc185323538"/>
      <w:r>
        <w:t>Pneumatic</w:t>
      </w:r>
      <w:bookmarkEnd w:id="12"/>
    </w:p>
    <w:p w14:paraId="77173993" w14:textId="77777777" w:rsidR="00E3119B" w:rsidRDefault="00E3119B" w:rsidP="00E3119B"/>
    <w:p w14:paraId="5108B99B" w14:textId="77777777" w:rsidR="00E3119B" w:rsidRDefault="00E3119B" w:rsidP="00E3119B">
      <w:r>
        <w:t>An audible hissing will be heard if an air line or chamber ruptures, warning the operator and any nearby personnel that the structural integrity of the robot has failed.  Immediately turn off and disconnect the air source, and remove power from the system.  Check all personnel for potential impacts from ejected materials, contacting NIST Safety at x2222 if there has been an injury.</w:t>
      </w:r>
    </w:p>
    <w:p w14:paraId="56C55D3A" w14:textId="77777777" w:rsidR="00E3119B" w:rsidRDefault="00E3119B" w:rsidP="00E3119B"/>
    <w:p w14:paraId="6C9665D1" w14:textId="77777777" w:rsidR="00E3119B" w:rsidRDefault="00E3119B" w:rsidP="00E3119B">
      <w:r>
        <w:t>Do not attempt to restore power to the system until the ruptures have been permanently fixed, or the soft pneumatic lines have been replaced with new components.</w:t>
      </w:r>
    </w:p>
    <w:p w14:paraId="60CCE468" w14:textId="77777777" w:rsidR="00E3119B" w:rsidRDefault="00E3119B" w:rsidP="00E3119B"/>
    <w:p w14:paraId="2F634FC3" w14:textId="77777777" w:rsidR="00E3119B" w:rsidRDefault="00E3119B" w:rsidP="00E3119B">
      <w:r>
        <w:t>Maintaining low air pressure in the system will dramatically reduce the risk of injury from ejected materials.</w:t>
      </w:r>
    </w:p>
    <w:p w14:paraId="0FF7A77C" w14:textId="77777777" w:rsidR="00E3119B" w:rsidRPr="008D197C" w:rsidRDefault="00E3119B" w:rsidP="00E3119B">
      <w:pPr>
        <w:pStyle w:val="Heading2"/>
        <w:numPr>
          <w:ilvl w:val="0"/>
          <w:numId w:val="0"/>
        </w:numPr>
        <w:ind w:left="576" w:hanging="576"/>
      </w:pPr>
      <w:bookmarkStart w:id="13" w:name="_Toc94778862"/>
      <w:bookmarkStart w:id="14" w:name="_Toc185323539"/>
      <w:r>
        <w:t xml:space="preserve">Event:  Contact with Hot Parts of the </w:t>
      </w:r>
      <w:bookmarkEnd w:id="13"/>
      <w:r>
        <w:t>Robot/Controller</w:t>
      </w:r>
      <w:bookmarkEnd w:id="14"/>
    </w:p>
    <w:p w14:paraId="2AE10A01" w14:textId="77777777" w:rsidR="00E3119B" w:rsidRDefault="00E3119B" w:rsidP="00E3119B"/>
    <w:p w14:paraId="1649868E" w14:textId="77777777" w:rsidR="00E3119B" w:rsidRDefault="00E3119B" w:rsidP="00E3119B">
      <w:r>
        <w:t>Access to the mechanical and electrical parts inside the robot controller shall be prevented by safeguards.  Should accidental contact occur, immediately remove power from the robotic system and disconnect the robot’s controller from the power source.</w:t>
      </w:r>
    </w:p>
    <w:p w14:paraId="1DBBC649" w14:textId="77777777" w:rsidR="00E3119B" w:rsidRDefault="00E3119B" w:rsidP="00E3119B"/>
    <w:p w14:paraId="47B2AA0C" w14:textId="77777777" w:rsidR="00E3119B" w:rsidRDefault="00E3119B" w:rsidP="00E3119B">
      <w:r>
        <w:t>Check all personnel for potential injuries such as cuts or burns, contacting NIST Safety at x2222 if there has been an injury.</w:t>
      </w:r>
    </w:p>
    <w:p w14:paraId="2C326BCC" w14:textId="77777777" w:rsidR="00E3119B" w:rsidRDefault="00E3119B" w:rsidP="00E3119B"/>
    <w:p w14:paraId="255E37FE" w14:textId="77777777" w:rsidR="00E3119B" w:rsidRDefault="00E3119B" w:rsidP="00E3119B">
      <w:r>
        <w:t>Power shall not be restored to the robot or its controller until physical access to all moving components has been addressed with approved engineering controls.</w:t>
      </w:r>
    </w:p>
    <w:p w14:paraId="2370470C" w14:textId="77777777" w:rsidR="00E3119B" w:rsidRPr="005A143F" w:rsidRDefault="00E3119B" w:rsidP="00E3119B">
      <w:pPr>
        <w:pStyle w:val="Heading2"/>
        <w:numPr>
          <w:ilvl w:val="0"/>
          <w:numId w:val="0"/>
        </w:numPr>
      </w:pPr>
      <w:bookmarkStart w:id="15" w:name="_Toc184197163"/>
      <w:bookmarkStart w:id="16" w:name="_Toc185323540"/>
      <w:r w:rsidRPr="005A143F">
        <w:t>Building Related Hazards</w:t>
      </w:r>
      <w:bookmarkEnd w:id="15"/>
      <w:bookmarkEnd w:id="16"/>
    </w:p>
    <w:p w14:paraId="25626BCE" w14:textId="77777777" w:rsidR="00E3119B" w:rsidRPr="005A143F" w:rsidRDefault="00E3119B" w:rsidP="00E3119B">
      <w:pPr>
        <w:pStyle w:val="Heading3"/>
        <w:numPr>
          <w:ilvl w:val="0"/>
          <w:numId w:val="0"/>
        </w:numPr>
        <w:ind w:left="720" w:hanging="720"/>
      </w:pPr>
      <w:bookmarkStart w:id="17" w:name="_Toc184197164"/>
      <w:bookmarkStart w:id="18" w:name="_Toc185323541"/>
      <w:r w:rsidRPr="005A143F">
        <w:t>Event: Fire</w:t>
      </w:r>
      <w:bookmarkEnd w:id="17"/>
      <w:bookmarkEnd w:id="18"/>
    </w:p>
    <w:p w14:paraId="4BCE8C83" w14:textId="77777777" w:rsidR="00E3119B" w:rsidRPr="005A143F" w:rsidRDefault="00E3119B" w:rsidP="00E3119B"/>
    <w:p w14:paraId="4DF14CCA" w14:textId="77777777" w:rsidR="00E3119B" w:rsidRDefault="00E3119B" w:rsidP="00E3119B">
      <w:bookmarkStart w:id="19" w:name="_Hlk184715203"/>
      <w:r w:rsidRPr="005A143F">
        <w:t>If a fire event occurs in the building and the building fire alarm sounds, immediately turn off any powered equipment, place any tools/parts on the floor in a safe and stable position, and then evacuate the building per NIST guidelines for building evacuation</w:t>
      </w:r>
      <w:r>
        <w:t>.</w:t>
      </w:r>
    </w:p>
    <w:p w14:paraId="12B35AB9" w14:textId="77777777" w:rsidR="00CE68CE" w:rsidRPr="005A143F" w:rsidRDefault="00CE68CE" w:rsidP="00E3119B"/>
    <w:p w14:paraId="3D1BBAFF" w14:textId="77777777" w:rsidR="00E3119B" w:rsidRPr="005A143F" w:rsidRDefault="00E3119B" w:rsidP="00E3119B">
      <w:pPr>
        <w:pStyle w:val="Heading3"/>
        <w:numPr>
          <w:ilvl w:val="0"/>
          <w:numId w:val="0"/>
        </w:numPr>
        <w:ind w:left="720" w:hanging="720"/>
      </w:pPr>
      <w:bookmarkStart w:id="20" w:name="_Toc184197165"/>
      <w:bookmarkStart w:id="21" w:name="_Toc185323542"/>
      <w:r w:rsidRPr="005A143F">
        <w:lastRenderedPageBreak/>
        <w:t>Event: Hazardous Weather</w:t>
      </w:r>
      <w:bookmarkEnd w:id="20"/>
      <w:bookmarkEnd w:id="21"/>
    </w:p>
    <w:p w14:paraId="6BE1ABC4" w14:textId="77777777" w:rsidR="00E3119B" w:rsidRPr="005A143F" w:rsidRDefault="00E3119B" w:rsidP="00E3119B"/>
    <w:p w14:paraId="4B8763F5" w14:textId="77777777" w:rsidR="00E3119B" w:rsidRPr="005A143F" w:rsidRDefault="00E3119B" w:rsidP="00E3119B">
      <w:r w:rsidRPr="005A143F">
        <w:t xml:space="preserve">If a </w:t>
      </w:r>
      <w:r>
        <w:t xml:space="preserve">hazardous weather event occurs </w:t>
      </w:r>
      <w:r w:rsidRPr="005A143F">
        <w:t>and the building alarm sounds, immediately turn off any powered equipment, place any tools/parts on the floor in a safe and stable position, and then move all personnel to the shelter-in-place zone in the building</w:t>
      </w:r>
      <w:r>
        <w:t xml:space="preserve"> in a safe and orderly fashion.</w:t>
      </w:r>
    </w:p>
    <w:p w14:paraId="24127B42" w14:textId="77777777" w:rsidR="00E3119B" w:rsidRPr="005A143F" w:rsidRDefault="00E3119B" w:rsidP="00E3119B">
      <w:pPr>
        <w:pStyle w:val="Heading3"/>
        <w:numPr>
          <w:ilvl w:val="0"/>
          <w:numId w:val="0"/>
        </w:numPr>
        <w:ind w:left="720" w:hanging="720"/>
      </w:pPr>
      <w:bookmarkStart w:id="22" w:name="_Toc184197166"/>
      <w:bookmarkStart w:id="23" w:name="_Toc185323543"/>
      <w:r w:rsidRPr="005A143F">
        <w:t>Event: Power Outage</w:t>
      </w:r>
      <w:bookmarkEnd w:id="22"/>
      <w:bookmarkEnd w:id="23"/>
    </w:p>
    <w:p w14:paraId="740F50DD" w14:textId="77777777" w:rsidR="00E3119B" w:rsidRPr="005A143F" w:rsidRDefault="00E3119B" w:rsidP="00E3119B"/>
    <w:p w14:paraId="0A9E2FD7" w14:textId="77777777" w:rsidR="00E3119B" w:rsidRDefault="00E3119B" w:rsidP="00E3119B">
      <w:r w:rsidRPr="005A143F">
        <w:t>Activate the E-stop button for any robotic equipment</w:t>
      </w:r>
      <w:r>
        <w:t xml:space="preserve"> that was previously powered</w:t>
      </w:r>
      <w:r w:rsidRPr="005A143F">
        <w:t xml:space="preserve">, and turn off the power to </w:t>
      </w:r>
      <w:r>
        <w:t xml:space="preserve">any equipment operating under backup or battery power.  </w:t>
      </w:r>
    </w:p>
    <w:p w14:paraId="719E00D4" w14:textId="77777777" w:rsidR="00E3119B" w:rsidRDefault="00E3119B" w:rsidP="00E3119B"/>
    <w:p w14:paraId="5592A7EC" w14:textId="77777777" w:rsidR="00E3119B" w:rsidRPr="005A143F" w:rsidRDefault="00E3119B" w:rsidP="00E3119B">
      <w:r>
        <w:t>Move to a safe location away from any hazards until power has been restored.</w:t>
      </w:r>
    </w:p>
    <w:bookmarkEnd w:id="19"/>
    <w:p w14:paraId="3310200D" w14:textId="77777777" w:rsidR="002A26DD" w:rsidRDefault="002A26DD"/>
    <w:sectPr w:rsidR="002A2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A08AA"/>
    <w:multiLevelType w:val="hybridMultilevel"/>
    <w:tmpl w:val="0ED8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F7DA5"/>
    <w:multiLevelType w:val="multilevel"/>
    <w:tmpl w:val="0378510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6CBE0FDB"/>
    <w:multiLevelType w:val="hybridMultilevel"/>
    <w:tmpl w:val="DB82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102454">
    <w:abstractNumId w:val="1"/>
  </w:num>
  <w:num w:numId="2" w16cid:durableId="1572620513">
    <w:abstractNumId w:val="0"/>
  </w:num>
  <w:num w:numId="3" w16cid:durableId="634945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7E1E"/>
    <w:rsid w:val="002A26DD"/>
    <w:rsid w:val="004B6ECE"/>
    <w:rsid w:val="005F6A9F"/>
    <w:rsid w:val="006C636F"/>
    <w:rsid w:val="00733B9A"/>
    <w:rsid w:val="00AA7E1E"/>
    <w:rsid w:val="00CC2C7A"/>
    <w:rsid w:val="00CE68CE"/>
    <w:rsid w:val="00E31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1F62"/>
  <w15:chartTrackingRefBased/>
  <w15:docId w15:val="{D8B3107F-EC0C-41B6-9661-210E1D3F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9B"/>
    <w:pPr>
      <w:spacing w:after="0" w:line="240" w:lineRule="auto"/>
      <w:jc w:val="both"/>
    </w:pPr>
    <w:rPr>
      <w:rFonts w:ascii="Times New Roman" w:eastAsia="Times New Roman" w:hAnsi="Times New Roman" w:cs="Times New Roman"/>
      <w:kern w:val="0"/>
      <w:sz w:val="20"/>
      <w:szCs w:val="20"/>
    </w:rPr>
  </w:style>
  <w:style w:type="paragraph" w:styleId="Heading1">
    <w:name w:val="heading 1"/>
    <w:basedOn w:val="Normal"/>
    <w:next w:val="Normal"/>
    <w:link w:val="Heading1Char"/>
    <w:uiPriority w:val="9"/>
    <w:qFormat/>
    <w:rsid w:val="00E3119B"/>
    <w:pPr>
      <w:keepNext/>
      <w:keepLines/>
      <w:numPr>
        <w:numId w:val="1"/>
      </w:numPr>
      <w:spacing w:before="4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E3119B"/>
    <w:pPr>
      <w:keepNext/>
      <w:keepLines/>
      <w:numPr>
        <w:ilvl w:val="1"/>
        <w:numId w:val="1"/>
      </w:numPr>
      <w:spacing w:before="200"/>
      <w:outlineLvl w:val="1"/>
    </w:pPr>
    <w:rPr>
      <w:rFonts w:eastAsiaTheme="majorEastAsia"/>
      <w:b/>
      <w:bCs/>
      <w:sz w:val="26"/>
      <w:szCs w:val="26"/>
    </w:rPr>
  </w:style>
  <w:style w:type="paragraph" w:styleId="Heading3">
    <w:name w:val="heading 3"/>
    <w:basedOn w:val="Normal"/>
    <w:next w:val="Normal"/>
    <w:link w:val="Heading3Char"/>
    <w:uiPriority w:val="9"/>
    <w:unhideWhenUsed/>
    <w:qFormat/>
    <w:rsid w:val="00E3119B"/>
    <w:pPr>
      <w:keepNext/>
      <w:keepLines/>
      <w:numPr>
        <w:ilvl w:val="2"/>
        <w:numId w:val="1"/>
      </w:numPr>
      <w:spacing w:before="20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E3119B"/>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3119B"/>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3119B"/>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3119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3119B"/>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E3119B"/>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9B"/>
    <w:rPr>
      <w:rFonts w:ascii="Times New Roman" w:eastAsiaTheme="majorEastAsia" w:hAnsi="Times New Roman" w:cs="Times New Roman"/>
      <w:b/>
      <w:bCs/>
      <w:kern w:val="0"/>
      <w:sz w:val="28"/>
      <w:szCs w:val="28"/>
    </w:rPr>
  </w:style>
  <w:style w:type="character" w:customStyle="1" w:styleId="Heading2Char">
    <w:name w:val="Heading 2 Char"/>
    <w:basedOn w:val="DefaultParagraphFont"/>
    <w:link w:val="Heading2"/>
    <w:uiPriority w:val="9"/>
    <w:rsid w:val="00E3119B"/>
    <w:rPr>
      <w:rFonts w:ascii="Times New Roman" w:eastAsiaTheme="majorEastAsia" w:hAnsi="Times New Roman" w:cs="Times New Roman"/>
      <w:b/>
      <w:bCs/>
      <w:kern w:val="0"/>
      <w:sz w:val="26"/>
      <w:szCs w:val="26"/>
    </w:rPr>
  </w:style>
  <w:style w:type="character" w:customStyle="1" w:styleId="Heading3Char">
    <w:name w:val="Heading 3 Char"/>
    <w:basedOn w:val="DefaultParagraphFont"/>
    <w:link w:val="Heading3"/>
    <w:uiPriority w:val="9"/>
    <w:rsid w:val="00E3119B"/>
    <w:rPr>
      <w:rFonts w:ascii="Times New Roman" w:eastAsiaTheme="majorEastAsia" w:hAnsi="Times New Roman" w:cs="Times New Roman"/>
      <w:b/>
      <w:bCs/>
      <w:color w:val="000000" w:themeColor="text1"/>
      <w:kern w:val="0"/>
      <w:sz w:val="20"/>
      <w:szCs w:val="20"/>
    </w:rPr>
  </w:style>
  <w:style w:type="character" w:customStyle="1" w:styleId="Heading4Char">
    <w:name w:val="Heading 4 Char"/>
    <w:basedOn w:val="DefaultParagraphFont"/>
    <w:link w:val="Heading4"/>
    <w:uiPriority w:val="9"/>
    <w:semiHidden/>
    <w:rsid w:val="00E3119B"/>
    <w:rPr>
      <w:rFonts w:asciiTheme="majorHAnsi" w:eastAsiaTheme="majorEastAsia" w:hAnsiTheme="majorHAnsi" w:cstheme="majorBidi"/>
      <w:b/>
      <w:bCs/>
      <w:i/>
      <w:iCs/>
      <w:color w:val="4472C4" w:themeColor="accent1"/>
      <w:kern w:val="0"/>
      <w:sz w:val="20"/>
      <w:szCs w:val="20"/>
    </w:rPr>
  </w:style>
  <w:style w:type="character" w:customStyle="1" w:styleId="Heading5Char">
    <w:name w:val="Heading 5 Char"/>
    <w:basedOn w:val="DefaultParagraphFont"/>
    <w:link w:val="Heading5"/>
    <w:uiPriority w:val="9"/>
    <w:semiHidden/>
    <w:rsid w:val="00E3119B"/>
    <w:rPr>
      <w:rFonts w:asciiTheme="majorHAnsi" w:eastAsiaTheme="majorEastAsia" w:hAnsiTheme="majorHAnsi" w:cstheme="majorBidi"/>
      <w:color w:val="1F3763" w:themeColor="accent1" w:themeShade="7F"/>
      <w:kern w:val="0"/>
      <w:sz w:val="20"/>
      <w:szCs w:val="20"/>
    </w:rPr>
  </w:style>
  <w:style w:type="character" w:customStyle="1" w:styleId="Heading6Char">
    <w:name w:val="Heading 6 Char"/>
    <w:basedOn w:val="DefaultParagraphFont"/>
    <w:link w:val="Heading6"/>
    <w:uiPriority w:val="9"/>
    <w:semiHidden/>
    <w:rsid w:val="00E3119B"/>
    <w:rPr>
      <w:rFonts w:asciiTheme="majorHAnsi" w:eastAsiaTheme="majorEastAsia" w:hAnsiTheme="majorHAnsi" w:cstheme="majorBidi"/>
      <w:i/>
      <w:iCs/>
      <w:color w:val="1F3763" w:themeColor="accent1" w:themeShade="7F"/>
      <w:kern w:val="0"/>
      <w:sz w:val="20"/>
      <w:szCs w:val="20"/>
    </w:rPr>
  </w:style>
  <w:style w:type="character" w:customStyle="1" w:styleId="Heading7Char">
    <w:name w:val="Heading 7 Char"/>
    <w:basedOn w:val="DefaultParagraphFont"/>
    <w:link w:val="Heading7"/>
    <w:uiPriority w:val="9"/>
    <w:semiHidden/>
    <w:rsid w:val="00E3119B"/>
    <w:rPr>
      <w:rFonts w:asciiTheme="majorHAnsi" w:eastAsiaTheme="majorEastAsia" w:hAnsiTheme="majorHAnsi" w:cstheme="majorBidi"/>
      <w:i/>
      <w:iCs/>
      <w:color w:val="404040" w:themeColor="text1" w:themeTint="BF"/>
      <w:kern w:val="0"/>
      <w:sz w:val="20"/>
      <w:szCs w:val="20"/>
    </w:rPr>
  </w:style>
  <w:style w:type="character" w:customStyle="1" w:styleId="Heading8Char">
    <w:name w:val="Heading 8 Char"/>
    <w:basedOn w:val="DefaultParagraphFont"/>
    <w:link w:val="Heading8"/>
    <w:uiPriority w:val="9"/>
    <w:semiHidden/>
    <w:rsid w:val="00E3119B"/>
    <w:rPr>
      <w:rFonts w:asciiTheme="majorHAnsi" w:eastAsiaTheme="majorEastAsia" w:hAnsiTheme="majorHAnsi" w:cstheme="majorBidi"/>
      <w:color w:val="404040" w:themeColor="text1" w:themeTint="BF"/>
      <w:kern w:val="0"/>
      <w:sz w:val="20"/>
      <w:szCs w:val="20"/>
    </w:rPr>
  </w:style>
  <w:style w:type="character" w:customStyle="1" w:styleId="Heading9Char">
    <w:name w:val="Heading 9 Char"/>
    <w:basedOn w:val="DefaultParagraphFont"/>
    <w:link w:val="Heading9"/>
    <w:uiPriority w:val="9"/>
    <w:semiHidden/>
    <w:rsid w:val="00E3119B"/>
    <w:rPr>
      <w:rFonts w:asciiTheme="majorHAnsi" w:eastAsiaTheme="majorEastAsia" w:hAnsiTheme="majorHAnsi" w:cstheme="majorBidi"/>
      <w:i/>
      <w:iCs/>
      <w:color w:val="404040" w:themeColor="text1" w:themeTint="BF"/>
      <w:kern w:val="0"/>
      <w:sz w:val="20"/>
      <w:szCs w:val="20"/>
    </w:rPr>
  </w:style>
  <w:style w:type="paragraph" w:styleId="ListParagraph">
    <w:name w:val="List Paragraph"/>
    <w:basedOn w:val="Normal"/>
    <w:uiPriority w:val="34"/>
    <w:qFormat/>
    <w:rsid w:val="00E311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91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 Jeremy A. (Fed)</dc:creator>
  <cp:keywords/>
  <dc:description/>
  <cp:lastModifiedBy>Marvel, Jeremy A. (Fed)</cp:lastModifiedBy>
  <cp:revision>5</cp:revision>
  <dcterms:created xsi:type="dcterms:W3CDTF">2024-12-17T18:23:00Z</dcterms:created>
  <dcterms:modified xsi:type="dcterms:W3CDTF">2025-01-08T14:39:00Z</dcterms:modified>
</cp:coreProperties>
</file>