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258C" w14:textId="1EFFA776" w:rsidR="00BE6CA4" w:rsidRPr="002B08BE" w:rsidRDefault="00352EFA" w:rsidP="00352EFA">
      <w:pPr>
        <w:pStyle w:val="Title"/>
        <w:rPr>
          <w:u w:val="single"/>
        </w:rPr>
      </w:pPr>
      <w:r w:rsidRPr="002B08BE">
        <w:rPr>
          <w:u w:val="single"/>
        </w:rPr>
        <w:t>TASKBOARD IN GAZEBO</w:t>
      </w:r>
    </w:p>
    <w:p w14:paraId="50C80DCB" w14:textId="77777777" w:rsidR="00352EFA" w:rsidRDefault="00352EFA"/>
    <w:p w14:paraId="31BB6216" w14:textId="5BA6E4D1" w:rsidR="00B10FA0" w:rsidRDefault="00352EFA">
      <w:r>
        <w:t xml:space="preserve">This document captures the basic </w:t>
      </w:r>
      <w:r w:rsidR="00E839B7">
        <w:t xml:space="preserve">implementation </w:t>
      </w:r>
      <w:r>
        <w:t xml:space="preserve">and problems that arose porting the Solidworks STL export into Gazebo. </w:t>
      </w:r>
    </w:p>
    <w:p w14:paraId="2CA51CD7" w14:textId="5E3E138A" w:rsidR="0020470C" w:rsidRDefault="0020470C" w:rsidP="0020470C">
      <w:pPr>
        <w:pStyle w:val="Heading2"/>
      </w:pPr>
      <w:r>
        <w:t>Off-center origin Problem</w:t>
      </w:r>
    </w:p>
    <w:p w14:paraId="793E94E9" w14:textId="623AAF61" w:rsidR="001D7843" w:rsidRDefault="00C46183">
      <w:r>
        <w:t xml:space="preserve">The </w:t>
      </w:r>
      <w:r w:rsidR="00352EFA">
        <w:t xml:space="preserve">first and foremost </w:t>
      </w:r>
      <w:r>
        <w:t xml:space="preserve">problem was </w:t>
      </w:r>
      <w:r w:rsidR="00352EFA">
        <w:t xml:space="preserve">that </w:t>
      </w:r>
      <w:r>
        <w:t>a centroid origin not being "in the middle at the bottom" of a part. That is</w:t>
      </w:r>
      <w:r w:rsidR="00352EFA">
        <w:t>,</w:t>
      </w:r>
      <w:r>
        <w:t xml:space="preserve"> the part that gives a pose as 0,0,0 should be centered around the xy origins and have z minimum equal to 0. </w:t>
      </w:r>
      <w:r w:rsidR="00352EFA">
        <w:t>The p</w:t>
      </w:r>
      <w:r>
        <w:t xml:space="preserve">roblem symptom was the origin being offset from the origin. </w:t>
      </w:r>
      <w:r w:rsidR="00AF3224">
        <w:t xml:space="preserve"> </w:t>
      </w:r>
      <w:r w:rsidR="00AF3224">
        <w:fldChar w:fldCharType="begin"/>
      </w:r>
      <w:r w:rsidR="00AF3224">
        <w:instrText xml:space="preserve"> REF _Ref70412838 \h </w:instrText>
      </w:r>
      <w:r w:rsidR="00AF3224">
        <w:fldChar w:fldCharType="separate"/>
      </w:r>
      <w:r w:rsidR="00AF3224">
        <w:t xml:space="preserve">Figure </w:t>
      </w:r>
      <w:r w:rsidR="00AF3224">
        <w:rPr>
          <w:noProof/>
        </w:rPr>
        <w:t>1</w:t>
      </w:r>
      <w:r w:rsidR="00AF3224">
        <w:fldChar w:fldCharType="end"/>
      </w:r>
      <w:r w:rsidR="00AF3224">
        <w:t xml:space="preserve"> shows the peg array with the expected centroid in the middle, and the off-center centroid.</w:t>
      </w:r>
    </w:p>
    <w:p w14:paraId="49AC2E76" w14:textId="77777777" w:rsidR="001D7843" w:rsidRDefault="001D7843" w:rsidP="001D7843">
      <w:pPr>
        <w:keepNext/>
        <w:jc w:val="center"/>
      </w:pPr>
      <w:r w:rsidRPr="009D56BA">
        <w:rPr>
          <w:noProof/>
        </w:rPr>
        <w:drawing>
          <wp:inline distT="0" distB="0" distL="0" distR="0" wp14:anchorId="6A83A378" wp14:editId="5723284E">
            <wp:extent cx="434975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9750" cy="3060065"/>
                    </a:xfrm>
                    <a:prstGeom prst="rect">
                      <a:avLst/>
                    </a:prstGeom>
                    <a:noFill/>
                    <a:ln>
                      <a:noFill/>
                    </a:ln>
                  </pic:spPr>
                </pic:pic>
              </a:graphicData>
            </a:graphic>
          </wp:inline>
        </w:drawing>
      </w:r>
    </w:p>
    <w:p w14:paraId="50AA225A" w14:textId="12DFCA56" w:rsidR="001D7843" w:rsidRDefault="001D7843" w:rsidP="001D7843">
      <w:pPr>
        <w:pStyle w:val="Caption"/>
      </w:pPr>
      <w:r>
        <w:t xml:space="preserve">                                                   </w:t>
      </w:r>
      <w:bookmarkStart w:id="0" w:name="_Ref70412838"/>
      <w:r>
        <w:t xml:space="preserve">Figure </w:t>
      </w:r>
      <w:fldSimple w:instr=" SEQ Figure \* ARABIC ">
        <w:r>
          <w:rPr>
            <w:noProof/>
          </w:rPr>
          <w:t>1</w:t>
        </w:r>
      </w:fldSimple>
      <w:bookmarkEnd w:id="0"/>
      <w:r>
        <w:t>Peg array with off-center centroid</w:t>
      </w:r>
    </w:p>
    <w:p w14:paraId="2E61EE61" w14:textId="331E46C5" w:rsidR="009B0F4E" w:rsidRDefault="009B0F4E" w:rsidP="009B0F4E">
      <w:r>
        <w:t>This corresponded to Gazebo placing an object with centroid given by the pose as off-center as shown below with round peg and peg array both having the same centroid pose but only the round peg is centered:</w:t>
      </w:r>
    </w:p>
    <w:p w14:paraId="2B8DBF52" w14:textId="0B2CA178" w:rsidR="009B0F4E" w:rsidRDefault="009B0F4E" w:rsidP="00665B59">
      <w:pPr>
        <w:jc w:val="center"/>
      </w:pPr>
      <w:r>
        <w:rPr>
          <w:noProof/>
        </w:rPr>
        <w:lastRenderedPageBreak/>
        <w:drawing>
          <wp:inline distT="0" distB="0" distL="0" distR="0" wp14:anchorId="05B2D817" wp14:editId="55B187E0">
            <wp:extent cx="3398057" cy="262163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r:link="rId7">
                      <a:extLst>
                        <a:ext uri="{28A0092B-C50C-407E-A947-70E740481C1C}">
                          <a14:useLocalDpi xmlns:a14="http://schemas.microsoft.com/office/drawing/2010/main" val="0"/>
                        </a:ext>
                      </a:extLst>
                    </a:blip>
                    <a:srcRect l="15912" t="15435" r="17640" b="4782"/>
                    <a:stretch/>
                  </pic:blipFill>
                  <pic:spPr bwMode="auto">
                    <a:xfrm>
                      <a:off x="0" y="0"/>
                      <a:ext cx="3399551" cy="2622785"/>
                    </a:xfrm>
                    <a:prstGeom prst="rect">
                      <a:avLst/>
                    </a:prstGeom>
                    <a:noFill/>
                    <a:ln>
                      <a:noFill/>
                    </a:ln>
                    <a:extLst>
                      <a:ext uri="{53640926-AAD7-44D8-BBD7-CCE9431645EC}">
                        <a14:shadowObscured xmlns:a14="http://schemas.microsoft.com/office/drawing/2010/main"/>
                      </a:ext>
                    </a:extLst>
                  </pic:spPr>
                </pic:pic>
              </a:graphicData>
            </a:graphic>
          </wp:inline>
        </w:drawing>
      </w:r>
    </w:p>
    <w:p w14:paraId="59561462" w14:textId="77777777" w:rsidR="001552AD" w:rsidRDefault="001552AD" w:rsidP="001552AD">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Peg board and peg with same centroid pose</w:t>
      </w:r>
    </w:p>
    <w:p w14:paraId="4A3B2061" w14:textId="77777777" w:rsidR="001552AD" w:rsidRPr="009B0F4E" w:rsidRDefault="001552AD" w:rsidP="00665B59">
      <w:pPr>
        <w:jc w:val="center"/>
      </w:pPr>
    </w:p>
    <w:p w14:paraId="6EFE8FB9" w14:textId="0FFE1345" w:rsidR="00C46183" w:rsidRDefault="00C46183">
      <w:r>
        <w:t>It was determined that this was due to the STL being rotated upon</w:t>
      </w:r>
      <w:r w:rsidR="00352EFA">
        <w:t xml:space="preserve"> Gazebo</w:t>
      </w:r>
      <w:r>
        <w:t xml:space="preserve"> creation – that is creation of the model </w:t>
      </w:r>
      <w:r w:rsidR="00352EFA">
        <w:t xml:space="preserve">in Gazebo </w:t>
      </w:r>
      <w:r>
        <w:t>moved the origin in accordance with the rotation</w:t>
      </w:r>
      <w:r w:rsidR="00063AC0">
        <w:t xml:space="preserve"> of 90o around the X axis as shown below</w:t>
      </w:r>
      <w:r>
        <w:t xml:space="preserve">. </w:t>
      </w:r>
      <w:r w:rsidR="00352EFA">
        <w:t xml:space="preserve"> For example, this pose</w:t>
      </w:r>
    </w:p>
    <w:p w14:paraId="7D61B9F7" w14:textId="29970573" w:rsidR="003E4AE9" w:rsidRDefault="003E4AE9" w:rsidP="003E4AE9">
      <w:pPr>
        <w:autoSpaceDE w:val="0"/>
        <w:autoSpaceDN w:val="0"/>
        <w:adjustRightInd w:val="0"/>
        <w:spacing w:after="0" w:line="240" w:lineRule="auto"/>
        <w:rPr>
          <w:rFonts w:ascii="Courier New" w:hAnsi="Courier New" w:cs="Courier New"/>
        </w:rPr>
      </w:pPr>
      <w:r>
        <w:rPr>
          <w:rFonts w:ascii="Courier New" w:hAnsi="Courier New" w:cs="Courier New"/>
        </w:rPr>
        <w:t xml:space="preserve">&lt;pose frame=""&gt;0 0 0 </w:t>
      </w:r>
      <w:r w:rsidRPr="003E4AE9">
        <w:rPr>
          <w:rFonts w:ascii="Courier New" w:hAnsi="Courier New" w:cs="Courier New"/>
        </w:rPr>
        <w:t>1.57079</w:t>
      </w:r>
      <w:r>
        <w:rPr>
          <w:rFonts w:ascii="Courier New" w:hAnsi="Courier New" w:cs="Courier New"/>
        </w:rPr>
        <w:t xml:space="preserve"> 0 0&lt;/pose&gt;</w:t>
      </w:r>
    </w:p>
    <w:p w14:paraId="781D4B19" w14:textId="0BC91496" w:rsidR="003E4AE9" w:rsidRDefault="003E4AE9"/>
    <w:p w14:paraId="3C2773EB" w14:textId="7A3F6B5A" w:rsidR="007328F5" w:rsidRDefault="00352EFA">
      <w:r>
        <w:t xml:space="preserve">used when creating a taskboard_base model, led to the part model pose being moved. </w:t>
      </w:r>
      <w:r w:rsidR="007328F5">
        <w:t>To fix this the STL was "prerotated" by 90o (or -90o depending on the STL orientation) and then the STL was centered and translated so that Z min was set to 90.</w:t>
      </w:r>
      <w:r w:rsidR="00665B59">
        <w:t xml:space="preserve"> This lead to the Gazebo SDF definition having the pose not contain any rotation to fix the part orientation.</w:t>
      </w:r>
    </w:p>
    <w:p w14:paraId="03986F94" w14:textId="530631F8" w:rsidR="00665B59" w:rsidRDefault="00665B59" w:rsidP="00665B59">
      <w:pPr>
        <w:autoSpaceDE w:val="0"/>
        <w:autoSpaceDN w:val="0"/>
        <w:adjustRightInd w:val="0"/>
        <w:spacing w:after="0" w:line="240" w:lineRule="auto"/>
        <w:rPr>
          <w:rFonts w:ascii="Courier New" w:hAnsi="Courier New" w:cs="Courier New"/>
        </w:rPr>
      </w:pPr>
      <w:r>
        <w:rPr>
          <w:rFonts w:ascii="Courier New" w:hAnsi="Courier New" w:cs="Courier New"/>
        </w:rPr>
        <w:t>&lt;pose frame=""&gt;0 0 0 0 0 0&lt;/pose&gt;</w:t>
      </w:r>
    </w:p>
    <w:p w14:paraId="30F6B55D" w14:textId="77777777" w:rsidR="00665B59" w:rsidRDefault="00665B59"/>
    <w:p w14:paraId="61AF3837" w14:textId="1707D827" w:rsidR="007652DC" w:rsidRDefault="007652DC">
      <w:r>
        <w:t xml:space="preserve">This fixed the "bad centroid" problem. </w:t>
      </w:r>
      <w:r w:rsidR="002B6990">
        <w:t>Thus,</w:t>
      </w:r>
      <w:r>
        <w:t xml:space="preserve"> the centroid of a peg array is hole 5 (middle one) and all the offsets can be calculated from this – it saves one transform from the off-center origin to the centroid. However, for the square peg this off-center centroid would be a major headache as it could have many different orientations.</w:t>
      </w:r>
    </w:p>
    <w:p w14:paraId="7492058F" w14:textId="7A81786D" w:rsidR="0020470C" w:rsidRDefault="0020470C" w:rsidP="0020470C">
      <w:pPr>
        <w:pStyle w:val="Heading2"/>
      </w:pPr>
      <w:r>
        <w:t>Normalizing the STL Model</w:t>
      </w:r>
    </w:p>
    <w:p w14:paraId="68F66CC2" w14:textId="0E808C46" w:rsidR="00BE6CA4" w:rsidRDefault="00BE6CA4">
      <w:r>
        <w:t xml:space="preserve">I used the Python STL program I wrote originally to fix the APRS </w:t>
      </w:r>
      <w:r w:rsidR="00FF646F">
        <w:t xml:space="preserve">STL  gear images so they would be centered around the origin, with minimum z being 0 so that when you placed the object given its centroid  into a slot, it would go where you expected. NOTE, it appears as if the gears origin is 0,0,0 which corresponds to how the centroid is given </w:t>
      </w:r>
      <w:r w:rsidR="008F5447">
        <w:t>– which corresponds to the bottom of a gear.</w:t>
      </w:r>
      <w:r w:rsidR="000B7E5F">
        <w:t xml:space="preserve"> The following is the </w:t>
      </w:r>
      <w:r w:rsidR="0069544C">
        <w:t xml:space="preserve">bash </w:t>
      </w:r>
      <w:r w:rsidR="000B7E5F">
        <w:t>script</w:t>
      </w:r>
      <w:r w:rsidR="0069544C">
        <w:t xml:space="preserve"> that used the Python STL library</w:t>
      </w:r>
      <w:r w:rsidR="000B7E5F">
        <w:t xml:space="preserve"> to modify the STL </w:t>
      </w:r>
      <w:r w:rsidR="0069544C">
        <w:t xml:space="preserve">orientations </w:t>
      </w:r>
      <w:r w:rsidR="000B7E5F">
        <w:t>of the taskboard</w:t>
      </w:r>
      <w:r w:rsidR="0069544C">
        <w:t>:</w:t>
      </w:r>
      <w:r w:rsidR="00A37CEA">
        <w:t xml:space="preserve"> (note rotate -rx 90 is  counterclockwise, -rx -90 is clockwise)</w:t>
      </w:r>
    </w:p>
    <w:p w14:paraId="730B6637" w14:textId="079FD2E0" w:rsidR="006C1C2B" w:rsidRPr="00CF4CE9" w:rsidRDefault="006C1C2B" w:rsidP="006C1C2B">
      <w:pPr>
        <w:pStyle w:val="BoxedCode"/>
        <w:rPr>
          <w:sz w:val="16"/>
          <w:szCs w:val="20"/>
        </w:rPr>
      </w:pPr>
      <w:r w:rsidRPr="00CF4CE9">
        <w:rPr>
          <w:sz w:val="16"/>
          <w:szCs w:val="20"/>
        </w:rPr>
        <w:t>$python38 AnalyzeMeshes.py -rx -90 -i "</w:t>
      </w:r>
      <w:r w:rsidR="00035902" w:rsidRPr="00CF4CE9">
        <w:rPr>
          <w:sz w:val="16"/>
          <w:szCs w:val="20"/>
        </w:rPr>
        <w:t>.</w:t>
      </w:r>
      <w:r w:rsidRPr="00CF4CE9">
        <w:rPr>
          <w:sz w:val="16"/>
          <w:szCs w:val="20"/>
        </w:rPr>
        <w:t>\STL\taskboard_arraybase-1.STL"</w:t>
      </w:r>
    </w:p>
    <w:p w14:paraId="175D3435" w14:textId="0143D6C0" w:rsidR="006C1C2B" w:rsidRPr="00CF4CE9" w:rsidRDefault="006C1C2B" w:rsidP="006C1C2B">
      <w:pPr>
        <w:pStyle w:val="BoxedCode"/>
        <w:rPr>
          <w:sz w:val="16"/>
          <w:szCs w:val="20"/>
        </w:rPr>
      </w:pPr>
      <w:r w:rsidRPr="00CF4CE9">
        <w:rPr>
          <w:sz w:val="16"/>
          <w:szCs w:val="20"/>
        </w:rPr>
        <w:lastRenderedPageBreak/>
        <w:t>$python38 AnalyzeMeshes.py -a -c -i "</w:t>
      </w:r>
      <w:r w:rsidR="00035902" w:rsidRPr="00CF4CE9">
        <w:rPr>
          <w:sz w:val="16"/>
          <w:szCs w:val="20"/>
        </w:rPr>
        <w:t>.</w:t>
      </w:r>
      <w:r w:rsidRPr="00CF4CE9">
        <w:rPr>
          <w:sz w:val="16"/>
          <w:szCs w:val="20"/>
        </w:rPr>
        <w:t>\STL\taskboard_arraybase-1_Rotatex.stl"</w:t>
      </w:r>
    </w:p>
    <w:p w14:paraId="6DA8A234" w14:textId="5F93EFC6" w:rsidR="006C1C2B" w:rsidRPr="00CF4CE9" w:rsidRDefault="006C1C2B" w:rsidP="006C1C2B">
      <w:pPr>
        <w:pStyle w:val="BoxedCode"/>
        <w:rPr>
          <w:sz w:val="16"/>
          <w:szCs w:val="20"/>
        </w:rPr>
      </w:pPr>
      <w:r w:rsidRPr="00CF4CE9">
        <w:rPr>
          <w:sz w:val="16"/>
          <w:szCs w:val="20"/>
        </w:rPr>
        <w:t>$python38 AnalyzeMeshes.py -a -minz -i "</w:t>
      </w:r>
      <w:r w:rsidR="00035902" w:rsidRPr="00CF4CE9">
        <w:rPr>
          <w:sz w:val="16"/>
          <w:szCs w:val="20"/>
        </w:rPr>
        <w:t>.</w:t>
      </w:r>
      <w:r w:rsidRPr="00CF4CE9">
        <w:rPr>
          <w:sz w:val="16"/>
          <w:szCs w:val="20"/>
        </w:rPr>
        <w:t>\STL\taskboard_arraybase-1_Rotatex_Centered.stl"</w:t>
      </w:r>
    </w:p>
    <w:p w14:paraId="796393A2" w14:textId="77777777" w:rsidR="006C1C2B" w:rsidRPr="00CF4CE9" w:rsidRDefault="006C1C2B" w:rsidP="006C1C2B">
      <w:pPr>
        <w:pStyle w:val="BoxedCode"/>
        <w:rPr>
          <w:sz w:val="16"/>
          <w:szCs w:val="20"/>
        </w:rPr>
      </w:pPr>
    </w:p>
    <w:p w14:paraId="7C2399AC" w14:textId="60E6B1D1" w:rsidR="006C1C2B" w:rsidRPr="00CF4CE9" w:rsidRDefault="006C1C2B" w:rsidP="006C1C2B">
      <w:pPr>
        <w:pStyle w:val="BoxedCode"/>
        <w:rPr>
          <w:sz w:val="16"/>
          <w:szCs w:val="20"/>
        </w:rPr>
      </w:pPr>
      <w:r w:rsidRPr="00CF4CE9">
        <w:rPr>
          <w:sz w:val="16"/>
          <w:szCs w:val="20"/>
        </w:rPr>
        <w:t>$python38 AnalyzeMeshes.py -rx -90 -i "</w:t>
      </w:r>
      <w:r w:rsidR="00035902" w:rsidRPr="00CF4CE9">
        <w:rPr>
          <w:sz w:val="16"/>
          <w:szCs w:val="20"/>
        </w:rPr>
        <w:t>.</w:t>
      </w:r>
      <w:r w:rsidRPr="00CF4CE9">
        <w:rPr>
          <w:sz w:val="16"/>
          <w:szCs w:val="20"/>
        </w:rPr>
        <w:t>\STL\taskboard-arrayback-1.STL"</w:t>
      </w:r>
    </w:p>
    <w:p w14:paraId="7CCB4402" w14:textId="7F3D33A9" w:rsidR="006C1C2B" w:rsidRPr="00CF4CE9" w:rsidRDefault="006C1C2B" w:rsidP="006C1C2B">
      <w:pPr>
        <w:pStyle w:val="BoxedCode"/>
        <w:rPr>
          <w:sz w:val="16"/>
          <w:szCs w:val="20"/>
        </w:rPr>
      </w:pPr>
      <w:r w:rsidRPr="00CF4CE9">
        <w:rPr>
          <w:sz w:val="16"/>
          <w:szCs w:val="20"/>
        </w:rPr>
        <w:t>$python38 AnalyzeMeshes.py -a -c -i "</w:t>
      </w:r>
      <w:r w:rsidR="00035902" w:rsidRPr="00CF4CE9">
        <w:rPr>
          <w:sz w:val="16"/>
          <w:szCs w:val="20"/>
        </w:rPr>
        <w:t>.</w:t>
      </w:r>
      <w:r w:rsidRPr="00CF4CE9">
        <w:rPr>
          <w:sz w:val="16"/>
          <w:szCs w:val="20"/>
        </w:rPr>
        <w:t>\STL\taskboard-arrayback-1_Rotatex.stl"</w:t>
      </w:r>
    </w:p>
    <w:p w14:paraId="1CFCE98E" w14:textId="4D3818C2" w:rsidR="006C1C2B" w:rsidRPr="00CF4CE9" w:rsidRDefault="006C1C2B" w:rsidP="006C1C2B">
      <w:pPr>
        <w:pStyle w:val="BoxedCode"/>
        <w:rPr>
          <w:sz w:val="16"/>
          <w:szCs w:val="20"/>
        </w:rPr>
      </w:pPr>
      <w:r w:rsidRPr="00CF4CE9">
        <w:rPr>
          <w:sz w:val="16"/>
          <w:szCs w:val="20"/>
        </w:rPr>
        <w:t>$python38 AnalyzeMeshes.py -a -minz -i "</w:t>
      </w:r>
      <w:r w:rsidR="00035902" w:rsidRPr="00CF4CE9">
        <w:rPr>
          <w:sz w:val="16"/>
          <w:szCs w:val="20"/>
        </w:rPr>
        <w:t>.</w:t>
      </w:r>
      <w:r w:rsidRPr="00CF4CE9">
        <w:rPr>
          <w:sz w:val="16"/>
          <w:szCs w:val="20"/>
        </w:rPr>
        <w:t>\STL\taskboard-arrayback-1_Rotatex_Centered.stl"</w:t>
      </w:r>
    </w:p>
    <w:p w14:paraId="2D98A48F" w14:textId="77777777" w:rsidR="006C1C2B" w:rsidRPr="00CF4CE9" w:rsidRDefault="006C1C2B" w:rsidP="006C1C2B">
      <w:pPr>
        <w:pStyle w:val="BoxedCode"/>
        <w:rPr>
          <w:sz w:val="16"/>
          <w:szCs w:val="20"/>
        </w:rPr>
      </w:pPr>
    </w:p>
    <w:p w14:paraId="53EDCFB9" w14:textId="23BCF902" w:rsidR="006C1C2B" w:rsidRPr="00CF4CE9" w:rsidRDefault="006C1C2B" w:rsidP="006C1C2B">
      <w:pPr>
        <w:pStyle w:val="BoxedCode"/>
        <w:rPr>
          <w:sz w:val="16"/>
          <w:szCs w:val="20"/>
        </w:rPr>
      </w:pPr>
      <w:r w:rsidRPr="00CF4CE9">
        <w:rPr>
          <w:sz w:val="16"/>
          <w:szCs w:val="20"/>
        </w:rPr>
        <w:t>$python38 AnalyzeMeshes.py -rx -90 -i "</w:t>
      </w:r>
      <w:r w:rsidR="00035902" w:rsidRPr="00CF4CE9">
        <w:rPr>
          <w:sz w:val="16"/>
          <w:szCs w:val="20"/>
        </w:rPr>
        <w:t>.</w:t>
      </w:r>
      <w:r w:rsidRPr="00CF4CE9">
        <w:rPr>
          <w:sz w:val="16"/>
          <w:szCs w:val="20"/>
        </w:rPr>
        <w:t>\STL\taskboard-pegarray1-1.STL"</w:t>
      </w:r>
    </w:p>
    <w:p w14:paraId="1AD380A2" w14:textId="731C5130" w:rsidR="00035902" w:rsidRPr="00CF4CE9" w:rsidRDefault="006C1C2B" w:rsidP="006C1C2B">
      <w:pPr>
        <w:pStyle w:val="BoxedCode"/>
        <w:rPr>
          <w:sz w:val="16"/>
          <w:szCs w:val="20"/>
        </w:rPr>
      </w:pPr>
      <w:r w:rsidRPr="00CF4CE9">
        <w:rPr>
          <w:sz w:val="16"/>
          <w:szCs w:val="20"/>
        </w:rPr>
        <w:t>$python38 AnalyzeMeshes.py -a -c -i "</w:t>
      </w:r>
      <w:r w:rsidR="00035902" w:rsidRPr="00CF4CE9">
        <w:rPr>
          <w:sz w:val="16"/>
          <w:szCs w:val="20"/>
        </w:rPr>
        <w:t>.</w:t>
      </w:r>
      <w:r w:rsidRPr="00CF4CE9">
        <w:rPr>
          <w:sz w:val="16"/>
          <w:szCs w:val="20"/>
        </w:rPr>
        <w:t>\STL\taskboard-pegarray1-1_Rotatex.stl"</w:t>
      </w:r>
    </w:p>
    <w:p w14:paraId="6A47A814" w14:textId="357B5309" w:rsidR="006C1C2B" w:rsidRDefault="006C1C2B" w:rsidP="006C1C2B">
      <w:pPr>
        <w:pStyle w:val="BoxedCode"/>
        <w:rPr>
          <w:sz w:val="16"/>
          <w:szCs w:val="20"/>
        </w:rPr>
      </w:pPr>
      <w:r w:rsidRPr="00CF4CE9">
        <w:rPr>
          <w:sz w:val="16"/>
          <w:szCs w:val="20"/>
        </w:rPr>
        <w:t>$python38 AnalyzeMeshes.py -a -minz -i "</w:t>
      </w:r>
      <w:r w:rsidR="00035902" w:rsidRPr="00CF4CE9">
        <w:rPr>
          <w:sz w:val="16"/>
          <w:szCs w:val="20"/>
        </w:rPr>
        <w:t>.</w:t>
      </w:r>
      <w:r w:rsidRPr="00CF4CE9">
        <w:rPr>
          <w:sz w:val="16"/>
          <w:szCs w:val="20"/>
        </w:rPr>
        <w:t>\STL\taskboard-pegarray1-1_Rotatex_Centered.stl"</w:t>
      </w:r>
    </w:p>
    <w:p w14:paraId="572D61E6" w14:textId="77777777" w:rsidR="000B7E5F" w:rsidRPr="00CF4CE9" w:rsidRDefault="000B7E5F" w:rsidP="006C1C2B">
      <w:pPr>
        <w:pStyle w:val="BoxedCode"/>
        <w:rPr>
          <w:sz w:val="16"/>
          <w:szCs w:val="20"/>
        </w:rPr>
      </w:pPr>
    </w:p>
    <w:p w14:paraId="2C87DC54" w14:textId="0311A866" w:rsidR="000B7E5F" w:rsidRPr="00CF4CE9" w:rsidRDefault="006C1C2B" w:rsidP="006C1C2B">
      <w:pPr>
        <w:pStyle w:val="BoxedCode"/>
        <w:rPr>
          <w:sz w:val="16"/>
          <w:szCs w:val="20"/>
        </w:rPr>
      </w:pPr>
      <w:r w:rsidRPr="00CF4CE9">
        <w:rPr>
          <w:sz w:val="16"/>
          <w:szCs w:val="20"/>
        </w:rPr>
        <w:t>$python38 AnalyzeMeshes.py -rx 90 -i "</w:t>
      </w:r>
      <w:r w:rsidR="00035902" w:rsidRPr="00CF4CE9">
        <w:rPr>
          <w:sz w:val="16"/>
          <w:szCs w:val="20"/>
        </w:rPr>
        <w:t>.</w:t>
      </w:r>
      <w:r w:rsidRPr="00CF4CE9">
        <w:rPr>
          <w:sz w:val="16"/>
          <w:szCs w:val="20"/>
        </w:rPr>
        <w:t>\STL\taskboard_square_peg-1.STL"</w:t>
      </w:r>
    </w:p>
    <w:p w14:paraId="06567D45" w14:textId="74C4AC55" w:rsidR="006C1C2B" w:rsidRPr="00CF4CE9" w:rsidRDefault="006C1C2B" w:rsidP="006C1C2B">
      <w:pPr>
        <w:pStyle w:val="BoxedCode"/>
        <w:rPr>
          <w:sz w:val="16"/>
          <w:szCs w:val="20"/>
        </w:rPr>
      </w:pPr>
      <w:r w:rsidRPr="00CF4CE9">
        <w:rPr>
          <w:sz w:val="16"/>
          <w:szCs w:val="20"/>
        </w:rPr>
        <w:t>$python38 AnalyzeMeshes.py -a -c -i "</w:t>
      </w:r>
      <w:r w:rsidR="00035902" w:rsidRPr="00CF4CE9">
        <w:rPr>
          <w:sz w:val="16"/>
          <w:szCs w:val="20"/>
        </w:rPr>
        <w:t>.</w:t>
      </w:r>
      <w:r w:rsidRPr="00CF4CE9">
        <w:rPr>
          <w:sz w:val="16"/>
          <w:szCs w:val="20"/>
        </w:rPr>
        <w:t>\STL\taskboard_square_peg-1_Rotatex.stl"</w:t>
      </w:r>
    </w:p>
    <w:p w14:paraId="3F106BAD" w14:textId="7B93C44D" w:rsidR="006C1C2B" w:rsidRPr="00CF4CE9" w:rsidRDefault="006C1C2B" w:rsidP="006C1C2B">
      <w:pPr>
        <w:pStyle w:val="BoxedCode"/>
        <w:rPr>
          <w:sz w:val="16"/>
          <w:szCs w:val="20"/>
        </w:rPr>
      </w:pPr>
      <w:r w:rsidRPr="00CF4CE9">
        <w:rPr>
          <w:sz w:val="16"/>
          <w:szCs w:val="20"/>
        </w:rPr>
        <w:t>$python38 AnalyzeMeshes.py -a -minz -i "</w:t>
      </w:r>
      <w:r w:rsidR="00035902" w:rsidRPr="00CF4CE9">
        <w:rPr>
          <w:sz w:val="16"/>
          <w:szCs w:val="20"/>
        </w:rPr>
        <w:t>.</w:t>
      </w:r>
      <w:r w:rsidRPr="00CF4CE9">
        <w:rPr>
          <w:sz w:val="16"/>
          <w:szCs w:val="20"/>
        </w:rPr>
        <w:t>\STL\taskboard_square_peg-1_Rotatex_Centered.stl"</w:t>
      </w:r>
    </w:p>
    <w:p w14:paraId="73FF9ABF" w14:textId="77777777" w:rsidR="006C1C2B" w:rsidRPr="00CF4CE9" w:rsidRDefault="006C1C2B" w:rsidP="006C1C2B">
      <w:pPr>
        <w:pStyle w:val="BoxedCode"/>
        <w:rPr>
          <w:sz w:val="16"/>
          <w:szCs w:val="20"/>
        </w:rPr>
      </w:pPr>
    </w:p>
    <w:p w14:paraId="2FE0757E" w14:textId="6FCE51B7" w:rsidR="006C1C2B" w:rsidRPr="00CF4CE9" w:rsidRDefault="006C1C2B" w:rsidP="006C1C2B">
      <w:pPr>
        <w:pStyle w:val="BoxedCode"/>
        <w:rPr>
          <w:sz w:val="16"/>
          <w:szCs w:val="20"/>
        </w:rPr>
      </w:pPr>
      <w:r w:rsidRPr="00CF4CE9">
        <w:rPr>
          <w:sz w:val="16"/>
          <w:szCs w:val="20"/>
        </w:rPr>
        <w:t>$python38 AnalyzeMeshes.py -c -i "</w:t>
      </w:r>
      <w:r w:rsidR="00035902" w:rsidRPr="00CF4CE9">
        <w:rPr>
          <w:sz w:val="16"/>
          <w:szCs w:val="20"/>
        </w:rPr>
        <w:t>.</w:t>
      </w:r>
      <w:r w:rsidRPr="00CF4CE9">
        <w:rPr>
          <w:sz w:val="16"/>
          <w:szCs w:val="20"/>
        </w:rPr>
        <w:t>\STL\taskboard_round_peg-1.STL"</w:t>
      </w:r>
    </w:p>
    <w:p w14:paraId="51AAB86C" w14:textId="7E421303" w:rsidR="006C1C2B" w:rsidRPr="00CF4CE9" w:rsidRDefault="006C1C2B" w:rsidP="006C1C2B">
      <w:pPr>
        <w:pStyle w:val="BoxedCode"/>
        <w:rPr>
          <w:sz w:val="16"/>
          <w:szCs w:val="20"/>
        </w:rPr>
      </w:pPr>
      <w:r w:rsidRPr="00CF4CE9">
        <w:rPr>
          <w:sz w:val="16"/>
          <w:szCs w:val="20"/>
        </w:rPr>
        <w:t>$python38 AnalyzeMeshes.py -a -minz -i "</w:t>
      </w:r>
      <w:r w:rsidR="00035902" w:rsidRPr="00CF4CE9">
        <w:rPr>
          <w:sz w:val="16"/>
          <w:szCs w:val="20"/>
        </w:rPr>
        <w:t>.</w:t>
      </w:r>
      <w:r w:rsidRPr="00CF4CE9">
        <w:rPr>
          <w:sz w:val="16"/>
          <w:szCs w:val="20"/>
        </w:rPr>
        <w:t>\STL\taskboard_round_peg-1_Centered.stl"</w:t>
      </w:r>
    </w:p>
    <w:p w14:paraId="5A07E5E6" w14:textId="77777777" w:rsidR="006C1C2B" w:rsidRPr="00CF4CE9" w:rsidRDefault="006C1C2B" w:rsidP="006C1C2B">
      <w:pPr>
        <w:pStyle w:val="BoxedCode"/>
        <w:rPr>
          <w:sz w:val="16"/>
          <w:szCs w:val="20"/>
        </w:rPr>
      </w:pPr>
    </w:p>
    <w:p w14:paraId="7C0B9233" w14:textId="068FCE94" w:rsidR="006C1C2B" w:rsidRPr="00CF4CE9" w:rsidRDefault="006C1C2B" w:rsidP="006C1C2B">
      <w:pPr>
        <w:pStyle w:val="BoxedCode"/>
        <w:rPr>
          <w:sz w:val="16"/>
          <w:szCs w:val="20"/>
        </w:rPr>
      </w:pPr>
      <w:r w:rsidRPr="00CF4CE9">
        <w:rPr>
          <w:sz w:val="16"/>
          <w:szCs w:val="20"/>
        </w:rPr>
        <w:t>$python38 AnalyzeMeshes.py -rx -90 -i "</w:t>
      </w:r>
      <w:r w:rsidR="00035902" w:rsidRPr="00CF4CE9">
        <w:rPr>
          <w:sz w:val="16"/>
          <w:szCs w:val="20"/>
        </w:rPr>
        <w:t>.</w:t>
      </w:r>
      <w:r w:rsidRPr="00CF4CE9">
        <w:rPr>
          <w:sz w:val="16"/>
          <w:szCs w:val="20"/>
        </w:rPr>
        <w:t>\STL\taskboard-pegarray2-1.STL"</w:t>
      </w:r>
    </w:p>
    <w:p w14:paraId="62F4B313" w14:textId="281837D8" w:rsidR="006C1C2B" w:rsidRPr="00CF4CE9" w:rsidRDefault="006C1C2B" w:rsidP="006C1C2B">
      <w:pPr>
        <w:pStyle w:val="BoxedCode"/>
        <w:rPr>
          <w:sz w:val="16"/>
          <w:szCs w:val="20"/>
        </w:rPr>
      </w:pPr>
      <w:r w:rsidRPr="00CF4CE9">
        <w:rPr>
          <w:sz w:val="16"/>
          <w:szCs w:val="20"/>
        </w:rPr>
        <w:t>$python38 AnalyzeMeshes.py -a -c -i "</w:t>
      </w:r>
      <w:r w:rsidR="00035902" w:rsidRPr="00CF4CE9">
        <w:rPr>
          <w:sz w:val="16"/>
          <w:szCs w:val="20"/>
        </w:rPr>
        <w:t>.</w:t>
      </w:r>
      <w:r w:rsidRPr="00CF4CE9">
        <w:rPr>
          <w:sz w:val="16"/>
          <w:szCs w:val="20"/>
        </w:rPr>
        <w:t>\STL\taskboard-pegarray2-1_Rotatex.stl"</w:t>
      </w:r>
    </w:p>
    <w:p w14:paraId="69D1430E" w14:textId="12B9AECD" w:rsidR="003C1DB9" w:rsidRPr="00CF4CE9" w:rsidRDefault="006C1C2B" w:rsidP="006C1C2B">
      <w:pPr>
        <w:pStyle w:val="BoxedCode"/>
        <w:rPr>
          <w:sz w:val="16"/>
          <w:szCs w:val="20"/>
        </w:rPr>
      </w:pPr>
      <w:r w:rsidRPr="00CF4CE9">
        <w:rPr>
          <w:sz w:val="16"/>
          <w:szCs w:val="20"/>
        </w:rPr>
        <w:t>$python38 AnalyzeMeshes.py -a -minz -i "</w:t>
      </w:r>
      <w:r w:rsidR="00035902" w:rsidRPr="00CF4CE9">
        <w:rPr>
          <w:sz w:val="16"/>
          <w:szCs w:val="20"/>
        </w:rPr>
        <w:t>.</w:t>
      </w:r>
      <w:r w:rsidRPr="00CF4CE9">
        <w:rPr>
          <w:sz w:val="16"/>
          <w:szCs w:val="20"/>
        </w:rPr>
        <w:t>\STL\taskboard-pegarray2-1_Rotatex_Centered.stl"</w:t>
      </w:r>
    </w:p>
    <w:p w14:paraId="3ABE9EB5" w14:textId="5775FD7C" w:rsidR="003C1DB9" w:rsidRDefault="003C1DB9"/>
    <w:p w14:paraId="648A733C" w14:textId="2F9E7214" w:rsidR="000B7E5F" w:rsidRDefault="000B7E5F">
      <w:r>
        <w:t>This generated the following</w:t>
      </w:r>
      <w:r w:rsidR="00EE1BAC">
        <w:t xml:space="preserve"> reoriented</w:t>
      </w:r>
      <w:r>
        <w:t xml:space="preserve"> STL files for use in Gazebo</w:t>
      </w:r>
      <w:r w:rsidR="009653D1">
        <w:t xml:space="preserve"> so that the centroid is in the middle of the part</w:t>
      </w:r>
      <w:r>
        <w:t>:</w:t>
      </w:r>
    </w:p>
    <w:p w14:paraId="6FFC69A4" w14:textId="77777777" w:rsidR="005E66D3" w:rsidRPr="005E66D3" w:rsidRDefault="005E66D3" w:rsidP="005E66D3">
      <w:pPr>
        <w:pStyle w:val="BoxedCode"/>
        <w:rPr>
          <w:sz w:val="16"/>
          <w:szCs w:val="20"/>
        </w:rPr>
      </w:pPr>
      <w:r w:rsidRPr="005E66D3">
        <w:rPr>
          <w:sz w:val="16"/>
          <w:szCs w:val="20"/>
        </w:rPr>
        <w:t>taskboard_arraybase-1_Rotatex_Centered_ZeroZmin.stl</w:t>
      </w:r>
    </w:p>
    <w:p w14:paraId="416DAFDD" w14:textId="77777777" w:rsidR="005E66D3" w:rsidRPr="005E66D3" w:rsidRDefault="005E66D3" w:rsidP="005E66D3">
      <w:pPr>
        <w:pStyle w:val="BoxedCode"/>
        <w:rPr>
          <w:sz w:val="16"/>
          <w:szCs w:val="20"/>
        </w:rPr>
      </w:pPr>
      <w:r w:rsidRPr="005E66D3">
        <w:rPr>
          <w:sz w:val="16"/>
          <w:szCs w:val="20"/>
        </w:rPr>
        <w:t>taskboard_square_peg-1_Rotatex_Centered_ZeroZmin.stl</w:t>
      </w:r>
    </w:p>
    <w:p w14:paraId="280091B8" w14:textId="77777777" w:rsidR="005E66D3" w:rsidRPr="005E66D3" w:rsidRDefault="005E66D3" w:rsidP="005E66D3">
      <w:pPr>
        <w:pStyle w:val="BoxedCode"/>
        <w:rPr>
          <w:sz w:val="16"/>
          <w:szCs w:val="20"/>
        </w:rPr>
      </w:pPr>
      <w:r w:rsidRPr="005E66D3">
        <w:rPr>
          <w:sz w:val="16"/>
          <w:szCs w:val="20"/>
        </w:rPr>
        <w:t>taskboard-arrayback-1_Rotatex_Centered_ZeroZmin.stl</w:t>
      </w:r>
    </w:p>
    <w:p w14:paraId="38E310EB" w14:textId="77777777" w:rsidR="005E66D3" w:rsidRPr="005E66D3" w:rsidRDefault="005E66D3" w:rsidP="005E66D3">
      <w:pPr>
        <w:pStyle w:val="BoxedCode"/>
        <w:rPr>
          <w:sz w:val="16"/>
          <w:szCs w:val="20"/>
        </w:rPr>
      </w:pPr>
      <w:r w:rsidRPr="005E66D3">
        <w:rPr>
          <w:sz w:val="16"/>
          <w:szCs w:val="20"/>
        </w:rPr>
        <w:t>taskboard-pegarray1-1_Rotatex_Centered_ZeroZmin.stl</w:t>
      </w:r>
    </w:p>
    <w:p w14:paraId="7A0CCF60" w14:textId="77777777" w:rsidR="005E66D3" w:rsidRPr="005E66D3" w:rsidRDefault="005E66D3" w:rsidP="005E66D3">
      <w:pPr>
        <w:pStyle w:val="BoxedCode"/>
        <w:rPr>
          <w:sz w:val="16"/>
          <w:szCs w:val="20"/>
        </w:rPr>
      </w:pPr>
      <w:r w:rsidRPr="005E66D3">
        <w:rPr>
          <w:sz w:val="16"/>
          <w:szCs w:val="20"/>
        </w:rPr>
        <w:t>taskboard-pegarray2-1_Rotatex_Centered_ZeroZmin.stl</w:t>
      </w:r>
    </w:p>
    <w:p w14:paraId="5B2CDB1D" w14:textId="127CE2F4" w:rsidR="000B7E5F" w:rsidRDefault="000B7E5F"/>
    <w:p w14:paraId="5C1B544D" w14:textId="657EC1DD" w:rsidR="007C5AEF" w:rsidRDefault="007C5AEF">
      <w:r>
        <w:t xml:space="preserve">The code for </w:t>
      </w:r>
      <w:r w:rsidRPr="00CF4CE9">
        <w:rPr>
          <w:sz w:val="16"/>
          <w:szCs w:val="20"/>
        </w:rPr>
        <w:t>AnalyzeMeshes</w:t>
      </w:r>
      <w:r>
        <w:rPr>
          <w:sz w:val="16"/>
          <w:szCs w:val="20"/>
        </w:rPr>
        <w:t xml:space="preserve">.py </w:t>
      </w:r>
      <w:r w:rsidRPr="007C5AEF">
        <w:t>is found in the Python folder</w:t>
      </w:r>
      <w:r>
        <w:rPr>
          <w:sz w:val="16"/>
          <w:szCs w:val="20"/>
        </w:rPr>
        <w:t>.</w:t>
      </w:r>
    </w:p>
    <w:p w14:paraId="16172F43" w14:textId="27DC658A" w:rsidR="007C5AEF" w:rsidRDefault="007C5AEF" w:rsidP="007C5AEF">
      <w:pPr>
        <w:pStyle w:val="Heading2"/>
      </w:pPr>
      <w:r>
        <w:t>Importing</w:t>
      </w:r>
      <w:r>
        <w:t xml:space="preserve"> the STL Model</w:t>
      </w:r>
      <w:r>
        <w:t xml:space="preserve"> into Gazebo</w:t>
      </w:r>
    </w:p>
    <w:p w14:paraId="272D7611" w14:textId="18535C39" w:rsidR="007C5AEF" w:rsidRDefault="007C5AEF" w:rsidP="007C5AEF">
      <w:pPr>
        <w:autoSpaceDE w:val="0"/>
        <w:autoSpaceDN w:val="0"/>
        <w:adjustRightInd w:val="0"/>
        <w:spacing w:after="0" w:line="240" w:lineRule="auto"/>
        <w:rPr>
          <w:rFonts w:ascii="Lucida Console" w:hAnsi="Lucida Console" w:cs="Lucida Console"/>
          <w:sz w:val="18"/>
          <w:szCs w:val="18"/>
        </w:rPr>
      </w:pPr>
      <w:r>
        <w:t xml:space="preserve">Gazebo defines models in SDF that can be part of the world. A model, such as taskboard_base, is defined with a folder name </w:t>
      </w:r>
      <w:r>
        <w:t>taskboard_base</w:t>
      </w:r>
      <w:r>
        <w:t xml:space="preserve"> containing a </w:t>
      </w:r>
      <w:r>
        <w:rPr>
          <w:rFonts w:ascii="Lucida Console" w:hAnsi="Lucida Console" w:cs="Lucida Console"/>
          <w:sz w:val="18"/>
          <w:szCs w:val="18"/>
        </w:rPr>
        <w:t>model.config</w:t>
      </w:r>
      <w:r>
        <w:rPr>
          <w:rFonts w:ascii="Lucida Console" w:hAnsi="Lucida Console" w:cs="Lucida Console"/>
          <w:sz w:val="18"/>
          <w:szCs w:val="18"/>
        </w:rPr>
        <w:t xml:space="preserve"> that references a model.sdf that defines the properties of the model: name, pose, inertia, mass, color, visual, collision bounding box, etc. </w:t>
      </w:r>
    </w:p>
    <w:p w14:paraId="24C18C52" w14:textId="77777777" w:rsidR="007C5AEF" w:rsidRPr="007C5AEF" w:rsidRDefault="007C5AEF" w:rsidP="007C5AEF">
      <w:pPr>
        <w:autoSpaceDE w:val="0"/>
        <w:autoSpaceDN w:val="0"/>
        <w:adjustRightInd w:val="0"/>
        <w:spacing w:after="0" w:line="240" w:lineRule="auto"/>
        <w:rPr>
          <w:rFonts w:ascii="Lucida Console" w:hAnsi="Lucida Console" w:cs="Lucida Console"/>
          <w:sz w:val="18"/>
          <w:szCs w:val="18"/>
        </w:rPr>
      </w:pPr>
    </w:p>
    <w:p w14:paraId="611AE75E" w14:textId="47107C0D" w:rsidR="007C5AEF" w:rsidRDefault="007C5AEF" w:rsidP="007C5AEF">
      <w:pPr>
        <w:pStyle w:val="BoxedCode"/>
      </w:pPr>
      <w:r>
        <w:t>model.sdf</w:t>
      </w:r>
    </w:p>
    <w:p w14:paraId="1AC11B16" w14:textId="77777777" w:rsidR="007C5AEF" w:rsidRDefault="007C5AEF" w:rsidP="007C5AEF">
      <w:pPr>
        <w:pStyle w:val="BoxedCode"/>
      </w:pPr>
      <w:r>
        <w:t xml:space="preserve">model.config      </w:t>
      </w:r>
    </w:p>
    <w:p w14:paraId="602AD9F0" w14:textId="5E73C7B4" w:rsidR="007C5AEF" w:rsidRDefault="007C5AEF" w:rsidP="007C5AEF">
      <w:pPr>
        <w:pStyle w:val="BoxedCode"/>
      </w:pPr>
      <w:r>
        <w:t>taskboard_arraybase-1_Rotatex_Centered_ZeroZmin.stl</w:t>
      </w:r>
    </w:p>
    <w:p w14:paraId="66F7AF64" w14:textId="77777777" w:rsidR="007C5AEF" w:rsidRDefault="007C5AEF" w:rsidP="007C5AEF">
      <w:pPr>
        <w:autoSpaceDE w:val="0"/>
        <w:autoSpaceDN w:val="0"/>
        <w:adjustRightInd w:val="0"/>
        <w:spacing w:after="0" w:line="240" w:lineRule="auto"/>
        <w:rPr>
          <w:rFonts w:ascii="Lucida Console" w:hAnsi="Lucida Console" w:cs="Lucida Console"/>
          <w:sz w:val="18"/>
          <w:szCs w:val="18"/>
        </w:rPr>
      </w:pPr>
    </w:p>
    <w:p w14:paraId="2962CE9B" w14:textId="0702703F" w:rsidR="007C5AEF" w:rsidRDefault="007C5AEF">
      <w:r>
        <w:t>Here is a sample sdf file for taskboard_base</w:t>
      </w:r>
      <w:r w:rsidR="000D0DEA">
        <w:t>, which will not be explained</w:t>
      </w:r>
      <w:r>
        <w:t>:</w:t>
      </w:r>
    </w:p>
    <w:p w14:paraId="7E9F9A80" w14:textId="77777777" w:rsidR="000D0DEA" w:rsidRDefault="000D0DEA" w:rsidP="000D0DEA">
      <w:pPr>
        <w:pStyle w:val="BoxedCode"/>
      </w:pPr>
      <w:r>
        <w:t>&lt;?xml version="1.0" encoding="UTF-8"?&gt;</w:t>
      </w:r>
    </w:p>
    <w:p w14:paraId="4BF7286B" w14:textId="77777777" w:rsidR="000D0DEA" w:rsidRDefault="000D0DEA" w:rsidP="000D0DEA">
      <w:pPr>
        <w:pStyle w:val="BoxedCode"/>
      </w:pPr>
      <w:r>
        <w:t>&lt;sdf version="1.6"&gt;</w:t>
      </w:r>
    </w:p>
    <w:p w14:paraId="63D67DE4" w14:textId="77777777" w:rsidR="000D0DEA" w:rsidRDefault="000D0DEA" w:rsidP="000D0DEA">
      <w:pPr>
        <w:pStyle w:val="BoxedCode"/>
      </w:pPr>
      <w:r>
        <w:t xml:space="preserve">    &lt;model name="taskboard_base"&gt;</w:t>
      </w:r>
    </w:p>
    <w:p w14:paraId="36A878AF" w14:textId="77777777" w:rsidR="000D0DEA" w:rsidRDefault="000D0DEA" w:rsidP="000D0DEA">
      <w:pPr>
        <w:pStyle w:val="BoxedCode"/>
      </w:pPr>
      <w:r>
        <w:t xml:space="preserve">          &lt;static&gt;1&lt;/static&gt;</w:t>
      </w:r>
    </w:p>
    <w:p w14:paraId="782A97C7" w14:textId="77777777" w:rsidR="000D0DEA" w:rsidRDefault="000D0DEA" w:rsidP="000D0DEA">
      <w:pPr>
        <w:pStyle w:val="BoxedCode"/>
      </w:pPr>
      <w:r>
        <w:t xml:space="preserve">            &lt;link name="link1"&gt;</w:t>
      </w:r>
    </w:p>
    <w:p w14:paraId="150DB511" w14:textId="77777777" w:rsidR="000D0DEA" w:rsidRDefault="000D0DEA" w:rsidP="000D0DEA">
      <w:pPr>
        <w:pStyle w:val="BoxedCode"/>
      </w:pPr>
      <w:r>
        <w:t xml:space="preserve">            &lt;pose frame=""&gt;0 0 0 0 0 0&lt;/pose&gt;</w:t>
      </w:r>
    </w:p>
    <w:p w14:paraId="49E805BF" w14:textId="77777777" w:rsidR="000D0DEA" w:rsidRDefault="000D0DEA" w:rsidP="000D0DEA">
      <w:pPr>
        <w:pStyle w:val="BoxedCode"/>
      </w:pPr>
      <w:r>
        <w:t xml:space="preserve">                &lt;velocity_decay&gt;</w:t>
      </w:r>
    </w:p>
    <w:p w14:paraId="65314F8B" w14:textId="77777777" w:rsidR="000D0DEA" w:rsidRDefault="000D0DEA" w:rsidP="000D0DEA">
      <w:pPr>
        <w:pStyle w:val="BoxedCode"/>
      </w:pPr>
      <w:r>
        <w:t xml:space="preserve">                    &lt;angular&gt;</w:t>
      </w:r>
    </w:p>
    <w:p w14:paraId="2FC57B90" w14:textId="77777777" w:rsidR="000D0DEA" w:rsidRDefault="000D0DEA" w:rsidP="000D0DEA">
      <w:pPr>
        <w:pStyle w:val="BoxedCode"/>
      </w:pPr>
      <w:r>
        <w:t xml:space="preserve">             </w:t>
      </w:r>
      <w:r>
        <w:tab/>
      </w:r>
      <w:r>
        <w:tab/>
        <w:t>.0005</w:t>
      </w:r>
    </w:p>
    <w:p w14:paraId="462204A6" w14:textId="77777777" w:rsidR="000D0DEA" w:rsidRDefault="000D0DEA" w:rsidP="000D0DEA">
      <w:pPr>
        <w:pStyle w:val="BoxedCode"/>
      </w:pPr>
      <w:r>
        <w:lastRenderedPageBreak/>
        <w:t xml:space="preserve">             </w:t>
      </w:r>
      <w:r>
        <w:tab/>
      </w:r>
      <w:r>
        <w:tab/>
        <w:t>&lt;/angular&gt;</w:t>
      </w:r>
    </w:p>
    <w:p w14:paraId="22193D22" w14:textId="77777777" w:rsidR="000D0DEA" w:rsidRDefault="000D0DEA" w:rsidP="000D0DEA">
      <w:pPr>
        <w:pStyle w:val="BoxedCode"/>
      </w:pPr>
      <w:r>
        <w:t xml:space="preserve">                &lt;/velocity_decay&gt;</w:t>
      </w:r>
    </w:p>
    <w:p w14:paraId="3D4AF940" w14:textId="77777777" w:rsidR="000D0DEA" w:rsidRDefault="000D0DEA" w:rsidP="000D0DEA">
      <w:pPr>
        <w:pStyle w:val="BoxedCode"/>
      </w:pPr>
      <w:r>
        <w:t xml:space="preserve">                &lt;collision name="collision1"&gt;</w:t>
      </w:r>
    </w:p>
    <w:p w14:paraId="0048D310" w14:textId="77777777" w:rsidR="000D0DEA" w:rsidRDefault="000D0DEA" w:rsidP="000D0DEA">
      <w:pPr>
        <w:pStyle w:val="BoxedCode"/>
      </w:pPr>
      <w:r>
        <w:t xml:space="preserve">                    &lt;pose frame=""&gt;0 0 0 0 0 0&lt;/pose&gt;</w:t>
      </w:r>
    </w:p>
    <w:p w14:paraId="04D5B2E1" w14:textId="77777777" w:rsidR="000D0DEA" w:rsidRDefault="000D0DEA" w:rsidP="000D0DEA">
      <w:pPr>
        <w:pStyle w:val="BoxedCode"/>
      </w:pPr>
      <w:r>
        <w:t xml:space="preserve">                    &lt;geometry&gt;</w:t>
      </w:r>
    </w:p>
    <w:p w14:paraId="153C1FB5" w14:textId="77777777" w:rsidR="000D0DEA" w:rsidRDefault="000D0DEA" w:rsidP="000D0DEA">
      <w:pPr>
        <w:pStyle w:val="BoxedCode"/>
      </w:pPr>
      <w:r>
        <w:t xml:space="preserve">                        &lt;mesh&gt;</w:t>
      </w:r>
    </w:p>
    <w:p w14:paraId="3E992CEB" w14:textId="77777777" w:rsidR="000D0DEA" w:rsidRDefault="000D0DEA" w:rsidP="000D0DEA">
      <w:pPr>
        <w:pStyle w:val="BoxedCode"/>
      </w:pPr>
      <w:r>
        <w:t xml:space="preserve">                            &lt;scale&gt;0.002 0.002 0.002&lt;/scale&gt;</w:t>
      </w:r>
    </w:p>
    <w:p w14:paraId="155D15F1" w14:textId="77777777" w:rsidR="000D0DEA" w:rsidRDefault="000D0DEA" w:rsidP="000D0DEA">
      <w:pPr>
        <w:pStyle w:val="BoxedCode"/>
      </w:pPr>
      <w:r>
        <w:t xml:space="preserve">                            &lt;uri&gt;model://taskboard-base/taskboard_arraybase-1_Rotatex_Centered_ZeroZmin.stl&lt;/uri&gt;</w:t>
      </w:r>
    </w:p>
    <w:p w14:paraId="2F1F8330" w14:textId="77777777" w:rsidR="000D0DEA" w:rsidRDefault="000D0DEA" w:rsidP="000D0DEA">
      <w:pPr>
        <w:pStyle w:val="BoxedCode"/>
      </w:pPr>
      <w:r>
        <w:t xml:space="preserve">                        &lt;/mesh&gt;</w:t>
      </w:r>
    </w:p>
    <w:p w14:paraId="66F88A99" w14:textId="77777777" w:rsidR="000D0DEA" w:rsidRDefault="000D0DEA" w:rsidP="000D0DEA">
      <w:pPr>
        <w:pStyle w:val="BoxedCode"/>
      </w:pPr>
      <w:r>
        <w:t xml:space="preserve">                    &lt;/geometry&gt;</w:t>
      </w:r>
    </w:p>
    <w:p w14:paraId="67E9F854" w14:textId="77777777" w:rsidR="000D0DEA" w:rsidRDefault="000D0DEA" w:rsidP="000D0DEA">
      <w:pPr>
        <w:pStyle w:val="BoxedCode"/>
      </w:pPr>
      <w:r>
        <w:t xml:space="preserve">                    &lt;max_contacts&gt;10&lt;/max_contacts&gt;            </w:t>
      </w:r>
    </w:p>
    <w:p w14:paraId="15E8AC2C" w14:textId="77777777" w:rsidR="000D0DEA" w:rsidRDefault="000D0DEA" w:rsidP="000D0DEA">
      <w:pPr>
        <w:pStyle w:val="BoxedCode"/>
      </w:pPr>
      <w:r>
        <w:t xml:space="preserve">                &lt;/collision&gt;</w:t>
      </w:r>
    </w:p>
    <w:p w14:paraId="1A21DEEA" w14:textId="77777777" w:rsidR="000D0DEA" w:rsidRDefault="000D0DEA" w:rsidP="000D0DEA">
      <w:pPr>
        <w:pStyle w:val="BoxedCode"/>
      </w:pPr>
      <w:r>
        <w:t xml:space="preserve">                &lt;visual name="visual1"&gt;</w:t>
      </w:r>
    </w:p>
    <w:p w14:paraId="20718310" w14:textId="77777777" w:rsidR="000D0DEA" w:rsidRDefault="000D0DEA" w:rsidP="000D0DEA">
      <w:pPr>
        <w:pStyle w:val="BoxedCode"/>
      </w:pPr>
      <w:r>
        <w:t xml:space="preserve">                    &lt;pose frame=""&gt;0 0 0 0 0 0&lt;/pose&gt;</w:t>
      </w:r>
    </w:p>
    <w:p w14:paraId="3DBDBE4D" w14:textId="77777777" w:rsidR="000D0DEA" w:rsidRDefault="000D0DEA" w:rsidP="000D0DEA">
      <w:pPr>
        <w:pStyle w:val="BoxedCode"/>
      </w:pPr>
      <w:r>
        <w:t xml:space="preserve">                    &lt;geometry&gt;</w:t>
      </w:r>
    </w:p>
    <w:p w14:paraId="333A605F" w14:textId="77777777" w:rsidR="000D0DEA" w:rsidRDefault="000D0DEA" w:rsidP="000D0DEA">
      <w:pPr>
        <w:pStyle w:val="BoxedCode"/>
      </w:pPr>
      <w:r>
        <w:t xml:space="preserve">                        &lt;mesh&gt;</w:t>
      </w:r>
    </w:p>
    <w:p w14:paraId="618FF287" w14:textId="77777777" w:rsidR="000D0DEA" w:rsidRDefault="000D0DEA" w:rsidP="000D0DEA">
      <w:pPr>
        <w:pStyle w:val="BoxedCode"/>
      </w:pPr>
      <w:r>
        <w:t xml:space="preserve">                            &lt;scale&gt;0.002 0.002 0.002&lt;/scale&gt;</w:t>
      </w:r>
    </w:p>
    <w:p w14:paraId="6A5812F6" w14:textId="77777777" w:rsidR="000D0DEA" w:rsidRDefault="000D0DEA" w:rsidP="000D0DEA">
      <w:pPr>
        <w:pStyle w:val="BoxedCode"/>
      </w:pPr>
      <w:r>
        <w:t xml:space="preserve">                            &lt;uri&gt;model://taskboard-base/taskboard_arraybase-1_Rotatex_Centered_ZeroZmin.stl&lt;/uri&gt;</w:t>
      </w:r>
    </w:p>
    <w:p w14:paraId="4FDC531D" w14:textId="77777777" w:rsidR="000D0DEA" w:rsidRDefault="000D0DEA" w:rsidP="000D0DEA">
      <w:pPr>
        <w:pStyle w:val="BoxedCode"/>
      </w:pPr>
      <w:r>
        <w:t xml:space="preserve">                        &lt;/mesh&gt;</w:t>
      </w:r>
    </w:p>
    <w:p w14:paraId="526D6104" w14:textId="77777777" w:rsidR="000D0DEA" w:rsidRDefault="000D0DEA" w:rsidP="000D0DEA">
      <w:pPr>
        <w:pStyle w:val="BoxedCode"/>
      </w:pPr>
      <w:r>
        <w:t xml:space="preserve">                    &lt;/geometry&gt;</w:t>
      </w:r>
    </w:p>
    <w:p w14:paraId="492FBC5B" w14:textId="77777777" w:rsidR="000D0DEA" w:rsidRDefault="000D0DEA" w:rsidP="000D0DEA">
      <w:pPr>
        <w:pStyle w:val="BoxedCode"/>
      </w:pPr>
      <w:r>
        <w:t xml:space="preserve">                    &lt;material&gt;</w:t>
      </w:r>
    </w:p>
    <w:p w14:paraId="4759CA19" w14:textId="77777777" w:rsidR="000D0DEA" w:rsidRDefault="000D0DEA" w:rsidP="000D0DEA">
      <w:pPr>
        <w:pStyle w:val="BoxedCode"/>
      </w:pPr>
      <w:r>
        <w:t xml:space="preserve">                        &lt;script&gt;</w:t>
      </w:r>
    </w:p>
    <w:p w14:paraId="5AAAEF28" w14:textId="77777777" w:rsidR="000D0DEA" w:rsidRDefault="000D0DEA" w:rsidP="000D0DEA">
      <w:pPr>
        <w:pStyle w:val="BoxedCode"/>
      </w:pPr>
      <w:r>
        <w:t xml:space="preserve">                            &lt;name&gt;Gazebo/Orange&lt;/name&gt;</w:t>
      </w:r>
    </w:p>
    <w:p w14:paraId="6AA5B5B5" w14:textId="77777777" w:rsidR="000D0DEA" w:rsidRDefault="000D0DEA" w:rsidP="000D0DEA">
      <w:pPr>
        <w:pStyle w:val="BoxedCode"/>
      </w:pPr>
      <w:r>
        <w:t xml:space="preserve">                            &lt;uri&gt;__default__&lt;/uri&gt;</w:t>
      </w:r>
    </w:p>
    <w:p w14:paraId="7238DB55" w14:textId="77777777" w:rsidR="000D0DEA" w:rsidRDefault="000D0DEA" w:rsidP="000D0DEA">
      <w:pPr>
        <w:pStyle w:val="BoxedCode"/>
      </w:pPr>
      <w:r>
        <w:t xml:space="preserve">                        &lt;/script&gt;</w:t>
      </w:r>
    </w:p>
    <w:p w14:paraId="0A435261" w14:textId="77777777" w:rsidR="000D0DEA" w:rsidRDefault="000D0DEA" w:rsidP="000D0DEA">
      <w:pPr>
        <w:pStyle w:val="BoxedCode"/>
      </w:pPr>
      <w:r>
        <w:t xml:space="preserve">                    &lt;/material&gt;</w:t>
      </w:r>
    </w:p>
    <w:p w14:paraId="53BC0883" w14:textId="77777777" w:rsidR="000D0DEA" w:rsidRDefault="000D0DEA" w:rsidP="000D0DEA">
      <w:pPr>
        <w:pStyle w:val="BoxedCode"/>
      </w:pPr>
      <w:r>
        <w:t xml:space="preserve">                &lt;/visual&gt;</w:t>
      </w:r>
    </w:p>
    <w:p w14:paraId="6F9F690C" w14:textId="77777777" w:rsidR="000D0DEA" w:rsidRDefault="000D0DEA" w:rsidP="000D0DEA">
      <w:pPr>
        <w:pStyle w:val="BoxedCode"/>
      </w:pPr>
      <w:r>
        <w:t xml:space="preserve">                &lt;inertial&gt;</w:t>
      </w:r>
    </w:p>
    <w:p w14:paraId="518DDAEF" w14:textId="77777777" w:rsidR="000D0DEA" w:rsidRDefault="000D0DEA" w:rsidP="000D0DEA">
      <w:pPr>
        <w:pStyle w:val="BoxedCode"/>
      </w:pPr>
      <w:r>
        <w:t xml:space="preserve">                    &lt;mass&gt;0.0385&lt;/mass&gt;</w:t>
      </w:r>
    </w:p>
    <w:p w14:paraId="4A14DA1E" w14:textId="77777777" w:rsidR="000D0DEA" w:rsidRDefault="000D0DEA" w:rsidP="000D0DEA">
      <w:pPr>
        <w:pStyle w:val="BoxedCode"/>
      </w:pPr>
      <w:r>
        <w:t xml:space="preserve">                    &lt;inertia&gt;</w:t>
      </w:r>
    </w:p>
    <w:p w14:paraId="1D007BD4" w14:textId="77777777" w:rsidR="000D0DEA" w:rsidRDefault="000D0DEA" w:rsidP="000D0DEA">
      <w:pPr>
        <w:pStyle w:val="BoxedCode"/>
      </w:pPr>
      <w:r>
        <w:t xml:space="preserve">                        &lt;ixx&gt;4.78233711e+00&lt;/ixx&gt;</w:t>
      </w:r>
    </w:p>
    <w:p w14:paraId="369B4012" w14:textId="77777777" w:rsidR="000D0DEA" w:rsidRDefault="000D0DEA" w:rsidP="000D0DEA">
      <w:pPr>
        <w:pStyle w:val="BoxedCode"/>
      </w:pPr>
      <w:r>
        <w:t xml:space="preserve">                        &lt;ixy&gt;2.06443170e-09&lt;/ixy&gt;</w:t>
      </w:r>
    </w:p>
    <w:p w14:paraId="7CF5B406" w14:textId="77777777" w:rsidR="000D0DEA" w:rsidRDefault="000D0DEA" w:rsidP="000D0DEA">
      <w:pPr>
        <w:pStyle w:val="BoxedCode"/>
      </w:pPr>
      <w:r>
        <w:t xml:space="preserve">                        &lt;ixz&gt;3.14256508e-00&lt;/ixz&gt;</w:t>
      </w:r>
    </w:p>
    <w:p w14:paraId="790840F0" w14:textId="77777777" w:rsidR="000D0DEA" w:rsidRDefault="000D0DEA" w:rsidP="000D0DEA">
      <w:pPr>
        <w:pStyle w:val="BoxedCode"/>
      </w:pPr>
      <w:r>
        <w:t xml:space="preserve">                        &lt;iyy&gt;4.78233728e+00&lt;/iyy&gt;</w:t>
      </w:r>
    </w:p>
    <w:p w14:paraId="4CB033A5" w14:textId="77777777" w:rsidR="000D0DEA" w:rsidRDefault="000D0DEA" w:rsidP="000D0DEA">
      <w:pPr>
        <w:pStyle w:val="BoxedCode"/>
      </w:pPr>
      <w:r>
        <w:t xml:space="preserve">                        &lt;iyz&gt;1.83990112e-08&lt;/iyz&gt;</w:t>
      </w:r>
    </w:p>
    <w:p w14:paraId="1EBA0F8B" w14:textId="77777777" w:rsidR="000D0DEA" w:rsidRDefault="000D0DEA" w:rsidP="000D0DEA">
      <w:pPr>
        <w:pStyle w:val="BoxedCode"/>
      </w:pPr>
      <w:r>
        <w:t xml:space="preserve">                        &lt;izz&gt;2.44284722e-01&lt;/izz&gt;</w:t>
      </w:r>
    </w:p>
    <w:p w14:paraId="62F30FBA" w14:textId="77777777" w:rsidR="000D0DEA" w:rsidRDefault="000D0DEA" w:rsidP="000D0DEA">
      <w:pPr>
        <w:pStyle w:val="BoxedCode"/>
      </w:pPr>
      <w:r>
        <w:t xml:space="preserve">                    &lt;/inertia&gt;</w:t>
      </w:r>
    </w:p>
    <w:p w14:paraId="21AF304F" w14:textId="77777777" w:rsidR="000D0DEA" w:rsidRDefault="000D0DEA" w:rsidP="000D0DEA">
      <w:pPr>
        <w:pStyle w:val="BoxedCode"/>
      </w:pPr>
      <w:r>
        <w:t xml:space="preserve">                &lt;/inertial&gt;</w:t>
      </w:r>
    </w:p>
    <w:p w14:paraId="58DD0317" w14:textId="77777777" w:rsidR="000D0DEA" w:rsidRDefault="000D0DEA" w:rsidP="000D0DEA">
      <w:pPr>
        <w:pStyle w:val="BoxedCode"/>
      </w:pPr>
      <w:r>
        <w:t xml:space="preserve">                &lt;self_collide&gt;0&lt;/self_collide&gt;</w:t>
      </w:r>
    </w:p>
    <w:p w14:paraId="31CC72A2" w14:textId="77777777" w:rsidR="000D0DEA" w:rsidRDefault="000D0DEA" w:rsidP="000D0DEA">
      <w:pPr>
        <w:pStyle w:val="BoxedCode"/>
      </w:pPr>
      <w:r>
        <w:t xml:space="preserve">               &lt;gravity&gt;0&lt;/gravity&gt;</w:t>
      </w:r>
    </w:p>
    <w:p w14:paraId="0B566C33" w14:textId="77777777" w:rsidR="000D0DEA" w:rsidRDefault="000D0DEA" w:rsidP="000D0DEA">
      <w:pPr>
        <w:pStyle w:val="BoxedCode"/>
      </w:pPr>
      <w:r>
        <w:t xml:space="preserve">            &lt;/link&gt;</w:t>
      </w:r>
    </w:p>
    <w:p w14:paraId="0D818E9D" w14:textId="77777777" w:rsidR="000D0DEA" w:rsidRDefault="000D0DEA" w:rsidP="000D0DEA">
      <w:pPr>
        <w:pStyle w:val="BoxedCode"/>
      </w:pPr>
      <w:r>
        <w:t xml:space="preserve">    &lt;/model&gt;</w:t>
      </w:r>
    </w:p>
    <w:p w14:paraId="3E48C559" w14:textId="77777777" w:rsidR="000D0DEA" w:rsidRDefault="000D0DEA" w:rsidP="000D0DEA">
      <w:pPr>
        <w:pStyle w:val="BoxedCode"/>
      </w:pPr>
      <w:r>
        <w:t>&lt;/sdf&gt;</w:t>
      </w:r>
    </w:p>
    <w:p w14:paraId="08C7B689" w14:textId="77777777" w:rsidR="000D0DEA" w:rsidRDefault="000D0DEA" w:rsidP="000D0DEA">
      <w:pPr>
        <w:autoSpaceDE w:val="0"/>
        <w:autoSpaceDN w:val="0"/>
        <w:adjustRightInd w:val="0"/>
        <w:spacing w:after="0" w:line="240" w:lineRule="auto"/>
        <w:rPr>
          <w:rFonts w:ascii="Courier New" w:hAnsi="Courier New" w:cs="Courier New"/>
        </w:rPr>
      </w:pPr>
    </w:p>
    <w:p w14:paraId="5FC838FD" w14:textId="42EBC63A" w:rsidR="007C5AEF" w:rsidRDefault="000D0DEA">
      <w:r>
        <w:t>The visual is defined by :</w:t>
      </w:r>
    </w:p>
    <w:p w14:paraId="78A36D25" w14:textId="302AD6E9" w:rsidR="000D0DEA" w:rsidRPr="00D102C4" w:rsidRDefault="000D0DEA" w:rsidP="000D0DEA">
      <w:pPr>
        <w:pStyle w:val="BoxedCode"/>
        <w:rPr>
          <w:sz w:val="16"/>
          <w:szCs w:val="20"/>
        </w:rPr>
      </w:pPr>
      <w:r w:rsidRPr="00D102C4">
        <w:rPr>
          <w:sz w:val="16"/>
          <w:szCs w:val="20"/>
        </w:rPr>
        <w:t>&lt;mesh&gt;</w:t>
      </w:r>
    </w:p>
    <w:p w14:paraId="309F15CF" w14:textId="768373B8" w:rsidR="000D0DEA" w:rsidRPr="00D102C4" w:rsidRDefault="000D0DEA" w:rsidP="000D0DEA">
      <w:pPr>
        <w:pStyle w:val="BoxedCode"/>
        <w:rPr>
          <w:sz w:val="16"/>
          <w:szCs w:val="20"/>
        </w:rPr>
      </w:pPr>
      <w:r w:rsidRPr="00D102C4">
        <w:rPr>
          <w:sz w:val="16"/>
          <w:szCs w:val="20"/>
        </w:rPr>
        <w:t xml:space="preserve">    &lt;scale&gt;0.002 0.002 0.002&lt;/scale&gt;</w:t>
      </w:r>
    </w:p>
    <w:p w14:paraId="6214794B" w14:textId="2BFB5A33" w:rsidR="000D0DEA" w:rsidRPr="00D102C4" w:rsidRDefault="000D0DEA" w:rsidP="000D0DEA">
      <w:pPr>
        <w:pStyle w:val="BoxedCode"/>
        <w:rPr>
          <w:sz w:val="16"/>
          <w:szCs w:val="20"/>
        </w:rPr>
      </w:pPr>
      <w:r w:rsidRPr="00D102C4">
        <w:rPr>
          <w:sz w:val="16"/>
          <w:szCs w:val="20"/>
        </w:rPr>
        <w:t xml:space="preserve">    &lt;uri&gt;model://taskboard-base/taskboard_arraybase-1_Rotatex_Centered_ZeroZmin.stl&lt;/uri&gt;</w:t>
      </w:r>
    </w:p>
    <w:p w14:paraId="467E1CF2" w14:textId="64C00FD8" w:rsidR="000D0DEA" w:rsidRPr="00D102C4" w:rsidRDefault="000D0DEA" w:rsidP="000D0DEA">
      <w:pPr>
        <w:pStyle w:val="BoxedCode"/>
        <w:rPr>
          <w:sz w:val="16"/>
          <w:szCs w:val="20"/>
        </w:rPr>
      </w:pPr>
      <w:r w:rsidRPr="00D102C4">
        <w:rPr>
          <w:sz w:val="16"/>
          <w:szCs w:val="20"/>
        </w:rPr>
        <w:t>&lt;/mesh&gt;</w:t>
      </w:r>
    </w:p>
    <w:p w14:paraId="6A206A85" w14:textId="6F293C90" w:rsidR="000D0DEA" w:rsidRDefault="000D0DEA"/>
    <w:p w14:paraId="1C05598D" w14:textId="007EE15C" w:rsidR="000D0DEA" w:rsidRDefault="000D0DEA">
      <w:r>
        <w:t xml:space="preserve">Which says the </w:t>
      </w:r>
      <w:r w:rsidR="00D102C4">
        <w:t>use</w:t>
      </w:r>
      <w:r>
        <w:t xml:space="preserve"> the </w:t>
      </w:r>
      <w:r w:rsidR="00D102C4" w:rsidRPr="00D102C4">
        <w:t>taskboard-base</w:t>
      </w:r>
      <w:r w:rsidR="00D102C4" w:rsidRPr="00D102C4">
        <w:t xml:space="preserve"> </w:t>
      </w:r>
      <w:r w:rsidR="00D102C4">
        <w:t>model</w:t>
      </w:r>
      <w:r w:rsidR="00D102C4">
        <w:t xml:space="preserve">  folder to find the STL file </w:t>
      </w:r>
      <w:r w:rsidR="00D102C4" w:rsidRPr="00D102C4">
        <w:t>taskboard_arraybase-1_Rotatex_Centered_ZeroZmin.stl</w:t>
      </w:r>
      <w:r w:rsidR="00D102C4">
        <w:t xml:space="preserve"> which provides the visual mesh for the taskboard_base. Note, the STL is defined in millimeters and Gazebo uses meters for linear measurements, so the scale is actually twice as big as the STL file. This does not effect the centered origin.</w:t>
      </w:r>
    </w:p>
    <w:p w14:paraId="1E9847FD" w14:textId="63FF8715" w:rsidR="007C72F5" w:rsidRDefault="007C72F5">
      <w:r>
        <w:lastRenderedPageBreak/>
        <w:t xml:space="preserve">The Gazebo world file then uses this model to define the taskboard_base 3 times, once for </w:t>
      </w:r>
      <w:r w:rsidR="003D6D94">
        <w:t>feeder</w:t>
      </w:r>
      <w:r>
        <w:t xml:space="preserve"> tray for Motoman, once for a supply tray for</w:t>
      </w:r>
      <w:r w:rsidR="00A37709">
        <w:t xml:space="preserve"> </w:t>
      </w:r>
      <w:r w:rsidR="00A37709">
        <w:t>Motoman</w:t>
      </w:r>
      <w:r>
        <w:t xml:space="preserve"> robot and the last as a</w:t>
      </w:r>
      <w:r w:rsidR="00A37709">
        <w:t xml:space="preserve"> </w:t>
      </w:r>
      <w:r w:rsidR="00A37709">
        <w:t>Fanuc</w:t>
      </w:r>
      <w:r>
        <w:t xml:space="preserve"> </w:t>
      </w:r>
      <w:r w:rsidR="003D6D94">
        <w:t xml:space="preserve">feeder </w:t>
      </w:r>
      <w:bookmarkStart w:id="1" w:name="_GoBack"/>
      <w:bookmarkEnd w:id="1"/>
      <w:r>
        <w:t xml:space="preserve">container base. </w:t>
      </w:r>
    </w:p>
    <w:p w14:paraId="00EB7AD7" w14:textId="3FA5378E" w:rsidR="00AB44EC" w:rsidRPr="00D87C38" w:rsidRDefault="00AB44EC" w:rsidP="00D87C38">
      <w:pPr>
        <w:pStyle w:val="BoxedCode"/>
        <w:rPr>
          <w:sz w:val="16"/>
          <w:szCs w:val="20"/>
        </w:rPr>
      </w:pPr>
      <w:r w:rsidRPr="00D87C38">
        <w:rPr>
          <w:sz w:val="16"/>
          <w:szCs w:val="20"/>
        </w:rPr>
        <w:t>&lt;model name="sku_taskboard_base"&gt;</w:t>
      </w:r>
    </w:p>
    <w:p w14:paraId="64D43736" w14:textId="40511F59" w:rsidR="00AB44EC" w:rsidRPr="00D87C38" w:rsidRDefault="00AB44EC" w:rsidP="00D87C38">
      <w:pPr>
        <w:pStyle w:val="BoxedCode"/>
        <w:rPr>
          <w:sz w:val="16"/>
          <w:szCs w:val="20"/>
        </w:rPr>
      </w:pPr>
      <w:r w:rsidRPr="00D87C38">
        <w:rPr>
          <w:sz w:val="16"/>
          <w:szCs w:val="20"/>
        </w:rPr>
        <w:t>    &lt;include&gt;</w:t>
      </w:r>
    </w:p>
    <w:p w14:paraId="3C56F9CC" w14:textId="21542588" w:rsidR="00AB44EC" w:rsidRPr="00D87C38" w:rsidRDefault="00D87C38" w:rsidP="00D87C38">
      <w:pPr>
        <w:pStyle w:val="BoxedCode"/>
        <w:rPr>
          <w:sz w:val="16"/>
          <w:szCs w:val="20"/>
        </w:rPr>
      </w:pPr>
      <w:r>
        <w:rPr>
          <w:sz w:val="16"/>
          <w:szCs w:val="20"/>
        </w:rPr>
        <w:t xml:space="preserve">       </w:t>
      </w:r>
      <w:r w:rsidR="00AB44EC" w:rsidRPr="00D87C38">
        <w:rPr>
          <w:sz w:val="16"/>
          <w:szCs w:val="20"/>
        </w:rPr>
        <w:t>&lt;static&gt;true&lt;/static&gt;</w:t>
      </w:r>
    </w:p>
    <w:p w14:paraId="6FB9CA9E" w14:textId="691A0767" w:rsidR="00AB44EC" w:rsidRPr="00D87C38" w:rsidRDefault="00D87C38" w:rsidP="00D87C38">
      <w:pPr>
        <w:pStyle w:val="BoxedCode"/>
        <w:rPr>
          <w:sz w:val="16"/>
          <w:szCs w:val="20"/>
        </w:rPr>
      </w:pPr>
      <w:r>
        <w:rPr>
          <w:sz w:val="16"/>
          <w:szCs w:val="20"/>
        </w:rPr>
        <w:t xml:space="preserve">       </w:t>
      </w:r>
      <w:r w:rsidR="00AB44EC" w:rsidRPr="00D87C38">
        <w:rPr>
          <w:sz w:val="16"/>
          <w:szCs w:val="20"/>
        </w:rPr>
        <w:t>&lt;uri&gt;model://taskboard-base&lt;/uri&gt;</w:t>
      </w:r>
    </w:p>
    <w:p w14:paraId="459F027D" w14:textId="036FFB91" w:rsidR="00AB44EC" w:rsidRPr="00D87C38" w:rsidRDefault="00AB44EC" w:rsidP="00D87C38">
      <w:pPr>
        <w:pStyle w:val="BoxedCode"/>
        <w:rPr>
          <w:sz w:val="16"/>
          <w:szCs w:val="20"/>
        </w:rPr>
      </w:pPr>
      <w:r w:rsidRPr="00D87C38">
        <w:rPr>
          <w:sz w:val="16"/>
          <w:szCs w:val="20"/>
        </w:rPr>
        <w:t>    &lt;/include&gt;</w:t>
      </w:r>
    </w:p>
    <w:p w14:paraId="002F4F41" w14:textId="5D5BE0F0" w:rsidR="00AB44EC" w:rsidRPr="00D87C38" w:rsidRDefault="00AB44EC" w:rsidP="00D87C38">
      <w:pPr>
        <w:pStyle w:val="BoxedCode"/>
        <w:rPr>
          <w:sz w:val="16"/>
          <w:szCs w:val="20"/>
        </w:rPr>
      </w:pPr>
      <w:r w:rsidRPr="00D87C38">
        <w:rPr>
          <w:sz w:val="16"/>
          <w:szCs w:val="20"/>
        </w:rPr>
        <w:t>    &lt;pose frame=""&gt;0.258805 -0.627349 0.910184 0 0 3.14&lt;/pose&gt;</w:t>
      </w:r>
    </w:p>
    <w:p w14:paraId="32001BEC" w14:textId="41A93485" w:rsidR="00AB44EC" w:rsidRPr="00D87C38" w:rsidRDefault="00AB44EC" w:rsidP="00D87C38">
      <w:pPr>
        <w:pStyle w:val="BoxedCode"/>
        <w:rPr>
          <w:sz w:val="16"/>
          <w:szCs w:val="20"/>
        </w:rPr>
      </w:pPr>
      <w:r w:rsidRPr="00D87C38">
        <w:rPr>
          <w:sz w:val="16"/>
          <w:szCs w:val="20"/>
        </w:rPr>
        <w:t>&lt;/model&gt;</w:t>
      </w:r>
    </w:p>
    <w:p w14:paraId="72063D52" w14:textId="77777777" w:rsidR="00AB44EC" w:rsidRPr="00D87C38" w:rsidRDefault="00AB44EC" w:rsidP="00D87C38">
      <w:pPr>
        <w:pStyle w:val="BoxedCode"/>
        <w:rPr>
          <w:sz w:val="16"/>
          <w:szCs w:val="20"/>
        </w:rPr>
      </w:pPr>
    </w:p>
    <w:p w14:paraId="746B60C8" w14:textId="770D2EB7" w:rsidR="00AB44EC" w:rsidRPr="00D87C38" w:rsidRDefault="00AB44EC" w:rsidP="00D87C38">
      <w:pPr>
        <w:pStyle w:val="BoxedCode"/>
        <w:rPr>
          <w:sz w:val="16"/>
          <w:szCs w:val="20"/>
        </w:rPr>
      </w:pPr>
      <w:r w:rsidRPr="00D87C38">
        <w:rPr>
          <w:sz w:val="16"/>
          <w:szCs w:val="20"/>
        </w:rPr>
        <w:t xml:space="preserve"> &lt;model name="sku_taskfeeder_base"&gt;</w:t>
      </w:r>
    </w:p>
    <w:p w14:paraId="566CCB5F" w14:textId="4FC61F9C" w:rsidR="00AB44EC" w:rsidRPr="00D87C38" w:rsidRDefault="00AB44EC" w:rsidP="00D87C38">
      <w:pPr>
        <w:pStyle w:val="BoxedCode"/>
        <w:rPr>
          <w:sz w:val="16"/>
          <w:szCs w:val="20"/>
        </w:rPr>
      </w:pPr>
      <w:r w:rsidRPr="00D87C38">
        <w:rPr>
          <w:sz w:val="16"/>
          <w:szCs w:val="20"/>
        </w:rPr>
        <w:t>    &lt;include&gt;</w:t>
      </w:r>
    </w:p>
    <w:p w14:paraId="26C2D8F3" w14:textId="6F652CC2" w:rsidR="00AB44EC" w:rsidRPr="00D87C38" w:rsidRDefault="00D87C38" w:rsidP="00D87C38">
      <w:pPr>
        <w:pStyle w:val="BoxedCode"/>
        <w:rPr>
          <w:sz w:val="16"/>
          <w:szCs w:val="20"/>
        </w:rPr>
      </w:pPr>
      <w:r>
        <w:rPr>
          <w:sz w:val="16"/>
          <w:szCs w:val="20"/>
        </w:rPr>
        <w:t xml:space="preserve">       </w:t>
      </w:r>
      <w:r w:rsidR="00AB44EC" w:rsidRPr="00D87C38">
        <w:rPr>
          <w:sz w:val="16"/>
          <w:szCs w:val="20"/>
        </w:rPr>
        <w:t>&lt;static&gt;true&lt;/static&gt;</w:t>
      </w:r>
    </w:p>
    <w:p w14:paraId="1C09A929" w14:textId="347FB587" w:rsidR="00AB44EC" w:rsidRPr="00D87C38" w:rsidRDefault="00D87C38" w:rsidP="00D87C38">
      <w:pPr>
        <w:pStyle w:val="BoxedCode"/>
        <w:rPr>
          <w:sz w:val="16"/>
          <w:szCs w:val="20"/>
        </w:rPr>
      </w:pPr>
      <w:r>
        <w:rPr>
          <w:sz w:val="16"/>
          <w:szCs w:val="20"/>
        </w:rPr>
        <w:t xml:space="preserve">       </w:t>
      </w:r>
      <w:r w:rsidR="00AB44EC" w:rsidRPr="00D87C38">
        <w:rPr>
          <w:sz w:val="16"/>
          <w:szCs w:val="20"/>
        </w:rPr>
        <w:t>&lt;uri&gt;model://taskboard-base&lt;/uri&gt;</w:t>
      </w:r>
    </w:p>
    <w:p w14:paraId="39AB5D4A" w14:textId="0CA26060" w:rsidR="00AB44EC" w:rsidRPr="00D87C38" w:rsidRDefault="00AB44EC" w:rsidP="00D87C38">
      <w:pPr>
        <w:pStyle w:val="BoxedCode"/>
        <w:rPr>
          <w:sz w:val="16"/>
          <w:szCs w:val="20"/>
        </w:rPr>
      </w:pPr>
      <w:r w:rsidRPr="00D87C38">
        <w:rPr>
          <w:sz w:val="16"/>
          <w:szCs w:val="20"/>
        </w:rPr>
        <w:t>    &lt;/include&gt;</w:t>
      </w:r>
    </w:p>
    <w:p w14:paraId="7E26C016" w14:textId="28D12CD5" w:rsidR="00AB44EC" w:rsidRPr="00D87C38" w:rsidRDefault="00AB44EC" w:rsidP="00D87C38">
      <w:pPr>
        <w:pStyle w:val="BoxedCode"/>
        <w:rPr>
          <w:sz w:val="16"/>
          <w:szCs w:val="20"/>
        </w:rPr>
      </w:pPr>
      <w:r w:rsidRPr="00D87C38">
        <w:rPr>
          <w:sz w:val="16"/>
          <w:szCs w:val="20"/>
        </w:rPr>
        <w:t>    &lt;pose frame=""&gt;-0.098805 -0.627349 0.910184 0 0 3.14&lt;/pose&gt;</w:t>
      </w:r>
    </w:p>
    <w:p w14:paraId="2FA414E3" w14:textId="17D278C0" w:rsidR="00AB44EC" w:rsidRDefault="00AB44EC" w:rsidP="00D87C38">
      <w:pPr>
        <w:pStyle w:val="BoxedCode"/>
        <w:rPr>
          <w:sz w:val="16"/>
          <w:szCs w:val="20"/>
        </w:rPr>
      </w:pPr>
      <w:r w:rsidRPr="00D87C38">
        <w:rPr>
          <w:sz w:val="16"/>
          <w:szCs w:val="20"/>
        </w:rPr>
        <w:t>&lt;/model&gt;</w:t>
      </w:r>
    </w:p>
    <w:p w14:paraId="006F20E4" w14:textId="77777777" w:rsidR="00D87C38" w:rsidRPr="00D87C38" w:rsidRDefault="00D87C38" w:rsidP="00D87C38">
      <w:pPr>
        <w:pStyle w:val="BoxedCode"/>
        <w:rPr>
          <w:sz w:val="16"/>
          <w:szCs w:val="20"/>
        </w:rPr>
      </w:pPr>
    </w:p>
    <w:p w14:paraId="6F0A6D57" w14:textId="47D3686B" w:rsidR="00AB44EC" w:rsidRPr="00D87C38" w:rsidRDefault="00AB44EC" w:rsidP="00D87C38">
      <w:pPr>
        <w:pStyle w:val="BoxedCode"/>
        <w:rPr>
          <w:sz w:val="16"/>
          <w:szCs w:val="20"/>
        </w:rPr>
      </w:pPr>
      <w:r w:rsidRPr="00D87C38">
        <w:rPr>
          <w:sz w:val="16"/>
          <w:szCs w:val="20"/>
        </w:rPr>
        <w:t>&lt;model name="sku_taskfeeder_base_fanuc1"&gt;</w:t>
      </w:r>
    </w:p>
    <w:p w14:paraId="014FE29C" w14:textId="480A00F9" w:rsidR="00AB44EC" w:rsidRPr="00D87C38" w:rsidRDefault="00AB44EC" w:rsidP="00D87C38">
      <w:pPr>
        <w:pStyle w:val="BoxedCode"/>
        <w:rPr>
          <w:sz w:val="16"/>
          <w:szCs w:val="20"/>
        </w:rPr>
      </w:pPr>
      <w:r w:rsidRPr="00D87C38">
        <w:rPr>
          <w:sz w:val="16"/>
          <w:szCs w:val="20"/>
        </w:rPr>
        <w:t>    &lt;include&gt;</w:t>
      </w:r>
      <w:r w:rsidR="00D87C38">
        <w:rPr>
          <w:sz w:val="16"/>
          <w:szCs w:val="20"/>
        </w:rPr>
        <w:br/>
        <w:t xml:space="preserve">       </w:t>
      </w:r>
      <w:r w:rsidRPr="00D87C38">
        <w:rPr>
          <w:sz w:val="16"/>
          <w:szCs w:val="20"/>
        </w:rPr>
        <w:t xml:space="preserve"> &lt;static&gt;true&lt;/static&gt;</w:t>
      </w:r>
    </w:p>
    <w:p w14:paraId="70B53E54" w14:textId="47A7A88E" w:rsidR="00AB44EC" w:rsidRPr="00D87C38" w:rsidRDefault="00D87C38" w:rsidP="00D87C38">
      <w:pPr>
        <w:pStyle w:val="BoxedCode"/>
        <w:rPr>
          <w:sz w:val="16"/>
          <w:szCs w:val="20"/>
        </w:rPr>
      </w:pPr>
      <w:r>
        <w:rPr>
          <w:sz w:val="16"/>
          <w:szCs w:val="20"/>
        </w:rPr>
        <w:t xml:space="preserve">       </w:t>
      </w:r>
      <w:r>
        <w:rPr>
          <w:sz w:val="16"/>
          <w:szCs w:val="20"/>
        </w:rPr>
        <w:t xml:space="preserve"> </w:t>
      </w:r>
      <w:r w:rsidR="00AB44EC" w:rsidRPr="00D87C38">
        <w:rPr>
          <w:sz w:val="16"/>
          <w:szCs w:val="20"/>
        </w:rPr>
        <w:t>&lt;uri&gt;model://taskboard-base&lt;/uri&gt;</w:t>
      </w:r>
    </w:p>
    <w:p w14:paraId="74251D8A" w14:textId="682AF0A9" w:rsidR="00AB44EC" w:rsidRPr="00D87C38" w:rsidRDefault="00AB44EC" w:rsidP="00D87C38">
      <w:pPr>
        <w:pStyle w:val="BoxedCode"/>
        <w:rPr>
          <w:sz w:val="16"/>
          <w:szCs w:val="20"/>
        </w:rPr>
      </w:pPr>
      <w:r w:rsidRPr="00D87C38">
        <w:rPr>
          <w:sz w:val="16"/>
          <w:szCs w:val="20"/>
        </w:rPr>
        <w:t>    &lt;/include&gt;</w:t>
      </w:r>
    </w:p>
    <w:p w14:paraId="4EEB3AA2" w14:textId="525F65C6" w:rsidR="00AB44EC" w:rsidRPr="00D87C38" w:rsidRDefault="00AB44EC" w:rsidP="00D87C38">
      <w:pPr>
        <w:pStyle w:val="BoxedCode"/>
        <w:rPr>
          <w:sz w:val="16"/>
          <w:szCs w:val="20"/>
        </w:rPr>
      </w:pPr>
      <w:r w:rsidRPr="00D87C38">
        <w:rPr>
          <w:sz w:val="16"/>
          <w:szCs w:val="20"/>
        </w:rPr>
        <w:t>    &lt;pose frame=""&gt; 0.183254 -1.053015 0.915990 0 0 1.57079632679&lt;/pose&gt;</w:t>
      </w:r>
    </w:p>
    <w:p w14:paraId="31352A4D" w14:textId="30D049BA" w:rsidR="00AB44EC" w:rsidRPr="00D87C38" w:rsidRDefault="00AB44EC" w:rsidP="00D87C38">
      <w:pPr>
        <w:pStyle w:val="BoxedCode"/>
        <w:rPr>
          <w:sz w:val="16"/>
          <w:szCs w:val="20"/>
        </w:rPr>
      </w:pPr>
      <w:r w:rsidRPr="00D87C38">
        <w:rPr>
          <w:sz w:val="16"/>
          <w:szCs w:val="20"/>
        </w:rPr>
        <w:t xml:space="preserve"> &lt;/model&gt;</w:t>
      </w:r>
    </w:p>
    <w:p w14:paraId="63664ABA" w14:textId="3566996C" w:rsidR="00AB44EC" w:rsidRDefault="00AB44EC"/>
    <w:p w14:paraId="3C189A1A" w14:textId="1E2C5071" w:rsidR="00501469" w:rsidRDefault="00501469">
      <w:r>
        <w:t xml:space="preserve">Note, the &lt;pose&gt; defines the centroid of the Gazebo model (taskboard-base). Note for the motoman, the </w:t>
      </w:r>
      <w:r>
        <w:t>taskboard-base</w:t>
      </w:r>
      <w:r>
        <w:t xml:space="preserve"> is rotated 180o around the Z axis in effect, causing the base to face the Motoman. While for the fanuc robot it is flipped 90o to face the robot.</w:t>
      </w:r>
    </w:p>
    <w:p w14:paraId="6AD1956C" w14:textId="674E11F6" w:rsidR="008F5447" w:rsidRDefault="00595709">
      <w:r>
        <w:t xml:space="preserve">Below code is found in Excel </w:t>
      </w:r>
      <w:r w:rsidR="000910F3">
        <w:t>that by</w:t>
      </w:r>
      <w:r>
        <w:t xml:space="preserve"> changing </w:t>
      </w:r>
      <w:r w:rsidR="00AC4DBD">
        <w:t>the XYZ</w:t>
      </w:r>
      <w:r>
        <w:t xml:space="preserve"> value</w:t>
      </w:r>
      <w:r w:rsidR="000910F3">
        <w:t xml:space="preserve"> -</w:t>
      </w:r>
      <w:r>
        <w:t xml:space="preserve">  in this case (</w:t>
      </w:r>
      <w:r w:rsidRPr="00595709">
        <w:t>-0.09888</w:t>
      </w:r>
      <w:r>
        <w:t xml:space="preserve"> </w:t>
      </w:r>
      <w:r w:rsidRPr="00595709">
        <w:t>-0.5891</w:t>
      </w:r>
      <w:r>
        <w:t xml:space="preserve"> </w:t>
      </w:r>
      <w:r w:rsidRPr="00595709">
        <w:t>0.9351</w:t>
      </w:r>
      <w:r>
        <w:t xml:space="preserve">) </w:t>
      </w:r>
      <w:r w:rsidR="000910F3">
        <w:t xml:space="preserve">– will change </w:t>
      </w:r>
      <w:r>
        <w:t>the XYZ offsets for each hole</w:t>
      </w:r>
      <w:r w:rsidR="000910F3">
        <w:t xml:space="preserve"> in a peg array. Below are xyz numbers</w:t>
      </w:r>
      <w:r>
        <w:t xml:space="preserve"> modified to reflect the offset from the hole 5 centroid location.</w:t>
      </w:r>
      <w:r w:rsidR="000910F3">
        <w:t xml:space="preserve"> Note, changes in Z offset are due to the steps in the task board base piece. Using the modified Z, the peg will sit flush against the </w:t>
      </w:r>
      <w:r w:rsidR="000910F3">
        <w:t>task board base piece</w:t>
      </w:r>
      <w:r w:rsidR="000910F3">
        <w:t>.</w:t>
      </w:r>
    </w:p>
    <w:tbl>
      <w:tblPr>
        <w:tblStyle w:val="PlainTable3"/>
        <w:tblW w:w="8780" w:type="dxa"/>
        <w:tblLook w:val="04A0" w:firstRow="1" w:lastRow="0" w:firstColumn="1" w:lastColumn="0" w:noHBand="0" w:noVBand="1"/>
      </w:tblPr>
      <w:tblGrid>
        <w:gridCol w:w="1232"/>
        <w:gridCol w:w="1232"/>
        <w:gridCol w:w="1232"/>
        <w:gridCol w:w="1284"/>
        <w:gridCol w:w="1258"/>
        <w:gridCol w:w="1232"/>
        <w:gridCol w:w="1310"/>
      </w:tblGrid>
      <w:tr w:rsidR="00475A10" w:rsidRPr="00475A10" w14:paraId="670BAAAC" w14:textId="77777777" w:rsidTr="00475A10">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1232" w:type="dxa"/>
            <w:hideMark/>
          </w:tcPr>
          <w:p w14:paraId="6012DF61" w14:textId="77777777" w:rsidR="00475A10" w:rsidRPr="00475A10" w:rsidRDefault="00475A10" w:rsidP="00475A10">
            <w:pPr>
              <w:jc w:val="center"/>
              <w:rPr>
                <w:rFonts w:ascii="Calibri" w:eastAsia="Times New Roman" w:hAnsi="Calibri" w:cs="Calibri"/>
                <w:color w:val="000000"/>
              </w:rPr>
            </w:pPr>
            <w:r w:rsidRPr="00475A10">
              <w:rPr>
                <w:rFonts w:ascii="Calibri" w:eastAsia="Times New Roman" w:hAnsi="Calibri" w:cs="Calibri"/>
                <w:color w:val="000000"/>
              </w:rPr>
              <w:t>Hole</w:t>
            </w:r>
          </w:p>
        </w:tc>
        <w:tc>
          <w:tcPr>
            <w:tcW w:w="1232" w:type="dxa"/>
            <w:hideMark/>
          </w:tcPr>
          <w:p w14:paraId="4F107AAF" w14:textId="77777777" w:rsidR="00475A10" w:rsidRPr="00475A10" w:rsidRDefault="00475A10" w:rsidP="00475A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X Offset</w:t>
            </w:r>
          </w:p>
        </w:tc>
        <w:tc>
          <w:tcPr>
            <w:tcW w:w="1232" w:type="dxa"/>
            <w:hideMark/>
          </w:tcPr>
          <w:p w14:paraId="463F5B5F" w14:textId="77133B7E" w:rsidR="00475A10" w:rsidRPr="00475A10" w:rsidRDefault="00475A10" w:rsidP="00475A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Y</w:t>
            </w:r>
            <w:r>
              <w:rPr>
                <w:rFonts w:ascii="Calibri" w:eastAsia="Times New Roman" w:hAnsi="Calibri" w:cs="Calibri"/>
                <w:color w:val="000000"/>
              </w:rPr>
              <w:t xml:space="preserve"> </w:t>
            </w:r>
            <w:r w:rsidRPr="00475A10">
              <w:rPr>
                <w:rFonts w:ascii="Calibri" w:eastAsia="Times New Roman" w:hAnsi="Calibri" w:cs="Calibri"/>
                <w:color w:val="000000"/>
              </w:rPr>
              <w:t>offset</w:t>
            </w:r>
          </w:p>
        </w:tc>
        <w:tc>
          <w:tcPr>
            <w:tcW w:w="1284" w:type="dxa"/>
            <w:hideMark/>
          </w:tcPr>
          <w:p w14:paraId="07A13683" w14:textId="77777777" w:rsidR="00475A10" w:rsidRPr="00475A10" w:rsidRDefault="00475A10" w:rsidP="00475A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Z offset</w:t>
            </w:r>
          </w:p>
        </w:tc>
        <w:tc>
          <w:tcPr>
            <w:tcW w:w="1258" w:type="dxa"/>
            <w:hideMark/>
          </w:tcPr>
          <w:p w14:paraId="4EB501C0" w14:textId="77777777" w:rsidR="00475A10" w:rsidRPr="00475A10" w:rsidRDefault="00475A10" w:rsidP="00475A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X</w:t>
            </w:r>
          </w:p>
        </w:tc>
        <w:tc>
          <w:tcPr>
            <w:tcW w:w="1232" w:type="dxa"/>
            <w:hideMark/>
          </w:tcPr>
          <w:p w14:paraId="11110B81" w14:textId="77777777" w:rsidR="00475A10" w:rsidRPr="00475A10" w:rsidRDefault="00475A10" w:rsidP="00475A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Y</w:t>
            </w:r>
          </w:p>
        </w:tc>
        <w:tc>
          <w:tcPr>
            <w:tcW w:w="1310" w:type="dxa"/>
            <w:hideMark/>
          </w:tcPr>
          <w:p w14:paraId="55F304CA" w14:textId="77777777" w:rsidR="00475A10" w:rsidRPr="00475A10" w:rsidRDefault="00475A10" w:rsidP="00475A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Z</w:t>
            </w:r>
          </w:p>
        </w:tc>
      </w:tr>
      <w:tr w:rsidR="00475A10" w:rsidRPr="00475A10" w14:paraId="5FF069FE" w14:textId="77777777" w:rsidTr="00475A1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459F7AE6" w14:textId="77777777" w:rsidR="00475A10" w:rsidRPr="00475A10" w:rsidRDefault="00475A10" w:rsidP="00475A10">
            <w:pPr>
              <w:rPr>
                <w:rFonts w:ascii="Calibri" w:eastAsia="Times New Roman" w:hAnsi="Calibri" w:cs="Calibri"/>
                <w:color w:val="000000"/>
              </w:rPr>
            </w:pPr>
            <w:r w:rsidRPr="00475A10">
              <w:rPr>
                <w:rFonts w:ascii="Calibri" w:eastAsia="Times New Roman" w:hAnsi="Calibri" w:cs="Calibri"/>
                <w:color w:val="000000"/>
              </w:rPr>
              <w:t>Hole</w:t>
            </w:r>
          </w:p>
        </w:tc>
        <w:tc>
          <w:tcPr>
            <w:tcW w:w="1232" w:type="dxa"/>
            <w:hideMark/>
          </w:tcPr>
          <w:p w14:paraId="123AB169" w14:textId="23E13F98" w:rsidR="00475A10" w:rsidRPr="00475A10" w:rsidRDefault="00475A10" w:rsidP="00475A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 xml:space="preserve">X </w:t>
            </w:r>
            <w:r>
              <w:rPr>
                <w:rFonts w:ascii="Calibri" w:eastAsia="Times New Roman" w:hAnsi="Calibri" w:cs="Calibri"/>
                <w:color w:val="000000"/>
              </w:rPr>
              <w:t>o</w:t>
            </w:r>
            <w:r w:rsidRPr="00475A10">
              <w:rPr>
                <w:rFonts w:ascii="Calibri" w:eastAsia="Times New Roman" w:hAnsi="Calibri" w:cs="Calibri"/>
                <w:color w:val="000000"/>
              </w:rPr>
              <w:t>ffset</w:t>
            </w:r>
          </w:p>
        </w:tc>
        <w:tc>
          <w:tcPr>
            <w:tcW w:w="1232" w:type="dxa"/>
            <w:hideMark/>
          </w:tcPr>
          <w:p w14:paraId="70B4B32D" w14:textId="211D6C70" w:rsidR="00475A10" w:rsidRPr="00475A10" w:rsidRDefault="00475A10" w:rsidP="00475A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Y</w:t>
            </w:r>
            <w:r>
              <w:rPr>
                <w:rFonts w:ascii="Calibri" w:eastAsia="Times New Roman" w:hAnsi="Calibri" w:cs="Calibri"/>
                <w:color w:val="000000"/>
              </w:rPr>
              <w:t xml:space="preserve"> o</w:t>
            </w:r>
            <w:r w:rsidRPr="00475A10">
              <w:rPr>
                <w:rFonts w:ascii="Calibri" w:eastAsia="Times New Roman" w:hAnsi="Calibri" w:cs="Calibri"/>
                <w:color w:val="000000"/>
              </w:rPr>
              <w:t>ffset</w:t>
            </w:r>
          </w:p>
        </w:tc>
        <w:tc>
          <w:tcPr>
            <w:tcW w:w="1284" w:type="dxa"/>
            <w:hideMark/>
          </w:tcPr>
          <w:p w14:paraId="5F4AC1BA" w14:textId="77777777" w:rsidR="00475A10" w:rsidRPr="00475A10" w:rsidRDefault="00475A10" w:rsidP="00475A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Z offset</w:t>
            </w:r>
          </w:p>
        </w:tc>
        <w:tc>
          <w:tcPr>
            <w:tcW w:w="1258" w:type="dxa"/>
            <w:hideMark/>
          </w:tcPr>
          <w:p w14:paraId="51F6EA7D" w14:textId="77777777" w:rsidR="00475A10" w:rsidRPr="00475A10" w:rsidRDefault="00475A10" w:rsidP="00475A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-0.09888</w:t>
            </w:r>
          </w:p>
        </w:tc>
        <w:tc>
          <w:tcPr>
            <w:tcW w:w="1232" w:type="dxa"/>
            <w:hideMark/>
          </w:tcPr>
          <w:p w14:paraId="088EA929" w14:textId="77777777" w:rsidR="00475A10" w:rsidRPr="00475A10" w:rsidRDefault="00475A10" w:rsidP="00475A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-0.5891</w:t>
            </w:r>
          </w:p>
        </w:tc>
        <w:tc>
          <w:tcPr>
            <w:tcW w:w="1310" w:type="dxa"/>
            <w:hideMark/>
          </w:tcPr>
          <w:p w14:paraId="63FC4503" w14:textId="77777777" w:rsidR="00475A10" w:rsidRPr="00475A10" w:rsidRDefault="00475A10" w:rsidP="00475A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5A10">
              <w:rPr>
                <w:rFonts w:ascii="Calibri" w:eastAsia="Times New Roman" w:hAnsi="Calibri" w:cs="Calibri"/>
                <w:color w:val="000000"/>
              </w:rPr>
              <w:t>0.9351</w:t>
            </w:r>
          </w:p>
        </w:tc>
      </w:tr>
      <w:tr w:rsidR="0071780F" w:rsidRPr="00475A10" w14:paraId="5FA1438E" w14:textId="77777777" w:rsidTr="00422320">
        <w:trPr>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251F1050" w14:textId="7188EC38" w:rsidR="0071780F" w:rsidRPr="00475A10" w:rsidRDefault="0071780F" w:rsidP="0071780F">
            <w:pPr>
              <w:rPr>
                <w:rFonts w:ascii="Calibri" w:eastAsia="Times New Roman" w:hAnsi="Calibri" w:cs="Calibri"/>
                <w:color w:val="000000"/>
              </w:rPr>
            </w:pPr>
            <w:r w:rsidRPr="00475A10">
              <w:rPr>
                <w:rFonts w:ascii="Calibri" w:eastAsia="Times New Roman" w:hAnsi="Calibri" w:cs="Calibri"/>
                <w:color w:val="000000"/>
              </w:rPr>
              <w:t xml:space="preserve">5 </w:t>
            </w:r>
            <w:r>
              <w:rPr>
                <w:rFonts w:ascii="Calibri" w:eastAsia="Times New Roman" w:hAnsi="Calibri" w:cs="Calibri"/>
                <w:color w:val="000000"/>
              </w:rPr>
              <w:t>-</w:t>
            </w:r>
            <w:r w:rsidRPr="00475A10">
              <w:rPr>
                <w:rFonts w:ascii="Calibri" w:eastAsia="Times New Roman" w:hAnsi="Calibri" w:cs="Calibri"/>
                <w:color w:val="000000"/>
              </w:rPr>
              <w:t xml:space="preserve"> rnd</w:t>
            </w:r>
          </w:p>
        </w:tc>
        <w:tc>
          <w:tcPr>
            <w:tcW w:w="1232" w:type="dxa"/>
            <w:vAlign w:val="center"/>
            <w:hideMark/>
          </w:tcPr>
          <w:p w14:paraId="33C19B24" w14:textId="450D973C"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0.0000</w:t>
            </w:r>
          </w:p>
        </w:tc>
        <w:tc>
          <w:tcPr>
            <w:tcW w:w="1232" w:type="dxa"/>
            <w:vAlign w:val="center"/>
            <w:hideMark/>
          </w:tcPr>
          <w:p w14:paraId="256971E5" w14:textId="1B2A519C"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0.0000</w:t>
            </w:r>
          </w:p>
        </w:tc>
        <w:tc>
          <w:tcPr>
            <w:tcW w:w="1284" w:type="dxa"/>
            <w:vAlign w:val="center"/>
            <w:hideMark/>
          </w:tcPr>
          <w:p w14:paraId="59433269" w14:textId="56EC7548"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0.0000</w:t>
            </w:r>
          </w:p>
        </w:tc>
        <w:tc>
          <w:tcPr>
            <w:tcW w:w="1258" w:type="dxa"/>
            <w:vAlign w:val="center"/>
            <w:hideMark/>
          </w:tcPr>
          <w:p w14:paraId="01F1C648" w14:textId="12A51512"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-0.0989</w:t>
            </w:r>
          </w:p>
        </w:tc>
        <w:tc>
          <w:tcPr>
            <w:tcW w:w="1232" w:type="dxa"/>
            <w:vAlign w:val="center"/>
            <w:hideMark/>
          </w:tcPr>
          <w:p w14:paraId="33506D5B" w14:textId="67BFB7EF"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-0.5891</w:t>
            </w:r>
          </w:p>
        </w:tc>
        <w:tc>
          <w:tcPr>
            <w:tcW w:w="1310" w:type="dxa"/>
            <w:vAlign w:val="center"/>
            <w:hideMark/>
          </w:tcPr>
          <w:p w14:paraId="2F80148D" w14:textId="40861BD7"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0.9351</w:t>
            </w:r>
          </w:p>
        </w:tc>
      </w:tr>
      <w:tr w:rsidR="0071780F" w:rsidRPr="00475A10" w14:paraId="31FEC95C" w14:textId="77777777" w:rsidTr="0042232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48A992B9" w14:textId="77777777" w:rsidR="0071780F" w:rsidRPr="00475A10" w:rsidRDefault="0071780F" w:rsidP="0071780F">
            <w:pPr>
              <w:rPr>
                <w:rFonts w:ascii="Calibri" w:eastAsia="Times New Roman" w:hAnsi="Calibri" w:cs="Calibri"/>
                <w:color w:val="000000"/>
              </w:rPr>
            </w:pPr>
            <w:r w:rsidRPr="00475A10">
              <w:rPr>
                <w:rFonts w:ascii="Calibri" w:eastAsia="Times New Roman" w:hAnsi="Calibri" w:cs="Calibri"/>
                <w:color w:val="000000"/>
              </w:rPr>
              <w:t>1- rnd  </w:t>
            </w:r>
          </w:p>
        </w:tc>
        <w:tc>
          <w:tcPr>
            <w:tcW w:w="1232" w:type="dxa"/>
            <w:vAlign w:val="center"/>
            <w:hideMark/>
          </w:tcPr>
          <w:p w14:paraId="2C6EB1E1" w14:textId="7AD7BB04"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32" w:type="dxa"/>
            <w:vAlign w:val="center"/>
            <w:hideMark/>
          </w:tcPr>
          <w:p w14:paraId="2DAAC314" w14:textId="2E5D87E3"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84" w:type="dxa"/>
            <w:vAlign w:val="center"/>
            <w:hideMark/>
          </w:tcPr>
          <w:p w14:paraId="0B0AB4E7" w14:textId="1B475CDE"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0.0143</w:t>
            </w:r>
          </w:p>
        </w:tc>
        <w:tc>
          <w:tcPr>
            <w:tcW w:w="1258" w:type="dxa"/>
            <w:vAlign w:val="center"/>
            <w:hideMark/>
          </w:tcPr>
          <w:p w14:paraId="34CAC534" w14:textId="0C59C7DC"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32" w:type="dxa"/>
            <w:vAlign w:val="center"/>
            <w:hideMark/>
          </w:tcPr>
          <w:p w14:paraId="61FC3A13" w14:textId="36550F07"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310" w:type="dxa"/>
            <w:vAlign w:val="center"/>
            <w:hideMark/>
          </w:tcPr>
          <w:p w14:paraId="244CD11B" w14:textId="24C61AAC"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0.9494</w:t>
            </w:r>
          </w:p>
        </w:tc>
      </w:tr>
      <w:tr w:rsidR="0071780F" w:rsidRPr="00475A10" w14:paraId="464CD3AC" w14:textId="77777777" w:rsidTr="00422320">
        <w:trPr>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167F8C04" w14:textId="77777777" w:rsidR="0071780F" w:rsidRPr="00475A10" w:rsidRDefault="0071780F" w:rsidP="0071780F">
            <w:pPr>
              <w:rPr>
                <w:rFonts w:ascii="Calibri" w:eastAsia="Times New Roman" w:hAnsi="Calibri" w:cs="Calibri"/>
                <w:color w:val="000000"/>
              </w:rPr>
            </w:pPr>
            <w:r w:rsidRPr="00475A10">
              <w:rPr>
                <w:rFonts w:ascii="Calibri" w:eastAsia="Times New Roman" w:hAnsi="Calibri" w:cs="Calibri"/>
                <w:color w:val="000000"/>
              </w:rPr>
              <w:t>2- sq</w:t>
            </w:r>
          </w:p>
        </w:tc>
        <w:tc>
          <w:tcPr>
            <w:tcW w:w="1232" w:type="dxa"/>
            <w:vAlign w:val="center"/>
            <w:hideMark/>
          </w:tcPr>
          <w:p w14:paraId="362B34C5" w14:textId="388CE39F"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32" w:type="dxa"/>
            <w:vAlign w:val="center"/>
            <w:hideMark/>
          </w:tcPr>
          <w:p w14:paraId="32942FB3" w14:textId="2EEFC9EA"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0.0000</w:t>
            </w:r>
          </w:p>
        </w:tc>
        <w:tc>
          <w:tcPr>
            <w:tcW w:w="1284" w:type="dxa"/>
            <w:vAlign w:val="center"/>
            <w:hideMark/>
          </w:tcPr>
          <w:p w14:paraId="79F6C076" w14:textId="6E3DC90F"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0.0000</w:t>
            </w:r>
          </w:p>
        </w:tc>
        <w:tc>
          <w:tcPr>
            <w:tcW w:w="1258" w:type="dxa"/>
            <w:vAlign w:val="center"/>
            <w:hideMark/>
          </w:tcPr>
          <w:p w14:paraId="0A42784A" w14:textId="51570170"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-0.0481</w:t>
            </w:r>
          </w:p>
        </w:tc>
        <w:tc>
          <w:tcPr>
            <w:tcW w:w="1232" w:type="dxa"/>
            <w:vAlign w:val="center"/>
            <w:hideMark/>
          </w:tcPr>
          <w:p w14:paraId="330D6774" w14:textId="3437019F"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-0.5891</w:t>
            </w:r>
          </w:p>
        </w:tc>
        <w:tc>
          <w:tcPr>
            <w:tcW w:w="1310" w:type="dxa"/>
            <w:vAlign w:val="center"/>
            <w:hideMark/>
          </w:tcPr>
          <w:p w14:paraId="2446AC4D" w14:textId="3EECD757"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0.9351</w:t>
            </w:r>
          </w:p>
        </w:tc>
      </w:tr>
      <w:tr w:rsidR="0071780F" w:rsidRPr="00475A10" w14:paraId="15C19AFE" w14:textId="77777777" w:rsidTr="0042232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0C615530" w14:textId="77777777" w:rsidR="0071780F" w:rsidRPr="00475A10" w:rsidRDefault="0071780F" w:rsidP="0071780F">
            <w:pPr>
              <w:rPr>
                <w:rFonts w:ascii="Calibri" w:eastAsia="Times New Roman" w:hAnsi="Calibri" w:cs="Calibri"/>
                <w:color w:val="000000"/>
              </w:rPr>
            </w:pPr>
            <w:r w:rsidRPr="00475A10">
              <w:rPr>
                <w:rFonts w:ascii="Calibri" w:eastAsia="Times New Roman" w:hAnsi="Calibri" w:cs="Calibri"/>
                <w:color w:val="000000"/>
              </w:rPr>
              <w:t>3- rnd </w:t>
            </w:r>
          </w:p>
        </w:tc>
        <w:tc>
          <w:tcPr>
            <w:tcW w:w="1232" w:type="dxa"/>
            <w:vAlign w:val="center"/>
            <w:hideMark/>
          </w:tcPr>
          <w:p w14:paraId="0D0DD4E7" w14:textId="74C225C9"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32" w:type="dxa"/>
            <w:vAlign w:val="center"/>
            <w:hideMark/>
          </w:tcPr>
          <w:p w14:paraId="66AD59D0" w14:textId="7A426D3F"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84" w:type="dxa"/>
            <w:vAlign w:val="center"/>
            <w:hideMark/>
          </w:tcPr>
          <w:p w14:paraId="235B6DBC" w14:textId="1FE92559"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-0.0129</w:t>
            </w:r>
          </w:p>
        </w:tc>
        <w:tc>
          <w:tcPr>
            <w:tcW w:w="1258" w:type="dxa"/>
            <w:vAlign w:val="center"/>
            <w:hideMark/>
          </w:tcPr>
          <w:p w14:paraId="058D91BA" w14:textId="1BB7B8F7"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-0.0481</w:t>
            </w:r>
          </w:p>
        </w:tc>
        <w:tc>
          <w:tcPr>
            <w:tcW w:w="1232" w:type="dxa"/>
            <w:vAlign w:val="center"/>
            <w:hideMark/>
          </w:tcPr>
          <w:p w14:paraId="231C4A8A" w14:textId="0FDAE296"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-0.5383</w:t>
            </w:r>
          </w:p>
        </w:tc>
        <w:tc>
          <w:tcPr>
            <w:tcW w:w="1310" w:type="dxa"/>
            <w:vAlign w:val="center"/>
            <w:hideMark/>
          </w:tcPr>
          <w:p w14:paraId="0F644BEE" w14:textId="5B56B001"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0.9222</w:t>
            </w:r>
          </w:p>
        </w:tc>
      </w:tr>
      <w:tr w:rsidR="0071780F" w:rsidRPr="00475A10" w14:paraId="2C7E2F3A" w14:textId="77777777" w:rsidTr="00422320">
        <w:trPr>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3F63B839" w14:textId="77777777" w:rsidR="0071780F" w:rsidRPr="00475A10" w:rsidRDefault="0071780F" w:rsidP="0071780F">
            <w:pPr>
              <w:rPr>
                <w:rFonts w:ascii="Calibri" w:eastAsia="Times New Roman" w:hAnsi="Calibri" w:cs="Calibri"/>
                <w:color w:val="000000"/>
              </w:rPr>
            </w:pPr>
            <w:r w:rsidRPr="00475A10">
              <w:rPr>
                <w:rFonts w:ascii="Calibri" w:eastAsia="Times New Roman" w:hAnsi="Calibri" w:cs="Calibri"/>
                <w:color w:val="000000"/>
              </w:rPr>
              <w:t>4 - sq</w:t>
            </w:r>
          </w:p>
        </w:tc>
        <w:tc>
          <w:tcPr>
            <w:tcW w:w="1232" w:type="dxa"/>
            <w:vAlign w:val="center"/>
            <w:hideMark/>
          </w:tcPr>
          <w:p w14:paraId="6F9F3427" w14:textId="64468721"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0.0000</w:t>
            </w:r>
          </w:p>
        </w:tc>
        <w:tc>
          <w:tcPr>
            <w:tcW w:w="1232" w:type="dxa"/>
            <w:vAlign w:val="center"/>
            <w:hideMark/>
          </w:tcPr>
          <w:p w14:paraId="49A0A704" w14:textId="1D8DB522"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84" w:type="dxa"/>
            <w:vAlign w:val="center"/>
            <w:hideMark/>
          </w:tcPr>
          <w:p w14:paraId="33341F31" w14:textId="77218AB7"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0.0143</w:t>
            </w:r>
          </w:p>
        </w:tc>
        <w:tc>
          <w:tcPr>
            <w:tcW w:w="1258" w:type="dxa"/>
            <w:vAlign w:val="center"/>
            <w:hideMark/>
          </w:tcPr>
          <w:p w14:paraId="719D735D" w14:textId="38DF5AE0"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-0.0989</w:t>
            </w:r>
          </w:p>
        </w:tc>
        <w:tc>
          <w:tcPr>
            <w:tcW w:w="1232" w:type="dxa"/>
            <w:vAlign w:val="center"/>
            <w:hideMark/>
          </w:tcPr>
          <w:p w14:paraId="405FAB73" w14:textId="0ED7D8DC"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-0.6399</w:t>
            </w:r>
          </w:p>
        </w:tc>
        <w:tc>
          <w:tcPr>
            <w:tcW w:w="1310" w:type="dxa"/>
            <w:vAlign w:val="center"/>
            <w:hideMark/>
          </w:tcPr>
          <w:p w14:paraId="31412D93" w14:textId="6A84A30E"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0.9494</w:t>
            </w:r>
          </w:p>
        </w:tc>
      </w:tr>
      <w:tr w:rsidR="0071780F" w:rsidRPr="00475A10" w14:paraId="3F9446F3" w14:textId="77777777" w:rsidTr="0042232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7FE6A134" w14:textId="77777777" w:rsidR="0071780F" w:rsidRPr="00475A10" w:rsidRDefault="0071780F" w:rsidP="0071780F">
            <w:pPr>
              <w:rPr>
                <w:rFonts w:ascii="Calibri" w:eastAsia="Times New Roman" w:hAnsi="Calibri" w:cs="Calibri"/>
                <w:color w:val="000000"/>
              </w:rPr>
            </w:pPr>
            <w:r w:rsidRPr="00475A10">
              <w:rPr>
                <w:rFonts w:ascii="Calibri" w:eastAsia="Times New Roman" w:hAnsi="Calibri" w:cs="Calibri"/>
                <w:color w:val="000000"/>
              </w:rPr>
              <w:t>6 - sq</w:t>
            </w:r>
          </w:p>
        </w:tc>
        <w:tc>
          <w:tcPr>
            <w:tcW w:w="1232" w:type="dxa"/>
            <w:vAlign w:val="center"/>
            <w:hideMark/>
          </w:tcPr>
          <w:p w14:paraId="4DC33FA0" w14:textId="5538A16C"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32" w:type="dxa"/>
            <w:vAlign w:val="center"/>
            <w:hideMark/>
          </w:tcPr>
          <w:p w14:paraId="566CC127" w14:textId="1AE95CB7"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0.0000</w:t>
            </w:r>
          </w:p>
        </w:tc>
        <w:tc>
          <w:tcPr>
            <w:tcW w:w="1284" w:type="dxa"/>
            <w:vAlign w:val="center"/>
            <w:hideMark/>
          </w:tcPr>
          <w:p w14:paraId="253AE1D1" w14:textId="7DFC6B38"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-0.0129</w:t>
            </w:r>
          </w:p>
        </w:tc>
        <w:tc>
          <w:tcPr>
            <w:tcW w:w="1258" w:type="dxa"/>
            <w:vAlign w:val="center"/>
            <w:hideMark/>
          </w:tcPr>
          <w:p w14:paraId="5EF5D0F0" w14:textId="3BF94C12"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-0.0481</w:t>
            </w:r>
          </w:p>
        </w:tc>
        <w:tc>
          <w:tcPr>
            <w:tcW w:w="1232" w:type="dxa"/>
            <w:vAlign w:val="center"/>
            <w:hideMark/>
          </w:tcPr>
          <w:p w14:paraId="175D6201" w14:textId="14315C22"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-0.5383</w:t>
            </w:r>
          </w:p>
        </w:tc>
        <w:tc>
          <w:tcPr>
            <w:tcW w:w="1310" w:type="dxa"/>
            <w:vAlign w:val="center"/>
            <w:hideMark/>
          </w:tcPr>
          <w:p w14:paraId="74857988" w14:textId="0413B5F6"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0.9222</w:t>
            </w:r>
          </w:p>
        </w:tc>
      </w:tr>
      <w:tr w:rsidR="0071780F" w:rsidRPr="00475A10" w14:paraId="45EC9AA2" w14:textId="77777777" w:rsidTr="00422320">
        <w:trPr>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3672AB86" w14:textId="77777777" w:rsidR="0071780F" w:rsidRPr="00475A10" w:rsidRDefault="0071780F" w:rsidP="0071780F">
            <w:pPr>
              <w:rPr>
                <w:rFonts w:ascii="Calibri" w:eastAsia="Times New Roman" w:hAnsi="Calibri" w:cs="Calibri"/>
                <w:color w:val="000000"/>
              </w:rPr>
            </w:pPr>
            <w:r w:rsidRPr="00475A10">
              <w:rPr>
                <w:rFonts w:ascii="Calibri" w:eastAsia="Times New Roman" w:hAnsi="Calibri" w:cs="Calibri"/>
                <w:color w:val="000000"/>
              </w:rPr>
              <w:t>7- rnd   </w:t>
            </w:r>
          </w:p>
        </w:tc>
        <w:tc>
          <w:tcPr>
            <w:tcW w:w="1232" w:type="dxa"/>
            <w:vAlign w:val="center"/>
            <w:hideMark/>
          </w:tcPr>
          <w:p w14:paraId="682B05F3" w14:textId="1FF99C0D"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32" w:type="dxa"/>
            <w:vAlign w:val="center"/>
            <w:hideMark/>
          </w:tcPr>
          <w:p w14:paraId="5590260D" w14:textId="6700CB5C"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84" w:type="dxa"/>
            <w:vAlign w:val="center"/>
            <w:hideMark/>
          </w:tcPr>
          <w:p w14:paraId="16109458" w14:textId="5462DFC4"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0.0143</w:t>
            </w:r>
          </w:p>
        </w:tc>
        <w:tc>
          <w:tcPr>
            <w:tcW w:w="1258" w:type="dxa"/>
            <w:vAlign w:val="center"/>
            <w:hideMark/>
          </w:tcPr>
          <w:p w14:paraId="1517C2B9" w14:textId="621061C8"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-0.1497</w:t>
            </w:r>
          </w:p>
        </w:tc>
        <w:tc>
          <w:tcPr>
            <w:tcW w:w="1232" w:type="dxa"/>
            <w:vAlign w:val="center"/>
            <w:hideMark/>
          </w:tcPr>
          <w:p w14:paraId="4B95E303" w14:textId="4F2D14F0"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-0.6399</w:t>
            </w:r>
          </w:p>
        </w:tc>
        <w:tc>
          <w:tcPr>
            <w:tcW w:w="1310" w:type="dxa"/>
            <w:vAlign w:val="center"/>
            <w:hideMark/>
          </w:tcPr>
          <w:p w14:paraId="5032BF95" w14:textId="1C5118AE"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0.9494</w:t>
            </w:r>
          </w:p>
        </w:tc>
      </w:tr>
      <w:tr w:rsidR="0071780F" w:rsidRPr="00475A10" w14:paraId="3DCBD3AF" w14:textId="77777777" w:rsidTr="0042232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20F51B16" w14:textId="77777777" w:rsidR="0071780F" w:rsidRPr="00475A10" w:rsidRDefault="0071780F" w:rsidP="0071780F">
            <w:pPr>
              <w:rPr>
                <w:rFonts w:ascii="Calibri" w:eastAsia="Times New Roman" w:hAnsi="Calibri" w:cs="Calibri"/>
                <w:color w:val="000000"/>
              </w:rPr>
            </w:pPr>
            <w:r w:rsidRPr="00475A10">
              <w:rPr>
                <w:rFonts w:ascii="Calibri" w:eastAsia="Times New Roman" w:hAnsi="Calibri" w:cs="Calibri"/>
                <w:color w:val="000000"/>
              </w:rPr>
              <w:t>8- sq</w:t>
            </w:r>
          </w:p>
        </w:tc>
        <w:tc>
          <w:tcPr>
            <w:tcW w:w="1232" w:type="dxa"/>
            <w:vAlign w:val="center"/>
            <w:hideMark/>
          </w:tcPr>
          <w:p w14:paraId="761CD37C" w14:textId="3BE27929"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32" w:type="dxa"/>
            <w:vAlign w:val="center"/>
            <w:hideMark/>
          </w:tcPr>
          <w:p w14:paraId="4AEA3A9A" w14:textId="43873259"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0.0000</w:t>
            </w:r>
          </w:p>
        </w:tc>
        <w:tc>
          <w:tcPr>
            <w:tcW w:w="1284" w:type="dxa"/>
            <w:vAlign w:val="center"/>
            <w:hideMark/>
          </w:tcPr>
          <w:p w14:paraId="16D6F7D8" w14:textId="7709BB35"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0.0000</w:t>
            </w:r>
          </w:p>
        </w:tc>
        <w:tc>
          <w:tcPr>
            <w:tcW w:w="1258" w:type="dxa"/>
            <w:vAlign w:val="center"/>
            <w:hideMark/>
          </w:tcPr>
          <w:p w14:paraId="4FEEE166" w14:textId="3957ED0F"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-0.1497</w:t>
            </w:r>
          </w:p>
        </w:tc>
        <w:tc>
          <w:tcPr>
            <w:tcW w:w="1232" w:type="dxa"/>
            <w:vAlign w:val="center"/>
            <w:hideMark/>
          </w:tcPr>
          <w:p w14:paraId="1A49EE48" w14:textId="71856475"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-0.5891</w:t>
            </w:r>
          </w:p>
        </w:tc>
        <w:tc>
          <w:tcPr>
            <w:tcW w:w="1310" w:type="dxa"/>
            <w:vAlign w:val="center"/>
            <w:hideMark/>
          </w:tcPr>
          <w:p w14:paraId="21470D09" w14:textId="31DD0D18" w:rsidR="0071780F" w:rsidRPr="00475A10" w:rsidRDefault="0071780F" w:rsidP="0071780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0.9351</w:t>
            </w:r>
          </w:p>
        </w:tc>
      </w:tr>
      <w:tr w:rsidR="0071780F" w:rsidRPr="00475A10" w14:paraId="4DF13FF1" w14:textId="77777777" w:rsidTr="00422320">
        <w:trPr>
          <w:trHeight w:val="261"/>
        </w:trPr>
        <w:tc>
          <w:tcPr>
            <w:cnfStyle w:val="001000000000" w:firstRow="0" w:lastRow="0" w:firstColumn="1" w:lastColumn="0" w:oddVBand="0" w:evenVBand="0" w:oddHBand="0" w:evenHBand="0" w:firstRowFirstColumn="0" w:firstRowLastColumn="0" w:lastRowFirstColumn="0" w:lastRowLastColumn="0"/>
            <w:tcW w:w="1232" w:type="dxa"/>
            <w:hideMark/>
          </w:tcPr>
          <w:p w14:paraId="4F84AA01" w14:textId="77777777" w:rsidR="0071780F" w:rsidRPr="00475A10" w:rsidRDefault="0071780F" w:rsidP="0071780F">
            <w:pPr>
              <w:rPr>
                <w:rFonts w:ascii="Calibri" w:eastAsia="Times New Roman" w:hAnsi="Calibri" w:cs="Calibri"/>
                <w:color w:val="000000"/>
              </w:rPr>
            </w:pPr>
            <w:r w:rsidRPr="00475A10">
              <w:rPr>
                <w:rFonts w:ascii="Calibri" w:eastAsia="Times New Roman" w:hAnsi="Calibri" w:cs="Calibri"/>
                <w:color w:val="000000"/>
              </w:rPr>
              <w:t>9- rnd  </w:t>
            </w:r>
          </w:p>
        </w:tc>
        <w:tc>
          <w:tcPr>
            <w:tcW w:w="1232" w:type="dxa"/>
            <w:vAlign w:val="center"/>
            <w:hideMark/>
          </w:tcPr>
          <w:p w14:paraId="2F7AC281" w14:textId="6B781268"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32" w:type="dxa"/>
            <w:vAlign w:val="center"/>
            <w:hideMark/>
          </w:tcPr>
          <w:p w14:paraId="1384960C" w14:textId="23F2DE5F"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0.0508</w:t>
            </w:r>
          </w:p>
        </w:tc>
        <w:tc>
          <w:tcPr>
            <w:tcW w:w="1284" w:type="dxa"/>
            <w:vAlign w:val="center"/>
            <w:hideMark/>
          </w:tcPr>
          <w:p w14:paraId="607D1343" w14:textId="20F42F94"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-0.0129</w:t>
            </w:r>
          </w:p>
        </w:tc>
        <w:tc>
          <w:tcPr>
            <w:tcW w:w="1258" w:type="dxa"/>
            <w:vAlign w:val="center"/>
            <w:hideMark/>
          </w:tcPr>
          <w:p w14:paraId="3958E76D" w14:textId="5F0ED81A"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-0.1497</w:t>
            </w:r>
          </w:p>
        </w:tc>
        <w:tc>
          <w:tcPr>
            <w:tcW w:w="1232" w:type="dxa"/>
            <w:vAlign w:val="center"/>
            <w:hideMark/>
          </w:tcPr>
          <w:p w14:paraId="22B324A1" w14:textId="309A8FAC"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-0.5383</w:t>
            </w:r>
          </w:p>
        </w:tc>
        <w:tc>
          <w:tcPr>
            <w:tcW w:w="1310" w:type="dxa"/>
            <w:vAlign w:val="center"/>
            <w:hideMark/>
          </w:tcPr>
          <w:p w14:paraId="4D90FAC5" w14:textId="25119F67" w:rsidR="0071780F" w:rsidRPr="00475A10" w:rsidRDefault="0071780F" w:rsidP="007178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0.9222</w:t>
            </w:r>
          </w:p>
        </w:tc>
      </w:tr>
    </w:tbl>
    <w:p w14:paraId="44904690" w14:textId="77777777" w:rsidR="00CE417E" w:rsidRDefault="00CE417E"/>
    <w:p w14:paraId="31F0C105" w14:textId="07CEEA15" w:rsidR="002F7EE7" w:rsidRDefault="003C1DB9">
      <w:r>
        <w:rPr>
          <w:noProof/>
        </w:rPr>
        <w:lastRenderedPageBreak/>
        <w:drawing>
          <wp:inline distT="0" distB="0" distL="0" distR="0" wp14:anchorId="56578BA5" wp14:editId="7F40E55F">
            <wp:extent cx="5943600" cy="4058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4058285"/>
                    </a:xfrm>
                    <a:prstGeom prst="rect">
                      <a:avLst/>
                    </a:prstGeom>
                    <a:noFill/>
                    <a:ln>
                      <a:noFill/>
                    </a:ln>
                  </pic:spPr>
                </pic:pic>
              </a:graphicData>
            </a:graphic>
          </wp:inline>
        </w:drawing>
      </w:r>
    </w:p>
    <w:p w14:paraId="45C19B27" w14:textId="77777777" w:rsidR="00BB2B98" w:rsidRDefault="00BB2B98" w:rsidP="00BB2B98">
      <w:r>
        <w:t xml:space="preserve">The peg board 2 is identical in dimensions and centroids, but round and square pegs are reversed. </w:t>
      </w:r>
    </w:p>
    <w:p w14:paraId="24400113" w14:textId="5390DCA9" w:rsidR="002F7EE7" w:rsidRDefault="00C77B41">
      <w:r>
        <w:t>Why did I measure the gear tray offsets from the centroid?</w:t>
      </w:r>
      <w:r w:rsidR="00A87D44">
        <w:t xml:space="preserve"> Given a centroid and an orientation, you can compute the location of any hole.</w:t>
      </w:r>
    </w:p>
    <w:tbl>
      <w:tblPr>
        <w:tblStyle w:val="TableGrid"/>
        <w:tblW w:w="0" w:type="auto"/>
        <w:tblLayout w:type="fixed"/>
        <w:tblLook w:val="04A0" w:firstRow="1" w:lastRow="0" w:firstColumn="1" w:lastColumn="0" w:noHBand="0" w:noVBand="1"/>
      </w:tblPr>
      <w:tblGrid>
        <w:gridCol w:w="2790"/>
        <w:gridCol w:w="1165"/>
        <w:gridCol w:w="1411"/>
        <w:gridCol w:w="1398"/>
      </w:tblGrid>
      <w:tr w:rsidR="00671B29" w14:paraId="2F1823E3" w14:textId="3C4C017D" w:rsidTr="006215E1">
        <w:trPr>
          <w:trHeight w:val="262"/>
        </w:trPr>
        <w:tc>
          <w:tcPr>
            <w:tcW w:w="2790" w:type="dxa"/>
          </w:tcPr>
          <w:p w14:paraId="0EB5B1D2" w14:textId="234CE1DB" w:rsidR="00671B29" w:rsidRDefault="00E537A0" w:rsidP="005E66D3">
            <w:r>
              <w:t>Feature</w:t>
            </w:r>
          </w:p>
        </w:tc>
        <w:tc>
          <w:tcPr>
            <w:tcW w:w="3974" w:type="dxa"/>
            <w:gridSpan w:val="3"/>
          </w:tcPr>
          <w:p w14:paraId="3ABA3B11" w14:textId="1D2E7D22" w:rsidR="00671B29" w:rsidRPr="00A0163F" w:rsidRDefault="00671B29" w:rsidP="00671B29">
            <w:pPr>
              <w:jc w:val="center"/>
            </w:pPr>
            <w:r>
              <w:t>Meters</w:t>
            </w:r>
          </w:p>
        </w:tc>
      </w:tr>
      <w:tr w:rsidR="00D01C41" w14:paraId="531BED70" w14:textId="77777777" w:rsidTr="006215E1">
        <w:trPr>
          <w:trHeight w:val="253"/>
        </w:trPr>
        <w:tc>
          <w:tcPr>
            <w:tcW w:w="2790" w:type="dxa"/>
          </w:tcPr>
          <w:p w14:paraId="2E4617AB" w14:textId="1F1BFEEF" w:rsidR="00D01C41" w:rsidRDefault="00D01C41" w:rsidP="001533C0">
            <w:r>
              <w:t>Round Peg</w:t>
            </w:r>
          </w:p>
        </w:tc>
        <w:tc>
          <w:tcPr>
            <w:tcW w:w="3974" w:type="dxa"/>
            <w:gridSpan w:val="3"/>
          </w:tcPr>
          <w:p w14:paraId="35B09A4B" w14:textId="484DB737" w:rsidR="00D01C41" w:rsidRDefault="00D01C41" w:rsidP="001533C0">
            <w:r>
              <w:t>R=</w:t>
            </w:r>
            <w:r w:rsidR="008C3623">
              <w:t>0.00</w:t>
            </w:r>
            <w:r w:rsidRPr="00D01C41">
              <w:t>6328197</w:t>
            </w:r>
            <w:r>
              <w:t xml:space="preserve"> H=</w:t>
            </w:r>
            <w:r w:rsidR="008C3623">
              <w:t>0.0</w:t>
            </w:r>
            <w:r w:rsidRPr="00D01C41">
              <w:t>126999969</w:t>
            </w:r>
          </w:p>
        </w:tc>
      </w:tr>
      <w:tr w:rsidR="00D01C41" w14:paraId="52B88AAA" w14:textId="77777777" w:rsidTr="006215E1">
        <w:trPr>
          <w:trHeight w:val="262"/>
        </w:trPr>
        <w:tc>
          <w:tcPr>
            <w:tcW w:w="2790" w:type="dxa"/>
          </w:tcPr>
          <w:p w14:paraId="37DB59C3" w14:textId="5753AD3E" w:rsidR="00D01C41" w:rsidRDefault="00D01C41" w:rsidP="001533C0">
            <w:r>
              <w:t>Square Peg</w:t>
            </w:r>
          </w:p>
        </w:tc>
        <w:tc>
          <w:tcPr>
            <w:tcW w:w="1165" w:type="dxa"/>
          </w:tcPr>
          <w:p w14:paraId="750F6AE6" w14:textId="77777777" w:rsidR="00D01C41" w:rsidRDefault="00D01C41" w:rsidP="001533C0"/>
        </w:tc>
        <w:tc>
          <w:tcPr>
            <w:tcW w:w="1411" w:type="dxa"/>
          </w:tcPr>
          <w:p w14:paraId="6B84EA52" w14:textId="77777777" w:rsidR="00D01C41" w:rsidRDefault="00D01C41" w:rsidP="001533C0"/>
        </w:tc>
        <w:tc>
          <w:tcPr>
            <w:tcW w:w="1398" w:type="dxa"/>
          </w:tcPr>
          <w:p w14:paraId="651E33DD" w14:textId="77777777" w:rsidR="00D01C41" w:rsidRDefault="00D01C41" w:rsidP="001533C0"/>
        </w:tc>
      </w:tr>
      <w:tr w:rsidR="00D01C41" w14:paraId="736FF911" w14:textId="77777777" w:rsidTr="006215E1">
        <w:trPr>
          <w:trHeight w:val="253"/>
        </w:trPr>
        <w:tc>
          <w:tcPr>
            <w:tcW w:w="2790" w:type="dxa"/>
          </w:tcPr>
          <w:p w14:paraId="0DCC4793" w14:textId="77777777" w:rsidR="00D01C41" w:rsidRDefault="00D01C41" w:rsidP="001533C0"/>
        </w:tc>
        <w:tc>
          <w:tcPr>
            <w:tcW w:w="1165" w:type="dxa"/>
          </w:tcPr>
          <w:p w14:paraId="70E28EDE" w14:textId="77777777" w:rsidR="00D01C41" w:rsidRDefault="00D01C41" w:rsidP="001533C0"/>
        </w:tc>
        <w:tc>
          <w:tcPr>
            <w:tcW w:w="1411" w:type="dxa"/>
          </w:tcPr>
          <w:p w14:paraId="3E8FCAE4" w14:textId="77777777" w:rsidR="00D01C41" w:rsidRDefault="00D01C41" w:rsidP="001533C0"/>
        </w:tc>
        <w:tc>
          <w:tcPr>
            <w:tcW w:w="1398" w:type="dxa"/>
          </w:tcPr>
          <w:p w14:paraId="2D676A91" w14:textId="77777777" w:rsidR="00D01C41" w:rsidRDefault="00D01C41" w:rsidP="001533C0"/>
        </w:tc>
      </w:tr>
    </w:tbl>
    <w:p w14:paraId="59A115FA" w14:textId="77777777" w:rsidR="001F36DD" w:rsidRDefault="001F36DD" w:rsidP="00120C46">
      <w:pPr>
        <w:keepNext/>
      </w:pPr>
    </w:p>
    <w:p w14:paraId="75299157" w14:textId="4FBCB09B" w:rsidR="00841430" w:rsidRDefault="00841430">
      <w:r>
        <w:t>NOTE1: In gazebo the image is magnified x 2 so all offset numbers x 2.</w:t>
      </w:r>
      <w:r>
        <w:br/>
        <w:t>NOTE 2: This is with zero rotation, but in gazebo to face Motoman, must rotate around Z by 180o</w:t>
      </w:r>
    </w:p>
    <w:p w14:paraId="14D00520" w14:textId="77777777" w:rsidR="00FB48EF" w:rsidRDefault="00FB48EF"/>
    <w:p w14:paraId="20F1019F" w14:textId="77777777" w:rsidR="00841430" w:rsidRDefault="00841430"/>
    <w:p w14:paraId="53A48E71" w14:textId="77777777" w:rsidR="00841430" w:rsidRDefault="00841430"/>
    <w:p w14:paraId="3C7BFB47" w14:textId="77777777" w:rsidR="008D58D3" w:rsidRDefault="008D58D3"/>
    <w:p w14:paraId="21315CAE" w14:textId="77777777" w:rsidR="004B1AA3" w:rsidRDefault="004B1AA3"/>
    <w:p w14:paraId="21496CE4" w14:textId="18E318CF" w:rsidR="00F35A8D" w:rsidRDefault="00F35A8D"/>
    <w:p w14:paraId="5B3B7698" w14:textId="17C95932" w:rsidR="00F35A8D" w:rsidRDefault="009A726B">
      <w:r>
        <w:lastRenderedPageBreak/>
        <w:t xml:space="preserve">Peg </w:t>
      </w:r>
      <w:r w:rsidR="00F35A8D">
        <w:t>Array 1:</w:t>
      </w:r>
    </w:p>
    <w:p w14:paraId="5E893047" w14:textId="0F29AC21" w:rsidR="00F35A8D" w:rsidRDefault="00AE1B78">
      <w:r>
        <w:rPr>
          <w:noProof/>
        </w:rPr>
        <w:drawing>
          <wp:inline distT="0" distB="0" distL="0" distR="0" wp14:anchorId="39D24A5D" wp14:editId="67ADBC9C">
            <wp:extent cx="4781550" cy="4775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781550" cy="4775200"/>
                    </a:xfrm>
                    <a:prstGeom prst="rect">
                      <a:avLst/>
                    </a:prstGeom>
                    <a:noFill/>
                    <a:ln>
                      <a:noFill/>
                    </a:ln>
                  </pic:spPr>
                </pic:pic>
              </a:graphicData>
            </a:graphic>
          </wp:inline>
        </w:drawing>
      </w:r>
    </w:p>
    <w:p w14:paraId="47521F5C" w14:textId="3489EDD4" w:rsidR="0079610D" w:rsidRDefault="0079610D"/>
    <w:p w14:paraId="2A75BCF4" w14:textId="70FE6F08" w:rsidR="0079610D" w:rsidRDefault="009A726B">
      <w:r>
        <w:t xml:space="preserve">Peg </w:t>
      </w:r>
      <w:r w:rsidR="0079610D">
        <w:t>Array 2:</w:t>
      </w:r>
    </w:p>
    <w:p w14:paraId="2D451264" w14:textId="614FD091" w:rsidR="0079610D" w:rsidRDefault="0079610D">
      <w:r>
        <w:rPr>
          <w:noProof/>
        </w:rPr>
        <w:lastRenderedPageBreak/>
        <w:drawing>
          <wp:inline distT="0" distB="0" distL="0" distR="0" wp14:anchorId="59226E48" wp14:editId="0B83FB64">
            <wp:extent cx="5080000" cy="5245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80000" cy="5245100"/>
                    </a:xfrm>
                    <a:prstGeom prst="rect">
                      <a:avLst/>
                    </a:prstGeom>
                    <a:noFill/>
                    <a:ln>
                      <a:noFill/>
                    </a:ln>
                  </pic:spPr>
                </pic:pic>
              </a:graphicData>
            </a:graphic>
          </wp:inline>
        </w:drawing>
      </w:r>
    </w:p>
    <w:sectPr w:rsidR="0079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B8"/>
    <w:rsid w:val="00020342"/>
    <w:rsid w:val="000214AA"/>
    <w:rsid w:val="00035902"/>
    <w:rsid w:val="00057C50"/>
    <w:rsid w:val="00063AC0"/>
    <w:rsid w:val="00090C0B"/>
    <w:rsid w:val="000910F3"/>
    <w:rsid w:val="000B03E0"/>
    <w:rsid w:val="000B54F3"/>
    <w:rsid w:val="000B7E5F"/>
    <w:rsid w:val="000D0DEA"/>
    <w:rsid w:val="000D538E"/>
    <w:rsid w:val="0011200E"/>
    <w:rsid w:val="00120C46"/>
    <w:rsid w:val="00132AA2"/>
    <w:rsid w:val="00136F7B"/>
    <w:rsid w:val="001533C0"/>
    <w:rsid w:val="001552AD"/>
    <w:rsid w:val="001D7843"/>
    <w:rsid w:val="001F36DD"/>
    <w:rsid w:val="0020470C"/>
    <w:rsid w:val="0024415B"/>
    <w:rsid w:val="002512B8"/>
    <w:rsid w:val="0025642F"/>
    <w:rsid w:val="00260C65"/>
    <w:rsid w:val="002B08BE"/>
    <w:rsid w:val="002B6990"/>
    <w:rsid w:val="002D0B33"/>
    <w:rsid w:val="002F7EE7"/>
    <w:rsid w:val="00307A49"/>
    <w:rsid w:val="00332FA5"/>
    <w:rsid w:val="00336E75"/>
    <w:rsid w:val="00352EFA"/>
    <w:rsid w:val="003A43DE"/>
    <w:rsid w:val="003A47FC"/>
    <w:rsid w:val="003C1DB9"/>
    <w:rsid w:val="003D6D94"/>
    <w:rsid w:val="003E4AE9"/>
    <w:rsid w:val="00433305"/>
    <w:rsid w:val="004339A0"/>
    <w:rsid w:val="00475A10"/>
    <w:rsid w:val="004B1AA3"/>
    <w:rsid w:val="004E1351"/>
    <w:rsid w:val="00501469"/>
    <w:rsid w:val="00570B04"/>
    <w:rsid w:val="00595709"/>
    <w:rsid w:val="005B77FE"/>
    <w:rsid w:val="005E66D3"/>
    <w:rsid w:val="005F219D"/>
    <w:rsid w:val="005F5255"/>
    <w:rsid w:val="00602725"/>
    <w:rsid w:val="006215E1"/>
    <w:rsid w:val="00621F68"/>
    <w:rsid w:val="006623D2"/>
    <w:rsid w:val="00665B59"/>
    <w:rsid w:val="00671B29"/>
    <w:rsid w:val="0069544C"/>
    <w:rsid w:val="006A25FC"/>
    <w:rsid w:val="006B576F"/>
    <w:rsid w:val="006C1C2B"/>
    <w:rsid w:val="0071780F"/>
    <w:rsid w:val="007328F5"/>
    <w:rsid w:val="0075590C"/>
    <w:rsid w:val="007652DC"/>
    <w:rsid w:val="0079610D"/>
    <w:rsid w:val="007C3772"/>
    <w:rsid w:val="007C5AEF"/>
    <w:rsid w:val="007C72F5"/>
    <w:rsid w:val="007C7A7E"/>
    <w:rsid w:val="007D35F4"/>
    <w:rsid w:val="00815074"/>
    <w:rsid w:val="00841430"/>
    <w:rsid w:val="00877048"/>
    <w:rsid w:val="00882774"/>
    <w:rsid w:val="008C3623"/>
    <w:rsid w:val="008D58D3"/>
    <w:rsid w:val="008F5447"/>
    <w:rsid w:val="00917AF1"/>
    <w:rsid w:val="00944E69"/>
    <w:rsid w:val="0096182A"/>
    <w:rsid w:val="009653D1"/>
    <w:rsid w:val="009A726B"/>
    <w:rsid w:val="009B0F4E"/>
    <w:rsid w:val="009D56BA"/>
    <w:rsid w:val="009E0C13"/>
    <w:rsid w:val="009F39B1"/>
    <w:rsid w:val="00A0163F"/>
    <w:rsid w:val="00A02DC9"/>
    <w:rsid w:val="00A36D72"/>
    <w:rsid w:val="00A37709"/>
    <w:rsid w:val="00A37CEA"/>
    <w:rsid w:val="00A87D44"/>
    <w:rsid w:val="00AB44EC"/>
    <w:rsid w:val="00AC4DBD"/>
    <w:rsid w:val="00AD429D"/>
    <w:rsid w:val="00AE1B78"/>
    <w:rsid w:val="00AF3224"/>
    <w:rsid w:val="00B10FA0"/>
    <w:rsid w:val="00B14F34"/>
    <w:rsid w:val="00B72BFD"/>
    <w:rsid w:val="00BB2B98"/>
    <w:rsid w:val="00BE6CA4"/>
    <w:rsid w:val="00C126EA"/>
    <w:rsid w:val="00C24BCE"/>
    <w:rsid w:val="00C41E78"/>
    <w:rsid w:val="00C46183"/>
    <w:rsid w:val="00C77B41"/>
    <w:rsid w:val="00CA49C1"/>
    <w:rsid w:val="00CC60D2"/>
    <w:rsid w:val="00CE417E"/>
    <w:rsid w:val="00CF4CE9"/>
    <w:rsid w:val="00D01C41"/>
    <w:rsid w:val="00D102C4"/>
    <w:rsid w:val="00D85822"/>
    <w:rsid w:val="00D87C38"/>
    <w:rsid w:val="00DC5035"/>
    <w:rsid w:val="00DC712D"/>
    <w:rsid w:val="00DF5235"/>
    <w:rsid w:val="00DF7320"/>
    <w:rsid w:val="00E03788"/>
    <w:rsid w:val="00E537A0"/>
    <w:rsid w:val="00E839B7"/>
    <w:rsid w:val="00E940C3"/>
    <w:rsid w:val="00EA036D"/>
    <w:rsid w:val="00EB2798"/>
    <w:rsid w:val="00EE1BAC"/>
    <w:rsid w:val="00F35A8D"/>
    <w:rsid w:val="00FB48EF"/>
    <w:rsid w:val="00FD78FF"/>
    <w:rsid w:val="00FF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56BB"/>
  <w15:chartTrackingRefBased/>
  <w15:docId w15:val="{88D97CA6-B7FE-4B2B-84CD-CAEA2503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4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A0"/>
    <w:rPr>
      <w:color w:val="0563C1" w:themeColor="hyperlink"/>
      <w:u w:val="single"/>
    </w:rPr>
  </w:style>
  <w:style w:type="character" w:styleId="UnresolvedMention">
    <w:name w:val="Unresolved Mention"/>
    <w:basedOn w:val="DefaultParagraphFont"/>
    <w:uiPriority w:val="99"/>
    <w:semiHidden/>
    <w:unhideWhenUsed/>
    <w:rsid w:val="00B10FA0"/>
    <w:rPr>
      <w:color w:val="605E5C"/>
      <w:shd w:val="clear" w:color="auto" w:fill="E1DFDD"/>
    </w:rPr>
  </w:style>
  <w:style w:type="table" w:styleId="TableGrid">
    <w:name w:val="Table Grid"/>
    <w:basedOn w:val="TableNormal"/>
    <w:uiPriority w:val="39"/>
    <w:rsid w:val="002F7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0C46"/>
    <w:pPr>
      <w:spacing w:after="200" w:line="240" w:lineRule="auto"/>
    </w:pPr>
    <w:rPr>
      <w:i/>
      <w:iCs/>
      <w:color w:val="44546A" w:themeColor="text2"/>
      <w:sz w:val="18"/>
      <w:szCs w:val="18"/>
    </w:rPr>
  </w:style>
  <w:style w:type="paragraph" w:styleId="PlainText">
    <w:name w:val="Plain Text"/>
    <w:basedOn w:val="Normal"/>
    <w:link w:val="PlainTextChar"/>
    <w:uiPriority w:val="99"/>
    <w:semiHidden/>
    <w:unhideWhenUsed/>
    <w:rsid w:val="00136F7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36F7B"/>
    <w:rPr>
      <w:rFonts w:ascii="Calibri" w:hAnsi="Calibri"/>
      <w:szCs w:val="21"/>
    </w:rPr>
  </w:style>
  <w:style w:type="table" w:styleId="PlainTable2">
    <w:name w:val="Plain Table 2"/>
    <w:basedOn w:val="TableNormal"/>
    <w:uiPriority w:val="42"/>
    <w:rsid w:val="00475A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75A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xedCode">
    <w:name w:val="BoxedCode"/>
    <w:basedOn w:val="Normal"/>
    <w:link w:val="BoxedCodeChar"/>
    <w:qFormat/>
    <w:rsid w:val="006C1C2B"/>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6C1C2B"/>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352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047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97856">
      <w:bodyDiv w:val="1"/>
      <w:marLeft w:val="0"/>
      <w:marRight w:val="0"/>
      <w:marTop w:val="0"/>
      <w:marBottom w:val="0"/>
      <w:divBdr>
        <w:top w:val="none" w:sz="0" w:space="0" w:color="auto"/>
        <w:left w:val="none" w:sz="0" w:space="0" w:color="auto"/>
        <w:bottom w:val="none" w:sz="0" w:space="0" w:color="auto"/>
        <w:right w:val="none" w:sz="0" w:space="0" w:color="auto"/>
      </w:divBdr>
    </w:div>
    <w:div w:id="792406027">
      <w:bodyDiv w:val="1"/>
      <w:marLeft w:val="0"/>
      <w:marRight w:val="0"/>
      <w:marTop w:val="0"/>
      <w:marBottom w:val="0"/>
      <w:divBdr>
        <w:top w:val="none" w:sz="0" w:space="0" w:color="auto"/>
        <w:left w:val="none" w:sz="0" w:space="0" w:color="auto"/>
        <w:bottom w:val="none" w:sz="0" w:space="0" w:color="auto"/>
        <w:right w:val="none" w:sz="0" w:space="0" w:color="auto"/>
      </w:divBdr>
    </w:div>
    <w:div w:id="10661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2.png@01D72C89.290082C0" TargetMode="External"/><Relationship Id="rId3" Type="http://schemas.openxmlformats.org/officeDocument/2006/relationships/settings" Target="settings.xml"/><Relationship Id="rId7" Type="http://schemas.openxmlformats.org/officeDocument/2006/relationships/image" Target="cid:part1.097F7540.154B5E30@hot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cid:image002.png@01D72C88.41EEEA70"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cid:part1.C52F5190.15C2127B@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ECBCD7-B46A-4FA4-9E43-2CA6FB7A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8</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115</cp:revision>
  <dcterms:created xsi:type="dcterms:W3CDTF">2021-04-21T15:36:00Z</dcterms:created>
  <dcterms:modified xsi:type="dcterms:W3CDTF">2021-04-27T20:18:00Z</dcterms:modified>
</cp:coreProperties>
</file>