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B14AD4">
        <w:rPr>
          <w:b/>
          <w:color w:val="FF0000"/>
          <w:sz w:val="44"/>
          <w:szCs w:val="44"/>
        </w:rPr>
        <w:t>M0013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bgroup Meeting Agenda for July 10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proofErr w:type="spellStart"/>
      <w:r w:rsidRPr="00B14AD4">
        <w:rPr>
          <w:b/>
        </w:rPr>
        <w:t>Akhil</w:t>
      </w:r>
      <w:proofErr w:type="spellEnd"/>
      <w:r w:rsidRPr="00B14AD4">
        <w:rPr>
          <w:b/>
        </w:rPr>
        <w:t xml:space="preserve"> </w:t>
      </w:r>
      <w:proofErr w:type="spellStart"/>
      <w:r w:rsidRPr="00B14AD4">
        <w:rPr>
          <w:b/>
        </w:rPr>
        <w:t>Mancha</w:t>
      </w:r>
      <w:r>
        <w:rPr>
          <w:b/>
        </w:rPr>
        <w:t>nda</w:t>
      </w:r>
      <w:proofErr w:type="spellEnd"/>
      <w:r>
        <w:rPr>
          <w:b/>
        </w:rPr>
        <w:t xml:space="preserve">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B14AD4" w:rsidRDefault="00B14AD4" w:rsidP="00B14A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9"/>
          <w:szCs w:val="29"/>
        </w:rPr>
        <w:t>Discuss the Security and Privacy Charter</w:t>
      </w:r>
    </w:p>
    <w:p w:rsidR="00B14AD4" w:rsidRDefault="00B14AD4" w:rsidP="00B14AD4"/>
    <w:p w:rsidR="00B14AD4" w:rsidRDefault="00B14AD4" w:rsidP="00B14A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9"/>
          <w:szCs w:val="29"/>
        </w:rPr>
        <w:t>Discuss Scope and Requirements</w:t>
      </w:r>
    </w:p>
    <w:p w:rsidR="00B14AD4" w:rsidRDefault="00B14AD4" w:rsidP="00B14AD4"/>
    <w:p w:rsidR="00B14AD4" w:rsidRDefault="00B14AD4" w:rsidP="00B14A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9"/>
          <w:szCs w:val="29"/>
        </w:rPr>
        <w:t>Introduction</w:t>
      </w:r>
    </w:p>
    <w:p w:rsidR="00B14AD4" w:rsidRDefault="00B14AD4" w:rsidP="00B14AD4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>This initial list is adapted from the scope of the CSA BDWG charter, organized according to the classification in [1]. Security and Privacy concerns are classified in 4 categories: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>1. Infrastructure Security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>2. Data Privacy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>3. Data Management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>4. Integrity and Reactive Security</w:t>
      </w:r>
    </w:p>
    <w:p w:rsidR="00B14AD4" w:rsidRDefault="00B14AD4" w:rsidP="00B14A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9"/>
          <w:szCs w:val="29"/>
        </w:rPr>
        <w:t>Scope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 xml:space="preserve">0. </w:t>
      </w:r>
      <w:r>
        <w:rPr>
          <w:rFonts w:ascii="Calibri" w:hAnsi="Calibri"/>
          <w:b/>
          <w:bCs/>
          <w:color w:val="000000"/>
          <w:sz w:val="23"/>
          <w:szCs w:val="23"/>
        </w:rPr>
        <w:t>General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a. Risk and threat models for big data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 xml:space="preserve">1. </w:t>
      </w:r>
      <w:r>
        <w:rPr>
          <w:rFonts w:ascii="Calibri" w:hAnsi="Calibri"/>
          <w:b/>
          <w:bCs/>
          <w:color w:val="000000"/>
          <w:sz w:val="23"/>
          <w:szCs w:val="23"/>
        </w:rPr>
        <w:t>Infrastructure Security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a. Review of technologies and frameworks that have been primarily developed for performance, scalability and availability. (e.g., Apache Hadoop, MPP databases, etc</w:t>
      </w:r>
      <w:proofErr w:type="gramStart"/>
      <w:r>
        <w:rPr>
          <w:rFonts w:ascii="Calibri" w:hAnsi="Calibri"/>
          <w:color w:val="000000"/>
          <w:sz w:val="23"/>
          <w:szCs w:val="23"/>
        </w:rPr>
        <w:t>.,</w:t>
      </w:r>
      <w:proofErr w:type="gramEnd"/>
      <w:r>
        <w:rPr>
          <w:rFonts w:ascii="Calibri" w:hAnsi="Calibri"/>
          <w:color w:val="000000"/>
          <w:sz w:val="23"/>
          <w:szCs w:val="23"/>
        </w:rPr>
        <w:t>)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b. High-availability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i. Security against Denial-of-Service (</w:t>
      </w:r>
      <w:proofErr w:type="spellStart"/>
      <w:r>
        <w:rPr>
          <w:rFonts w:ascii="Calibri" w:hAnsi="Calibri"/>
          <w:color w:val="000000"/>
          <w:sz w:val="23"/>
          <w:szCs w:val="23"/>
        </w:rPr>
        <w:t>DoS</w:t>
      </w:r>
      <w:proofErr w:type="spellEnd"/>
      <w:r>
        <w:rPr>
          <w:rFonts w:ascii="Calibri" w:hAnsi="Calibri"/>
          <w:color w:val="000000"/>
          <w:sz w:val="23"/>
          <w:szCs w:val="23"/>
        </w:rPr>
        <w:t>) attacks.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 xml:space="preserve">2. </w:t>
      </w:r>
      <w:r>
        <w:rPr>
          <w:rFonts w:ascii="Calibri" w:hAnsi="Calibri"/>
          <w:b/>
          <w:bCs/>
          <w:color w:val="000000"/>
          <w:sz w:val="23"/>
          <w:szCs w:val="23"/>
        </w:rPr>
        <w:t>Data Privacy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a. Impact of social data revolution on security and privacy of big data implementations.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b. Flexible policy management for accessing and controlling the data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Calibri" w:hAnsi="Calibri"/>
          <w:color w:val="000000"/>
          <w:sz w:val="23"/>
          <w:szCs w:val="23"/>
        </w:rPr>
        <w:t>i</w:t>
      </w:r>
      <w:proofErr w:type="gramEnd"/>
      <w:r>
        <w:rPr>
          <w:rFonts w:ascii="Calibri" w:hAnsi="Calibri"/>
          <w:color w:val="000000"/>
          <w:sz w:val="23"/>
          <w:szCs w:val="23"/>
        </w:rPr>
        <w:t>. For example, language framework for big data policies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c. Data-centric security to protect data no matter where it is stored or accessed in the cloud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proofErr w:type="gramStart"/>
      <w:r>
        <w:rPr>
          <w:rFonts w:ascii="Calibri" w:hAnsi="Calibri"/>
          <w:color w:val="000000"/>
          <w:sz w:val="23"/>
          <w:szCs w:val="23"/>
        </w:rPr>
        <w:t>i</w:t>
      </w:r>
      <w:proofErr w:type="gramEnd"/>
      <w:r>
        <w:rPr>
          <w:rFonts w:ascii="Calibri" w:hAnsi="Calibri"/>
          <w:color w:val="000000"/>
          <w:sz w:val="23"/>
          <w:szCs w:val="23"/>
        </w:rPr>
        <w:t>. For example, attribute-based encryption, operation-preserving encryption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d. Big data privacy and governance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i. Data discovery and classification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 xml:space="preserve">ii. Data masking technologies: </w:t>
      </w:r>
      <w:proofErr w:type="spellStart"/>
      <w:r>
        <w:rPr>
          <w:rFonts w:ascii="Calibri" w:hAnsi="Calibri"/>
          <w:color w:val="000000"/>
          <w:sz w:val="23"/>
          <w:szCs w:val="23"/>
        </w:rPr>
        <w:t>anonymization</w:t>
      </w:r>
      <w:proofErr w:type="spellEnd"/>
      <w:r>
        <w:rPr>
          <w:rFonts w:ascii="Calibri" w:hAnsi="Calibri"/>
          <w:color w:val="000000"/>
          <w:sz w:val="23"/>
          <w:szCs w:val="23"/>
        </w:rPr>
        <w:t>, rounding, truncation, hashing, obfuscation, differential privacy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iii. Data monitoring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iv. Compliance with regulations such as HIPAA, EU data protection regulations, APEC Cross-Border Privacy Rules (CBPR) requirements, and country-specific regulations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v. Government access to data and freedom of expression concerns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vi. Potentially unintended/unwanted consequences or uses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e. Computing on the encrypted data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i. De-duplication of encrypted data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ii. Searching and reporting on the encrypted data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 xml:space="preserve">iii. Fully </w:t>
      </w:r>
      <w:proofErr w:type="spellStart"/>
      <w:r>
        <w:rPr>
          <w:rFonts w:ascii="Calibri" w:hAnsi="Calibri"/>
          <w:color w:val="000000"/>
          <w:sz w:val="23"/>
          <w:szCs w:val="23"/>
        </w:rPr>
        <w:t>homomorphic</w:t>
      </w:r>
      <w:proofErr w:type="spellEnd"/>
      <w:r>
        <w:rPr>
          <w:rFonts w:ascii="Calibri" w:hAnsi="Calibri"/>
          <w:color w:val="000000"/>
          <w:sz w:val="23"/>
          <w:szCs w:val="23"/>
        </w:rPr>
        <w:t xml:space="preserve"> encryption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f. Secure data aggregation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 xml:space="preserve">3. </w:t>
      </w:r>
      <w:r>
        <w:rPr>
          <w:rFonts w:ascii="Calibri" w:hAnsi="Calibri"/>
          <w:b/>
          <w:bCs/>
          <w:color w:val="000000"/>
          <w:sz w:val="23"/>
          <w:szCs w:val="23"/>
        </w:rPr>
        <w:t>Data Management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a. Securing data stores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i. Communication protocols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ii. Attack surface reduction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b. Key management, and ownership of data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i. Providing full control of the keys to the data owner</w:t>
      </w:r>
    </w:p>
    <w:p w:rsidR="00B14AD4" w:rsidRDefault="00B14AD4" w:rsidP="00B14AD4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color w:val="000000"/>
          <w:sz w:val="23"/>
          <w:szCs w:val="23"/>
        </w:rPr>
        <w:t xml:space="preserve">4. </w:t>
      </w:r>
      <w:r>
        <w:rPr>
          <w:rFonts w:ascii="Calibri" w:hAnsi="Calibri"/>
          <w:b/>
          <w:bCs/>
          <w:color w:val="000000"/>
          <w:sz w:val="23"/>
          <w:szCs w:val="23"/>
        </w:rPr>
        <w:t>Integrity and Reactive Security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a. Big data analytics for security intelligence (identifying malicious activity) and situational awareness (understanding the health of the system)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i. Data-driven abuse detection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ii. Large-scale analytics</w:t>
      </w:r>
    </w:p>
    <w:p w:rsidR="00B14AD4" w:rsidRDefault="00B14AD4" w:rsidP="00B14AD4">
      <w:pPr>
        <w:pStyle w:val="NormalWeb"/>
        <w:spacing w:before="0" w:beforeAutospacing="0" w:after="0" w:afterAutospacing="0"/>
        <w:ind w:left="2160" w:hanging="360"/>
      </w:pPr>
      <w:r>
        <w:rPr>
          <w:rFonts w:ascii="Calibri" w:hAnsi="Calibri"/>
          <w:color w:val="000000"/>
          <w:sz w:val="23"/>
          <w:szCs w:val="23"/>
        </w:rPr>
        <w:t>iii. Streaming data analytics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b. Event detection</w:t>
      </w:r>
    </w:p>
    <w:p w:rsidR="00B14AD4" w:rsidRDefault="00B14AD4" w:rsidP="00B14AD4">
      <w:pPr>
        <w:pStyle w:val="NormalWeb"/>
        <w:spacing w:before="0" w:beforeAutospacing="0" w:after="0" w:afterAutospacing="0"/>
        <w:ind w:left="1440" w:hanging="360"/>
      </w:pPr>
      <w:r>
        <w:rPr>
          <w:rFonts w:ascii="Calibri" w:hAnsi="Calibri"/>
          <w:color w:val="000000"/>
          <w:sz w:val="23"/>
          <w:szCs w:val="23"/>
        </w:rPr>
        <w:t>c. Security of analytics results</w:t>
      </w:r>
    </w:p>
    <w:p w:rsidR="00B14AD4" w:rsidRDefault="00B14AD4" w:rsidP="00B14A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9"/>
          <w:szCs w:val="29"/>
        </w:rPr>
        <w:t>References</w:t>
      </w:r>
    </w:p>
    <w:p w:rsidR="00B14AD4" w:rsidRDefault="00B14AD4" w:rsidP="00B14AD4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>[1] Cloud Security Alliance Big Data Working Group, “Top 10 Challenges in Big Data Security and Privacy”, 2012.</w:t>
      </w:r>
    </w:p>
    <w:p w:rsidR="00C82EF3" w:rsidRPr="00C82EF3" w:rsidRDefault="00C82EF3" w:rsidP="00C858F8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sectPr w:rsidR="00C82EF3" w:rsidRPr="00C82EF3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33F4B"/>
    <w:rsid w:val="002F2660"/>
    <w:rsid w:val="003C4F3D"/>
    <w:rsid w:val="003D5D8B"/>
    <w:rsid w:val="003D6D1A"/>
    <w:rsid w:val="00426CF5"/>
    <w:rsid w:val="00436E37"/>
    <w:rsid w:val="006C15B6"/>
    <w:rsid w:val="007C1582"/>
    <w:rsid w:val="008026A1"/>
    <w:rsid w:val="00842F9A"/>
    <w:rsid w:val="00873A9A"/>
    <w:rsid w:val="008B39D2"/>
    <w:rsid w:val="008D7C89"/>
    <w:rsid w:val="008E7F64"/>
    <w:rsid w:val="008F2C75"/>
    <w:rsid w:val="00950AFA"/>
    <w:rsid w:val="00A42E76"/>
    <w:rsid w:val="00AC062B"/>
    <w:rsid w:val="00B14AD4"/>
    <w:rsid w:val="00C82EF3"/>
    <w:rsid w:val="00C858F8"/>
    <w:rsid w:val="00CE6815"/>
    <w:rsid w:val="00D52F34"/>
    <w:rsid w:val="00D63393"/>
    <w:rsid w:val="00DC06E3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2</cp:revision>
  <dcterms:created xsi:type="dcterms:W3CDTF">2013-07-10T00:48:00Z</dcterms:created>
  <dcterms:modified xsi:type="dcterms:W3CDTF">2013-07-10T00:48:00Z</dcterms:modified>
</cp:coreProperties>
</file>