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81" w:rsidRDefault="007D3C5C" w:rsidP="00CD241C">
      <w:pPr>
        <w:rPr>
          <w:b/>
        </w:rPr>
      </w:pPr>
      <w:r>
        <w:rPr>
          <w:b/>
        </w:rPr>
        <w:t xml:space="preserve">NIST BDWG </w:t>
      </w:r>
      <w:r w:rsidR="006F6CA5">
        <w:rPr>
          <w:b/>
        </w:rPr>
        <w:t xml:space="preserve">Definitions </w:t>
      </w:r>
      <w:r>
        <w:rPr>
          <w:b/>
        </w:rPr>
        <w:t xml:space="preserve">Working </w:t>
      </w:r>
      <w:r w:rsidR="0044140C">
        <w:rPr>
          <w:b/>
        </w:rPr>
        <w:t>Notes</w:t>
      </w:r>
    </w:p>
    <w:p w:rsidR="006F6CA5" w:rsidRDefault="006E7181" w:rsidP="00CD241C">
      <w:pPr>
        <w:rPr>
          <w:b/>
        </w:rPr>
      </w:pPr>
      <w:r>
        <w:rPr>
          <w:b/>
        </w:rPr>
        <w:t xml:space="preserve">M0024 Version </w:t>
      </w:r>
      <w:r w:rsidR="008835C9">
        <w:rPr>
          <w:b/>
        </w:rPr>
        <w:t>6</w:t>
      </w:r>
      <w:r w:rsidR="0044140C">
        <w:rPr>
          <w:b/>
        </w:rPr>
        <w:t xml:space="preserve"> - </w:t>
      </w:r>
      <w:r w:rsidR="00BB004B">
        <w:rPr>
          <w:b/>
        </w:rPr>
        <w:t>7/</w:t>
      </w:r>
      <w:r w:rsidR="0044140C">
        <w:rPr>
          <w:b/>
        </w:rPr>
        <w:t>2</w:t>
      </w:r>
      <w:r w:rsidR="00BB004B">
        <w:rPr>
          <w:b/>
        </w:rPr>
        <w:t>/</w:t>
      </w:r>
      <w:r w:rsidR="008835C9">
        <w:rPr>
          <w:b/>
        </w:rPr>
        <w:t>9</w:t>
      </w:r>
      <w:r w:rsidR="00BB004B">
        <w:rPr>
          <w:b/>
        </w:rPr>
        <w:t>13</w:t>
      </w:r>
    </w:p>
    <w:p w:rsidR="007D3C5C" w:rsidRDefault="007D3C5C" w:rsidP="00CD241C">
      <w:pPr>
        <w:rPr>
          <w:b/>
        </w:rPr>
      </w:pPr>
    </w:p>
    <w:p w:rsidR="00CD241C" w:rsidRDefault="00CD241C" w:rsidP="00CD241C">
      <w:pPr>
        <w:rPr>
          <w:b/>
        </w:rPr>
      </w:pPr>
      <w:r>
        <w:rPr>
          <w:b/>
        </w:rPr>
        <w:t xml:space="preserve">NIST Big Data Working Group: </w:t>
      </w:r>
      <w:r w:rsidR="007D3C5C">
        <w:rPr>
          <w:b/>
        </w:rPr>
        <w:t xml:space="preserve">Definitions &amp; Taxonomy Subgroup </w:t>
      </w:r>
    </w:p>
    <w:p w:rsidR="005F2B7B" w:rsidRDefault="005F2B7B" w:rsidP="005F2B7B">
      <w:pPr>
        <w:rPr>
          <w:b/>
        </w:rPr>
      </w:pPr>
      <w:r>
        <w:rPr>
          <w:b/>
        </w:rPr>
        <w:t xml:space="preserve">Co-Chairs: </w:t>
      </w:r>
      <w:r w:rsidRPr="005F2B7B">
        <w:rPr>
          <w:b/>
        </w:rPr>
        <w:t xml:space="preserve">Nancy Grady (SAIC), Natasha </w:t>
      </w:r>
      <w:proofErr w:type="gramStart"/>
      <w:r w:rsidRPr="005F2B7B">
        <w:rPr>
          <w:b/>
        </w:rPr>
        <w:t>Balac(</w:t>
      </w:r>
      <w:proofErr w:type="gramEnd"/>
      <w:r w:rsidRPr="005F2B7B">
        <w:rPr>
          <w:b/>
        </w:rPr>
        <w:t>SDSC), Eugene Luster (R2AD)</w:t>
      </w:r>
    </w:p>
    <w:p w:rsidR="00CD241C" w:rsidRDefault="00CD241C" w:rsidP="00CD241C">
      <w:pPr>
        <w:rPr>
          <w:b/>
        </w:rPr>
      </w:pPr>
      <w:r>
        <w:rPr>
          <w:b/>
        </w:rPr>
        <w:t>Meetings: Mondays 11:00-13:00 EDT</w:t>
      </w:r>
    </w:p>
    <w:p w:rsidR="006F6CA5" w:rsidRDefault="006F6CA5" w:rsidP="00CD241C"/>
    <w:p w:rsidR="000058F3" w:rsidRDefault="000058F3" w:rsidP="00CD241C">
      <w:r>
        <w:t>Guidelines</w:t>
      </w:r>
      <w:r w:rsidR="006F6CA5">
        <w:t xml:space="preserve">: </w:t>
      </w:r>
    </w:p>
    <w:p w:rsidR="006F6CA5" w:rsidRDefault="000058F3" w:rsidP="00CD241C">
      <w:r>
        <w:t>F</w:t>
      </w:r>
      <w:r w:rsidR="006F6CA5">
        <w:t xml:space="preserve">ollow the Cloud Definitions document. </w:t>
      </w:r>
    </w:p>
    <w:p w:rsidR="006F6CA5" w:rsidDel="006F6CA5" w:rsidRDefault="006F6CA5" w:rsidP="00CD241C">
      <w:pPr>
        <w:rPr>
          <w:b/>
        </w:rPr>
      </w:pPr>
      <w:r>
        <w:t>Fold taxonomy into reference architecture, again following cloud document</w:t>
      </w:r>
    </w:p>
    <w:p w:rsidR="005A033B" w:rsidRDefault="0044140C" w:rsidP="00CD241C">
      <w:r w:rsidRPr="0044140C">
        <w:t>Sync with other subgroups for necessary and sufficient concepts</w:t>
      </w:r>
    </w:p>
    <w:p w:rsidR="00CD241C" w:rsidRDefault="00CD241C" w:rsidP="00CD241C"/>
    <w:p w:rsidR="00CD241C" w:rsidRDefault="00CD241C" w:rsidP="00CD241C">
      <w:r>
        <w:t xml:space="preserve">Restrict to what is </w:t>
      </w:r>
      <w:r w:rsidRPr="005415AF">
        <w:rPr>
          <w:u w:val="single"/>
        </w:rPr>
        <w:t>different</w:t>
      </w:r>
      <w:r>
        <w:t xml:space="preserve"> now that we have “big data”</w:t>
      </w:r>
      <w:r w:rsidR="006F6CA5">
        <w:t xml:space="preserve"> </w:t>
      </w:r>
    </w:p>
    <w:p w:rsidR="00CD241C" w:rsidRDefault="00CD241C" w:rsidP="00CD241C">
      <w:r>
        <w:t>Not trying to create taxonomy of the entire data lifecycle processes and all data types</w:t>
      </w:r>
    </w:p>
    <w:p w:rsidR="00CD241C" w:rsidRDefault="00CD241C" w:rsidP="00CD241C">
      <w:r>
        <w:t>Keep terms independent of a specific tool</w:t>
      </w:r>
    </w:p>
    <w:p w:rsidR="007E3B9E" w:rsidRDefault="007E3B9E" w:rsidP="007E3B9E">
      <w:r>
        <w:t>Be mindful of terminology due to the context in different domains (e.g. legal)</w:t>
      </w:r>
    </w:p>
    <w:p w:rsidR="00A3309B" w:rsidRDefault="00A3309B" w:rsidP="00CD241C"/>
    <w:p w:rsidR="00A3309B" w:rsidRDefault="00A3309B" w:rsidP="00CD241C"/>
    <w:p w:rsidR="007E3B9E" w:rsidRDefault="007E3B9E" w:rsidP="00CD241C">
      <w:r>
        <w:t xml:space="preserve">“Big Data” and “Data Science” are currently </w:t>
      </w:r>
      <w:proofErr w:type="spellStart"/>
      <w:r>
        <w:t>composits</w:t>
      </w:r>
      <w:proofErr w:type="spellEnd"/>
      <w:r>
        <w:t xml:space="preserve"> of many terms.</w:t>
      </w:r>
    </w:p>
    <w:p w:rsidR="00A3309B" w:rsidRDefault="007E3B9E" w:rsidP="00CD241C">
      <w:r>
        <w:tab/>
        <w:t>Break down the concepts</w:t>
      </w:r>
      <w:r w:rsidR="00B4339D">
        <w:t xml:space="preserve"> first</w:t>
      </w:r>
      <w:r>
        <w:t xml:space="preserve">, </w:t>
      </w:r>
      <w:r w:rsidR="00B4339D">
        <w:t xml:space="preserve">then </w:t>
      </w:r>
      <w:r>
        <w:t>define these two at the end</w:t>
      </w:r>
    </w:p>
    <w:p w:rsidR="00A3309B" w:rsidRDefault="00A3309B" w:rsidP="00CD241C">
      <w:pPr>
        <w:rPr>
          <w:i/>
        </w:rPr>
      </w:pPr>
    </w:p>
    <w:p w:rsidR="00A3309B" w:rsidRDefault="00A3309B" w:rsidP="00CD241C">
      <w:r w:rsidRPr="00A3309B">
        <w:rPr>
          <w:i/>
        </w:rPr>
        <w:t>Vertical Scalability</w:t>
      </w:r>
      <w:r>
        <w:t xml:space="preserve"> – increasing the capacity and capability of a single resource (faster CPU, bigger disk drive, more </w:t>
      </w:r>
      <w:proofErr w:type="gramStart"/>
      <w:r>
        <w:t>memory,…)</w:t>
      </w:r>
      <w:proofErr w:type="gramEnd"/>
    </w:p>
    <w:p w:rsidR="00A3309B" w:rsidRDefault="00A3309B" w:rsidP="00CD241C">
      <w:r w:rsidRPr="00A3309B">
        <w:rPr>
          <w:i/>
        </w:rPr>
        <w:t>Horizontal Scalability</w:t>
      </w:r>
      <w:r>
        <w:t xml:space="preserve"> – increasing the capacity and capability of a </w:t>
      </w:r>
      <w:proofErr w:type="spellStart"/>
      <w:r>
        <w:t>sytem</w:t>
      </w:r>
      <w:proofErr w:type="spellEnd"/>
      <w:r>
        <w:t xml:space="preserve"> by addition additional couple resources to the task at hand.</w:t>
      </w:r>
    </w:p>
    <w:p w:rsidR="00EF1CF9" w:rsidRDefault="00A3309B" w:rsidP="00A3309B">
      <w:r w:rsidRPr="00A3309B">
        <w:rPr>
          <w:i/>
        </w:rPr>
        <w:t>Big Data</w:t>
      </w:r>
      <w:r>
        <w:t xml:space="preserve"> – representing the increasing scale of the dataset characteristics or the metrics on collection of the data into a system that forces a change in the architecture.</w:t>
      </w:r>
    </w:p>
    <w:p w:rsidR="00A3309B" w:rsidRDefault="00EF1CF9" w:rsidP="00A3309B">
      <w:r w:rsidRPr="00EF1CF9">
        <w:rPr>
          <w:i/>
        </w:rPr>
        <w:t>Grid Computing</w:t>
      </w:r>
      <w:r>
        <w:t xml:space="preserve"> – extending a compute function horizontally across multiple resources</w:t>
      </w:r>
    </w:p>
    <w:p w:rsidR="00A3309B" w:rsidRPr="00EF1CF9" w:rsidRDefault="00A3309B" w:rsidP="00A3309B">
      <w:r w:rsidRPr="00A3309B">
        <w:rPr>
          <w:i/>
        </w:rPr>
        <w:t>Big Data Engineering</w:t>
      </w:r>
      <w:r>
        <w:rPr>
          <w:i/>
        </w:rPr>
        <w:t xml:space="preserve"> </w:t>
      </w:r>
      <w:r w:rsidR="00EF1CF9" w:rsidRPr="00EF1CF9">
        <w:t xml:space="preserve">– the technologies for extending a system across multiple resources for data handling. </w:t>
      </w:r>
    </w:p>
    <w:p w:rsidR="00A3309B" w:rsidRDefault="00A3309B" w:rsidP="00CD241C">
      <w:r w:rsidRPr="00A3309B">
        <w:rPr>
          <w:i/>
        </w:rPr>
        <w:t>Data Science</w:t>
      </w:r>
      <w:r>
        <w:t xml:space="preserve"> – extracting knowledge and benefit from a collection of data; a change in the traditional data lifecycle processes </w:t>
      </w:r>
      <w:r w:rsidR="00EF1CF9">
        <w:t>do a more exploratory or trending analysis</w:t>
      </w:r>
    </w:p>
    <w:p w:rsidR="00EF1CF9" w:rsidRDefault="00A3309B" w:rsidP="00A3309B">
      <w:pPr>
        <w:pStyle w:val="ListParagraph"/>
        <w:numPr>
          <w:ilvl w:val="0"/>
          <w:numId w:val="18"/>
        </w:numPr>
      </w:pPr>
      <w:r w:rsidRPr="005A033B">
        <w:t xml:space="preserve">Probabilistic or trending analysis; Correlation not causation; </w:t>
      </w:r>
    </w:p>
    <w:p w:rsidR="00A3309B" w:rsidRPr="005A033B" w:rsidRDefault="00EF1CF9" w:rsidP="00A3309B">
      <w:pPr>
        <w:pStyle w:val="ListParagraph"/>
        <w:numPr>
          <w:ilvl w:val="0"/>
          <w:numId w:val="18"/>
        </w:numPr>
      </w:pPr>
      <w:r>
        <w:t xml:space="preserve">Data exploration - </w:t>
      </w:r>
      <w:r w:rsidR="00A3309B" w:rsidRPr="005A033B">
        <w:t>finding questions</w:t>
      </w:r>
      <w:r>
        <w:t xml:space="preserve"> not finding answers</w:t>
      </w:r>
    </w:p>
    <w:p w:rsidR="00A3309B" w:rsidRDefault="00A3309B" w:rsidP="00A3309B">
      <w:pPr>
        <w:pStyle w:val="ListParagraph"/>
        <w:numPr>
          <w:ilvl w:val="0"/>
          <w:numId w:val="18"/>
        </w:numPr>
      </w:pPr>
      <w:r w:rsidRPr="005A033B">
        <w:t>Combining domain knowledge; analytics skills; programming expertise</w:t>
      </w:r>
    </w:p>
    <w:p w:rsidR="00EF1CF9" w:rsidRDefault="00A3309B" w:rsidP="00A3309B">
      <w:pPr>
        <w:pStyle w:val="ListParagraph"/>
        <w:numPr>
          <w:ilvl w:val="0"/>
          <w:numId w:val="18"/>
        </w:numPr>
      </w:pPr>
      <w:r>
        <w:t>Data Characteristics for analysis – veracity, cleanliness, provenance, data types</w:t>
      </w:r>
    </w:p>
    <w:p w:rsidR="00A3309B" w:rsidRPr="005A033B" w:rsidRDefault="00EF1CF9" w:rsidP="00A3309B">
      <w:pPr>
        <w:pStyle w:val="ListParagraph"/>
        <w:numPr>
          <w:ilvl w:val="0"/>
          <w:numId w:val="18"/>
        </w:numPr>
      </w:pPr>
      <w:r>
        <w:t xml:space="preserve">The process of </w:t>
      </w:r>
      <w:proofErr w:type="spellStart"/>
      <w:r>
        <w:t>sheparding</w:t>
      </w:r>
      <w:proofErr w:type="spellEnd"/>
      <w:r>
        <w:t xml:space="preserve"> data end-to-end through the data lifecycle to ensure the data is being handled properly and the desired results are correct.</w:t>
      </w:r>
    </w:p>
    <w:p w:rsidR="00D55C56" w:rsidRDefault="00D55C56" w:rsidP="00CD241C"/>
    <w:p w:rsidR="00993601" w:rsidRPr="00993601" w:rsidRDefault="00993601" w:rsidP="00993601">
      <w:pPr>
        <w:rPr>
          <w:u w:val="single"/>
        </w:rPr>
      </w:pPr>
      <w:r w:rsidRPr="00B4339D">
        <w:rPr>
          <w:u w:val="single"/>
        </w:rPr>
        <w:t>Metrics</w:t>
      </w:r>
      <w:r>
        <w:rPr>
          <w:u w:val="single"/>
        </w:rPr>
        <w:t xml:space="preserve"> </w:t>
      </w:r>
    </w:p>
    <w:tbl>
      <w:tblPr>
        <w:tblStyle w:val="TableGrid"/>
        <w:tblW w:w="0" w:type="auto"/>
        <w:tblLook w:val="00BF"/>
      </w:tblPr>
      <w:tblGrid>
        <w:gridCol w:w="9936"/>
      </w:tblGrid>
      <w:tr w:rsidR="00993601">
        <w:tc>
          <w:tcPr>
            <w:tcW w:w="9936" w:type="dxa"/>
          </w:tcPr>
          <w:p w:rsidR="00993601" w:rsidRDefault="00993601">
            <w:r>
              <w:t>NOTE: not yet addressed guidance on how big to be called “Big”</w:t>
            </w:r>
          </w:p>
        </w:tc>
      </w:tr>
    </w:tbl>
    <w:p w:rsidR="00EF1CF9" w:rsidRDefault="00EF1CF9">
      <w:r>
        <w:br w:type="page"/>
      </w:r>
    </w:p>
    <w:p w:rsidR="00A3309B" w:rsidRDefault="00A3309B" w:rsidP="00CD241C"/>
    <w:p w:rsidR="00D55C56" w:rsidRPr="00A3309B" w:rsidRDefault="00A3309B" w:rsidP="00CD241C">
      <w:pPr>
        <w:rPr>
          <w:b/>
        </w:rPr>
      </w:pPr>
      <w:r w:rsidRPr="00A3309B">
        <w:rPr>
          <w:b/>
        </w:rPr>
        <w:t>Reference Architecture</w:t>
      </w:r>
    </w:p>
    <w:p w:rsidR="00D55C56" w:rsidRDefault="00D55C56" w:rsidP="00CD241C"/>
    <w:p w:rsidR="00D55C56" w:rsidRDefault="00D55C56" w:rsidP="00CD241C">
      <w:r>
        <w:t>The Reference Architecture is discussing the use of a simple architecture, data comes in, you transform it using some infrastructure resources, and then you send the results out to be used by another transform.</w:t>
      </w:r>
      <w:r w:rsidR="00D9481C">
        <w:t xml:space="preserve"> </w:t>
      </w:r>
    </w:p>
    <w:p w:rsidR="00D55C56" w:rsidRDefault="00D55C56" w:rsidP="00CD241C"/>
    <w:p w:rsidR="007E3B9E" w:rsidRDefault="007E3B9E" w:rsidP="00CD241C"/>
    <w:p w:rsidR="00CD241C" w:rsidRDefault="00D55C56" w:rsidP="00CD241C">
      <w:r w:rsidRPr="00D55C56">
        <w:drawing>
          <wp:inline distT="0" distB="0" distL="0" distR="0">
            <wp:extent cx="3935896" cy="2235200"/>
            <wp:effectExtent l="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48066" cy="3999881"/>
                      <a:chOff x="4621055" y="1834680"/>
                      <a:chExt cx="7048066" cy="3999881"/>
                    </a:xfrm>
                  </a:grpSpPr>
                  <a:grpSp>
                    <a:nvGrpSpPr>
                      <a:cNvPr id="30" name="Group 29"/>
                      <a:cNvGrpSpPr/>
                    </a:nvGrpSpPr>
                    <a:grpSpPr>
                      <a:xfrm>
                        <a:off x="4621055" y="1834680"/>
                        <a:ext cx="7048066" cy="3999881"/>
                        <a:chOff x="4621055" y="1834680"/>
                        <a:chExt cx="7048066" cy="3999881"/>
                      </a:xfrm>
                    </a:grpSpPr>
                    <a:sp>
                      <a:nvSpPr>
                        <a:cNvPr id="8" name="TextBox 7"/>
                        <a:cNvSpPr txBox="1"/>
                      </a:nvSpPr>
                      <a:spPr>
                        <a:xfrm>
                          <a:off x="4908978" y="2120949"/>
                          <a:ext cx="2508739" cy="633046"/>
                        </a:xfrm>
                        <a:prstGeom prst="rect">
                          <a:avLst/>
                        </a:prstGeom>
                        <a:solidFill>
                          <a:schemeClr val="tx2">
                            <a:lumMod val="20000"/>
                            <a:lumOff val="80000"/>
                          </a:schemeClr>
                        </a:solidFill>
                        <a:ln>
                          <a:solidFill>
                            <a:schemeClr val="tx1"/>
                          </a:solidFill>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Sources</a:t>
                            </a:r>
                            <a:endParaRPr lang="en-US" sz="2800" dirty="0"/>
                          </a:p>
                        </a:txBody>
                        <a:useSpRect/>
                      </a:txSp>
                    </a:sp>
                    <a:sp>
                      <a:nvSpPr>
                        <a:cNvPr id="9" name="TextBox 8"/>
                        <a:cNvSpPr txBox="1"/>
                      </a:nvSpPr>
                      <a:spPr>
                        <a:xfrm>
                          <a:off x="4920702" y="3030275"/>
                          <a:ext cx="2508739" cy="2034528"/>
                        </a:xfrm>
                        <a:prstGeom prst="rect">
                          <a:avLst/>
                        </a:prstGeom>
                        <a:solidFill>
                          <a:schemeClr val="tx2">
                            <a:lumMod val="20000"/>
                            <a:lumOff val="80000"/>
                          </a:schemeClr>
                        </a:solidFill>
                        <a:ln>
                          <a:solidFill>
                            <a:schemeClr val="tx1"/>
                          </a:solidFill>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Transformation</a:t>
                            </a:r>
                            <a:endParaRPr lang="en-US" sz="2800" dirty="0"/>
                          </a:p>
                        </a:txBody>
                        <a:useSpRect/>
                      </a:txSp>
                    </a:sp>
                    <a:sp>
                      <a:nvSpPr>
                        <a:cNvPr id="10" name="TextBox 9"/>
                        <a:cNvSpPr txBox="1"/>
                      </a:nvSpPr>
                      <a:spPr>
                        <a:xfrm>
                          <a:off x="4897257" y="5329153"/>
                          <a:ext cx="2508739" cy="501869"/>
                        </a:xfrm>
                        <a:prstGeom prst="rect">
                          <a:avLst/>
                        </a:prstGeom>
                        <a:solidFill>
                          <a:schemeClr val="tx2">
                            <a:lumMod val="20000"/>
                            <a:lumOff val="80000"/>
                          </a:schemeClr>
                        </a:solidFill>
                        <a:ln>
                          <a:solidFill>
                            <a:schemeClr val="tx1"/>
                          </a:solidFill>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Usage</a:t>
                            </a:r>
                            <a:endParaRPr lang="en-US" sz="2800" dirty="0"/>
                          </a:p>
                        </a:txBody>
                        <a:useSpRect/>
                      </a:txSp>
                    </a:sp>
                    <a:sp>
                      <a:nvSpPr>
                        <a:cNvPr id="11" name="TextBox 10"/>
                        <a:cNvSpPr txBox="1"/>
                      </a:nvSpPr>
                      <a:spPr>
                        <a:xfrm rot="16200000">
                          <a:off x="6521704" y="3424440"/>
                          <a:ext cx="3695554" cy="1088571"/>
                        </a:xfrm>
                        <a:prstGeom prst="rect">
                          <a:avLst/>
                        </a:prstGeom>
                        <a:solidFill>
                          <a:schemeClr val="tx2">
                            <a:lumMod val="20000"/>
                            <a:lumOff val="80000"/>
                          </a:schemeClr>
                        </a:solidFill>
                        <a:ln>
                          <a:solidFill>
                            <a:schemeClr val="tx1"/>
                          </a:solidFill>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Data Infrastructure</a:t>
                            </a:r>
                            <a:endParaRPr lang="en-US" sz="2800" dirty="0"/>
                          </a:p>
                        </a:txBody>
                        <a:useSpRect/>
                      </a:txSp>
                    </a:sp>
                    <a:sp>
                      <a:nvSpPr>
                        <a:cNvPr id="12" name="TextBox 11"/>
                        <a:cNvSpPr txBox="1"/>
                      </a:nvSpPr>
                      <a:spPr>
                        <a:xfrm rot="16200000">
                          <a:off x="7550450" y="3761899"/>
                          <a:ext cx="3695554" cy="428174"/>
                        </a:xfrm>
                        <a:prstGeom prst="rect">
                          <a:avLst/>
                        </a:prstGeom>
                        <a:noFill/>
                        <a:ln>
                          <a:solidFill>
                            <a:schemeClr val="tx1"/>
                          </a:solidFill>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Security</a:t>
                            </a:r>
                            <a:endParaRPr lang="en-US" sz="2800" dirty="0"/>
                          </a:p>
                        </a:txBody>
                        <a:useSpRect/>
                      </a:txSp>
                    </a:sp>
                    <a:sp>
                      <a:nvSpPr>
                        <a:cNvPr id="13" name="TextBox 12"/>
                        <a:cNvSpPr txBox="1"/>
                      </a:nvSpPr>
                      <a:spPr>
                        <a:xfrm rot="16200000">
                          <a:off x="8210848" y="3769158"/>
                          <a:ext cx="3695554" cy="428174"/>
                        </a:xfrm>
                        <a:prstGeom prst="rect">
                          <a:avLst/>
                        </a:prstGeom>
                        <a:noFill/>
                        <a:ln>
                          <a:solidFill>
                            <a:schemeClr val="tx1"/>
                          </a:solidFill>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Management</a:t>
                            </a:r>
                            <a:endParaRPr lang="en-US" sz="2800" dirty="0"/>
                          </a:p>
                        </a:txBody>
                        <a:useSpRect/>
                      </a:txSp>
                    </a:sp>
                    <a:sp>
                      <a:nvSpPr>
                        <a:cNvPr id="16" name="Down Arrow 15"/>
                        <a:cNvSpPr/>
                      </a:nvSpPr>
                      <a:spPr>
                        <a:xfrm>
                          <a:off x="6071171" y="2753995"/>
                          <a:ext cx="244548" cy="276280"/>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6085344" y="5064803"/>
                          <a:ext cx="244548" cy="276280"/>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Left-Right Arrow 18"/>
                        <a:cNvSpPr/>
                      </a:nvSpPr>
                      <a:spPr>
                        <a:xfrm>
                          <a:off x="7429441" y="3944675"/>
                          <a:ext cx="396102" cy="233916"/>
                        </a:xfrm>
                        <a:prstGeom prst="leftRight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rot="16200000">
                          <a:off x="8946859" y="3765438"/>
                          <a:ext cx="3695554" cy="428174"/>
                        </a:xfrm>
                        <a:prstGeom prst="rect">
                          <a:avLst/>
                        </a:prstGeom>
                        <a:noFill/>
                        <a:ln>
                          <a:solidFill>
                            <a:schemeClr val="tx1"/>
                          </a:solidFill>
                          <a:prstDash val="dash"/>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Cloud Computing</a:t>
                            </a:r>
                            <a:endParaRPr lang="en-US" sz="2800" dirty="0"/>
                          </a:p>
                        </a:txBody>
                        <a:useSpRect/>
                      </a:txSp>
                    </a:sp>
                    <a:sp>
                      <a:nvSpPr>
                        <a:cNvPr id="21" name="TextBox 20"/>
                        <a:cNvSpPr txBox="1"/>
                      </a:nvSpPr>
                      <a:spPr>
                        <a:xfrm rot="16200000">
                          <a:off x="9607257" y="3772697"/>
                          <a:ext cx="3695554" cy="428174"/>
                        </a:xfrm>
                        <a:prstGeom prst="rect">
                          <a:avLst/>
                        </a:prstGeom>
                        <a:noFill/>
                        <a:ln>
                          <a:solidFill>
                            <a:schemeClr val="tx1"/>
                          </a:solidFill>
                          <a:prstDash val="dash"/>
                        </a:ln>
                      </a:spPr>
                      <a:txSp>
                        <a:txBody>
                          <a:bodyPr wrap="square" rtlCol="0" anchor="ctr" anchorCtr="1">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t>Network</a:t>
                            </a:r>
                            <a:endParaRPr lang="en-US" sz="2800" dirty="0"/>
                          </a:p>
                        </a:txBody>
                        <a:useSpRect/>
                      </a:txSp>
                    </a:sp>
                    <a:sp>
                      <a:nvSpPr>
                        <a:cNvPr id="23" name="Oval 22"/>
                        <a:cNvSpPr/>
                      </a:nvSpPr>
                      <a:spPr>
                        <a:xfrm>
                          <a:off x="4621055" y="1834680"/>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4" name="Oval 23"/>
                        <a:cNvSpPr/>
                      </a:nvSpPr>
                      <a:spPr>
                        <a:xfrm>
                          <a:off x="5531872" y="2569238"/>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5" name="Oval 24"/>
                        <a:cNvSpPr/>
                      </a:nvSpPr>
                      <a:spPr>
                        <a:xfrm>
                          <a:off x="7789487" y="4227507"/>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5</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7271657" y="3356720"/>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4990067" y="3244502"/>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6325565" y="4862589"/>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6</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4896919" y="5268335"/>
                          <a:ext cx="582041" cy="564517"/>
                        </a:xfrm>
                        <a:prstGeom prst="ellipse">
                          <a:avLst/>
                        </a:prstGeom>
                        <a:solidFill>
                          <a:srgbClr val="FF66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7</a:t>
                            </a:r>
                            <a:endParaRPr lang="en-US" dirty="0"/>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D55C56" w:rsidRDefault="00D55C56" w:rsidP="001810DD"/>
    <w:p w:rsidR="00D9481C" w:rsidRDefault="00D55C56" w:rsidP="001810DD">
      <w:r>
        <w:t>We can reorder our concepts into these buckets, and the connectors between them.</w:t>
      </w:r>
      <w:r w:rsidR="00D9481C">
        <w:t xml:space="preserve"> I’ve labeled them to help make it easier to follow.</w:t>
      </w:r>
    </w:p>
    <w:p w:rsidR="00EF1CF9" w:rsidRDefault="00EF1CF9" w:rsidP="001810DD"/>
    <w:p w:rsidR="00EF1CF9" w:rsidRDefault="00EF1CF9" w:rsidP="00EF1CF9">
      <w:pPr>
        <w:pStyle w:val="ListParagraph"/>
        <w:numPr>
          <w:ilvl w:val="0"/>
          <w:numId w:val="20"/>
        </w:numPr>
      </w:pPr>
      <w:r>
        <w:t>Sources</w:t>
      </w:r>
    </w:p>
    <w:p w:rsidR="00EF1CF9" w:rsidRDefault="00EF1CF9" w:rsidP="00EF1CF9">
      <w:pPr>
        <w:pStyle w:val="ListParagraph"/>
        <w:numPr>
          <w:ilvl w:val="0"/>
          <w:numId w:val="20"/>
        </w:numPr>
      </w:pPr>
      <w:r>
        <w:t>Collection</w:t>
      </w:r>
    </w:p>
    <w:p w:rsidR="00EF1CF9" w:rsidRDefault="00EF1CF9" w:rsidP="00EF1CF9">
      <w:pPr>
        <w:pStyle w:val="ListParagraph"/>
        <w:numPr>
          <w:ilvl w:val="0"/>
          <w:numId w:val="20"/>
        </w:numPr>
      </w:pPr>
      <w:r>
        <w:t>Transformation</w:t>
      </w:r>
    </w:p>
    <w:p w:rsidR="00EF1CF9" w:rsidRDefault="00EF1CF9" w:rsidP="00EF1CF9">
      <w:pPr>
        <w:pStyle w:val="ListParagraph"/>
        <w:numPr>
          <w:ilvl w:val="0"/>
          <w:numId w:val="20"/>
        </w:numPr>
      </w:pPr>
      <w:r>
        <w:t>System topology for connecting transformation functions to infrastructure resources</w:t>
      </w:r>
    </w:p>
    <w:p w:rsidR="00EF1CF9" w:rsidRDefault="00EF1CF9" w:rsidP="00EF1CF9">
      <w:pPr>
        <w:pStyle w:val="ListParagraph"/>
        <w:numPr>
          <w:ilvl w:val="0"/>
          <w:numId w:val="20"/>
        </w:numPr>
      </w:pPr>
      <w:r>
        <w:t xml:space="preserve">Infrastructure </w:t>
      </w:r>
    </w:p>
    <w:p w:rsidR="00EF1CF9" w:rsidRDefault="00EF1CF9" w:rsidP="00EF1CF9">
      <w:pPr>
        <w:pStyle w:val="ListParagraph"/>
        <w:numPr>
          <w:ilvl w:val="0"/>
          <w:numId w:val="20"/>
        </w:numPr>
      </w:pPr>
      <w:r>
        <w:t>Export</w:t>
      </w:r>
    </w:p>
    <w:p w:rsidR="00EF1CF9" w:rsidRDefault="00EF1CF9" w:rsidP="00EF1CF9">
      <w:pPr>
        <w:pStyle w:val="ListParagraph"/>
        <w:numPr>
          <w:ilvl w:val="0"/>
          <w:numId w:val="20"/>
        </w:numPr>
      </w:pPr>
      <w:r>
        <w:t>Usage</w:t>
      </w:r>
    </w:p>
    <w:p w:rsidR="001810DD" w:rsidRDefault="00B4339D" w:rsidP="001810DD">
      <w:r>
        <w:br w:type="page"/>
      </w:r>
    </w:p>
    <w:p w:rsidR="00D9481C" w:rsidRDefault="00CD241C">
      <w:pPr>
        <w:rPr>
          <w:b/>
        </w:rPr>
      </w:pPr>
      <w:r w:rsidRPr="00CD241C">
        <w:rPr>
          <w:b/>
        </w:rPr>
        <w:t xml:space="preserve">(1) </w:t>
      </w:r>
      <w:r w:rsidR="00D9481C">
        <w:rPr>
          <w:b/>
        </w:rPr>
        <w:t>Sources</w:t>
      </w:r>
    </w:p>
    <w:p w:rsidR="00D9481C" w:rsidRDefault="00D9481C">
      <w:pPr>
        <w:rPr>
          <w:b/>
        </w:rPr>
      </w:pPr>
    </w:p>
    <w:p w:rsidR="00DF6D69" w:rsidRDefault="00D9481C">
      <w:r>
        <w:t xml:space="preserve">Sources have attributes that relate to the metadata for the origin of the data and the provider, </w:t>
      </w:r>
      <w:r w:rsidR="00DF6D69">
        <w:t xml:space="preserve">characteristics (types) of the </w:t>
      </w:r>
      <w:proofErr w:type="spellStart"/>
      <w:r w:rsidR="00DF6D69">
        <w:t>data</w:t>
      </w:r>
      <w:proofErr w:type="spellEnd"/>
      <w:r w:rsidR="00DF6D69">
        <w:t xml:space="preserve">, and the characteristics to describe the dataset as a </w:t>
      </w:r>
      <w:proofErr w:type="spellStart"/>
      <w:r w:rsidR="00DF6D69">
        <w:t>whole</w:t>
      </w:r>
      <w:proofErr w:type="spellEnd"/>
      <w:r w:rsidR="00DF6D69">
        <w:t>.</w:t>
      </w:r>
    </w:p>
    <w:p w:rsidR="00DF6D69" w:rsidRDefault="00DF6D69"/>
    <w:p w:rsidR="00DF6D69" w:rsidRDefault="00DF6D69"/>
    <w:p w:rsidR="00DF6D69" w:rsidRPr="00DF6D69" w:rsidRDefault="00DF6D69">
      <w:pPr>
        <w:rPr>
          <w:u w:val="single"/>
        </w:rPr>
      </w:pPr>
      <w:r w:rsidRPr="00DF6D69">
        <w:rPr>
          <w:u w:val="single"/>
        </w:rPr>
        <w:t>Metadata Characteristics</w:t>
      </w:r>
    </w:p>
    <w:p w:rsidR="00DF6D69" w:rsidRDefault="00DF6D69"/>
    <w:p w:rsidR="006233F1" w:rsidRDefault="00DF6D69" w:rsidP="00DF6D69">
      <w:r w:rsidRPr="00E64C38">
        <w:rPr>
          <w:i/>
        </w:rPr>
        <w:t>Meta-data</w:t>
      </w:r>
      <w:r>
        <w:t xml:space="preserve"> – data about data. </w:t>
      </w:r>
    </w:p>
    <w:tbl>
      <w:tblPr>
        <w:tblStyle w:val="TableGrid"/>
        <w:tblW w:w="0" w:type="auto"/>
        <w:tblLook w:val="00BF"/>
      </w:tblPr>
      <w:tblGrid>
        <w:gridCol w:w="9936"/>
      </w:tblGrid>
      <w:tr w:rsidR="001E06A5">
        <w:tc>
          <w:tcPr>
            <w:tcW w:w="9936" w:type="dxa"/>
          </w:tcPr>
          <w:p w:rsidR="001E06A5" w:rsidRDefault="001E06A5" w:rsidP="001E06A5">
            <w:r>
              <w:t>NOTE: There are subcategories of metadata, but there is no specific metadata related to “big data”. Data has always been described related to the origins, scope, etc of datasets. We will include only those concepts needed for completeness with new concepts.</w:t>
            </w:r>
          </w:p>
        </w:tc>
      </w:tr>
    </w:tbl>
    <w:p w:rsidR="001E06A5" w:rsidRDefault="001E06A5" w:rsidP="00DF6D69"/>
    <w:p w:rsidR="00DF6D69" w:rsidRDefault="00DF6D69" w:rsidP="00DF6D69">
      <w:r w:rsidRPr="00E64C38">
        <w:rPr>
          <w:i/>
        </w:rPr>
        <w:t>Provenance</w:t>
      </w:r>
      <w:r>
        <w:t xml:space="preserve"> – the specific metadata that describes the origin (collection process) and subsequent transformations to the data…also can be considered the history of the data.</w:t>
      </w:r>
    </w:p>
    <w:p w:rsidR="00DF6D69" w:rsidRDefault="00DF6D69"/>
    <w:p w:rsidR="00CD241C" w:rsidRPr="00DF6D69" w:rsidRDefault="00CD241C">
      <w:pPr>
        <w:rPr>
          <w:u w:val="single"/>
        </w:rPr>
      </w:pPr>
      <w:r w:rsidRPr="00DF6D69">
        <w:rPr>
          <w:u w:val="single"/>
        </w:rPr>
        <w:t xml:space="preserve">Data </w:t>
      </w:r>
      <w:r w:rsidR="00CF7F41" w:rsidRPr="00DF6D69">
        <w:rPr>
          <w:u w:val="single"/>
        </w:rPr>
        <w:t xml:space="preserve">Element </w:t>
      </w:r>
      <w:r w:rsidRPr="00DF6D69">
        <w:rPr>
          <w:u w:val="single"/>
        </w:rPr>
        <w:t>Characteristics</w:t>
      </w:r>
    </w:p>
    <w:p w:rsidR="00DF6D69" w:rsidRDefault="00DF6D69"/>
    <w:p w:rsidR="00DF6D69" w:rsidRDefault="00DF6D69">
      <w:r w:rsidRPr="00E64C38">
        <w:rPr>
          <w:i/>
        </w:rPr>
        <w:t>Data type</w:t>
      </w:r>
      <w:r>
        <w:t xml:space="preserve"> is a description of the data file/record/etc.</w:t>
      </w:r>
    </w:p>
    <w:p w:rsidR="00DF6D69" w:rsidRDefault="00DF6D69">
      <w:r>
        <w:t>T</w:t>
      </w:r>
      <w:r w:rsidR="00E64C38">
        <w:t>ypically these are defined into:</w:t>
      </w:r>
    </w:p>
    <w:p w:rsidR="00DF6D69" w:rsidRDefault="00DF6D69">
      <w:r w:rsidRPr="00E64C38">
        <w:rPr>
          <w:i/>
        </w:rPr>
        <w:t>Structured</w:t>
      </w:r>
      <w:r>
        <w:t xml:space="preserve"> – like data in a database table, or semantically wrapped data</w:t>
      </w:r>
    </w:p>
    <w:p w:rsidR="00DF6D69" w:rsidRDefault="00DF6D69">
      <w:proofErr w:type="gramStart"/>
      <w:r w:rsidRPr="00E64C38">
        <w:rPr>
          <w:i/>
        </w:rPr>
        <w:t>semi</w:t>
      </w:r>
      <w:proofErr w:type="gramEnd"/>
      <w:r w:rsidRPr="00E64C38">
        <w:rPr>
          <w:i/>
        </w:rPr>
        <w:t>-structured</w:t>
      </w:r>
      <w:r>
        <w:t xml:space="preserve"> – like XML with text as the elements inside of the markup</w:t>
      </w:r>
    </w:p>
    <w:p w:rsidR="00E64C38" w:rsidRDefault="00DF6D69">
      <w:proofErr w:type="gramStart"/>
      <w:r w:rsidRPr="00E64C38">
        <w:rPr>
          <w:i/>
        </w:rPr>
        <w:t>unstructured</w:t>
      </w:r>
      <w:proofErr w:type="gramEnd"/>
      <w:r>
        <w:t xml:space="preserve"> – like a document</w:t>
      </w:r>
      <w:r w:rsidR="00E64C38">
        <w:t>,</w:t>
      </w:r>
      <w:r>
        <w:t xml:space="preserve"> that </w:t>
      </w:r>
      <w:r w:rsidR="00E64C38">
        <w:t>may in fact have formatting (like headings in Word) from which you can infer a way to break up a document into segments of text.</w:t>
      </w:r>
    </w:p>
    <w:tbl>
      <w:tblPr>
        <w:tblStyle w:val="TableGrid"/>
        <w:tblW w:w="0" w:type="auto"/>
        <w:tblLook w:val="00BF"/>
      </w:tblPr>
      <w:tblGrid>
        <w:gridCol w:w="9936"/>
      </w:tblGrid>
      <w:tr w:rsidR="001E06A5">
        <w:tc>
          <w:tcPr>
            <w:tcW w:w="9936" w:type="dxa"/>
          </w:tcPr>
          <w:p w:rsidR="001E06A5" w:rsidRDefault="001E06A5">
            <w:r>
              <w:t xml:space="preserve">NOTE: </w:t>
            </w:r>
            <w:proofErr w:type="gramStart"/>
            <w:r>
              <w:t>A complete</w:t>
            </w:r>
            <w:proofErr w:type="gramEnd"/>
            <w:r>
              <w:t xml:space="preserve"> data taxonomy is beyond the scope of this work, and there are no new data types that have arisen for big data.</w:t>
            </w:r>
          </w:p>
        </w:tc>
      </w:tr>
    </w:tbl>
    <w:p w:rsidR="00B16914" w:rsidRDefault="00B16914"/>
    <w:p w:rsidR="00E64C38" w:rsidRDefault="00E64C38">
      <w:r>
        <w:t>For Analysts, data is broken into:</w:t>
      </w:r>
    </w:p>
    <w:p w:rsidR="00CF7F41" w:rsidRDefault="00CF7F41"/>
    <w:p w:rsidR="00CD241C" w:rsidRDefault="00CD241C">
      <w:r w:rsidRPr="00E64C38">
        <w:rPr>
          <w:i/>
        </w:rPr>
        <w:t>Primary data</w:t>
      </w:r>
      <w:r>
        <w:t xml:space="preserve"> - Raw Data as originally collected </w:t>
      </w:r>
    </w:p>
    <w:p w:rsidR="00CD241C" w:rsidRDefault="00CD241C">
      <w:r w:rsidRPr="00E64C38">
        <w:rPr>
          <w:i/>
        </w:rPr>
        <w:t>Secondary data</w:t>
      </w:r>
      <w:r>
        <w:t xml:space="preserve"> – Data that has been organized into useful information</w:t>
      </w:r>
    </w:p>
    <w:p w:rsidR="00CD241C" w:rsidRDefault="00CD241C">
      <w:r w:rsidRPr="00E64C38">
        <w:rPr>
          <w:i/>
        </w:rPr>
        <w:t>Tertiary data</w:t>
      </w:r>
      <w:r>
        <w:t xml:space="preserve"> – Information that has been analyzed to produce knowledge/insight</w:t>
      </w:r>
    </w:p>
    <w:p w:rsidR="001E06A5" w:rsidRPr="00CA0589" w:rsidRDefault="00E64C38" w:rsidP="001E06A5">
      <w:pPr>
        <w:rPr>
          <w:b/>
        </w:rPr>
      </w:pPr>
      <w:proofErr w:type="gramStart"/>
      <w:r w:rsidRPr="00E64C38">
        <w:rPr>
          <w:i/>
        </w:rPr>
        <w:t>Value</w:t>
      </w:r>
      <w:r>
        <w:t xml:space="preserve"> – tertiary data that has been put into action to generate a benefit.</w:t>
      </w:r>
      <w:proofErr w:type="gramEnd"/>
    </w:p>
    <w:tbl>
      <w:tblPr>
        <w:tblStyle w:val="TableGrid"/>
        <w:tblW w:w="0" w:type="auto"/>
        <w:tblLook w:val="00BF"/>
      </w:tblPr>
      <w:tblGrid>
        <w:gridCol w:w="9936"/>
      </w:tblGrid>
      <w:tr w:rsidR="001E06A5">
        <w:tc>
          <w:tcPr>
            <w:tcW w:w="9936" w:type="dxa"/>
          </w:tcPr>
          <w:p w:rsidR="001E06A5" w:rsidRDefault="001E06A5">
            <w:r>
              <w:t xml:space="preserve">NOTE: </w:t>
            </w:r>
            <w:r w:rsidRPr="00E64C38">
              <w:t xml:space="preserve">Again </w:t>
            </w:r>
            <w:r>
              <w:t>these are useful distinctions for analysis, but don’t represent anything new in big data</w:t>
            </w:r>
          </w:p>
        </w:tc>
      </w:tr>
    </w:tbl>
    <w:p w:rsidR="00CA0589" w:rsidRDefault="00CA0589" w:rsidP="001E06A5"/>
    <w:p w:rsidR="00CA0589" w:rsidRDefault="00CA0589" w:rsidP="001E06A5">
      <w:r>
        <w:t>Data Formats:</w:t>
      </w:r>
    </w:p>
    <w:p w:rsidR="00CA0589" w:rsidRPr="00CA0589" w:rsidRDefault="00CA0589" w:rsidP="001E06A5">
      <w:pPr>
        <w:rPr>
          <w:i/>
        </w:rPr>
      </w:pPr>
      <w:r w:rsidRPr="00CA0589">
        <w:rPr>
          <w:i/>
        </w:rPr>
        <w:t>Text</w:t>
      </w:r>
    </w:p>
    <w:p w:rsidR="001E06A5" w:rsidRPr="00CA0589" w:rsidRDefault="00CA0589" w:rsidP="001E06A5">
      <w:pPr>
        <w:rPr>
          <w:i/>
        </w:rPr>
      </w:pPr>
      <w:r w:rsidRPr="00CA0589">
        <w:rPr>
          <w:i/>
        </w:rPr>
        <w:t>Binary</w:t>
      </w:r>
    </w:p>
    <w:p w:rsidR="00CA0589" w:rsidRPr="00CA0589" w:rsidRDefault="00CF7F41" w:rsidP="00CA0589">
      <w:pPr>
        <w:rPr>
          <w:i/>
        </w:rPr>
      </w:pPr>
      <w:r w:rsidRPr="00CA0589">
        <w:rPr>
          <w:i/>
        </w:rPr>
        <w:t>S</w:t>
      </w:r>
      <w:r w:rsidR="00CA0589" w:rsidRPr="00CA0589">
        <w:rPr>
          <w:i/>
        </w:rPr>
        <w:t>emantic</w:t>
      </w:r>
    </w:p>
    <w:tbl>
      <w:tblPr>
        <w:tblStyle w:val="TableGrid"/>
        <w:tblW w:w="0" w:type="auto"/>
        <w:tblLook w:val="00BF"/>
      </w:tblPr>
      <w:tblGrid>
        <w:gridCol w:w="9936"/>
      </w:tblGrid>
      <w:tr w:rsidR="00CA0589">
        <w:tc>
          <w:tcPr>
            <w:tcW w:w="9936" w:type="dxa"/>
          </w:tcPr>
          <w:p w:rsidR="00CA0589" w:rsidRDefault="00CA0589">
            <w:r>
              <w:t xml:space="preserve">NOTE: </w:t>
            </w:r>
            <w:r w:rsidRPr="00E64C38">
              <w:t xml:space="preserve">Again </w:t>
            </w:r>
            <w:r>
              <w:t>these are useful distinctions for analysis, but don’t represent anything new in big data</w:t>
            </w:r>
          </w:p>
        </w:tc>
      </w:tr>
    </w:tbl>
    <w:p w:rsidR="00CA0589" w:rsidRDefault="00CA0589" w:rsidP="00CA0589"/>
    <w:p w:rsidR="00CD241C" w:rsidRPr="00CA0589" w:rsidRDefault="00CA0589" w:rsidP="00CD241C">
      <w:pPr>
        <w:rPr>
          <w:u w:val="single"/>
        </w:rPr>
      </w:pPr>
      <w:r w:rsidRPr="00CA0589">
        <w:rPr>
          <w:u w:val="single"/>
        </w:rPr>
        <w:t>Dataset as Rest</w:t>
      </w:r>
      <w:r w:rsidR="00CD241C" w:rsidRPr="00CA0589">
        <w:rPr>
          <w:u w:val="single"/>
        </w:rPr>
        <w:t xml:space="preserve"> </w:t>
      </w:r>
    </w:p>
    <w:p w:rsidR="00CD241C" w:rsidRDefault="00CD241C" w:rsidP="00CD241C"/>
    <w:p w:rsidR="00EA01E3" w:rsidRDefault="00CD241C" w:rsidP="00CD241C">
      <w:r w:rsidRPr="00CA0589">
        <w:rPr>
          <w:i/>
        </w:rPr>
        <w:t>Volume</w:t>
      </w:r>
      <w:r>
        <w:t xml:space="preserve"> – amount of data</w:t>
      </w:r>
    </w:p>
    <w:p w:rsidR="00A3309B" w:rsidRDefault="00A3309B" w:rsidP="00A3309B">
      <w:pPr>
        <w:rPr>
          <w:i/>
        </w:rPr>
      </w:pPr>
    </w:p>
    <w:p w:rsidR="00A3309B" w:rsidRDefault="00A3309B" w:rsidP="00A3309B">
      <w:r w:rsidRPr="00CA0589">
        <w:rPr>
          <w:i/>
        </w:rPr>
        <w:t>Variety</w:t>
      </w:r>
      <w:r>
        <w:t xml:space="preserve"> – different character/structure in different datasets</w:t>
      </w:r>
    </w:p>
    <w:p w:rsidR="00A3309B" w:rsidRDefault="00A3309B" w:rsidP="00A3309B">
      <w:pPr>
        <w:pStyle w:val="ListParagraph"/>
        <w:numPr>
          <w:ilvl w:val="0"/>
          <w:numId w:val="8"/>
        </w:numPr>
      </w:pPr>
      <w:proofErr w:type="gramStart"/>
      <w:r>
        <w:t>data</w:t>
      </w:r>
      <w:proofErr w:type="gramEnd"/>
      <w:r>
        <w:t xml:space="preserve"> types (structured, unstructured, etc…)</w:t>
      </w:r>
    </w:p>
    <w:p w:rsidR="00A3309B" w:rsidRDefault="00A3309B" w:rsidP="00A3309B">
      <w:pPr>
        <w:pStyle w:val="ListParagraph"/>
        <w:numPr>
          <w:ilvl w:val="0"/>
          <w:numId w:val="8"/>
        </w:numPr>
      </w:pPr>
      <w:proofErr w:type="gramStart"/>
      <w:r>
        <w:t>differing</w:t>
      </w:r>
      <w:proofErr w:type="gramEnd"/>
      <w:r>
        <w:t xml:space="preserve"> grids (like GIS data) on which the data resides (grid can be in metadata)</w:t>
      </w:r>
    </w:p>
    <w:p w:rsidR="00A3309B" w:rsidRDefault="00A3309B" w:rsidP="00A3309B">
      <w:pPr>
        <w:pStyle w:val="ListParagraph"/>
        <w:numPr>
          <w:ilvl w:val="0"/>
          <w:numId w:val="8"/>
        </w:numPr>
      </w:pPr>
      <w:proofErr w:type="gramStart"/>
      <w:r>
        <w:t>differing</w:t>
      </w:r>
      <w:proofErr w:type="gramEnd"/>
      <w:r>
        <w:t xml:space="preserve"> time scales</w:t>
      </w:r>
    </w:p>
    <w:p w:rsidR="00A3309B" w:rsidRDefault="00A3309B" w:rsidP="00A3309B">
      <w:proofErr w:type="gramStart"/>
      <w:r>
        <w:t>scaling</w:t>
      </w:r>
      <w:proofErr w:type="gramEnd"/>
      <w:r>
        <w:t xml:space="preserve"> can force you into different technologies (DB lookup -&gt; semantic)</w:t>
      </w:r>
    </w:p>
    <w:tbl>
      <w:tblPr>
        <w:tblStyle w:val="TableGrid"/>
        <w:tblW w:w="0" w:type="auto"/>
        <w:tblLook w:val="00BF"/>
      </w:tblPr>
      <w:tblGrid>
        <w:gridCol w:w="9936"/>
      </w:tblGrid>
      <w:tr w:rsidR="00A3309B">
        <w:tc>
          <w:tcPr>
            <w:tcW w:w="9936" w:type="dxa"/>
          </w:tcPr>
          <w:p w:rsidR="00A3309B" w:rsidRDefault="00A3309B" w:rsidP="00A3309B">
            <w:r>
              <w:t>NOTE: This concept is not new, but dynamic scalability is being addressed</w:t>
            </w:r>
          </w:p>
        </w:tc>
      </w:tr>
    </w:tbl>
    <w:p w:rsidR="00A3309B" w:rsidRDefault="00A3309B" w:rsidP="00A3309B"/>
    <w:p w:rsidR="007E3B9E" w:rsidRDefault="007E3B9E" w:rsidP="00EA01E3"/>
    <w:p w:rsidR="00AF04AB" w:rsidRDefault="00CA0589" w:rsidP="00EA01E3">
      <w:r w:rsidRPr="00CA0589">
        <w:rPr>
          <w:i/>
        </w:rPr>
        <w:t>Diversity</w:t>
      </w:r>
      <w:r w:rsidR="00EA01E3">
        <w:t xml:space="preserve"> – numbers of datasets – data </w:t>
      </w:r>
      <w:proofErr w:type="spellStart"/>
      <w:r w:rsidR="00EA01E3">
        <w:t>mashups</w:t>
      </w:r>
      <w:proofErr w:type="spellEnd"/>
      <w:r>
        <w:t xml:space="preserve"> across domains</w:t>
      </w:r>
    </w:p>
    <w:p w:rsidR="000D4DA0" w:rsidRDefault="00AF04AB" w:rsidP="00EA01E3">
      <w:r w:rsidRPr="00AF04AB">
        <w:rPr>
          <w:i/>
        </w:rPr>
        <w:t>PII</w:t>
      </w:r>
      <w:r>
        <w:t xml:space="preserve"> – Personally identifiable information</w:t>
      </w:r>
    </w:p>
    <w:p w:rsidR="007E3B9E" w:rsidRDefault="007E3B9E" w:rsidP="007E3B9E">
      <w:r w:rsidRPr="00CA0589">
        <w:rPr>
          <w:i/>
        </w:rPr>
        <w:t>Mosaic Effect</w:t>
      </w:r>
      <w:r>
        <w:t xml:space="preserve"> - privacy from number of dataset – combining datasets that do not have PII and result in identification and loss of privacy</w:t>
      </w:r>
    </w:p>
    <w:p w:rsidR="007E3B9E" w:rsidRDefault="007E3B9E" w:rsidP="00CD241C"/>
    <w:p w:rsidR="00CA0589" w:rsidRDefault="00CA0589" w:rsidP="00CA0589">
      <w:r w:rsidRPr="00CA0589">
        <w:rPr>
          <w:i/>
        </w:rPr>
        <w:t>Complexity</w:t>
      </w:r>
      <w:r>
        <w:t xml:space="preserve"> – inter-relatedness of data records (such as found in genome)</w:t>
      </w:r>
    </w:p>
    <w:tbl>
      <w:tblPr>
        <w:tblStyle w:val="TableGrid"/>
        <w:tblW w:w="0" w:type="auto"/>
        <w:tblLook w:val="00BF"/>
      </w:tblPr>
      <w:tblGrid>
        <w:gridCol w:w="9936"/>
      </w:tblGrid>
      <w:tr w:rsidR="00CA0589">
        <w:tc>
          <w:tcPr>
            <w:tcW w:w="9936" w:type="dxa"/>
          </w:tcPr>
          <w:p w:rsidR="00CA0589" w:rsidRDefault="00CA0589" w:rsidP="00CA0589">
            <w:r>
              <w:t>NOTE: This concept is not new, but does lead to engineering and data science complexity</w:t>
            </w:r>
          </w:p>
        </w:tc>
      </w:tr>
    </w:tbl>
    <w:p w:rsidR="00CD241C" w:rsidRDefault="00CD241C" w:rsidP="00CD241C"/>
    <w:p w:rsidR="00A3309B" w:rsidRDefault="00A3309B" w:rsidP="00CD241C"/>
    <w:p w:rsidR="00A3309B" w:rsidRDefault="00A3309B" w:rsidP="00CD241C"/>
    <w:p w:rsidR="00A3309B" w:rsidRPr="00EF1CF9" w:rsidRDefault="00A3309B" w:rsidP="00A3309B">
      <w:pPr>
        <w:rPr>
          <w:b/>
        </w:rPr>
      </w:pPr>
      <w:r w:rsidRPr="00EF1CF9">
        <w:rPr>
          <w:b/>
        </w:rPr>
        <w:t xml:space="preserve">(2) Collection - the process of </w:t>
      </w:r>
      <w:r w:rsidR="00EF1CF9">
        <w:rPr>
          <w:b/>
        </w:rPr>
        <w:t>bringing</w:t>
      </w:r>
      <w:r w:rsidRPr="00EF1CF9">
        <w:rPr>
          <w:b/>
        </w:rPr>
        <w:t xml:space="preserve"> an external source</w:t>
      </w:r>
      <w:r w:rsidR="00EF1CF9">
        <w:rPr>
          <w:b/>
        </w:rPr>
        <w:t xml:space="preserve"> into the transformation process</w:t>
      </w:r>
    </w:p>
    <w:p w:rsidR="00A3309B" w:rsidRDefault="00A3309B" w:rsidP="00A3309B"/>
    <w:p w:rsidR="00AF04AB" w:rsidRDefault="00AF04AB" w:rsidP="00A3309B">
      <w:pPr>
        <w:rPr>
          <w:u w:val="single"/>
        </w:rPr>
      </w:pPr>
      <w:r>
        <w:rPr>
          <w:u w:val="single"/>
        </w:rPr>
        <w:t>Dataset in motion</w:t>
      </w:r>
    </w:p>
    <w:p w:rsidR="00A3309B" w:rsidRPr="001810DD" w:rsidRDefault="00A3309B" w:rsidP="00A3309B">
      <w:pPr>
        <w:rPr>
          <w:u w:val="single"/>
        </w:rPr>
      </w:pPr>
    </w:p>
    <w:p w:rsidR="00EF1CF9" w:rsidRDefault="00EF1CF9" w:rsidP="00EF1CF9"/>
    <w:p w:rsidR="00EF1CF9" w:rsidRDefault="00EF1CF9" w:rsidP="00EF1CF9">
      <w:r w:rsidRPr="00993601">
        <w:rPr>
          <w:i/>
        </w:rPr>
        <w:t>Velocity</w:t>
      </w:r>
      <w:r>
        <w:t xml:space="preserve"> – rate of flow of data</w:t>
      </w:r>
    </w:p>
    <w:tbl>
      <w:tblPr>
        <w:tblStyle w:val="TableGrid"/>
        <w:tblW w:w="0" w:type="auto"/>
        <w:tblLook w:val="00BF"/>
      </w:tblPr>
      <w:tblGrid>
        <w:gridCol w:w="9936"/>
      </w:tblGrid>
      <w:tr w:rsidR="00EF1CF9">
        <w:tc>
          <w:tcPr>
            <w:tcW w:w="9936" w:type="dxa"/>
          </w:tcPr>
          <w:p w:rsidR="00EF1CF9" w:rsidRDefault="00EF1CF9" w:rsidP="00CA0589">
            <w:r>
              <w:t xml:space="preserve">NOTE: </w:t>
            </w:r>
            <w:r w:rsidR="00993601">
              <w:t>Data streaming is the traditional term for high velocity data</w:t>
            </w:r>
          </w:p>
        </w:tc>
      </w:tr>
    </w:tbl>
    <w:p w:rsidR="00EF1CF9" w:rsidRDefault="00EF1CF9" w:rsidP="00EF1CF9"/>
    <w:p w:rsidR="00EF1CF9" w:rsidRDefault="00EF1CF9" w:rsidP="00EF1CF9">
      <w:r w:rsidRPr="00AF04AB">
        <w:rPr>
          <w:i/>
        </w:rPr>
        <w:t>Variability</w:t>
      </w:r>
      <w:r>
        <w:t xml:space="preserve"> – changing velocity </w:t>
      </w:r>
    </w:p>
    <w:p w:rsidR="00EF1CF9" w:rsidRDefault="00EF1CF9" w:rsidP="00EF1CF9">
      <w:r>
        <w:t>Variability (Context) - change structure, content, etc…</w:t>
      </w:r>
    </w:p>
    <w:p w:rsidR="00EF1CF9" w:rsidRDefault="00EF1CF9" w:rsidP="00EF1CF9"/>
    <w:p w:rsidR="00EF1CF9" w:rsidRDefault="00EF1CF9" w:rsidP="00EF1CF9">
      <w:r>
        <w:t>Data portability – data can be transmitted in a machine interpretable fashion?</w:t>
      </w:r>
    </w:p>
    <w:p w:rsidR="00EF1CF9" w:rsidRDefault="00EF1CF9" w:rsidP="00EF1CF9">
      <w:r>
        <w:t>Data availability – can be accessed externally (like open data initiative)</w:t>
      </w:r>
    </w:p>
    <w:p w:rsidR="00EF1CF9" w:rsidRDefault="00EF1CF9" w:rsidP="00EF1CF9">
      <w:proofErr w:type="spellStart"/>
      <w:r>
        <w:t>DaaS</w:t>
      </w:r>
      <w:proofErr w:type="spellEnd"/>
    </w:p>
    <w:p w:rsidR="00EF1CF9" w:rsidRDefault="00EF1CF9" w:rsidP="00EF1CF9">
      <w:r>
        <w:t>APIs</w:t>
      </w:r>
    </w:p>
    <w:p w:rsidR="00EF1CF9" w:rsidRDefault="00EF1CF9" w:rsidP="00EF1CF9">
      <w:r>
        <w:t xml:space="preserve">? </w:t>
      </w:r>
      <w:proofErr w:type="gramStart"/>
      <w:r>
        <w:t>data</w:t>
      </w:r>
      <w:proofErr w:type="gramEnd"/>
      <w:r>
        <w:t xml:space="preserve"> services</w:t>
      </w:r>
    </w:p>
    <w:p w:rsidR="00EF1CF9" w:rsidRDefault="00EF1CF9" w:rsidP="00EF1CF9"/>
    <w:p w:rsidR="00AF04AB" w:rsidRDefault="00AF04AB" w:rsidP="00EF1CF9"/>
    <w:p w:rsidR="00AF04AB" w:rsidRPr="00AF04AB" w:rsidRDefault="00AF04AB" w:rsidP="00EF1CF9">
      <w:pPr>
        <w:rPr>
          <w:b/>
        </w:rPr>
      </w:pPr>
      <w:r w:rsidRPr="00AF04AB">
        <w:rPr>
          <w:b/>
        </w:rPr>
        <w:t>(3) Transformation</w:t>
      </w:r>
    </w:p>
    <w:p w:rsidR="00AF04AB" w:rsidRDefault="00AF04AB" w:rsidP="00EF1CF9"/>
    <w:p w:rsidR="00AF04AB" w:rsidRPr="001810DD" w:rsidRDefault="00AF04AB" w:rsidP="00AF04AB">
      <w:pPr>
        <w:rPr>
          <w:u w:val="single"/>
        </w:rPr>
      </w:pPr>
      <w:r w:rsidRPr="001810DD">
        <w:rPr>
          <w:u w:val="single"/>
        </w:rPr>
        <w:t xml:space="preserve">Data </w:t>
      </w:r>
      <w:r>
        <w:rPr>
          <w:u w:val="single"/>
        </w:rPr>
        <w:t>Lifecycle</w:t>
      </w:r>
    </w:p>
    <w:p w:rsidR="00AF04AB" w:rsidRDefault="00AF04AB" w:rsidP="00AF04AB">
      <w:pPr>
        <w:pStyle w:val="ListParagraph"/>
        <w:numPr>
          <w:ilvl w:val="0"/>
          <w:numId w:val="14"/>
        </w:numPr>
        <w:ind w:left="360"/>
      </w:pPr>
      <w:r w:rsidRPr="001810DD">
        <w:t>Collection –</w:t>
      </w:r>
      <w:r>
        <w:t>&gt; data</w:t>
      </w:r>
      <w:r w:rsidRPr="001810DD">
        <w:t xml:space="preserve"> </w:t>
      </w:r>
    </w:p>
    <w:p w:rsidR="00AF04AB" w:rsidRDefault="00AF04AB" w:rsidP="00AF04AB">
      <w:pPr>
        <w:pStyle w:val="ListParagraph"/>
        <w:numPr>
          <w:ilvl w:val="0"/>
          <w:numId w:val="14"/>
        </w:numPr>
        <w:ind w:left="360"/>
      </w:pPr>
      <w:proofErr w:type="spellStart"/>
      <w:r w:rsidRPr="001810DD">
        <w:t>Curation</w:t>
      </w:r>
      <w:proofErr w:type="spellEnd"/>
      <w:r w:rsidRPr="001810DD">
        <w:t xml:space="preserve"> –</w:t>
      </w:r>
      <w:r>
        <w:t>&gt; information</w:t>
      </w:r>
      <w:r w:rsidRPr="001810DD">
        <w:t xml:space="preserve"> </w:t>
      </w:r>
    </w:p>
    <w:p w:rsidR="00AF04AB" w:rsidRDefault="00AF04AB" w:rsidP="00AF04AB">
      <w:pPr>
        <w:pStyle w:val="ListParagraph"/>
        <w:numPr>
          <w:ilvl w:val="0"/>
          <w:numId w:val="14"/>
        </w:numPr>
        <w:ind w:left="360"/>
      </w:pPr>
      <w:r w:rsidRPr="001810DD">
        <w:t xml:space="preserve">Analysis </w:t>
      </w:r>
      <w:r>
        <w:t>–&gt; knowledge</w:t>
      </w:r>
    </w:p>
    <w:p w:rsidR="00AF04AB" w:rsidRPr="001810DD" w:rsidRDefault="00AF04AB" w:rsidP="00AF04AB">
      <w:pPr>
        <w:pStyle w:val="ListParagraph"/>
        <w:numPr>
          <w:ilvl w:val="0"/>
          <w:numId w:val="14"/>
        </w:numPr>
        <w:ind w:left="360"/>
      </w:pPr>
      <w:r w:rsidRPr="001810DD">
        <w:t>Action</w:t>
      </w:r>
      <w:r>
        <w:t xml:space="preserve"> -&gt; value</w:t>
      </w:r>
    </w:p>
    <w:p w:rsidR="00AF04AB" w:rsidRPr="005A033B" w:rsidRDefault="00AF04AB" w:rsidP="00AF04AB"/>
    <w:p w:rsidR="00AF04AB" w:rsidRDefault="00AF04AB" w:rsidP="00EF1CF9">
      <w:r w:rsidRPr="00AF04AB">
        <w:rPr>
          <w:i/>
        </w:rPr>
        <w:t>Transformation</w:t>
      </w:r>
      <w:r>
        <w:t xml:space="preserve"> – change in the state of a data element or dataset encompassing any one of three traditional categories</w:t>
      </w:r>
    </w:p>
    <w:p w:rsidR="00AF04AB" w:rsidRDefault="00AF04AB" w:rsidP="00AF04AB">
      <w:pPr>
        <w:pStyle w:val="ListParagraph"/>
        <w:numPr>
          <w:ilvl w:val="0"/>
          <w:numId w:val="21"/>
        </w:numPr>
      </w:pPr>
      <w:proofErr w:type="spellStart"/>
      <w:r w:rsidRPr="00AF04AB">
        <w:rPr>
          <w:i/>
        </w:rPr>
        <w:t>Curation</w:t>
      </w:r>
      <w:proofErr w:type="spellEnd"/>
      <w:r>
        <w:t xml:space="preserve"> – turning the raw data into organized information; cleansing the data, removing outliers, converting to standard units or vocabulary</w:t>
      </w:r>
    </w:p>
    <w:p w:rsidR="00AF04AB" w:rsidRDefault="00AF04AB" w:rsidP="00AF04AB">
      <w:pPr>
        <w:pStyle w:val="ListParagraph"/>
        <w:numPr>
          <w:ilvl w:val="0"/>
          <w:numId w:val="21"/>
        </w:numPr>
      </w:pPr>
      <w:r w:rsidRPr="00AF04AB">
        <w:rPr>
          <w:i/>
        </w:rPr>
        <w:t>Pre-analytics</w:t>
      </w:r>
      <w:r>
        <w:t xml:space="preserve"> – preparing the data for analytics which changes the data into new forms to prepare for analytics; interpolation, </w:t>
      </w:r>
      <w:proofErr w:type="spellStart"/>
      <w:r>
        <w:t>regridding</w:t>
      </w:r>
      <w:proofErr w:type="spellEnd"/>
      <w:r>
        <w:t>, …</w:t>
      </w:r>
    </w:p>
    <w:p w:rsidR="00AF04AB" w:rsidRDefault="00AF04AB" w:rsidP="00EF1CF9">
      <w:pPr>
        <w:pStyle w:val="ListParagraph"/>
        <w:numPr>
          <w:ilvl w:val="0"/>
          <w:numId w:val="21"/>
        </w:numPr>
      </w:pPr>
      <w:r w:rsidRPr="00AF04AB">
        <w:rPr>
          <w:i/>
        </w:rPr>
        <w:t>Analytics</w:t>
      </w:r>
      <w:r>
        <w:t xml:space="preserve"> – turning information into knowledge, which can include synthesizing new data not just a re-packaging of the information; trending, predictive modeling, aggregation, </w:t>
      </w:r>
      <w:proofErr w:type="gramStart"/>
      <w:r>
        <w:t>summarization,…</w:t>
      </w:r>
      <w:proofErr w:type="gramEnd"/>
    </w:p>
    <w:p w:rsidR="00AF04AB" w:rsidRDefault="00AF04AB" w:rsidP="00EF1CF9"/>
    <w:p w:rsidR="00EF1CF9" w:rsidRDefault="00EF1CF9" w:rsidP="00EF1CF9"/>
    <w:p w:rsidR="00EF1CF9" w:rsidRPr="00D04C66" w:rsidRDefault="00D04C66" w:rsidP="00EF1CF9">
      <w:pPr>
        <w:rPr>
          <w:b/>
        </w:rPr>
      </w:pPr>
      <w:r w:rsidRPr="00D04C66">
        <w:rPr>
          <w:b/>
        </w:rPr>
        <w:t>(4</w:t>
      </w:r>
      <w:proofErr w:type="gramStart"/>
      <w:r w:rsidRPr="00D04C66">
        <w:rPr>
          <w:b/>
        </w:rPr>
        <w:t>) ?</w:t>
      </w:r>
      <w:proofErr w:type="gramEnd"/>
      <w:r w:rsidRPr="00D04C66">
        <w:rPr>
          <w:b/>
        </w:rPr>
        <w:t>??</w:t>
      </w:r>
      <w:r>
        <w:rPr>
          <w:b/>
        </w:rPr>
        <w:t xml:space="preserve"> </w:t>
      </w:r>
      <w:proofErr w:type="gramStart"/>
      <w:r>
        <w:rPr>
          <w:b/>
        </w:rPr>
        <w:t>topology</w:t>
      </w:r>
      <w:proofErr w:type="gramEnd"/>
      <w:r>
        <w:rPr>
          <w:b/>
        </w:rPr>
        <w:t xml:space="preserve"> connecting transform resource(s) to infrastructure resource(s)</w:t>
      </w:r>
    </w:p>
    <w:p w:rsidR="00D04C66" w:rsidRDefault="00D04C66" w:rsidP="00CF7F41"/>
    <w:p w:rsidR="00D04C66" w:rsidRPr="005A033B" w:rsidRDefault="00D04C66" w:rsidP="00D04C66">
      <w:pPr>
        <w:rPr>
          <w:u w:val="single"/>
        </w:rPr>
      </w:pPr>
      <w:r w:rsidRPr="005A033B">
        <w:rPr>
          <w:u w:val="single"/>
        </w:rPr>
        <w:t>Data Process Changes</w:t>
      </w:r>
    </w:p>
    <w:p w:rsidR="00D04C66" w:rsidRPr="005A033B" w:rsidRDefault="00D04C66" w:rsidP="00D04C66">
      <w:pPr>
        <w:pStyle w:val="ListParagraph"/>
        <w:numPr>
          <w:ilvl w:val="0"/>
          <w:numId w:val="17"/>
        </w:numPr>
      </w:pPr>
      <w:r w:rsidRPr="005A033B">
        <w:t xml:space="preserve">Data Warehouse -&gt; </w:t>
      </w:r>
      <w:proofErr w:type="spellStart"/>
      <w:r w:rsidRPr="005A033B">
        <w:t>Curation</w:t>
      </w:r>
      <w:proofErr w:type="spellEnd"/>
      <w:r w:rsidRPr="005A033B">
        <w:t xml:space="preserve">=ETL with storage after </w:t>
      </w:r>
      <w:proofErr w:type="spellStart"/>
      <w:r w:rsidRPr="005A033B">
        <w:t>curation</w:t>
      </w:r>
      <w:proofErr w:type="spellEnd"/>
      <w:r w:rsidRPr="005A033B">
        <w:t xml:space="preserve"> </w:t>
      </w:r>
    </w:p>
    <w:p w:rsidR="00D04C66" w:rsidRPr="005A033B" w:rsidRDefault="00D04C66" w:rsidP="00D04C66">
      <w:pPr>
        <w:pStyle w:val="ListParagraph"/>
        <w:numPr>
          <w:ilvl w:val="0"/>
          <w:numId w:val="17"/>
        </w:numPr>
      </w:pPr>
      <w:r w:rsidRPr="005A033B">
        <w:t xml:space="preserve">Volume -&gt; storage before </w:t>
      </w:r>
      <w:proofErr w:type="spellStart"/>
      <w:r w:rsidRPr="005A033B">
        <w:t>curation</w:t>
      </w:r>
      <w:proofErr w:type="spellEnd"/>
      <w:r w:rsidRPr="005A033B">
        <w:t>; storing raw data; ELT</w:t>
      </w:r>
    </w:p>
    <w:p w:rsidR="00D04C66" w:rsidRDefault="00D04C66" w:rsidP="00D04C66">
      <w:pPr>
        <w:pStyle w:val="ListParagraph"/>
        <w:numPr>
          <w:ilvl w:val="0"/>
          <w:numId w:val="17"/>
        </w:numPr>
      </w:pPr>
      <w:r w:rsidRPr="005A033B">
        <w:t xml:space="preserve">Velocity -&gt; </w:t>
      </w:r>
      <w:proofErr w:type="spellStart"/>
      <w:r w:rsidRPr="005A033B">
        <w:t>collection+curation+analytics</w:t>
      </w:r>
      <w:proofErr w:type="spellEnd"/>
      <w:r w:rsidRPr="005A033B">
        <w:t xml:space="preserve"> (alerting) before storage</w:t>
      </w:r>
    </w:p>
    <w:p w:rsidR="00D04C66" w:rsidRDefault="00D04C66" w:rsidP="00D04C66">
      <w:pPr>
        <w:pStyle w:val="ListParagraph"/>
        <w:numPr>
          <w:ilvl w:val="0"/>
          <w:numId w:val="17"/>
        </w:numPr>
      </w:pPr>
      <w:r>
        <w:t>Downsizing</w:t>
      </w:r>
    </w:p>
    <w:p w:rsidR="00D04C66" w:rsidRPr="005A033B" w:rsidRDefault="00D04C66" w:rsidP="00D04C66">
      <w:pPr>
        <w:pStyle w:val="ListParagraph"/>
        <w:numPr>
          <w:ilvl w:val="0"/>
          <w:numId w:val="17"/>
        </w:numPr>
      </w:pPr>
      <w:r>
        <w:t>Splitting applications, moving applications</w:t>
      </w:r>
    </w:p>
    <w:p w:rsidR="00D04C66" w:rsidRPr="005A033B" w:rsidRDefault="00D04C66" w:rsidP="00D04C66"/>
    <w:p w:rsidR="00D04C66" w:rsidRDefault="00D04C66" w:rsidP="00CF7F41"/>
    <w:p w:rsidR="00D04C66" w:rsidRDefault="00D04C66" w:rsidP="00D04C66">
      <w:r>
        <w:t xml:space="preserve">Combining Big and </w:t>
      </w:r>
      <w:proofErr w:type="gramStart"/>
      <w:r>
        <w:t>not-Big</w:t>
      </w:r>
      <w:proofErr w:type="gramEnd"/>
    </w:p>
    <w:p w:rsidR="00D04C66" w:rsidRDefault="00D04C66" w:rsidP="00CF7F41"/>
    <w:p w:rsidR="00D04C66" w:rsidRDefault="00D04C66" w:rsidP="00CF7F41">
      <w:proofErr w:type="spellStart"/>
      <w:r>
        <w:t>MapReduce</w:t>
      </w:r>
      <w:proofErr w:type="spellEnd"/>
    </w:p>
    <w:p w:rsidR="00D04C66" w:rsidRDefault="00D04C66" w:rsidP="00CF7F41">
      <w:r>
        <w:t>Replication</w:t>
      </w:r>
    </w:p>
    <w:p w:rsidR="00D04C66" w:rsidRDefault="00D04C66" w:rsidP="00CF7F41"/>
    <w:p w:rsidR="00D04C66" w:rsidRDefault="00D04C66" w:rsidP="00CF7F41"/>
    <w:p w:rsidR="00D04C66" w:rsidRDefault="00D04C66" w:rsidP="00CF7F41"/>
    <w:p w:rsidR="00D04C66" w:rsidRPr="007B38D4" w:rsidRDefault="00D04C66" w:rsidP="00D04C66"/>
    <w:p w:rsidR="00D04C66" w:rsidRDefault="00D04C66" w:rsidP="00D04C66">
      <w:pPr>
        <w:rPr>
          <w:u w:val="single"/>
        </w:rPr>
      </w:pPr>
      <w:r w:rsidRPr="00D04C66">
        <w:rPr>
          <w:u w:val="single"/>
        </w:rPr>
        <w:t>Changing Process Ordering</w:t>
      </w:r>
      <w:r>
        <w:rPr>
          <w:u w:val="single"/>
        </w:rPr>
        <w:t xml:space="preserve"> based on dataset characteristics</w:t>
      </w:r>
    </w:p>
    <w:p w:rsidR="00D04C66" w:rsidRPr="00D04C66" w:rsidRDefault="00D04C66" w:rsidP="00D04C66">
      <w:r w:rsidRPr="00D04C66">
        <w:t xml:space="preserve">Not sure </w:t>
      </w:r>
      <w:r>
        <w:t>how this one folds in, since it can represent the ordering of multiple single step (source, collection, transform, topology, infrastructure, export, usage) cycles</w:t>
      </w:r>
    </w:p>
    <w:p w:rsidR="00D04C66" w:rsidRDefault="00D04C66" w:rsidP="00D04C66">
      <w:pPr>
        <w:rPr>
          <w:b/>
        </w:rPr>
      </w:pPr>
    </w:p>
    <w:p w:rsidR="00D04C66" w:rsidRDefault="00D04C66" w:rsidP="00D04C66">
      <w:r w:rsidRPr="00E27EBE">
        <w:t>Traditional Data Warehouse</w:t>
      </w:r>
      <w:r>
        <w:t>; ETL</w:t>
      </w:r>
    </w:p>
    <w:p w:rsidR="00D04C66" w:rsidRDefault="00D04C66" w:rsidP="00D04C66">
      <w:r>
        <w:rPr>
          <w:noProof/>
        </w:rPr>
        <w:drawing>
          <wp:inline distT="0" distB="0" distL="0" distR="0">
            <wp:extent cx="3401165" cy="1617133"/>
            <wp:effectExtent l="25400" t="0" r="243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413635" cy="1623062"/>
                    </a:xfrm>
                    <a:prstGeom prst="rect">
                      <a:avLst/>
                    </a:prstGeom>
                    <a:noFill/>
                    <a:ln w="9525">
                      <a:noFill/>
                      <a:miter lim="800000"/>
                      <a:headEnd/>
                      <a:tailEnd/>
                    </a:ln>
                  </pic:spPr>
                </pic:pic>
              </a:graphicData>
            </a:graphic>
          </wp:inline>
        </w:drawing>
      </w:r>
    </w:p>
    <w:p w:rsidR="00D04C66" w:rsidRPr="00716567" w:rsidRDefault="00D04C66" w:rsidP="00D04C66"/>
    <w:p w:rsidR="00D04C66" w:rsidRDefault="00D04C66" w:rsidP="00D04C66">
      <w:pPr>
        <w:rPr>
          <w:b/>
        </w:rPr>
      </w:pPr>
    </w:p>
    <w:p w:rsidR="00D04C66" w:rsidRPr="006E7181" w:rsidRDefault="00D04C66" w:rsidP="00D04C66">
      <w:pPr>
        <w:rPr>
          <w:u w:val="single"/>
        </w:rPr>
      </w:pPr>
      <w:r w:rsidRPr="006E7181">
        <w:rPr>
          <w:u w:val="single"/>
        </w:rPr>
        <w:t>Volume</w:t>
      </w:r>
    </w:p>
    <w:p w:rsidR="00D04C66" w:rsidRDefault="00D04C66" w:rsidP="00D04C66">
      <w:pPr>
        <w:rPr>
          <w:b/>
        </w:rPr>
      </w:pPr>
    </w:p>
    <w:p w:rsidR="00D04C66" w:rsidRDefault="00D04C66" w:rsidP="00D04C66">
      <w:r w:rsidRPr="006E7181">
        <w:t xml:space="preserve">Store </w:t>
      </w:r>
      <w:r>
        <w:t xml:space="preserve">raw </w:t>
      </w:r>
      <w:r w:rsidRPr="006E7181">
        <w:t>before transform</w:t>
      </w:r>
    </w:p>
    <w:p w:rsidR="00D04C66" w:rsidRDefault="00D04C66" w:rsidP="00D04C66">
      <w:r>
        <w:t>ELT – process driven</w:t>
      </w:r>
    </w:p>
    <w:p w:rsidR="00D04C66" w:rsidRDefault="00D04C66" w:rsidP="00D04C66">
      <w:r>
        <w:t>Schema on read</w:t>
      </w:r>
    </w:p>
    <w:p w:rsidR="00D04C66" w:rsidRDefault="00D04C66" w:rsidP="00D04C66"/>
    <w:p w:rsidR="00D04C66" w:rsidRDefault="00D04C66" w:rsidP="00D04C66">
      <w:r>
        <w:rPr>
          <w:noProof/>
        </w:rPr>
        <w:drawing>
          <wp:inline distT="0" distB="0" distL="0" distR="0">
            <wp:extent cx="3531666" cy="1744133"/>
            <wp:effectExtent l="2540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31870" cy="1744234"/>
                    </a:xfrm>
                    <a:prstGeom prst="rect">
                      <a:avLst/>
                    </a:prstGeom>
                    <a:noFill/>
                    <a:ln w="9525">
                      <a:noFill/>
                      <a:miter lim="800000"/>
                      <a:headEnd/>
                      <a:tailEnd/>
                    </a:ln>
                  </pic:spPr>
                </pic:pic>
              </a:graphicData>
            </a:graphic>
          </wp:inline>
        </w:drawing>
      </w:r>
    </w:p>
    <w:p w:rsidR="00D04C66" w:rsidRDefault="00D04C66" w:rsidP="00D04C66">
      <w:pPr>
        <w:rPr>
          <w:u w:val="single"/>
        </w:rPr>
      </w:pPr>
    </w:p>
    <w:p w:rsidR="00D04C66" w:rsidRDefault="00D04C66" w:rsidP="00D04C66">
      <w:pPr>
        <w:rPr>
          <w:u w:val="single"/>
        </w:rPr>
      </w:pPr>
    </w:p>
    <w:p w:rsidR="00D04C66" w:rsidRDefault="00D04C66" w:rsidP="00D04C66">
      <w:pPr>
        <w:rPr>
          <w:u w:val="single"/>
        </w:rPr>
      </w:pPr>
    </w:p>
    <w:p w:rsidR="00D04C66" w:rsidRPr="006E7181" w:rsidRDefault="00D04C66" w:rsidP="00D04C66">
      <w:pPr>
        <w:rPr>
          <w:u w:val="single"/>
        </w:rPr>
      </w:pPr>
      <w:r w:rsidRPr="006E7181">
        <w:rPr>
          <w:u w:val="single"/>
        </w:rPr>
        <w:t>Velocity</w:t>
      </w:r>
    </w:p>
    <w:p w:rsidR="00D04C66" w:rsidRDefault="00D04C66" w:rsidP="00D04C66">
      <w:r>
        <w:t>Data streams</w:t>
      </w:r>
    </w:p>
    <w:p w:rsidR="00D04C66" w:rsidRPr="006E7181" w:rsidRDefault="00D04C66" w:rsidP="00D04C66">
      <w:r>
        <w:t>Persist after analyze</w:t>
      </w:r>
    </w:p>
    <w:p w:rsidR="00D04C66" w:rsidRDefault="00D04C66" w:rsidP="00D04C66">
      <w:pPr>
        <w:rPr>
          <w:b/>
        </w:rPr>
      </w:pPr>
    </w:p>
    <w:p w:rsidR="00D04C66" w:rsidRDefault="00D04C66" w:rsidP="00D04C66">
      <w:pPr>
        <w:rPr>
          <w:b/>
        </w:rPr>
      </w:pPr>
      <w:r>
        <w:rPr>
          <w:b/>
          <w:noProof/>
        </w:rPr>
        <w:drawing>
          <wp:inline distT="0" distB="0" distL="0" distR="0">
            <wp:extent cx="3863301" cy="1841660"/>
            <wp:effectExtent l="2540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863301" cy="1841660"/>
                    </a:xfrm>
                    <a:prstGeom prst="rect">
                      <a:avLst/>
                    </a:prstGeom>
                    <a:noFill/>
                    <a:ln w="9525">
                      <a:noFill/>
                      <a:miter lim="800000"/>
                      <a:headEnd/>
                      <a:tailEnd/>
                    </a:ln>
                  </pic:spPr>
                </pic:pic>
              </a:graphicData>
            </a:graphic>
          </wp:inline>
        </w:drawing>
      </w:r>
    </w:p>
    <w:p w:rsidR="00D04C66" w:rsidRDefault="00D04C66" w:rsidP="00D04C66">
      <w:pPr>
        <w:rPr>
          <w:b/>
        </w:rPr>
      </w:pPr>
    </w:p>
    <w:p w:rsidR="00D04C66" w:rsidRDefault="00D04C66" w:rsidP="00D04C66">
      <w:pPr>
        <w:rPr>
          <w:b/>
        </w:rPr>
      </w:pPr>
    </w:p>
    <w:p w:rsidR="00D04C66" w:rsidRDefault="00D04C66" w:rsidP="00D04C66">
      <w:pPr>
        <w:rPr>
          <w:b/>
        </w:rPr>
      </w:pPr>
    </w:p>
    <w:p w:rsidR="00D04C66" w:rsidRDefault="00D04C66" w:rsidP="00D04C66">
      <w:pPr>
        <w:rPr>
          <w:b/>
        </w:rPr>
      </w:pPr>
    </w:p>
    <w:p w:rsidR="00D04C66" w:rsidRPr="006E7181" w:rsidRDefault="00D04C66" w:rsidP="00D04C66">
      <w:pPr>
        <w:rPr>
          <w:u w:val="single"/>
        </w:rPr>
      </w:pPr>
      <w:r w:rsidRPr="006E7181">
        <w:rPr>
          <w:u w:val="single"/>
        </w:rPr>
        <w:t>Variety – many datasets</w:t>
      </w:r>
    </w:p>
    <w:p w:rsidR="00D04C66" w:rsidRPr="006E7181" w:rsidRDefault="00D04C66" w:rsidP="00D04C66">
      <w:r w:rsidRPr="006E7181">
        <w:t>Don’t ETL</w:t>
      </w:r>
      <w:r>
        <w:t xml:space="preserve"> until runtime?</w:t>
      </w:r>
    </w:p>
    <w:p w:rsidR="00D04C66" w:rsidRDefault="00D04C66" w:rsidP="00D04C66">
      <w:pPr>
        <w:rPr>
          <w:b/>
        </w:rPr>
      </w:pPr>
    </w:p>
    <w:p w:rsidR="00D04C66" w:rsidRDefault="00D04C66" w:rsidP="00D04C66">
      <w:pPr>
        <w:rPr>
          <w:b/>
        </w:rPr>
      </w:pPr>
    </w:p>
    <w:p w:rsidR="00D04C66" w:rsidRDefault="00D04C66" w:rsidP="00D04C66">
      <w:proofErr w:type="gramStart"/>
      <w:r>
        <w:t>also</w:t>
      </w:r>
      <w:proofErr w:type="gramEnd"/>
      <w:r>
        <w:t xml:space="preserve"> where you do the filtering</w:t>
      </w:r>
    </w:p>
    <w:p w:rsidR="00D04C66" w:rsidRDefault="00D04C66" w:rsidP="00D04C66"/>
    <w:p w:rsidR="00D04C66" w:rsidRDefault="00D04C66" w:rsidP="00D04C66">
      <w:proofErr w:type="gramStart"/>
      <w:r>
        <w:t>look</w:t>
      </w:r>
      <w:proofErr w:type="gramEnd"/>
      <w:r>
        <w:t xml:space="preserve"> at these for ideas in this topic in Wikipedia – communications between stage</w:t>
      </w:r>
    </w:p>
    <w:p w:rsidR="00D04C66" w:rsidRDefault="00D04C66" w:rsidP="00D04C66">
      <w:proofErr w:type="spellStart"/>
      <w:proofErr w:type="gramStart"/>
      <w:r>
        <w:t>activeMQ</w:t>
      </w:r>
      <w:proofErr w:type="spellEnd"/>
      <w:proofErr w:type="gramEnd"/>
    </w:p>
    <w:p w:rsidR="00D04C66" w:rsidRDefault="00D04C66" w:rsidP="00D04C66">
      <w:r>
        <w:t>TIBCO</w:t>
      </w:r>
    </w:p>
    <w:p w:rsidR="00D04C66" w:rsidRPr="003949E5" w:rsidRDefault="00D04C66" w:rsidP="00D04C66">
      <w:r>
        <w:t>UIMA</w:t>
      </w:r>
    </w:p>
    <w:p w:rsidR="00D04C66" w:rsidRDefault="00D04C66" w:rsidP="00D04C66"/>
    <w:p w:rsidR="00D04C66" w:rsidRDefault="00D04C66" w:rsidP="00D04C66">
      <w:r w:rsidRPr="003949E5">
        <w:t xml:space="preserve">&lt;Put in data </w:t>
      </w:r>
      <w:r>
        <w:t>consistency</w:t>
      </w:r>
      <w:r w:rsidRPr="003949E5">
        <w:t xml:space="preserve"> up in persistence section</w:t>
      </w:r>
      <w:r>
        <w:t xml:space="preserve"> as a capability not a </w:t>
      </w:r>
      <w:proofErr w:type="spellStart"/>
      <w:r>
        <w:t>techonolgy</w:t>
      </w:r>
      <w:proofErr w:type="spellEnd"/>
      <w:proofErr w:type="gramStart"/>
      <w:r>
        <w:t>?</w:t>
      </w:r>
      <w:r w:rsidRPr="003949E5">
        <w:t>&gt;</w:t>
      </w:r>
      <w:proofErr w:type="gramEnd"/>
    </w:p>
    <w:p w:rsidR="00D04C66" w:rsidRDefault="00D04C66" w:rsidP="00D04C66">
      <w:proofErr w:type="gramStart"/>
      <w:r>
        <w:t>overlay</w:t>
      </w:r>
      <w:proofErr w:type="gramEnd"/>
      <w:r>
        <w:t xml:space="preserve"> networks, command and control networks, peer-to-peer</w:t>
      </w:r>
    </w:p>
    <w:p w:rsidR="00D04C66" w:rsidRDefault="00D04C66" w:rsidP="00D04C66">
      <w:r>
        <w:t>Put in concepts of synchronizing data?</w:t>
      </w:r>
    </w:p>
    <w:p w:rsidR="00D04C66" w:rsidRDefault="00D04C66" w:rsidP="00D04C66">
      <w:r>
        <w:t>Old style was master-slave, now peer-to-peer</w:t>
      </w:r>
    </w:p>
    <w:p w:rsidR="00D04C66" w:rsidRPr="003949E5" w:rsidRDefault="00D04C66" w:rsidP="00D04C66"/>
    <w:p w:rsidR="00D04C66" w:rsidRDefault="00D04C66" w:rsidP="00CF7F41"/>
    <w:p w:rsidR="00D04C66" w:rsidRDefault="00D04C66" w:rsidP="00CF7F41"/>
    <w:p w:rsidR="00AC5FDA" w:rsidRDefault="00AC5FDA" w:rsidP="00CF7F41"/>
    <w:p w:rsidR="00CF7F41" w:rsidRPr="00AC5FDA" w:rsidRDefault="00EF1CF9" w:rsidP="00CF7F41">
      <w:pPr>
        <w:rPr>
          <w:b/>
        </w:rPr>
      </w:pPr>
      <w:r>
        <w:rPr>
          <w:b/>
        </w:rPr>
        <w:t>(5</w:t>
      </w:r>
      <w:r w:rsidR="00AC5FDA">
        <w:rPr>
          <w:b/>
        </w:rPr>
        <w:t xml:space="preserve">) </w:t>
      </w:r>
      <w:r>
        <w:rPr>
          <w:b/>
        </w:rPr>
        <w:t>Infrastructure</w:t>
      </w:r>
      <w:r w:rsidR="00D04C66">
        <w:rPr>
          <w:b/>
        </w:rPr>
        <w:t xml:space="preserve"> – </w:t>
      </w:r>
      <w:r w:rsidR="00D04C66" w:rsidRPr="00D04C66">
        <w:rPr>
          <w:b/>
          <w:highlight w:val="yellow"/>
        </w:rPr>
        <w:t>not yet been addressed</w:t>
      </w:r>
    </w:p>
    <w:p w:rsidR="00EF1CF9" w:rsidRDefault="00EF1CF9" w:rsidP="00CF7F41">
      <w:pPr>
        <w:rPr>
          <w:b/>
        </w:rPr>
      </w:pPr>
    </w:p>
    <w:p w:rsidR="00AF04AB" w:rsidRDefault="00AF04AB" w:rsidP="00AF04AB"/>
    <w:p w:rsidR="00D04C66" w:rsidRDefault="00EF1CF9" w:rsidP="00D04C66">
      <w:r w:rsidRPr="00D04C66">
        <w:rPr>
          <w:i/>
        </w:rPr>
        <w:t>Persistence</w:t>
      </w:r>
      <w:r w:rsidRPr="001810DD">
        <w:t xml:space="preserve"> </w:t>
      </w:r>
      <w:r w:rsidR="00D04C66">
        <w:t>– structure for storing data</w:t>
      </w:r>
    </w:p>
    <w:p w:rsidR="00D04C66" w:rsidRDefault="00D04C66" w:rsidP="00D04C66">
      <w:r>
        <w:t>Flat files (text, binary)</w:t>
      </w:r>
    </w:p>
    <w:p w:rsidR="00D04C66" w:rsidRDefault="00D04C66" w:rsidP="00D04C66">
      <w:r>
        <w:t>HDFS</w:t>
      </w:r>
    </w:p>
    <w:p w:rsidR="00D04C66" w:rsidRDefault="00D04C66" w:rsidP="00D04C66">
      <w:r>
        <w:t>Messages</w:t>
      </w:r>
    </w:p>
    <w:p w:rsidR="00D04C66" w:rsidRDefault="00D04C66" w:rsidP="00D04C66">
      <w:r>
        <w:t>Markup</w:t>
      </w:r>
    </w:p>
    <w:p w:rsidR="00D04C66" w:rsidRDefault="00D04C66" w:rsidP="00D04C66">
      <w:r>
        <w:t>Relational database – settled on SQL</w:t>
      </w:r>
    </w:p>
    <w:p w:rsidR="00D04C66" w:rsidRDefault="00D04C66" w:rsidP="00D04C66">
      <w:r>
        <w:t>Content Management Systems – documents, messages, etc</w:t>
      </w:r>
    </w:p>
    <w:p w:rsidR="00D04C66" w:rsidRDefault="00D04C66" w:rsidP="00D04C66">
      <w:r>
        <w:t xml:space="preserve">- </w:t>
      </w:r>
      <w:proofErr w:type="gramStart"/>
      <w:r>
        <w:t>is</w:t>
      </w:r>
      <w:proofErr w:type="gramEnd"/>
      <w:r>
        <w:t xml:space="preserve"> this just another form of RDB</w:t>
      </w:r>
    </w:p>
    <w:p w:rsidR="00D04C66" w:rsidRDefault="00D04C66" w:rsidP="00D04C66">
      <w:r>
        <w:t>NoSQL (no SQL, new SQL, not only SQL)</w:t>
      </w:r>
    </w:p>
    <w:p w:rsidR="00D04C66" w:rsidRDefault="00D04C66" w:rsidP="00D04C66">
      <w:pPr>
        <w:pStyle w:val="ListParagraph"/>
        <w:numPr>
          <w:ilvl w:val="0"/>
          <w:numId w:val="3"/>
        </w:numPr>
      </w:pPr>
      <w:r>
        <w:t>Big table</w:t>
      </w:r>
    </w:p>
    <w:p w:rsidR="00D04C66" w:rsidRDefault="00D04C66" w:rsidP="00D04C66">
      <w:pPr>
        <w:pStyle w:val="ListParagraph"/>
        <w:numPr>
          <w:ilvl w:val="0"/>
          <w:numId w:val="3"/>
        </w:numPr>
      </w:pPr>
      <w:r>
        <w:t>Name-value pairs</w:t>
      </w:r>
    </w:p>
    <w:p w:rsidR="00D04C66" w:rsidRDefault="00D04C66" w:rsidP="00D04C66">
      <w:pPr>
        <w:pStyle w:val="ListParagraph"/>
        <w:numPr>
          <w:ilvl w:val="0"/>
          <w:numId w:val="3"/>
        </w:numPr>
      </w:pPr>
      <w:r>
        <w:t>Graph – node/link</w:t>
      </w:r>
    </w:p>
    <w:p w:rsidR="00D04C66" w:rsidRPr="000D4DA0" w:rsidRDefault="00D04C66" w:rsidP="00D04C66">
      <w:pPr>
        <w:pStyle w:val="ListParagraph"/>
        <w:numPr>
          <w:ilvl w:val="0"/>
          <w:numId w:val="3"/>
        </w:numPr>
        <w:rPr>
          <w:b/>
        </w:rPr>
      </w:pPr>
      <w:r>
        <w:t>Document</w:t>
      </w:r>
    </w:p>
    <w:p w:rsidR="00D04C66" w:rsidRDefault="00D04C66" w:rsidP="00D04C66">
      <w:pPr>
        <w:rPr>
          <w:b/>
        </w:rPr>
      </w:pPr>
    </w:p>
    <w:p w:rsidR="00EF1CF9" w:rsidRPr="001810DD" w:rsidRDefault="00EF1CF9" w:rsidP="00D04C66"/>
    <w:p w:rsidR="00EF1CF9" w:rsidRPr="001810DD" w:rsidRDefault="00EF1CF9" w:rsidP="00D04C66">
      <w:r w:rsidRPr="001810DD">
        <w:t>Tier-</w:t>
      </w:r>
      <w:proofErr w:type="spellStart"/>
      <w:r w:rsidRPr="001810DD">
        <w:t>ed</w:t>
      </w:r>
      <w:proofErr w:type="spellEnd"/>
      <w:r w:rsidRPr="001810DD">
        <w:t xml:space="preserve"> storage</w:t>
      </w:r>
      <w:r w:rsidR="00D04C66">
        <w:t>:</w:t>
      </w:r>
      <w:r w:rsidRPr="001810DD">
        <w:t xml:space="preserve"> </w:t>
      </w:r>
    </w:p>
    <w:p w:rsidR="00D04C66" w:rsidRDefault="00D04C66" w:rsidP="00D04C66">
      <w:r>
        <w:t>In-memory</w:t>
      </w:r>
    </w:p>
    <w:p w:rsidR="00D04C66" w:rsidRDefault="00D04C66" w:rsidP="00D04C66">
      <w:r>
        <w:t>Cache</w:t>
      </w:r>
    </w:p>
    <w:p w:rsidR="00D04C66" w:rsidRDefault="00D04C66" w:rsidP="00D04C66">
      <w:r>
        <w:t>SSD</w:t>
      </w:r>
    </w:p>
    <w:p w:rsidR="00D04C66" w:rsidRDefault="00D04C66" w:rsidP="00D04C66">
      <w:proofErr w:type="gramStart"/>
      <w:r>
        <w:t>hard</w:t>
      </w:r>
      <w:proofErr w:type="gramEnd"/>
      <w:r>
        <w:t xml:space="preserve"> disk drive</w:t>
      </w:r>
    </w:p>
    <w:p w:rsidR="00D04C66" w:rsidRDefault="00D04C66" w:rsidP="00D04C66">
      <w:proofErr w:type="gramStart"/>
      <w:r>
        <w:t>networked</w:t>
      </w:r>
      <w:proofErr w:type="gramEnd"/>
      <w:r>
        <w:t xml:space="preserve"> drives</w:t>
      </w:r>
    </w:p>
    <w:p w:rsidR="00D04C66" w:rsidRDefault="00D04C66" w:rsidP="00D04C66">
      <w:proofErr w:type="gramStart"/>
      <w:r>
        <w:t>archive</w:t>
      </w:r>
      <w:proofErr w:type="gramEnd"/>
      <w:r>
        <w:t xml:space="preserve"> - </w:t>
      </w:r>
    </w:p>
    <w:p w:rsidR="00D04C66" w:rsidRDefault="00D04C66" w:rsidP="00D04C66"/>
    <w:p w:rsidR="00D04C66" w:rsidRDefault="00EF1CF9" w:rsidP="00D04C66">
      <w:r w:rsidRPr="001810DD">
        <w:t xml:space="preserve">Distributed: </w:t>
      </w:r>
    </w:p>
    <w:p w:rsidR="00D04C66" w:rsidRDefault="00D04C66" w:rsidP="00D04C66">
      <w:r>
        <w:t xml:space="preserve">Local - </w:t>
      </w:r>
    </w:p>
    <w:p w:rsidR="00D04C66" w:rsidRDefault="00D04C66" w:rsidP="00D04C66">
      <w:r>
        <w:t>Cluster – multiple local or distributed resources in a system</w:t>
      </w:r>
    </w:p>
    <w:p w:rsidR="00D04C66" w:rsidRDefault="00D04C66" w:rsidP="00D04C66">
      <w:r>
        <w:t xml:space="preserve">Distributed - </w:t>
      </w:r>
    </w:p>
    <w:p w:rsidR="00D04C66" w:rsidRDefault="00D04C66" w:rsidP="00D04C66">
      <w:r>
        <w:t xml:space="preserve">Federated - </w:t>
      </w:r>
    </w:p>
    <w:p w:rsidR="00EF1CF9" w:rsidRDefault="00EF1CF9" w:rsidP="00D04C66">
      <w:proofErr w:type="gramStart"/>
      <w:r w:rsidRPr="001810DD">
        <w:t>network</w:t>
      </w:r>
      <w:proofErr w:type="gramEnd"/>
      <w:r w:rsidRPr="001810DD">
        <w:t>-based</w:t>
      </w:r>
      <w:r>
        <w:t xml:space="preserve"> (horizontal scalability)</w:t>
      </w:r>
    </w:p>
    <w:p w:rsidR="00D04C66" w:rsidRDefault="00D04C66" w:rsidP="00D04C66"/>
    <w:p w:rsidR="00EF1CF9" w:rsidRPr="001810DD" w:rsidRDefault="00EF1CF9" w:rsidP="00D04C66">
      <w:r>
        <w:t>Fault tolerance</w:t>
      </w:r>
    </w:p>
    <w:p w:rsidR="00CF7F41" w:rsidRDefault="00CF7F41" w:rsidP="00CF7F41">
      <w:pPr>
        <w:rPr>
          <w:b/>
        </w:rPr>
      </w:pPr>
    </w:p>
    <w:p w:rsidR="00D04C66" w:rsidRDefault="00D04C66" w:rsidP="00CF7F41">
      <w:pPr>
        <w:rPr>
          <w:b/>
        </w:rPr>
      </w:pPr>
      <w:r>
        <w:rPr>
          <w:b/>
        </w:rPr>
        <w:t>(6) Export</w:t>
      </w:r>
    </w:p>
    <w:p w:rsidR="00D04C66" w:rsidRDefault="00D04C66" w:rsidP="00CF7F41">
      <w:pPr>
        <w:rPr>
          <w:b/>
        </w:rPr>
      </w:pPr>
    </w:p>
    <w:p w:rsidR="00D04C66" w:rsidRDefault="00D04C66" w:rsidP="00CF7F41">
      <w:pPr>
        <w:rPr>
          <w:b/>
        </w:rPr>
      </w:pPr>
    </w:p>
    <w:p w:rsidR="00CF7F41" w:rsidRDefault="00D04C66" w:rsidP="00CF7F41">
      <w:pPr>
        <w:rPr>
          <w:b/>
        </w:rPr>
      </w:pPr>
      <w:r>
        <w:rPr>
          <w:b/>
        </w:rPr>
        <w:t>(7) Usage</w:t>
      </w:r>
    </w:p>
    <w:p w:rsidR="006E7181" w:rsidRPr="00F3230C" w:rsidRDefault="006E7181" w:rsidP="00CF7F41"/>
    <w:p w:rsidR="00D04C66" w:rsidRPr="00D04C66" w:rsidRDefault="00D04C66" w:rsidP="00CF7F41">
      <w:pPr>
        <w:rPr>
          <w:b/>
        </w:rPr>
      </w:pPr>
      <w:r w:rsidRPr="00D04C66">
        <w:rPr>
          <w:b/>
        </w:rPr>
        <w:t xml:space="preserve">(8) </w:t>
      </w:r>
      <w:r>
        <w:rPr>
          <w:b/>
        </w:rPr>
        <w:t xml:space="preserve">Security </w:t>
      </w:r>
    </w:p>
    <w:p w:rsidR="00D04C66" w:rsidRDefault="00D04C66" w:rsidP="00CF7F41"/>
    <w:p w:rsidR="00CF7F41" w:rsidRDefault="00CF7F41" w:rsidP="00CF7F41">
      <w:proofErr w:type="gramStart"/>
      <w:r>
        <w:t>cell</w:t>
      </w:r>
      <w:proofErr w:type="gramEnd"/>
      <w:r>
        <w:t xml:space="preserve">, row, column, </w:t>
      </w:r>
      <w:r w:rsidR="0017550E">
        <w:t xml:space="preserve">dataset, </w:t>
      </w:r>
      <w:r>
        <w:t>perimeter</w:t>
      </w:r>
    </w:p>
    <w:p w:rsidR="00E27EBE" w:rsidRDefault="00E27EBE" w:rsidP="00CF7F41"/>
    <w:p w:rsidR="00E27EBE" w:rsidRDefault="00E27EBE" w:rsidP="00CF7F41"/>
    <w:p w:rsidR="0017550E" w:rsidRDefault="00E27EBE" w:rsidP="00E27EBE">
      <w:r>
        <w:t>Aggregation</w:t>
      </w:r>
    </w:p>
    <w:p w:rsidR="00E27EBE" w:rsidRDefault="00E27EBE" w:rsidP="00E27EBE"/>
    <w:p w:rsidR="00E27EBE" w:rsidRDefault="00716567" w:rsidP="00E27EBE">
      <w:r>
        <w:t>Waves of Technology – &lt;sync this with Roadmap&gt;</w:t>
      </w:r>
    </w:p>
    <w:p w:rsidR="00E27EBE" w:rsidRDefault="00E27EBE" w:rsidP="00E27EBE">
      <w:r>
        <w:t>Horizontal Scaling</w:t>
      </w:r>
    </w:p>
    <w:p w:rsidR="00716567" w:rsidRDefault="00716567" w:rsidP="00CF7F41">
      <w:r>
        <w:t>Vertical Scaling</w:t>
      </w:r>
    </w:p>
    <w:p w:rsidR="00E27EBE" w:rsidRDefault="00E27EBE" w:rsidP="00CF7F41"/>
    <w:p w:rsidR="00E27EBE" w:rsidRDefault="00E27EBE" w:rsidP="00CF7F41"/>
    <w:p w:rsidR="00D04C66" w:rsidRDefault="006E7181" w:rsidP="00CF7F41">
      <w:r>
        <w:t>Indexing – row/column</w:t>
      </w:r>
    </w:p>
    <w:p w:rsidR="00D04C66" w:rsidRDefault="00D04C66" w:rsidP="00CF7F41"/>
    <w:p w:rsidR="006E7181" w:rsidRPr="00D04C66" w:rsidRDefault="00D04C66" w:rsidP="00CF7F41">
      <w:pPr>
        <w:rPr>
          <w:b/>
        </w:rPr>
      </w:pPr>
      <w:r w:rsidRPr="00D04C66">
        <w:rPr>
          <w:b/>
        </w:rPr>
        <w:t>(9) Management</w:t>
      </w:r>
    </w:p>
    <w:p w:rsidR="006F6CA5" w:rsidRDefault="006F6CA5" w:rsidP="00CD241C"/>
    <w:p w:rsidR="00D04C66" w:rsidRDefault="00D04C66" w:rsidP="00CD241C">
      <w:pPr>
        <w:rPr>
          <w:b/>
        </w:rPr>
      </w:pPr>
    </w:p>
    <w:p w:rsidR="00D04C66" w:rsidRDefault="00D04C66" w:rsidP="00CD241C">
      <w:pPr>
        <w:rPr>
          <w:b/>
        </w:rPr>
      </w:pPr>
      <w:r>
        <w:rPr>
          <w:b/>
        </w:rPr>
        <w:t>(10) Cloud Computing</w:t>
      </w:r>
    </w:p>
    <w:p w:rsidR="00D04C66" w:rsidRDefault="00D04C66" w:rsidP="00CD241C">
      <w:pPr>
        <w:rPr>
          <w:b/>
        </w:rPr>
      </w:pPr>
    </w:p>
    <w:p w:rsidR="00B16914" w:rsidRDefault="00D04C66" w:rsidP="00CD241C">
      <w:pPr>
        <w:rPr>
          <w:b/>
        </w:rPr>
      </w:pPr>
      <w:r>
        <w:rPr>
          <w:b/>
        </w:rPr>
        <w:t>(11) Networking</w:t>
      </w:r>
    </w:p>
    <w:p w:rsidR="007B38D4" w:rsidRDefault="007B38D4" w:rsidP="00CD241C">
      <w:pPr>
        <w:pBdr>
          <w:bottom w:val="single" w:sz="6" w:space="1" w:color="auto"/>
        </w:pBdr>
        <w:rPr>
          <w:b/>
        </w:rPr>
      </w:pPr>
    </w:p>
    <w:p w:rsidR="00AC5FDA" w:rsidRDefault="00AC5FDA" w:rsidP="00CD241C">
      <w:pPr>
        <w:rPr>
          <w:b/>
        </w:rPr>
      </w:pPr>
    </w:p>
    <w:p w:rsidR="00AC5FDA" w:rsidRPr="00A0058B" w:rsidRDefault="00AC5FDA" w:rsidP="00CD241C">
      <w:pPr>
        <w:rPr>
          <w:b/>
        </w:rPr>
      </w:pPr>
    </w:p>
    <w:p w:rsidR="007B38D4" w:rsidRDefault="007B38D4" w:rsidP="00CD241C">
      <w:pPr>
        <w:rPr>
          <w:b/>
        </w:rPr>
      </w:pPr>
    </w:p>
    <w:p w:rsidR="00CD241C" w:rsidRPr="00A0058B" w:rsidRDefault="00CD241C" w:rsidP="00CD241C">
      <w:pPr>
        <w:rPr>
          <w:b/>
        </w:rPr>
      </w:pPr>
    </w:p>
    <w:p w:rsidR="007B38D4" w:rsidRDefault="00CD241C" w:rsidP="00CD241C">
      <w:pPr>
        <w:rPr>
          <w:b/>
        </w:rPr>
      </w:pPr>
      <w:r w:rsidRPr="00A0058B">
        <w:rPr>
          <w:b/>
        </w:rPr>
        <w:t>(</w:t>
      </w:r>
      <w:r w:rsidR="007B38D4">
        <w:rPr>
          <w:b/>
        </w:rPr>
        <w:t>7</w:t>
      </w:r>
      <w:r w:rsidRPr="00A0058B">
        <w:rPr>
          <w:b/>
        </w:rPr>
        <w:t>) Changing Analytics Paradigm – Data Science</w:t>
      </w:r>
    </w:p>
    <w:p w:rsidR="007B38D4" w:rsidRDefault="007B38D4" w:rsidP="00CD241C">
      <w:pPr>
        <w:rPr>
          <w:b/>
        </w:rPr>
      </w:pPr>
    </w:p>
    <w:p w:rsidR="007B38D4" w:rsidRDefault="007B38D4" w:rsidP="007B38D4">
      <w:r>
        <w:t>Statistics – rigorous causal analysis of carefully sampled data</w:t>
      </w:r>
    </w:p>
    <w:p w:rsidR="00D7192F" w:rsidRDefault="007B38D4" w:rsidP="007B38D4">
      <w:r>
        <w:t>Data Mining – approximate causal analysis of repurposed data carefully sampled</w:t>
      </w:r>
    </w:p>
    <w:p w:rsidR="007B38D4" w:rsidRDefault="007B38D4" w:rsidP="007B38D4"/>
    <w:p w:rsidR="007B38D4" w:rsidRDefault="007B38D4" w:rsidP="007B38D4">
      <w:r>
        <w:t>Data Science – probabilistic analysis/trending of large selection or even entire dataset</w:t>
      </w:r>
    </w:p>
    <w:p w:rsidR="007B38D4" w:rsidRDefault="007B38D4" w:rsidP="007B38D4">
      <w:r>
        <w:t>Data Science – correlation not necessarily causation</w:t>
      </w:r>
    </w:p>
    <w:p w:rsidR="007B38D4" w:rsidRDefault="007B38D4" w:rsidP="007B38D4">
      <w:r>
        <w:t>Data Science – determine the questions and not the answers</w:t>
      </w:r>
    </w:p>
    <w:p w:rsidR="00E82002" w:rsidRDefault="007B38D4" w:rsidP="007B38D4">
      <w:r>
        <w:t>Data Science – getting an answer by solving a simpler problem</w:t>
      </w:r>
    </w:p>
    <w:p w:rsidR="007B38D4" w:rsidRDefault="007B38D4" w:rsidP="007B38D4"/>
    <w:p w:rsidR="00D7192F" w:rsidRDefault="00D7192F" w:rsidP="007B38D4">
      <w:r>
        <w:t xml:space="preserve">Data Science - Venn diagram – domain, analytics, </w:t>
      </w:r>
      <w:proofErr w:type="gramStart"/>
      <w:r>
        <w:t>programming</w:t>
      </w:r>
      <w:proofErr w:type="gramEnd"/>
      <w:r w:rsidR="00E82002">
        <w:t xml:space="preserve"> – these can go to roles</w:t>
      </w:r>
    </w:p>
    <w:p w:rsidR="00E82002" w:rsidRDefault="00E82002" w:rsidP="007B38D4"/>
    <w:p w:rsidR="00E82002" w:rsidRDefault="00E82002" w:rsidP="007B38D4">
      <w:r>
        <w:t xml:space="preserve">Data Scientist - </w:t>
      </w:r>
    </w:p>
    <w:p w:rsidR="00E82002" w:rsidRDefault="00E82002" w:rsidP="007B38D4">
      <w:r>
        <w:t xml:space="preserve">? </w:t>
      </w:r>
      <w:proofErr w:type="gramStart"/>
      <w:r>
        <w:t>what</w:t>
      </w:r>
      <w:proofErr w:type="gramEnd"/>
      <w:r>
        <w:t xml:space="preserve"> curriculum is a core for saying you’re a “data scientist”</w:t>
      </w:r>
    </w:p>
    <w:p w:rsidR="00E82002" w:rsidRDefault="00E82002" w:rsidP="007B38D4">
      <w:proofErr w:type="gramStart"/>
      <w:r>
        <w:t>qualitative</w:t>
      </w:r>
      <w:proofErr w:type="gramEnd"/>
      <w:r>
        <w:t xml:space="preserve"> characterization</w:t>
      </w:r>
    </w:p>
    <w:p w:rsidR="00E82002" w:rsidRDefault="00E82002" w:rsidP="007B38D4">
      <w:r>
        <w:t>Do we need certification to distinguish this, or is it just</w:t>
      </w:r>
      <w:r w:rsidR="004A36FD">
        <w:t xml:space="preserve"> implying you need to work collaboratively with more skill sets than before</w:t>
      </w:r>
    </w:p>
    <w:p w:rsidR="00E82002" w:rsidRDefault="00E82002" w:rsidP="007B38D4"/>
    <w:p w:rsidR="00AC5FDA" w:rsidRDefault="00AC5FDA" w:rsidP="007B38D4"/>
    <w:p w:rsidR="00D7192F" w:rsidRDefault="007B38D4" w:rsidP="007B38D4">
      <w:r>
        <w:t>Veracity – precision/accuracy/timeliness of the data</w:t>
      </w:r>
    </w:p>
    <w:p w:rsidR="007B38D4" w:rsidRDefault="007B38D4" w:rsidP="007B38D4"/>
    <w:p w:rsidR="007B38D4" w:rsidRDefault="007B38D4" w:rsidP="007B38D4">
      <w:r>
        <w:t xml:space="preserve">Provenance – </w:t>
      </w:r>
      <w:r w:rsidR="00AC5FDA">
        <w:t xml:space="preserve">a particular kind of </w:t>
      </w:r>
      <w:r>
        <w:t xml:space="preserve">metadata about the history </w:t>
      </w:r>
      <w:r w:rsidR="00F3230C">
        <w:t xml:space="preserve">(pedigree) </w:t>
      </w:r>
      <w:r>
        <w:t>of the dataset (how analyzed, etc)</w:t>
      </w:r>
      <w:r w:rsidR="0015674A">
        <w:t xml:space="preserve"> – &lt;need to make this specific to big data&gt;</w:t>
      </w:r>
    </w:p>
    <w:p w:rsidR="00AC5FDA" w:rsidRDefault="00AC5FDA" w:rsidP="007B38D4"/>
    <w:p w:rsidR="007B38D4" w:rsidRDefault="007B38D4" w:rsidP="007B38D4">
      <w:r>
        <w:t xml:space="preserve">Cleanliness/Quality – more data </w:t>
      </w:r>
      <w:proofErr w:type="spellStart"/>
      <w:r>
        <w:t>vs</w:t>
      </w:r>
      <w:proofErr w:type="spellEnd"/>
      <w:r>
        <w:t xml:space="preserve"> more </w:t>
      </w:r>
    </w:p>
    <w:p w:rsidR="00AC5FDA" w:rsidRDefault="00AC5FDA" w:rsidP="007B38D4"/>
    <w:p w:rsidR="007B38D4" w:rsidRDefault="00AC5FDA" w:rsidP="007B38D4">
      <w:r>
        <w:t>Obsolescence</w:t>
      </w:r>
    </w:p>
    <w:p w:rsidR="00AC5FDA" w:rsidRDefault="00AC5FDA" w:rsidP="007B38D4"/>
    <w:p w:rsidR="007B38D4" w:rsidRDefault="007B38D4" w:rsidP="007B38D4">
      <w:r>
        <w:t>Filtering</w:t>
      </w:r>
    </w:p>
    <w:p w:rsidR="007B38D4" w:rsidRDefault="007B38D4" w:rsidP="00CD241C"/>
    <w:p w:rsidR="00110B67" w:rsidRDefault="00110B67" w:rsidP="00CD241C"/>
    <w:p w:rsidR="0000682B" w:rsidRDefault="000E6BF9" w:rsidP="00CD241C">
      <w:r>
        <w:t>Data integration/matching – different primary, but secondary fields that can be correlated</w:t>
      </w:r>
    </w:p>
    <w:p w:rsidR="0000682B" w:rsidRDefault="0000682B" w:rsidP="00CD241C"/>
    <w:p w:rsidR="0000682B" w:rsidRDefault="0000682B" w:rsidP="00CD241C">
      <w:r>
        <w:t>Crawlers</w:t>
      </w:r>
    </w:p>
    <w:p w:rsidR="0000682B" w:rsidRDefault="0000682B" w:rsidP="00CD241C">
      <w:r>
        <w:t>Bots</w:t>
      </w:r>
    </w:p>
    <w:p w:rsidR="0000682B" w:rsidRDefault="0000682B" w:rsidP="00CD241C"/>
    <w:p w:rsidR="000E6BF9" w:rsidRDefault="0000682B" w:rsidP="00CD241C">
      <w:r>
        <w:t xml:space="preserve">Network </w:t>
      </w:r>
      <w:proofErr w:type="spellStart"/>
      <w:r>
        <w:t>Throtting</w:t>
      </w:r>
      <w:proofErr w:type="spellEnd"/>
    </w:p>
    <w:p w:rsidR="0000682B" w:rsidRDefault="0000682B" w:rsidP="00CD241C">
      <w:r>
        <w:t>Filtering</w:t>
      </w:r>
    </w:p>
    <w:p w:rsidR="00D04C66" w:rsidRDefault="00D04C66" w:rsidP="00CD241C"/>
    <w:p w:rsidR="00D04C66" w:rsidRDefault="00D04C66" w:rsidP="00CD241C"/>
    <w:p w:rsidR="00D04C66" w:rsidRDefault="00D04C66" w:rsidP="00CD241C"/>
    <w:p w:rsidR="00D04C66" w:rsidRPr="00D04C66" w:rsidRDefault="00D04C66" w:rsidP="00D04C66">
      <w:pPr>
        <w:rPr>
          <w:u w:val="single"/>
        </w:rPr>
      </w:pPr>
      <w:r w:rsidRPr="00D04C66">
        <w:rPr>
          <w:u w:val="single"/>
        </w:rPr>
        <w:t>Metrics (to understand when you need a “new” architecture)</w:t>
      </w:r>
    </w:p>
    <w:p w:rsidR="00D04C66" w:rsidRDefault="00D04C66" w:rsidP="00D04C66"/>
    <w:p w:rsidR="00D04C66" w:rsidRDefault="00D04C66" w:rsidP="00D04C66">
      <w:r>
        <w:t>Service Level Agreements</w:t>
      </w:r>
    </w:p>
    <w:p w:rsidR="00D04C66" w:rsidRDefault="00D04C66" w:rsidP="00D04C66">
      <w:r>
        <w:tab/>
        <w:t>May require data reduction</w:t>
      </w:r>
    </w:p>
    <w:p w:rsidR="00D04C66" w:rsidRDefault="00D04C66" w:rsidP="00D04C66">
      <w:r>
        <w:t>Scalability</w:t>
      </w:r>
    </w:p>
    <w:p w:rsidR="00D04C66" w:rsidRDefault="00D04C66" w:rsidP="00D04C66"/>
    <w:p w:rsidR="00D04C66" w:rsidRDefault="00D04C66" w:rsidP="00D04C66">
      <w:r>
        <w:t>[</w:t>
      </w:r>
      <w:proofErr w:type="gramStart"/>
      <w:r>
        <w:t>review</w:t>
      </w:r>
      <w:proofErr w:type="gramEnd"/>
      <w:r>
        <w:t xml:space="preserve"> requirements and reference architecture subgroups]</w:t>
      </w:r>
    </w:p>
    <w:p w:rsidR="00D04C66" w:rsidRDefault="00D04C66" w:rsidP="00D04C66"/>
    <w:p w:rsidR="00D04C66" w:rsidRDefault="00D04C66" w:rsidP="00CD241C"/>
    <w:p w:rsidR="00D04C66" w:rsidRDefault="00D04C66" w:rsidP="00CD241C"/>
    <w:p w:rsidR="00D04C66" w:rsidRDefault="00D04C66" w:rsidP="00CD241C"/>
    <w:p w:rsidR="00D04C66" w:rsidRDefault="00D04C66" w:rsidP="00CD241C">
      <w:pPr>
        <w:pBdr>
          <w:top w:val="single" w:sz="6" w:space="1" w:color="auto"/>
          <w:bottom w:val="single" w:sz="6" w:space="1" w:color="auto"/>
        </w:pBdr>
        <w:rPr>
          <w:b/>
        </w:rPr>
      </w:pPr>
    </w:p>
    <w:p w:rsidR="00AC5FDA" w:rsidRPr="00A0058B" w:rsidRDefault="00AC5FDA" w:rsidP="00CD241C">
      <w:pPr>
        <w:pBdr>
          <w:bottom w:val="single" w:sz="6" w:space="1" w:color="auto"/>
        </w:pBdr>
        <w:rPr>
          <w:b/>
        </w:rPr>
      </w:pPr>
    </w:p>
    <w:p w:rsidR="00E27EBE" w:rsidRDefault="00E27EBE"/>
    <w:p w:rsidR="00E27EBE" w:rsidRPr="008835C9" w:rsidRDefault="008835C9">
      <w:pPr>
        <w:rPr>
          <w:b/>
        </w:rPr>
      </w:pPr>
      <w:r w:rsidRPr="008835C9">
        <w:rPr>
          <w:b/>
        </w:rPr>
        <w:t>(10) Taxonomy</w:t>
      </w:r>
    </w:p>
    <w:p w:rsidR="008835C9" w:rsidRDefault="008835C9"/>
    <w:p w:rsidR="008835C9" w:rsidRDefault="008835C9">
      <w:r>
        <w:t>Role</w:t>
      </w:r>
    </w:p>
    <w:p w:rsidR="008835C9" w:rsidRDefault="008835C9">
      <w:proofErr w:type="spellStart"/>
      <w:r>
        <w:t>Responsibilty</w:t>
      </w:r>
      <w:proofErr w:type="spellEnd"/>
    </w:p>
    <w:p w:rsidR="008835C9" w:rsidRDefault="008835C9">
      <w:r>
        <w:t>Component</w:t>
      </w:r>
    </w:p>
    <w:p w:rsidR="008835C9" w:rsidRDefault="008835C9">
      <w:r>
        <w:t>Subcomponent</w:t>
      </w:r>
    </w:p>
    <w:p w:rsidR="008835C9" w:rsidRDefault="008835C9"/>
    <w:p w:rsidR="008835C9" w:rsidRDefault="008835C9"/>
    <w:p w:rsidR="008835C9" w:rsidRDefault="008835C9"/>
    <w:p w:rsidR="008835C9" w:rsidRPr="008835C9" w:rsidRDefault="008835C9">
      <w:pPr>
        <w:rPr>
          <w:b/>
        </w:rPr>
      </w:pPr>
      <w:r w:rsidRPr="008835C9">
        <w:rPr>
          <w:b/>
        </w:rPr>
        <w:t>Data Process</w:t>
      </w:r>
    </w:p>
    <w:p w:rsidR="008835C9" w:rsidRDefault="008835C9" w:rsidP="008835C9">
      <w:r>
        <w:t>Collection -&gt; raw data</w:t>
      </w:r>
    </w:p>
    <w:p w:rsidR="008835C9" w:rsidRDefault="008835C9" w:rsidP="008835C9">
      <w:proofErr w:type="spellStart"/>
      <w:r>
        <w:t>Curation</w:t>
      </w:r>
      <w:proofErr w:type="spellEnd"/>
      <w:r>
        <w:t xml:space="preserve"> -&gt; information</w:t>
      </w:r>
    </w:p>
    <w:p w:rsidR="008835C9" w:rsidRDefault="008835C9" w:rsidP="008835C9">
      <w:r>
        <w:t>Analysis -&gt; knowledge</w:t>
      </w:r>
    </w:p>
    <w:p w:rsidR="008835C9" w:rsidRDefault="008835C9" w:rsidP="008835C9">
      <w:r>
        <w:t>Action -&gt; value</w:t>
      </w:r>
    </w:p>
    <w:p w:rsidR="008835C9" w:rsidRDefault="008835C9"/>
    <w:p w:rsidR="008835C9" w:rsidRDefault="008835C9"/>
    <w:p w:rsidR="008821C1" w:rsidRPr="008821C1" w:rsidRDefault="008821C1">
      <w:pPr>
        <w:rPr>
          <w:b/>
        </w:rPr>
      </w:pPr>
      <w:r w:rsidRPr="008821C1">
        <w:rPr>
          <w:b/>
        </w:rPr>
        <w:t>Architecture Layers</w:t>
      </w:r>
    </w:p>
    <w:p w:rsidR="008821C1" w:rsidRDefault="008821C1">
      <w:r>
        <w:t>Data Source</w:t>
      </w:r>
    </w:p>
    <w:p w:rsidR="008821C1" w:rsidRDefault="008821C1">
      <w:r>
        <w:t>Transformation</w:t>
      </w:r>
    </w:p>
    <w:p w:rsidR="008821C1" w:rsidRDefault="008821C1">
      <w:r>
        <w:t>Infrastructure</w:t>
      </w:r>
    </w:p>
    <w:p w:rsidR="008821C1" w:rsidRDefault="008821C1"/>
    <w:p w:rsidR="008835C9" w:rsidRDefault="008821C1">
      <w:r>
        <w:t>Usage</w:t>
      </w:r>
      <w:r w:rsidR="00F54F58">
        <w:t>/</w:t>
      </w:r>
      <w:r>
        <w:t>consumption</w:t>
      </w:r>
    </w:p>
    <w:p w:rsidR="00F54F58" w:rsidRDefault="00F54F58"/>
    <w:p w:rsidR="00F54F58" w:rsidRDefault="00F54F58">
      <w:r>
        <w:t>Role – an external entity outside the scope of the component of interest</w:t>
      </w:r>
    </w:p>
    <w:p w:rsidR="00F54F58" w:rsidRDefault="00F54F58">
      <w:r>
        <w:t>Capabilities – the internal entity performing a function (person, software, infrastructure)</w:t>
      </w:r>
      <w:r w:rsidR="0049130F">
        <w:t xml:space="preserve"> – logical/functional</w:t>
      </w:r>
    </w:p>
    <w:p w:rsidR="00F54F58" w:rsidRDefault="00F54F58"/>
    <w:p w:rsidR="006B2CA7" w:rsidRDefault="00F54F58">
      <w:r>
        <w:t>Cloud taxonomy was from an engagement model</w:t>
      </w:r>
    </w:p>
    <w:p w:rsidR="0049130F" w:rsidRDefault="006B2CA7">
      <w:r>
        <w:t xml:space="preserve">Are we talking business roles here, or technical </w:t>
      </w:r>
      <w:proofErr w:type="gramStart"/>
      <w:r>
        <w:t>roles</w:t>
      </w:r>
      <w:proofErr w:type="gramEnd"/>
    </w:p>
    <w:p w:rsidR="0049130F" w:rsidRDefault="0049130F"/>
    <w:p w:rsidR="0049130F" w:rsidRDefault="0049130F">
      <w:r>
        <w:t>Role –</w:t>
      </w:r>
      <w:r w:rsidR="006B2CA7">
        <w:t xml:space="preserve"> data provide</w:t>
      </w:r>
      <w:r>
        <w:t>r</w:t>
      </w:r>
    </w:p>
    <w:p w:rsidR="0049130F" w:rsidRDefault="0049130F">
      <w:r>
        <w:t>Role – data transformer</w:t>
      </w:r>
    </w:p>
    <w:p w:rsidR="00A93DC2" w:rsidRDefault="0049130F">
      <w:r>
        <w:t>Role – data user</w:t>
      </w:r>
    </w:p>
    <w:p w:rsidR="00A93DC2" w:rsidRDefault="00A93DC2">
      <w:r>
        <w:t>Infrastructure</w:t>
      </w:r>
    </w:p>
    <w:p w:rsidR="00A93DC2" w:rsidRDefault="00A93DC2">
      <w:r>
        <w:t>Security</w:t>
      </w:r>
    </w:p>
    <w:p w:rsidR="00534395" w:rsidRDefault="00A93DC2">
      <w:r>
        <w:t xml:space="preserve">Business – governance </w:t>
      </w:r>
    </w:p>
    <w:p w:rsidR="00534395" w:rsidRDefault="00534395"/>
    <w:p w:rsidR="00534395" w:rsidRDefault="00534395">
      <w:r>
        <w:t>Express concepts of vertical and horizontal scalability</w:t>
      </w:r>
    </w:p>
    <w:p w:rsidR="00EF5098" w:rsidRDefault="00EF5098">
      <w:proofErr w:type="gramStart"/>
      <w:r>
        <w:t>vertical</w:t>
      </w:r>
      <w:proofErr w:type="gramEnd"/>
      <w:r>
        <w:t xml:space="preserve"> is shared nothing? </w:t>
      </w:r>
      <w:proofErr w:type="gramStart"/>
      <w:r>
        <w:t>shared</w:t>
      </w:r>
      <w:proofErr w:type="gramEnd"/>
      <w:r>
        <w:t xml:space="preserve"> data?</w:t>
      </w:r>
    </w:p>
    <w:p w:rsidR="00534395" w:rsidRDefault="00EF5098">
      <w:r>
        <w:t>Horizontal is “independent” resources</w:t>
      </w:r>
    </w:p>
    <w:p w:rsidR="00EF5098" w:rsidRDefault="00EF5098"/>
    <w:p w:rsidR="00F54F58" w:rsidRDefault="00F54F58"/>
    <w:p w:rsidR="008835C9" w:rsidRDefault="008835C9"/>
    <w:p w:rsidR="00F54F58" w:rsidRPr="00F54F58" w:rsidRDefault="00F54F58">
      <w:pPr>
        <w:rPr>
          <w:b/>
        </w:rPr>
      </w:pPr>
      <w:r w:rsidRPr="00F54F58">
        <w:rPr>
          <w:b/>
        </w:rPr>
        <w:t>Roles/Capabilities/Person or agent</w:t>
      </w:r>
    </w:p>
    <w:p w:rsidR="00F54F58" w:rsidRDefault="00F54F58"/>
    <w:p w:rsidR="00F54F58" w:rsidRDefault="00F54F58">
      <w:proofErr w:type="gramStart"/>
      <w:r>
        <w:t xml:space="preserve">Data </w:t>
      </w:r>
      <w:proofErr w:type="spellStart"/>
      <w:r>
        <w:t>reSource</w:t>
      </w:r>
      <w:proofErr w:type="spellEnd"/>
      <w:r>
        <w:t xml:space="preserve"> Provider</w:t>
      </w:r>
      <w:r w:rsidR="0049130F">
        <w:t xml:space="preserve"> – Role?</w:t>
      </w:r>
      <w:proofErr w:type="gramEnd"/>
      <w:r w:rsidR="0049130F">
        <w:t xml:space="preserve"> Characteristics</w:t>
      </w:r>
    </w:p>
    <w:p w:rsidR="0015744A" w:rsidRDefault="0015744A"/>
    <w:p w:rsidR="0015744A" w:rsidRDefault="0015744A"/>
    <w:p w:rsidR="0049130F" w:rsidRDefault="0015744A">
      <w:r>
        <w:t xml:space="preserve">Data Transporter - </w:t>
      </w:r>
      <w:r w:rsidR="0049130F">
        <w:t xml:space="preserve">Connection or messaging from external role to internal role for capability </w:t>
      </w:r>
    </w:p>
    <w:p w:rsidR="0015744A" w:rsidRDefault="0049130F">
      <w:r>
        <w:tab/>
      </w:r>
      <w:r>
        <w:tab/>
        <w:t xml:space="preserve">-&gt; </w:t>
      </w:r>
      <w:proofErr w:type="gramStart"/>
      <w:r>
        <w:t>data</w:t>
      </w:r>
      <w:proofErr w:type="gramEnd"/>
      <w:r>
        <w:t xml:space="preserve"> in motion characteristics (Velocity/Variability,…)</w:t>
      </w:r>
    </w:p>
    <w:p w:rsidR="0015744A" w:rsidRDefault="0015744A" w:rsidP="0015744A">
      <w:r>
        <w:tab/>
        <w:t>Data element</w:t>
      </w:r>
    </w:p>
    <w:p w:rsidR="0015744A" w:rsidRDefault="0015744A" w:rsidP="0015744A">
      <w:r>
        <w:tab/>
        <w:t>Dataset characteristics (volume/variety/diversity…)</w:t>
      </w:r>
    </w:p>
    <w:p w:rsidR="0015744A" w:rsidRDefault="0015744A" w:rsidP="0015744A">
      <w:r>
        <w:tab/>
        <w:t>Metadata</w:t>
      </w:r>
    </w:p>
    <w:p w:rsidR="00F54F58" w:rsidRDefault="00F54F58"/>
    <w:p w:rsidR="00F54F58" w:rsidRDefault="00F54F58"/>
    <w:p w:rsidR="00F54F58" w:rsidRDefault="00F54F58">
      <w:r>
        <w:t>Data Transforms</w:t>
      </w:r>
      <w:r w:rsidR="0049130F">
        <w:t xml:space="preserve"> - capability</w:t>
      </w:r>
    </w:p>
    <w:p w:rsidR="00F54F58" w:rsidRDefault="00F54F58" w:rsidP="00A93DC2">
      <w:pPr>
        <w:pStyle w:val="ListParagraph"/>
        <w:numPr>
          <w:ilvl w:val="0"/>
          <w:numId w:val="19"/>
        </w:numPr>
      </w:pPr>
      <w:proofErr w:type="spellStart"/>
      <w:r>
        <w:t>Curation</w:t>
      </w:r>
      <w:proofErr w:type="spellEnd"/>
      <w:r w:rsidR="00A93DC2">
        <w:t xml:space="preserve"> &amp; pre-analytics</w:t>
      </w:r>
    </w:p>
    <w:p w:rsidR="00F54F58" w:rsidRDefault="00F54F58" w:rsidP="00A93DC2">
      <w:pPr>
        <w:pStyle w:val="ListParagraph"/>
        <w:numPr>
          <w:ilvl w:val="0"/>
          <w:numId w:val="19"/>
        </w:numPr>
      </w:pPr>
      <w:r>
        <w:t>Analytics</w:t>
      </w:r>
    </w:p>
    <w:p w:rsidR="0049130F" w:rsidRDefault="0049130F"/>
    <w:p w:rsidR="0015744A" w:rsidRDefault="0049130F">
      <w:r>
        <w:t>Data infrastructure – capability</w:t>
      </w:r>
    </w:p>
    <w:p w:rsidR="0015744A" w:rsidRDefault="0015744A">
      <w:r>
        <w:tab/>
        <w:t>Persistence format</w:t>
      </w:r>
    </w:p>
    <w:p w:rsidR="0049130F" w:rsidRDefault="0015744A">
      <w:r>
        <w:tab/>
        <w:t>Persistence location</w:t>
      </w:r>
    </w:p>
    <w:p w:rsidR="00F54F58" w:rsidRDefault="00F54F58"/>
    <w:p w:rsidR="00F54F58" w:rsidRDefault="0049130F">
      <w:r>
        <w:t>Data user - Role</w:t>
      </w:r>
    </w:p>
    <w:p w:rsidR="0015744A" w:rsidRDefault="0015744A"/>
    <w:p w:rsidR="0015744A" w:rsidRDefault="0015744A"/>
    <w:p w:rsidR="0015744A" w:rsidRDefault="0015744A"/>
    <w:p w:rsidR="0015744A" w:rsidRDefault="0015744A"/>
    <w:p w:rsidR="0015744A" w:rsidRDefault="0015744A"/>
    <w:p w:rsidR="0015744A" w:rsidRDefault="0015744A"/>
    <w:p w:rsidR="008835C9" w:rsidRDefault="008835C9"/>
    <w:p w:rsidR="00E27EBE" w:rsidRDefault="00E27EBE"/>
    <w:p w:rsidR="00D04C66" w:rsidRDefault="00D04C66">
      <w:pPr>
        <w:pBdr>
          <w:bottom w:val="single" w:sz="6" w:space="1" w:color="auto"/>
        </w:pBdr>
      </w:pPr>
    </w:p>
    <w:p w:rsidR="00D04C66" w:rsidRDefault="00D04C66">
      <w:pPr>
        <w:pBdr>
          <w:bottom w:val="single" w:sz="6" w:space="1" w:color="auto"/>
        </w:pBdr>
      </w:pPr>
    </w:p>
    <w:p w:rsidR="00992AC5" w:rsidRDefault="00992AC5">
      <w:pPr>
        <w:pBdr>
          <w:bottom w:val="single" w:sz="6" w:space="1" w:color="auto"/>
        </w:pBdr>
      </w:pPr>
    </w:p>
    <w:p w:rsidR="00ED6B95" w:rsidRDefault="00ED6B95">
      <w:r>
        <w:t xml:space="preserve">Appendix A </w:t>
      </w:r>
      <w:proofErr w:type="gramStart"/>
      <w:r>
        <w:t>The</w:t>
      </w:r>
      <w:proofErr w:type="gramEnd"/>
      <w:r>
        <w:t xml:space="preserve"> following is for reference purposes only.</w:t>
      </w:r>
    </w:p>
    <w:p w:rsidR="00ED6B95" w:rsidRDefault="00ED6B95"/>
    <w:p w:rsidR="00ED6B95" w:rsidRDefault="00ED6B95" w:rsidP="00ED6B95">
      <w:r>
        <w:t xml:space="preserve">We are not trying to follow any specific </w:t>
      </w:r>
      <w:proofErr w:type="gramStart"/>
      <w:r>
        <w:t>process,</w:t>
      </w:r>
      <w:proofErr w:type="gramEnd"/>
      <w:r>
        <w:t xml:space="preserve"> this one is given as an example when we want to determine what are the </w:t>
      </w:r>
      <w:r w:rsidRPr="00F3230C">
        <w:rPr>
          <w:b/>
        </w:rPr>
        <w:t>new processes</w:t>
      </w:r>
      <w:r>
        <w:t xml:space="preserve"> from “big data”</w:t>
      </w:r>
    </w:p>
    <w:p w:rsidR="00ED6B95" w:rsidRDefault="00ED6B95"/>
    <w:p w:rsidR="00F3230C" w:rsidRDefault="00F3230C"/>
    <w:p w:rsidR="00110B67" w:rsidRDefault="00110B67"/>
    <w:p w:rsidR="00110B67" w:rsidRDefault="00110B67">
      <w:r>
        <w:t>There are many definitions of a data lifecycle. For the taxonomy we’ll need to see what processes are new, and what of the current processes we need to include.</w:t>
      </w:r>
    </w:p>
    <w:p w:rsidR="00406D95" w:rsidRDefault="00406D95"/>
    <w:p w:rsidR="00F3230C" w:rsidRDefault="00406D95" w:rsidP="00406D95">
      <w:r>
        <w:t xml:space="preserve">We can look </w:t>
      </w:r>
      <w:r w:rsidR="00110B67" w:rsidRPr="00F3230C">
        <w:rPr>
          <w:b/>
        </w:rPr>
        <w:t>for example</w:t>
      </w:r>
      <w:r w:rsidR="00110B67">
        <w:t xml:space="preserve"> </w:t>
      </w:r>
      <w:r>
        <w:t xml:space="preserve">at the CRISP-DM set of data processes </w:t>
      </w:r>
      <w:r w:rsidR="00FE166E" w:rsidRPr="00406D95">
        <w:t xml:space="preserve">(will upload </w:t>
      </w:r>
      <w:proofErr w:type="spellStart"/>
      <w:r w:rsidR="00FE166E">
        <w:t>pdf</w:t>
      </w:r>
      <w:proofErr w:type="spellEnd"/>
      <w:r w:rsidR="00FE166E">
        <w:t xml:space="preserve"> </w:t>
      </w:r>
      <w:r w:rsidR="00FE166E" w:rsidRPr="00406D95">
        <w:t>to NBDWG site)</w:t>
      </w:r>
      <w:r w:rsidR="00FE166E">
        <w:t xml:space="preserve"> </w:t>
      </w:r>
      <w:r>
        <w:t>to see if there are any changes due to “big data” from this lifecycle set of processes.</w:t>
      </w:r>
      <w:r w:rsidR="00FE166E">
        <w:t xml:space="preserve"> CRISP-DM</w:t>
      </w:r>
      <w:r>
        <w:t xml:space="preserve"> was a consortium led by NCR and SPSS and OHRA in 1999/2000, </w:t>
      </w:r>
      <w:r w:rsidR="00110B67">
        <w:t>whic</w:t>
      </w:r>
      <w:r w:rsidR="00FE166E">
        <w:t>h</w:t>
      </w:r>
      <w:r>
        <w:t xml:space="preserve"> created a description of the processes in the data lifecycle</w:t>
      </w:r>
      <w:r w:rsidR="00FE166E">
        <w:t xml:space="preserve"> (not the tools or techniques)</w:t>
      </w:r>
      <w:r>
        <w:t>.</w:t>
      </w:r>
    </w:p>
    <w:p w:rsidR="00F3230C" w:rsidRDefault="00F3230C" w:rsidP="00406D95"/>
    <w:p w:rsidR="00406D95" w:rsidRDefault="00406D95" w:rsidP="00406D95"/>
    <w:p w:rsidR="00110B67" w:rsidRDefault="00406D95" w:rsidP="00406D95">
      <w:r>
        <w:t>We can look through these to help guide our taxonomy, or alternatively see what cannot be accommodated in this set of processes now that we have big data.</w:t>
      </w:r>
    </w:p>
    <w:p w:rsidR="00406D95" w:rsidRDefault="00406D95" w:rsidP="00406D95"/>
    <w:p w:rsidR="00406D95" w:rsidRDefault="00406D95" w:rsidP="00406D95"/>
    <w:p w:rsidR="00406D95" w:rsidRDefault="00406D95" w:rsidP="00406D95">
      <w:r w:rsidRPr="00406D95">
        <w:rPr>
          <w:noProof/>
        </w:rPr>
        <w:drawing>
          <wp:inline distT="0" distB="0" distL="0" distR="0">
            <wp:extent cx="2852447" cy="2156729"/>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54140" cy="2158009"/>
                    </a:xfrm>
                    <a:prstGeom prst="rect">
                      <a:avLst/>
                    </a:prstGeom>
                    <a:noFill/>
                    <a:ln w="9525">
                      <a:noFill/>
                      <a:miter lim="800000"/>
                      <a:headEnd/>
                      <a:tailEnd/>
                    </a:ln>
                  </pic:spPr>
                </pic:pic>
              </a:graphicData>
            </a:graphic>
          </wp:inline>
        </w:drawing>
      </w:r>
    </w:p>
    <w:p w:rsidR="00406D95" w:rsidRDefault="00406D95" w:rsidP="00406D95"/>
    <w:p w:rsidR="00406D95" w:rsidRDefault="00406D95" w:rsidP="00406D95">
      <w:r w:rsidRPr="00FE166E">
        <w:rPr>
          <w:u w:val="single"/>
        </w:rPr>
        <w:t>Outline of Data processes</w:t>
      </w:r>
      <w:r>
        <w:t xml:space="preserve"> (not necessarily big data, just general data processes)</w:t>
      </w:r>
    </w:p>
    <w:p w:rsidR="00FE166E" w:rsidRPr="00406D95" w:rsidRDefault="00FE166E" w:rsidP="00FE166E">
      <w:r>
        <w:t xml:space="preserve">Notice that every step may determine that you step back to a “prior” process. </w:t>
      </w:r>
    </w:p>
    <w:p w:rsidR="00406D95" w:rsidRPr="00FE166E" w:rsidRDefault="00406D95" w:rsidP="00406D95">
      <w:pPr>
        <w:rPr>
          <w:b/>
        </w:rPr>
      </w:pPr>
    </w:p>
    <w:p w:rsidR="00406D95" w:rsidRDefault="00406D95" w:rsidP="00406D95">
      <w:r>
        <w:t>Business Understanding</w:t>
      </w:r>
    </w:p>
    <w:p w:rsidR="00406D95" w:rsidRDefault="00406D95" w:rsidP="00406D95">
      <w:r>
        <w:tab/>
        <w:t>Objectives goals</w:t>
      </w:r>
    </w:p>
    <w:p w:rsidR="00406D95" w:rsidRDefault="00406D95" w:rsidP="00406D95">
      <w:r>
        <w:tab/>
        <w:t xml:space="preserve">Data </w:t>
      </w:r>
      <w:proofErr w:type="gramStart"/>
      <w:r>
        <w:t>Mining</w:t>
      </w:r>
      <w:proofErr w:type="gramEnd"/>
      <w:r>
        <w:t xml:space="preserve"> goals</w:t>
      </w:r>
    </w:p>
    <w:p w:rsidR="00406D95" w:rsidRDefault="00406D95" w:rsidP="00406D95">
      <w:r>
        <w:tab/>
        <w:t>Plan</w:t>
      </w:r>
    </w:p>
    <w:p w:rsidR="00406D95" w:rsidRDefault="00406D95" w:rsidP="00406D95">
      <w:r>
        <w:t>Data Understanding</w:t>
      </w:r>
    </w:p>
    <w:p w:rsidR="00406D95" w:rsidRDefault="00406D95" w:rsidP="00406D95">
      <w:r>
        <w:tab/>
        <w:t>Collect initial data</w:t>
      </w:r>
    </w:p>
    <w:p w:rsidR="00406D95" w:rsidRDefault="00406D95" w:rsidP="00406D95">
      <w:r>
        <w:tab/>
        <w:t>Describe data</w:t>
      </w:r>
    </w:p>
    <w:p w:rsidR="00406D95" w:rsidRDefault="00406D95" w:rsidP="00406D95">
      <w:r>
        <w:tab/>
        <w:t>Explore data</w:t>
      </w:r>
    </w:p>
    <w:p w:rsidR="00406D95" w:rsidRDefault="00406D95" w:rsidP="00406D95">
      <w:r>
        <w:tab/>
        <w:t>Verify Data Quality</w:t>
      </w:r>
    </w:p>
    <w:p w:rsidR="00406D95" w:rsidRDefault="00406D95" w:rsidP="00406D95">
      <w:r>
        <w:t>Data Preparation</w:t>
      </w:r>
    </w:p>
    <w:p w:rsidR="00406D95" w:rsidRDefault="00406D95" w:rsidP="00406D95">
      <w:r>
        <w:tab/>
        <w:t>Select data</w:t>
      </w:r>
    </w:p>
    <w:p w:rsidR="00406D95" w:rsidRDefault="00406D95" w:rsidP="00406D95">
      <w:r>
        <w:tab/>
        <w:t>Clean data</w:t>
      </w:r>
    </w:p>
    <w:p w:rsidR="00406D95" w:rsidRDefault="00406D95" w:rsidP="00406D95">
      <w:r>
        <w:tab/>
        <w:t>Construct data</w:t>
      </w:r>
    </w:p>
    <w:p w:rsidR="00406D95" w:rsidRDefault="00406D95" w:rsidP="00406D95">
      <w:r>
        <w:tab/>
        <w:t>Integrate data</w:t>
      </w:r>
    </w:p>
    <w:p w:rsidR="00406D95" w:rsidRDefault="00406D95" w:rsidP="00406D95">
      <w:r>
        <w:tab/>
        <w:t>Format data</w:t>
      </w:r>
    </w:p>
    <w:p w:rsidR="00406D95" w:rsidRDefault="00406D95" w:rsidP="00406D95">
      <w:r>
        <w:t>Modeling</w:t>
      </w:r>
    </w:p>
    <w:p w:rsidR="00406D95" w:rsidRDefault="00406D95" w:rsidP="00406D95">
      <w:r>
        <w:tab/>
        <w:t>Select modeling technique</w:t>
      </w:r>
    </w:p>
    <w:p w:rsidR="00406D95" w:rsidRDefault="00406D95" w:rsidP="00406D95">
      <w:r>
        <w:tab/>
        <w:t>Generate test design</w:t>
      </w:r>
    </w:p>
    <w:p w:rsidR="00406D95" w:rsidRDefault="00406D95" w:rsidP="00406D95">
      <w:r>
        <w:t>Evaluation</w:t>
      </w:r>
    </w:p>
    <w:p w:rsidR="00406D95" w:rsidRDefault="00406D95" w:rsidP="00406D95">
      <w:r>
        <w:tab/>
        <w:t>Evaluate results</w:t>
      </w:r>
    </w:p>
    <w:p w:rsidR="00406D95" w:rsidRDefault="00406D95" w:rsidP="00406D95">
      <w:r>
        <w:tab/>
        <w:t>Review process</w:t>
      </w:r>
    </w:p>
    <w:p w:rsidR="00406D95" w:rsidRDefault="00406D95" w:rsidP="00406D95">
      <w:r>
        <w:tab/>
        <w:t>Determine next steps</w:t>
      </w:r>
    </w:p>
    <w:p w:rsidR="00406D95" w:rsidRDefault="00406D95" w:rsidP="00406D95">
      <w:r>
        <w:t>Deployment</w:t>
      </w:r>
    </w:p>
    <w:p w:rsidR="00406D95" w:rsidRDefault="00406D95" w:rsidP="00406D95">
      <w:r>
        <w:tab/>
        <w:t>Plan deployment</w:t>
      </w:r>
    </w:p>
    <w:p w:rsidR="00406D95" w:rsidRDefault="00406D95" w:rsidP="00406D95">
      <w:pPr>
        <w:ind w:firstLine="720"/>
      </w:pPr>
      <w:r>
        <w:t xml:space="preserve">Plan monitoring and maintenance </w:t>
      </w:r>
    </w:p>
    <w:p w:rsidR="00406D95" w:rsidRDefault="00406D95" w:rsidP="00406D95">
      <w:pPr>
        <w:ind w:firstLine="720"/>
      </w:pPr>
      <w:r>
        <w:t>Produce final report</w:t>
      </w:r>
    </w:p>
    <w:p w:rsidR="00406D95" w:rsidRDefault="00406D95" w:rsidP="00406D95">
      <w:pPr>
        <w:ind w:firstLine="720"/>
      </w:pPr>
      <w:r>
        <w:t>Review project</w:t>
      </w:r>
    </w:p>
    <w:p w:rsidR="00ED6B95" w:rsidRDefault="00ED6B95">
      <w:pPr>
        <w:pBdr>
          <w:bottom w:val="single" w:sz="6" w:space="1" w:color="auto"/>
        </w:pBdr>
      </w:pPr>
    </w:p>
    <w:p w:rsidR="00ED6B95" w:rsidRDefault="00ED6B95">
      <w:pPr>
        <w:pBdr>
          <w:bottom w:val="single" w:sz="6" w:space="1" w:color="auto"/>
        </w:pBdr>
      </w:pPr>
    </w:p>
    <w:p w:rsidR="00ED6B95" w:rsidRDefault="00ED6B95">
      <w:pPr>
        <w:pBdr>
          <w:bottom w:val="single" w:sz="6" w:space="1" w:color="auto"/>
        </w:pBdr>
      </w:pPr>
    </w:p>
    <w:p w:rsidR="00ED6B95" w:rsidRDefault="00ED6B95">
      <w:pPr>
        <w:pBdr>
          <w:bottom w:val="single" w:sz="6" w:space="1" w:color="auto"/>
        </w:pBdr>
      </w:pPr>
    </w:p>
    <w:p w:rsidR="00CD241C" w:rsidRDefault="00CD241C">
      <w:pPr>
        <w:pBdr>
          <w:bottom w:val="single" w:sz="6" w:space="1" w:color="auto"/>
        </w:pBdr>
      </w:pPr>
    </w:p>
    <w:p w:rsidR="00F3230C" w:rsidRDefault="00F3230C"/>
    <w:p w:rsidR="00F3230C" w:rsidRDefault="00F3230C"/>
    <w:p w:rsidR="00CD241C" w:rsidRDefault="00ED6B95">
      <w:r>
        <w:t>Appendix B</w:t>
      </w:r>
    </w:p>
    <w:p w:rsidR="00FE166E" w:rsidRDefault="00FE166E"/>
    <w:p w:rsidR="00FE166E" w:rsidRPr="00FE166E" w:rsidRDefault="00FE166E">
      <w:pPr>
        <w:rPr>
          <w:b/>
        </w:rPr>
      </w:pPr>
      <w:r w:rsidRPr="00FE166E">
        <w:rPr>
          <w:b/>
        </w:rPr>
        <w:t>Open questions:</w:t>
      </w:r>
    </w:p>
    <w:p w:rsidR="00FE166E" w:rsidRDefault="00FE166E"/>
    <w:p w:rsidR="00FE166E" w:rsidRDefault="00FE166E">
      <w:r>
        <w:t>How do we define metrics to indicate when it’s “big data”?</w:t>
      </w:r>
    </w:p>
    <w:p w:rsidR="00FE166E" w:rsidRDefault="00FE166E"/>
    <w:p w:rsidR="00FE166E" w:rsidRDefault="00FE166E">
      <w:r>
        <w:t>How do we define processes and metrics to guide procurement?</w:t>
      </w:r>
    </w:p>
    <w:p w:rsidR="00FE166E" w:rsidRDefault="00FE166E"/>
    <w:p w:rsidR="00FE166E" w:rsidRDefault="00FE166E">
      <w:r>
        <w:t>What of the cloud infrastructure/terms/etc do we need to modify for big data?</w:t>
      </w:r>
    </w:p>
    <w:p w:rsidR="00FE166E" w:rsidRDefault="00FE166E"/>
    <w:p w:rsidR="00FE166E" w:rsidRDefault="00FE166E">
      <w:r>
        <w:t xml:space="preserve">How much do we need to consider data types? </w:t>
      </w:r>
    </w:p>
    <w:p w:rsidR="00FE166E" w:rsidRDefault="00FE166E">
      <w:r>
        <w:tab/>
        <w:t>(</w:t>
      </w:r>
      <w:proofErr w:type="gramStart"/>
      <w:r>
        <w:t>see</w:t>
      </w:r>
      <w:proofErr w:type="gramEnd"/>
      <w:r>
        <w:t xml:space="preserve"> definition category 1)</w:t>
      </w:r>
    </w:p>
    <w:p w:rsidR="00FE166E" w:rsidRDefault="00FE166E">
      <w:r>
        <w:t>Correspondingly do we need to consider the objectives of the data analysis?</w:t>
      </w:r>
    </w:p>
    <w:p w:rsidR="00FE166E" w:rsidRDefault="00FE166E"/>
    <w:p w:rsidR="00FE166E" w:rsidRDefault="00FE166E">
      <w:r>
        <w:t xml:space="preserve">Is there something in the scalability of the internet of things we need to consider? </w:t>
      </w:r>
    </w:p>
    <w:p w:rsidR="00FE166E" w:rsidRDefault="00FE166E">
      <w:r>
        <w:tab/>
        <w:t>(</w:t>
      </w:r>
      <w:proofErr w:type="gramStart"/>
      <w:r>
        <w:t>see</w:t>
      </w:r>
      <w:proofErr w:type="gramEnd"/>
      <w:r>
        <w:t xml:space="preserve"> category 6)</w:t>
      </w:r>
    </w:p>
    <w:p w:rsidR="00FE166E" w:rsidRDefault="00FE166E"/>
    <w:p w:rsidR="00FE166E" w:rsidRDefault="00FE166E">
      <w:r>
        <w:t>What security concepts are needed for “big data”?</w:t>
      </w:r>
    </w:p>
    <w:p w:rsidR="00FE166E" w:rsidRDefault="00FE166E">
      <w:r>
        <w:tab/>
        <w:t>Say something like data element/row/column security?</w:t>
      </w:r>
    </w:p>
    <w:p w:rsidR="00FE166E" w:rsidRDefault="00FE166E"/>
    <w:p w:rsidR="00FE166E" w:rsidRDefault="00FE166E">
      <w:r>
        <w:t>What concepts do we need to include from the open data initiative?</w:t>
      </w:r>
    </w:p>
    <w:p w:rsidR="00FE166E" w:rsidRDefault="00FE166E"/>
    <w:p w:rsidR="00FE166E" w:rsidRDefault="00FE166E">
      <w:r>
        <w:t xml:space="preserve">What concepts do we need from data repositories, e.g. </w:t>
      </w:r>
      <w:proofErr w:type="gramStart"/>
      <w:r>
        <w:t>data.gov</w:t>
      </w:r>
      <w:proofErr w:type="gramEnd"/>
    </w:p>
    <w:p w:rsidR="00A72B29" w:rsidRDefault="00A72B29"/>
    <w:p w:rsidR="00FE166E" w:rsidRDefault="00A72B29">
      <w:r>
        <w:t>Is there value in other collaborative tools like social for asynchronous discussion?</w:t>
      </w:r>
    </w:p>
    <w:p w:rsidR="00D9481C" w:rsidRDefault="00D9481C" w:rsidP="006F6CA5"/>
    <w:p w:rsidR="00D9481C" w:rsidRDefault="00D9481C" w:rsidP="006F6CA5">
      <w:pPr>
        <w:pBdr>
          <w:bottom w:val="single" w:sz="6" w:space="1" w:color="auto"/>
        </w:pBdr>
      </w:pPr>
    </w:p>
    <w:p w:rsidR="00D9481C" w:rsidRDefault="00D9481C" w:rsidP="006F6CA5"/>
    <w:p w:rsidR="00D9481C" w:rsidRDefault="00D9481C" w:rsidP="006F6CA5"/>
    <w:p w:rsidR="00D9481C" w:rsidRPr="001810DD" w:rsidRDefault="00D9481C" w:rsidP="00D9481C">
      <w:pPr>
        <w:rPr>
          <w:b/>
        </w:rPr>
      </w:pPr>
      <w:r>
        <w:rPr>
          <w:b/>
        </w:rPr>
        <w:t xml:space="preserve">Appendix C Initial </w:t>
      </w:r>
      <w:r w:rsidRPr="001810DD">
        <w:rPr>
          <w:b/>
        </w:rPr>
        <w:t>Approach - Break concepts into categories</w:t>
      </w:r>
    </w:p>
    <w:p w:rsidR="00D9481C" w:rsidRPr="001810DD" w:rsidRDefault="00D9481C" w:rsidP="00D9481C"/>
    <w:p w:rsidR="00D9481C" w:rsidRPr="001810DD" w:rsidRDefault="00D9481C" w:rsidP="00D9481C">
      <w:pPr>
        <w:rPr>
          <w:u w:val="single"/>
        </w:rPr>
      </w:pPr>
      <w:r w:rsidRPr="001810DD">
        <w:rPr>
          <w:u w:val="single"/>
        </w:rPr>
        <w:t>Data elements</w:t>
      </w:r>
    </w:p>
    <w:p w:rsidR="00D9481C" w:rsidRPr="001810DD" w:rsidRDefault="00D9481C" w:rsidP="00D9481C">
      <w:pPr>
        <w:pStyle w:val="ListParagraph"/>
        <w:numPr>
          <w:ilvl w:val="0"/>
          <w:numId w:val="11"/>
        </w:numPr>
      </w:pPr>
      <w:r w:rsidRPr="001810DD">
        <w:t xml:space="preserve">Concepts that are needed later, </w:t>
      </w:r>
    </w:p>
    <w:p w:rsidR="00D9481C" w:rsidRDefault="00D9481C" w:rsidP="00D9481C">
      <w:pPr>
        <w:pStyle w:val="ListParagraph"/>
        <w:numPr>
          <w:ilvl w:val="0"/>
          <w:numId w:val="11"/>
        </w:numPr>
      </w:pPr>
      <w:proofErr w:type="gramStart"/>
      <w:r w:rsidRPr="001810DD">
        <w:t>such</w:t>
      </w:r>
      <w:proofErr w:type="gramEnd"/>
      <w:r w:rsidRPr="001810DD">
        <w:t xml:space="preserve"> as raw data -&gt; information -&gt; knowledge -&gt; wisdom</w:t>
      </w:r>
    </w:p>
    <w:p w:rsidR="00D9481C" w:rsidRPr="001810DD" w:rsidRDefault="00D9481C" w:rsidP="00D9481C">
      <w:pPr>
        <w:pStyle w:val="ListParagraph"/>
        <w:numPr>
          <w:ilvl w:val="0"/>
          <w:numId w:val="11"/>
        </w:numPr>
      </w:pPr>
      <w:r>
        <w:t>(</w:t>
      </w:r>
      <w:proofErr w:type="gramStart"/>
      <w:r>
        <w:t>metadata</w:t>
      </w:r>
      <w:proofErr w:type="gramEnd"/>
      <w:r>
        <w:t xml:space="preserve"> – not clear what’s different)</w:t>
      </w:r>
    </w:p>
    <w:p w:rsidR="00D9481C" w:rsidRPr="001810DD" w:rsidRDefault="00D9481C" w:rsidP="00D9481C">
      <w:pPr>
        <w:pStyle w:val="ListParagraph"/>
        <w:numPr>
          <w:ilvl w:val="0"/>
          <w:numId w:val="11"/>
        </w:numPr>
      </w:pPr>
      <w:r w:rsidRPr="001810DD">
        <w:t>Complexity – dependent relationships across records</w:t>
      </w:r>
    </w:p>
    <w:p w:rsidR="00D9481C" w:rsidRPr="001810DD" w:rsidRDefault="00D9481C" w:rsidP="00D9481C"/>
    <w:p w:rsidR="00D9481C" w:rsidRPr="001810DD" w:rsidRDefault="00D9481C" w:rsidP="00D9481C">
      <w:pPr>
        <w:rPr>
          <w:u w:val="single"/>
        </w:rPr>
      </w:pPr>
      <w:r w:rsidRPr="001810DD">
        <w:rPr>
          <w:u w:val="single"/>
        </w:rPr>
        <w:t>Dataset at rest</w:t>
      </w:r>
    </w:p>
    <w:p w:rsidR="00D9481C" w:rsidRDefault="00D9481C" w:rsidP="00D9481C">
      <w:pPr>
        <w:pStyle w:val="ListParagraph"/>
        <w:numPr>
          <w:ilvl w:val="0"/>
          <w:numId w:val="12"/>
        </w:numPr>
      </w:pPr>
      <w:r w:rsidRPr="001810DD">
        <w:t>Characteristics: Volume, Variety (</w:t>
      </w:r>
      <w:r w:rsidRPr="00B20500">
        <w:rPr>
          <w:strike/>
        </w:rPr>
        <w:t>many datasets</w:t>
      </w:r>
      <w:r w:rsidRPr="001810DD">
        <w:t xml:space="preserve">; </w:t>
      </w:r>
      <w:r w:rsidRPr="00B20500">
        <w:t>data types</w:t>
      </w:r>
      <w:r w:rsidRPr="00B4339D">
        <w:rPr>
          <w:strike/>
        </w:rPr>
        <w:t>; timescales</w:t>
      </w:r>
      <w:r w:rsidRPr="001810DD">
        <w:t>)</w:t>
      </w:r>
    </w:p>
    <w:p w:rsidR="00D9481C" w:rsidRDefault="00D9481C" w:rsidP="00D9481C">
      <w:pPr>
        <w:pStyle w:val="ListParagraph"/>
        <w:numPr>
          <w:ilvl w:val="1"/>
          <w:numId w:val="12"/>
        </w:numPr>
      </w:pPr>
      <w:r>
        <w:t>Diversity (many datasets/domains)</w:t>
      </w:r>
    </w:p>
    <w:p w:rsidR="00D9481C" w:rsidRPr="001810DD" w:rsidRDefault="00D9481C" w:rsidP="00D9481C">
      <w:pPr>
        <w:pStyle w:val="ListParagraph"/>
        <w:numPr>
          <w:ilvl w:val="0"/>
          <w:numId w:val="12"/>
        </w:numPr>
      </w:pPr>
      <w:r w:rsidRPr="001810DD">
        <w:t>Persistence (</w:t>
      </w:r>
      <w:proofErr w:type="spellStart"/>
      <w:r>
        <w:t>flatfiles</w:t>
      </w:r>
      <w:proofErr w:type="spellEnd"/>
      <w:r>
        <w:t xml:space="preserve">, </w:t>
      </w:r>
      <w:r w:rsidRPr="001810DD">
        <w:t xml:space="preserve">RDB, NoSQL </w:t>
      </w:r>
      <w:proofErr w:type="spellStart"/>
      <w:r w:rsidRPr="001810DD">
        <w:t>incl</w:t>
      </w:r>
      <w:proofErr w:type="spellEnd"/>
      <w:r w:rsidRPr="001810DD">
        <w:t xml:space="preserve"> Big Table, Name-Value, Graph, Document)</w:t>
      </w:r>
    </w:p>
    <w:p w:rsidR="00D9481C" w:rsidRPr="001810DD" w:rsidRDefault="00D9481C" w:rsidP="00D9481C">
      <w:pPr>
        <w:pStyle w:val="ListParagraph"/>
        <w:numPr>
          <w:ilvl w:val="0"/>
          <w:numId w:val="12"/>
        </w:numPr>
      </w:pPr>
      <w:r w:rsidRPr="001810DD">
        <w:t>Tier-</w:t>
      </w:r>
      <w:proofErr w:type="spellStart"/>
      <w:r w:rsidRPr="001810DD">
        <w:t>ed</w:t>
      </w:r>
      <w:proofErr w:type="spellEnd"/>
      <w:r w:rsidRPr="001810DD">
        <w:t xml:space="preserve"> storage (in-memory, cache, SSD, hard disk,</w:t>
      </w:r>
      <w:r>
        <w:t xml:space="preserve"> </w:t>
      </w:r>
      <w:proofErr w:type="gramStart"/>
      <w:r>
        <w:t>network,</w:t>
      </w:r>
      <w:r w:rsidRPr="001810DD">
        <w:t>…_</w:t>
      </w:r>
      <w:proofErr w:type="gramEnd"/>
    </w:p>
    <w:p w:rsidR="00D9481C" w:rsidRDefault="00D9481C" w:rsidP="00D9481C">
      <w:pPr>
        <w:pStyle w:val="ListParagraph"/>
        <w:numPr>
          <w:ilvl w:val="0"/>
          <w:numId w:val="12"/>
        </w:numPr>
      </w:pPr>
      <w:r w:rsidRPr="001810DD">
        <w:t>Distributed: local, multiple local resources, network-based</w:t>
      </w:r>
      <w:r>
        <w:t xml:space="preserve"> (horizontal scalability)</w:t>
      </w:r>
      <w:bookmarkStart w:id="0" w:name="_GoBack"/>
      <w:bookmarkEnd w:id="0"/>
    </w:p>
    <w:p w:rsidR="00D9481C" w:rsidRPr="001810DD" w:rsidRDefault="00D9481C" w:rsidP="00D9481C">
      <w:pPr>
        <w:pStyle w:val="ListParagraph"/>
        <w:numPr>
          <w:ilvl w:val="0"/>
          <w:numId w:val="12"/>
        </w:numPr>
      </w:pPr>
      <w:r>
        <w:t>Fault tolerance</w:t>
      </w:r>
    </w:p>
    <w:p w:rsidR="00D9481C" w:rsidRDefault="00D9481C" w:rsidP="00D9481C"/>
    <w:p w:rsidR="00D9481C" w:rsidRPr="001810DD" w:rsidRDefault="00D9481C" w:rsidP="00D9481C">
      <w:pPr>
        <w:rPr>
          <w:u w:val="single"/>
        </w:rPr>
      </w:pPr>
      <w:r w:rsidRPr="001810DD">
        <w:rPr>
          <w:u w:val="single"/>
        </w:rPr>
        <w:t>Dataset in motion</w:t>
      </w:r>
    </w:p>
    <w:p w:rsidR="00D9481C" w:rsidRDefault="00D9481C" w:rsidP="00D9481C">
      <w:pPr>
        <w:pStyle w:val="ListParagraph"/>
        <w:numPr>
          <w:ilvl w:val="0"/>
          <w:numId w:val="13"/>
        </w:numPr>
      </w:pPr>
      <w:r>
        <w:t>Velocity (flow rate), Variability (changing flow rate; structure; temporal refresh)</w:t>
      </w:r>
    </w:p>
    <w:p w:rsidR="00D9481C" w:rsidRPr="001810DD" w:rsidRDefault="00D9481C" w:rsidP="00D9481C">
      <w:pPr>
        <w:pStyle w:val="ListParagraph"/>
        <w:numPr>
          <w:ilvl w:val="0"/>
          <w:numId w:val="13"/>
        </w:numPr>
      </w:pPr>
      <w:r>
        <w:t>Accessibility like Data-as-a-Service</w:t>
      </w:r>
    </w:p>
    <w:p w:rsidR="00D9481C" w:rsidRPr="001810DD" w:rsidRDefault="00D9481C" w:rsidP="00D9481C"/>
    <w:p w:rsidR="00D9481C" w:rsidRPr="001810DD" w:rsidRDefault="00D9481C" w:rsidP="00D9481C">
      <w:pPr>
        <w:rPr>
          <w:u w:val="single"/>
        </w:rPr>
      </w:pPr>
      <w:r w:rsidRPr="001810DD">
        <w:rPr>
          <w:u w:val="single"/>
        </w:rPr>
        <w:t>Data Processes</w:t>
      </w:r>
    </w:p>
    <w:p w:rsidR="00D9481C" w:rsidRDefault="00D9481C" w:rsidP="00D9481C">
      <w:pPr>
        <w:pStyle w:val="ListParagraph"/>
        <w:numPr>
          <w:ilvl w:val="0"/>
          <w:numId w:val="14"/>
        </w:numPr>
        <w:ind w:left="360"/>
      </w:pPr>
      <w:r w:rsidRPr="001810DD">
        <w:t>Collection –</w:t>
      </w:r>
      <w:r>
        <w:t>&gt; data</w:t>
      </w:r>
      <w:r w:rsidRPr="001810DD">
        <w:t xml:space="preserve"> </w:t>
      </w:r>
    </w:p>
    <w:p w:rsidR="00D9481C" w:rsidRDefault="00D9481C" w:rsidP="00D9481C">
      <w:pPr>
        <w:pStyle w:val="ListParagraph"/>
        <w:numPr>
          <w:ilvl w:val="0"/>
          <w:numId w:val="14"/>
        </w:numPr>
        <w:ind w:left="360"/>
      </w:pPr>
      <w:proofErr w:type="spellStart"/>
      <w:r w:rsidRPr="001810DD">
        <w:t>Curation</w:t>
      </w:r>
      <w:proofErr w:type="spellEnd"/>
      <w:r w:rsidRPr="001810DD">
        <w:t xml:space="preserve"> –</w:t>
      </w:r>
      <w:r>
        <w:t>&gt; information</w:t>
      </w:r>
      <w:r w:rsidRPr="001810DD">
        <w:t xml:space="preserve"> </w:t>
      </w:r>
    </w:p>
    <w:p w:rsidR="00D9481C" w:rsidRDefault="00D9481C" w:rsidP="00D9481C">
      <w:pPr>
        <w:pStyle w:val="ListParagraph"/>
        <w:numPr>
          <w:ilvl w:val="0"/>
          <w:numId w:val="14"/>
        </w:numPr>
        <w:ind w:left="360"/>
      </w:pPr>
      <w:r w:rsidRPr="001810DD">
        <w:t xml:space="preserve">Analysis </w:t>
      </w:r>
      <w:r>
        <w:t>–&gt; knowledge</w:t>
      </w:r>
    </w:p>
    <w:p w:rsidR="00D9481C" w:rsidRPr="001810DD" w:rsidRDefault="00D9481C" w:rsidP="00D9481C">
      <w:pPr>
        <w:pStyle w:val="ListParagraph"/>
        <w:numPr>
          <w:ilvl w:val="0"/>
          <w:numId w:val="14"/>
        </w:numPr>
        <w:ind w:left="360"/>
      </w:pPr>
      <w:r w:rsidRPr="001810DD">
        <w:t>Action</w:t>
      </w:r>
      <w:r>
        <w:t xml:space="preserve"> -&gt; value</w:t>
      </w:r>
    </w:p>
    <w:p w:rsidR="00D9481C" w:rsidRPr="005A033B" w:rsidRDefault="00D9481C" w:rsidP="00D9481C"/>
    <w:p w:rsidR="00D9481C" w:rsidRPr="005A033B" w:rsidRDefault="00D9481C" w:rsidP="00D9481C">
      <w:pPr>
        <w:rPr>
          <w:u w:val="single"/>
        </w:rPr>
      </w:pPr>
      <w:r w:rsidRPr="005A033B">
        <w:rPr>
          <w:u w:val="single"/>
        </w:rPr>
        <w:t>Data Process Changes</w:t>
      </w:r>
    </w:p>
    <w:p w:rsidR="00D9481C" w:rsidRPr="005A033B" w:rsidRDefault="00D9481C" w:rsidP="00D9481C">
      <w:pPr>
        <w:pStyle w:val="ListParagraph"/>
        <w:numPr>
          <w:ilvl w:val="0"/>
          <w:numId w:val="17"/>
        </w:numPr>
      </w:pPr>
      <w:r w:rsidRPr="005A033B">
        <w:t xml:space="preserve">Data Warehouse -&gt; </w:t>
      </w:r>
      <w:proofErr w:type="spellStart"/>
      <w:r w:rsidRPr="005A033B">
        <w:t>Curation</w:t>
      </w:r>
      <w:proofErr w:type="spellEnd"/>
      <w:r w:rsidRPr="005A033B">
        <w:t xml:space="preserve">=ETL with storage after </w:t>
      </w:r>
      <w:proofErr w:type="spellStart"/>
      <w:r w:rsidRPr="005A033B">
        <w:t>curation</w:t>
      </w:r>
      <w:proofErr w:type="spellEnd"/>
      <w:r w:rsidRPr="005A033B">
        <w:t xml:space="preserve"> </w:t>
      </w:r>
    </w:p>
    <w:p w:rsidR="00D9481C" w:rsidRPr="005A033B" w:rsidRDefault="00D9481C" w:rsidP="00D9481C">
      <w:pPr>
        <w:pStyle w:val="ListParagraph"/>
        <w:numPr>
          <w:ilvl w:val="0"/>
          <w:numId w:val="17"/>
        </w:numPr>
      </w:pPr>
      <w:r w:rsidRPr="005A033B">
        <w:t xml:space="preserve">Volume -&gt; storage before </w:t>
      </w:r>
      <w:proofErr w:type="spellStart"/>
      <w:r w:rsidRPr="005A033B">
        <w:t>curation</w:t>
      </w:r>
      <w:proofErr w:type="spellEnd"/>
      <w:r w:rsidRPr="005A033B">
        <w:t>; storing raw data; ELT</w:t>
      </w:r>
    </w:p>
    <w:p w:rsidR="00D9481C" w:rsidRDefault="00D9481C" w:rsidP="00D9481C">
      <w:pPr>
        <w:pStyle w:val="ListParagraph"/>
        <w:numPr>
          <w:ilvl w:val="0"/>
          <w:numId w:val="17"/>
        </w:numPr>
      </w:pPr>
      <w:r w:rsidRPr="005A033B">
        <w:t xml:space="preserve">Velocity -&gt; </w:t>
      </w:r>
      <w:proofErr w:type="spellStart"/>
      <w:r w:rsidRPr="005A033B">
        <w:t>collection+curation+analytics</w:t>
      </w:r>
      <w:proofErr w:type="spellEnd"/>
      <w:r w:rsidRPr="005A033B">
        <w:t xml:space="preserve"> (alerting) before storage</w:t>
      </w:r>
    </w:p>
    <w:p w:rsidR="00D9481C" w:rsidRDefault="00D9481C" w:rsidP="00D9481C">
      <w:pPr>
        <w:pStyle w:val="ListParagraph"/>
        <w:numPr>
          <w:ilvl w:val="0"/>
          <w:numId w:val="17"/>
        </w:numPr>
      </w:pPr>
      <w:r>
        <w:t>Downsizing</w:t>
      </w:r>
    </w:p>
    <w:p w:rsidR="00D9481C" w:rsidRPr="005A033B" w:rsidRDefault="00D9481C" w:rsidP="00D9481C">
      <w:pPr>
        <w:pStyle w:val="ListParagraph"/>
        <w:numPr>
          <w:ilvl w:val="0"/>
          <w:numId w:val="17"/>
        </w:numPr>
      </w:pPr>
      <w:r>
        <w:t>Splitting applications, moving applications</w:t>
      </w:r>
    </w:p>
    <w:p w:rsidR="00D9481C" w:rsidRPr="005A033B" w:rsidRDefault="00D9481C" w:rsidP="00D9481C"/>
    <w:p w:rsidR="00D9481C" w:rsidRPr="005A033B" w:rsidRDefault="00D9481C" w:rsidP="00D9481C">
      <w:pPr>
        <w:rPr>
          <w:u w:val="single"/>
        </w:rPr>
      </w:pPr>
      <w:r w:rsidRPr="005A033B">
        <w:rPr>
          <w:u w:val="single"/>
        </w:rPr>
        <w:t>Data Science – multiple terms</w:t>
      </w:r>
    </w:p>
    <w:p w:rsidR="00D9481C" w:rsidRPr="005A033B" w:rsidRDefault="00D9481C" w:rsidP="00D9481C">
      <w:pPr>
        <w:pStyle w:val="ListParagraph"/>
        <w:numPr>
          <w:ilvl w:val="0"/>
          <w:numId w:val="18"/>
        </w:numPr>
      </w:pPr>
      <w:r w:rsidRPr="005A033B">
        <w:t>Probabilistic or trending analysis; Correlation not causation; finding questions</w:t>
      </w:r>
    </w:p>
    <w:p w:rsidR="00D9481C" w:rsidRDefault="00D9481C" w:rsidP="00D9481C">
      <w:pPr>
        <w:pStyle w:val="ListParagraph"/>
        <w:numPr>
          <w:ilvl w:val="0"/>
          <w:numId w:val="18"/>
        </w:numPr>
      </w:pPr>
      <w:r w:rsidRPr="005A033B">
        <w:t>Combining domain knowledge; analytics skills; programming expertise</w:t>
      </w:r>
    </w:p>
    <w:p w:rsidR="00D9481C" w:rsidRPr="005A033B" w:rsidRDefault="00D9481C" w:rsidP="00D9481C">
      <w:pPr>
        <w:pStyle w:val="ListParagraph"/>
        <w:numPr>
          <w:ilvl w:val="0"/>
          <w:numId w:val="18"/>
        </w:numPr>
      </w:pPr>
      <w:r>
        <w:t>Data Characteristics for analysis – veracity, cleanliness, provenance, data types</w:t>
      </w:r>
    </w:p>
    <w:p w:rsidR="00D9481C" w:rsidRDefault="00D9481C" w:rsidP="00D9481C"/>
    <w:p w:rsidR="00D9481C" w:rsidRDefault="00D9481C" w:rsidP="00D9481C">
      <w:pPr>
        <w:rPr>
          <w:u w:val="single"/>
        </w:rPr>
      </w:pPr>
      <w:r w:rsidRPr="00B4339D">
        <w:rPr>
          <w:u w:val="single"/>
        </w:rPr>
        <w:t>Metrics</w:t>
      </w:r>
    </w:p>
    <w:p w:rsidR="00D9481C" w:rsidRDefault="00D9481C" w:rsidP="00D9481C">
      <w:r w:rsidRPr="00B20500">
        <w:t>Not worked on these yet</w:t>
      </w:r>
      <w:r>
        <w:t xml:space="preserve"> – how big to be “Big”</w:t>
      </w:r>
    </w:p>
    <w:p w:rsidR="00D9481C" w:rsidRDefault="00D9481C" w:rsidP="00D9481C">
      <w:r>
        <w:t xml:space="preserve">Combining Big and </w:t>
      </w:r>
      <w:proofErr w:type="spellStart"/>
      <w:r>
        <w:t>notbig</w:t>
      </w:r>
      <w:proofErr w:type="spellEnd"/>
    </w:p>
    <w:p w:rsidR="00D9481C" w:rsidRDefault="00D9481C" w:rsidP="00D9481C"/>
    <w:p w:rsidR="00D9481C" w:rsidRPr="003C104B" w:rsidRDefault="00D9481C" w:rsidP="00D9481C">
      <w:r>
        <w:t>Implicit PII</w:t>
      </w:r>
    </w:p>
    <w:p w:rsidR="00D9481C" w:rsidRDefault="00D9481C" w:rsidP="00D9481C"/>
    <w:p w:rsidR="00D9481C" w:rsidRDefault="00D9481C" w:rsidP="00D9481C">
      <w:r w:rsidRPr="00B4339D">
        <w:rPr>
          <w:u w:val="single"/>
        </w:rPr>
        <w:t>Taxonomy</w:t>
      </w:r>
    </w:p>
    <w:p w:rsidR="00D9481C" w:rsidRPr="005A033B" w:rsidRDefault="00D9481C" w:rsidP="00D9481C">
      <w:proofErr w:type="gramStart"/>
      <w:r>
        <w:t>waiting</w:t>
      </w:r>
      <w:proofErr w:type="gramEnd"/>
      <w:r>
        <w:t xml:space="preserve"> to follow Reference Architecture, Security</w:t>
      </w:r>
    </w:p>
    <w:p w:rsidR="00D9481C" w:rsidRDefault="00D9481C" w:rsidP="00D9481C">
      <w:r>
        <w:t>Line up hardware/software/network concepts with Reference Architecture</w:t>
      </w:r>
    </w:p>
    <w:p w:rsidR="00D9481C" w:rsidRDefault="00D9481C" w:rsidP="00D9481C">
      <w:r>
        <w:t>Line up roles with use cases – try to follow Cloud Taxonomy</w:t>
      </w:r>
    </w:p>
    <w:p w:rsidR="00D9481C" w:rsidRPr="001810DD" w:rsidRDefault="00D9481C" w:rsidP="00D9481C">
      <w:pPr>
        <w:pBdr>
          <w:bottom w:val="single" w:sz="6" w:space="1" w:color="auto"/>
        </w:pBdr>
      </w:pPr>
    </w:p>
    <w:p w:rsidR="00D9481C" w:rsidRDefault="00D9481C" w:rsidP="00D9481C"/>
    <w:p w:rsidR="00CD241C" w:rsidRDefault="00D9481C" w:rsidP="00D9481C">
      <w:r>
        <w:rPr>
          <w:b/>
        </w:rPr>
        <w:br w:type="page"/>
      </w:r>
    </w:p>
    <w:sectPr w:rsidR="00CD241C" w:rsidSect="005A033B">
      <w:pgSz w:w="12240" w:h="15840"/>
      <w:pgMar w:top="1080" w:right="1080" w:bottom="108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6858"/>
    <w:multiLevelType w:val="hybridMultilevel"/>
    <w:tmpl w:val="99E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66A79"/>
    <w:multiLevelType w:val="hybridMultilevel"/>
    <w:tmpl w:val="E32E0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EF0DD0"/>
    <w:multiLevelType w:val="hybridMultilevel"/>
    <w:tmpl w:val="3F366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200A81"/>
    <w:multiLevelType w:val="hybridMultilevel"/>
    <w:tmpl w:val="75945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FD0EC9"/>
    <w:multiLevelType w:val="hybridMultilevel"/>
    <w:tmpl w:val="C8F4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B55EA"/>
    <w:multiLevelType w:val="hybridMultilevel"/>
    <w:tmpl w:val="53487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2520DD"/>
    <w:multiLevelType w:val="hybridMultilevel"/>
    <w:tmpl w:val="F6F2392A"/>
    <w:lvl w:ilvl="0" w:tplc="FC4CBBB8">
      <w:start w:val="9"/>
      <w:numFmt w:val="bullet"/>
      <w:lvlText w:val="-"/>
      <w:lvlJc w:val="left"/>
      <w:pPr>
        <w:ind w:left="360" w:hanging="360"/>
      </w:pPr>
      <w:rPr>
        <w:rFonts w:ascii="Arial" w:eastAsiaTheme="minorEastAsia" w:hAnsi="Arial" w:cstheme="minorBidi"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nsid w:val="3D67670E"/>
    <w:multiLevelType w:val="hybridMultilevel"/>
    <w:tmpl w:val="AA8A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368A9"/>
    <w:multiLevelType w:val="hybridMultilevel"/>
    <w:tmpl w:val="AED2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278FB"/>
    <w:multiLevelType w:val="hybridMultilevel"/>
    <w:tmpl w:val="1BD4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3B4BE1"/>
    <w:multiLevelType w:val="hybridMultilevel"/>
    <w:tmpl w:val="81F0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F66B72"/>
    <w:multiLevelType w:val="hybridMultilevel"/>
    <w:tmpl w:val="7AD2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560B1"/>
    <w:multiLevelType w:val="hybridMultilevel"/>
    <w:tmpl w:val="5BDC5A7E"/>
    <w:lvl w:ilvl="0" w:tplc="FC4CBBB8">
      <w:start w:val="9"/>
      <w:numFmt w:val="bullet"/>
      <w:lvlText w:val="-"/>
      <w:lvlJc w:val="left"/>
      <w:pPr>
        <w:ind w:left="360" w:hanging="360"/>
      </w:pPr>
      <w:rPr>
        <w:rFonts w:ascii="Arial" w:eastAsiaTheme="minorEastAsia" w:hAnsi="Arial" w:cstheme="minorBidi"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3">
    <w:nsid w:val="5A943250"/>
    <w:multiLevelType w:val="hybridMultilevel"/>
    <w:tmpl w:val="1FA2F53A"/>
    <w:lvl w:ilvl="0" w:tplc="FC4CBBB8">
      <w:start w:val="9"/>
      <w:numFmt w:val="bullet"/>
      <w:lvlText w:val="-"/>
      <w:lvlJc w:val="left"/>
      <w:pPr>
        <w:ind w:left="1800" w:hanging="360"/>
      </w:pPr>
      <w:rPr>
        <w:rFonts w:ascii="Arial" w:eastAsiaTheme="minorEastAsia" w:hAnsi="Aria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09A3A24"/>
    <w:multiLevelType w:val="hybridMultilevel"/>
    <w:tmpl w:val="6A16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2350AA"/>
    <w:multiLevelType w:val="multilevel"/>
    <w:tmpl w:val="5BDC5A7E"/>
    <w:lvl w:ilvl="0">
      <w:start w:val="9"/>
      <w:numFmt w:val="bullet"/>
      <w:lvlText w:val="-"/>
      <w:lvlJc w:val="left"/>
      <w:pPr>
        <w:ind w:left="360" w:hanging="360"/>
      </w:pPr>
      <w:rPr>
        <w:rFonts w:ascii="Arial" w:eastAsiaTheme="minorEastAsia" w:hAnsi="Arial" w:cstheme="minorBidi"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16">
    <w:nsid w:val="62372D6E"/>
    <w:multiLevelType w:val="hybridMultilevel"/>
    <w:tmpl w:val="20640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nsid w:val="64EB5737"/>
    <w:multiLevelType w:val="hybridMultilevel"/>
    <w:tmpl w:val="1F627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8C4FD5"/>
    <w:multiLevelType w:val="hybridMultilevel"/>
    <w:tmpl w:val="B472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256A3"/>
    <w:multiLevelType w:val="hybridMultilevel"/>
    <w:tmpl w:val="E86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D8254E"/>
    <w:multiLevelType w:val="hybridMultilevel"/>
    <w:tmpl w:val="AEBE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14"/>
  </w:num>
  <w:num w:numId="4">
    <w:abstractNumId w:val="13"/>
  </w:num>
  <w:num w:numId="5">
    <w:abstractNumId w:val="6"/>
  </w:num>
  <w:num w:numId="6">
    <w:abstractNumId w:val="12"/>
  </w:num>
  <w:num w:numId="7">
    <w:abstractNumId w:val="15"/>
  </w:num>
  <w:num w:numId="8">
    <w:abstractNumId w:val="16"/>
  </w:num>
  <w:num w:numId="9">
    <w:abstractNumId w:val="8"/>
  </w:num>
  <w:num w:numId="10">
    <w:abstractNumId w:val="18"/>
  </w:num>
  <w:num w:numId="11">
    <w:abstractNumId w:val="3"/>
  </w:num>
  <w:num w:numId="12">
    <w:abstractNumId w:val="5"/>
  </w:num>
  <w:num w:numId="13">
    <w:abstractNumId w:val="10"/>
  </w:num>
  <w:num w:numId="14">
    <w:abstractNumId w:val="4"/>
  </w:num>
  <w:num w:numId="15">
    <w:abstractNumId w:val="1"/>
  </w:num>
  <w:num w:numId="16">
    <w:abstractNumId w:val="20"/>
  </w:num>
  <w:num w:numId="17">
    <w:abstractNumId w:val="17"/>
  </w:num>
  <w:num w:numId="18">
    <w:abstractNumId w:val="2"/>
  </w:num>
  <w:num w:numId="19">
    <w:abstractNumId w:val="0"/>
  </w:num>
  <w:num w:numId="20">
    <w:abstractNumId w:val="7"/>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hideGrammaticalError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CD241C"/>
    <w:rsid w:val="000058F3"/>
    <w:rsid w:val="0000682B"/>
    <w:rsid w:val="000D4DA0"/>
    <w:rsid w:val="000E6BF9"/>
    <w:rsid w:val="00110B67"/>
    <w:rsid w:val="0015674A"/>
    <w:rsid w:val="0015744A"/>
    <w:rsid w:val="0017514E"/>
    <w:rsid w:val="0017550E"/>
    <w:rsid w:val="001810DD"/>
    <w:rsid w:val="0019680C"/>
    <w:rsid w:val="001B2AF7"/>
    <w:rsid w:val="001E06A5"/>
    <w:rsid w:val="00262498"/>
    <w:rsid w:val="002A6184"/>
    <w:rsid w:val="002C53D4"/>
    <w:rsid w:val="002C7A0C"/>
    <w:rsid w:val="002F3EF1"/>
    <w:rsid w:val="003949E5"/>
    <w:rsid w:val="003C104B"/>
    <w:rsid w:val="003F23A5"/>
    <w:rsid w:val="00406D95"/>
    <w:rsid w:val="004405EF"/>
    <w:rsid w:val="0044140C"/>
    <w:rsid w:val="00490113"/>
    <w:rsid w:val="0049130F"/>
    <w:rsid w:val="004A36FD"/>
    <w:rsid w:val="004C4440"/>
    <w:rsid w:val="00534395"/>
    <w:rsid w:val="005A033B"/>
    <w:rsid w:val="005A343A"/>
    <w:rsid w:val="005F2B7B"/>
    <w:rsid w:val="006233F1"/>
    <w:rsid w:val="00631810"/>
    <w:rsid w:val="00655E0E"/>
    <w:rsid w:val="00656E8F"/>
    <w:rsid w:val="006B1885"/>
    <w:rsid w:val="006B2CA7"/>
    <w:rsid w:val="006E7181"/>
    <w:rsid w:val="006F6CA5"/>
    <w:rsid w:val="00701523"/>
    <w:rsid w:val="00716567"/>
    <w:rsid w:val="007B2938"/>
    <w:rsid w:val="007B38D4"/>
    <w:rsid w:val="007D3C5C"/>
    <w:rsid w:val="007E3B9E"/>
    <w:rsid w:val="00823CED"/>
    <w:rsid w:val="00851539"/>
    <w:rsid w:val="008821C1"/>
    <w:rsid w:val="008835C9"/>
    <w:rsid w:val="0090726F"/>
    <w:rsid w:val="009759A4"/>
    <w:rsid w:val="00992AC5"/>
    <w:rsid w:val="00993601"/>
    <w:rsid w:val="00A121E7"/>
    <w:rsid w:val="00A3309B"/>
    <w:rsid w:val="00A64439"/>
    <w:rsid w:val="00A67F66"/>
    <w:rsid w:val="00A72B29"/>
    <w:rsid w:val="00A93DC2"/>
    <w:rsid w:val="00AC5FDA"/>
    <w:rsid w:val="00AD45E6"/>
    <w:rsid w:val="00AF04AB"/>
    <w:rsid w:val="00B16914"/>
    <w:rsid w:val="00B20500"/>
    <w:rsid w:val="00B22F64"/>
    <w:rsid w:val="00B4339D"/>
    <w:rsid w:val="00B5011D"/>
    <w:rsid w:val="00BB004B"/>
    <w:rsid w:val="00C45D6E"/>
    <w:rsid w:val="00C64610"/>
    <w:rsid w:val="00CA0589"/>
    <w:rsid w:val="00CD241C"/>
    <w:rsid w:val="00CF7F41"/>
    <w:rsid w:val="00D04C66"/>
    <w:rsid w:val="00D55C56"/>
    <w:rsid w:val="00D7192F"/>
    <w:rsid w:val="00D9481C"/>
    <w:rsid w:val="00DB5282"/>
    <w:rsid w:val="00DF6D69"/>
    <w:rsid w:val="00E27EBE"/>
    <w:rsid w:val="00E64C38"/>
    <w:rsid w:val="00E7294D"/>
    <w:rsid w:val="00E82002"/>
    <w:rsid w:val="00EA01E3"/>
    <w:rsid w:val="00EB6EC5"/>
    <w:rsid w:val="00ED6B95"/>
    <w:rsid w:val="00EF1CF9"/>
    <w:rsid w:val="00EF5098"/>
    <w:rsid w:val="00F2174D"/>
    <w:rsid w:val="00F3230C"/>
    <w:rsid w:val="00F43236"/>
    <w:rsid w:val="00F54F58"/>
    <w:rsid w:val="00FE166E"/>
    <w:rsid w:val="00FE4740"/>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41C"/>
    <w:rPr>
      <w:rFonts w:ascii="Arial" w:eastAsiaTheme="minorEastAsia" w:hAnsi="Arial"/>
      <w:sz w:val="22"/>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D241C"/>
    <w:pPr>
      <w:ind w:left="720"/>
      <w:contextualSpacing/>
    </w:pPr>
  </w:style>
  <w:style w:type="character" w:styleId="Hyperlink">
    <w:name w:val="Hyperlink"/>
    <w:basedOn w:val="DefaultParagraphFont"/>
    <w:rsid w:val="00A121E7"/>
    <w:rPr>
      <w:color w:val="0000FF" w:themeColor="hyperlink"/>
      <w:u w:val="single"/>
    </w:rPr>
  </w:style>
  <w:style w:type="character" w:styleId="CommentReference">
    <w:name w:val="annotation reference"/>
    <w:basedOn w:val="DefaultParagraphFont"/>
    <w:rsid w:val="002A6184"/>
    <w:rPr>
      <w:sz w:val="16"/>
      <w:szCs w:val="16"/>
    </w:rPr>
  </w:style>
  <w:style w:type="paragraph" w:styleId="CommentText">
    <w:name w:val="annotation text"/>
    <w:basedOn w:val="Normal"/>
    <w:link w:val="CommentTextChar"/>
    <w:rsid w:val="002A6184"/>
    <w:rPr>
      <w:sz w:val="20"/>
      <w:szCs w:val="20"/>
    </w:rPr>
  </w:style>
  <w:style w:type="character" w:customStyle="1" w:styleId="CommentTextChar">
    <w:name w:val="Comment Text Char"/>
    <w:basedOn w:val="DefaultParagraphFont"/>
    <w:link w:val="CommentText"/>
    <w:rsid w:val="002A6184"/>
    <w:rPr>
      <w:rFonts w:ascii="Arial" w:eastAsiaTheme="minorEastAsia" w:hAnsi="Arial"/>
      <w:sz w:val="20"/>
      <w:szCs w:val="20"/>
    </w:rPr>
  </w:style>
  <w:style w:type="paragraph" w:styleId="CommentSubject">
    <w:name w:val="annotation subject"/>
    <w:basedOn w:val="CommentText"/>
    <w:next w:val="CommentText"/>
    <w:link w:val="CommentSubjectChar"/>
    <w:rsid w:val="002A6184"/>
    <w:rPr>
      <w:b/>
      <w:bCs/>
    </w:rPr>
  </w:style>
  <w:style w:type="character" w:customStyle="1" w:styleId="CommentSubjectChar">
    <w:name w:val="Comment Subject Char"/>
    <w:basedOn w:val="CommentTextChar"/>
    <w:link w:val="CommentSubject"/>
    <w:rsid w:val="002A6184"/>
    <w:rPr>
      <w:rFonts w:ascii="Arial" w:eastAsiaTheme="minorEastAsia" w:hAnsi="Arial"/>
      <w:b/>
      <w:bCs/>
      <w:sz w:val="20"/>
      <w:szCs w:val="20"/>
    </w:rPr>
  </w:style>
  <w:style w:type="paragraph" w:styleId="BalloonText">
    <w:name w:val="Balloon Text"/>
    <w:basedOn w:val="Normal"/>
    <w:link w:val="BalloonTextChar"/>
    <w:rsid w:val="002A6184"/>
    <w:rPr>
      <w:rFonts w:ascii="Tahoma" w:hAnsi="Tahoma" w:cs="Tahoma"/>
      <w:sz w:val="16"/>
      <w:szCs w:val="16"/>
    </w:rPr>
  </w:style>
  <w:style w:type="character" w:customStyle="1" w:styleId="BalloonTextChar">
    <w:name w:val="Balloon Text Char"/>
    <w:basedOn w:val="DefaultParagraphFont"/>
    <w:link w:val="BalloonText"/>
    <w:rsid w:val="002A6184"/>
    <w:rPr>
      <w:rFonts w:ascii="Tahoma" w:eastAsiaTheme="minorEastAsia" w:hAnsi="Tahoma" w:cs="Tahoma"/>
      <w:sz w:val="16"/>
      <w:szCs w:val="16"/>
    </w:rPr>
  </w:style>
  <w:style w:type="table" w:styleId="TableGrid">
    <w:name w:val="Table Grid"/>
    <w:basedOn w:val="TableNormal"/>
    <w:rsid w:val="001E06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41C"/>
    <w:rPr>
      <w:rFonts w:ascii="Arial" w:eastAsiaTheme="minorEastAsia"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1C"/>
    <w:pPr>
      <w:ind w:left="720"/>
      <w:contextualSpacing/>
    </w:pPr>
  </w:style>
  <w:style w:type="character" w:styleId="Hyperlink">
    <w:name w:val="Hyperlink"/>
    <w:basedOn w:val="DefaultParagraphFont"/>
    <w:rsid w:val="00A121E7"/>
    <w:rPr>
      <w:color w:val="0000FF" w:themeColor="hyperlink"/>
      <w:u w:val="single"/>
    </w:rPr>
  </w:style>
  <w:style w:type="character" w:styleId="CommentReference">
    <w:name w:val="annotation reference"/>
    <w:basedOn w:val="DefaultParagraphFont"/>
    <w:rsid w:val="002A6184"/>
    <w:rPr>
      <w:sz w:val="16"/>
      <w:szCs w:val="16"/>
    </w:rPr>
  </w:style>
  <w:style w:type="paragraph" w:styleId="CommentText">
    <w:name w:val="annotation text"/>
    <w:basedOn w:val="Normal"/>
    <w:link w:val="CommentTextChar"/>
    <w:rsid w:val="002A6184"/>
    <w:rPr>
      <w:sz w:val="20"/>
      <w:szCs w:val="20"/>
    </w:rPr>
  </w:style>
  <w:style w:type="character" w:customStyle="1" w:styleId="CommentTextChar">
    <w:name w:val="Comment Text Char"/>
    <w:basedOn w:val="DefaultParagraphFont"/>
    <w:link w:val="CommentText"/>
    <w:rsid w:val="002A6184"/>
    <w:rPr>
      <w:rFonts w:ascii="Arial" w:eastAsiaTheme="minorEastAsia" w:hAnsi="Arial"/>
      <w:sz w:val="20"/>
      <w:szCs w:val="20"/>
    </w:rPr>
  </w:style>
  <w:style w:type="paragraph" w:styleId="CommentSubject">
    <w:name w:val="annotation subject"/>
    <w:basedOn w:val="CommentText"/>
    <w:next w:val="CommentText"/>
    <w:link w:val="CommentSubjectChar"/>
    <w:rsid w:val="002A6184"/>
    <w:rPr>
      <w:b/>
      <w:bCs/>
    </w:rPr>
  </w:style>
  <w:style w:type="character" w:customStyle="1" w:styleId="CommentSubjectChar">
    <w:name w:val="Comment Subject Char"/>
    <w:basedOn w:val="CommentTextChar"/>
    <w:link w:val="CommentSubject"/>
    <w:rsid w:val="002A6184"/>
    <w:rPr>
      <w:rFonts w:ascii="Arial" w:eastAsiaTheme="minorEastAsia" w:hAnsi="Arial"/>
      <w:b/>
      <w:bCs/>
      <w:sz w:val="20"/>
      <w:szCs w:val="20"/>
    </w:rPr>
  </w:style>
  <w:style w:type="paragraph" w:styleId="BalloonText">
    <w:name w:val="Balloon Text"/>
    <w:basedOn w:val="Normal"/>
    <w:link w:val="BalloonTextChar"/>
    <w:rsid w:val="002A6184"/>
    <w:rPr>
      <w:rFonts w:ascii="Tahoma" w:hAnsi="Tahoma" w:cs="Tahoma"/>
      <w:sz w:val="16"/>
      <w:szCs w:val="16"/>
    </w:rPr>
  </w:style>
  <w:style w:type="character" w:customStyle="1" w:styleId="BalloonTextChar">
    <w:name w:val="Balloon Text Char"/>
    <w:basedOn w:val="DefaultParagraphFont"/>
    <w:link w:val="BalloonText"/>
    <w:rsid w:val="002A618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E710A-11DB-4644-8F4D-4DD0206A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2306</Words>
  <Characters>13146</Characters>
  <Application>Microsoft Macintosh Word</Application>
  <DocSecurity>0</DocSecurity>
  <Lines>109</Lines>
  <Paragraphs>26</Paragraphs>
  <ScaleCrop>false</ScaleCrop>
  <HeadingPairs>
    <vt:vector size="2" baseType="variant">
      <vt:variant>
        <vt:lpstr>Title</vt:lpstr>
      </vt:variant>
      <vt:variant>
        <vt:i4>1</vt:i4>
      </vt:variant>
    </vt:vector>
  </HeadingPairs>
  <TitlesOfParts>
    <vt:vector size="1" baseType="lpstr">
      <vt:lpstr>NIST BDWG Definitions</vt:lpstr>
    </vt:vector>
  </TitlesOfParts>
  <Company>SAIC</Company>
  <LinksUpToDate>false</LinksUpToDate>
  <CharactersWithSpaces>16144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BDWG Definitions</dc:title>
  <dc:creator>Nancy Grady, gradyn@saic.com</dc:creator>
  <cp:lastModifiedBy>Nancy Grady</cp:lastModifiedBy>
  <cp:revision>2</cp:revision>
  <cp:lastPrinted>2013-07-15T12:58:00Z</cp:lastPrinted>
  <dcterms:created xsi:type="dcterms:W3CDTF">2013-07-31T20:52:00Z</dcterms:created>
  <dcterms:modified xsi:type="dcterms:W3CDTF">2013-07-31T20:52:00Z</dcterms:modified>
</cp:coreProperties>
</file>