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8BA3A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000000"/>
          <w:sz w:val="36"/>
          <w:szCs w:val="36"/>
        </w:rPr>
      </w:pPr>
      <w:r w:rsidRPr="00EF158F">
        <w:rPr>
          <w:rFonts w:eastAsia="Calibri" w:cs="Calibri"/>
          <w:b/>
          <w:color w:val="000000"/>
          <w:sz w:val="36"/>
          <w:szCs w:val="36"/>
        </w:rPr>
        <w:t>NIST Big Data Working Group (NBD-WD)</w:t>
      </w:r>
    </w:p>
    <w:p w14:paraId="12FD4693" w14:textId="38047C08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3366FF"/>
          <w:sz w:val="44"/>
          <w:szCs w:val="44"/>
        </w:rPr>
      </w:pPr>
      <w:r w:rsidRPr="00EF158F">
        <w:rPr>
          <w:rFonts w:eastAsia="Calibri" w:cs="Calibri"/>
          <w:b/>
          <w:color w:val="000000"/>
          <w:sz w:val="28"/>
          <w:szCs w:val="28"/>
        </w:rPr>
        <w:t>NBD-WD-2013/</w:t>
      </w:r>
      <w:r w:rsidR="00A057F3">
        <w:rPr>
          <w:rFonts w:eastAsia="Calibri" w:cs="Calibri"/>
          <w:b/>
          <w:color w:val="FF0000"/>
          <w:sz w:val="44"/>
          <w:szCs w:val="44"/>
        </w:rPr>
        <w:t>M0033</w:t>
      </w:r>
    </w:p>
    <w:p w14:paraId="1989207D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rPr>
          <w:rFonts w:eastAsia="Calibri" w:cs="Calibri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14:paraId="49DAB949" w14:textId="77777777" w:rsidTr="000E1B59">
        <w:trPr>
          <w:trHeight w:val="432"/>
        </w:trPr>
        <w:tc>
          <w:tcPr>
            <w:tcW w:w="1296" w:type="dxa"/>
          </w:tcPr>
          <w:p w14:paraId="3CB01FE5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14:paraId="4BC46EC8" w14:textId="62CA837C" w:rsidR="000A1E6C" w:rsidRPr="00CD78B8" w:rsidRDefault="00106561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Reference Architecture</w:t>
            </w:r>
            <w:r w:rsidR="000E1B59"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Subgroup</w:t>
            </w:r>
          </w:p>
        </w:tc>
      </w:tr>
      <w:tr w:rsidR="000A1E6C" w14:paraId="4B3FC4EB" w14:textId="77777777" w:rsidTr="000E1B59">
        <w:trPr>
          <w:trHeight w:val="432"/>
        </w:trPr>
        <w:tc>
          <w:tcPr>
            <w:tcW w:w="1296" w:type="dxa"/>
          </w:tcPr>
          <w:p w14:paraId="6702FC0F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Status:</w:t>
            </w:r>
          </w:p>
        </w:tc>
        <w:tc>
          <w:tcPr>
            <w:tcW w:w="8280" w:type="dxa"/>
          </w:tcPr>
          <w:p w14:paraId="788CC3C8" w14:textId="77777777" w:rsidR="000A1E6C" w:rsidRPr="00CD78B8" w:rsidRDefault="000A1E6C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78B8">
              <w:rPr>
                <w:rFonts w:ascii="Times New Roman" w:hAnsi="Times New Roman"/>
                <w:sz w:val="24"/>
                <w:szCs w:val="24"/>
              </w:rPr>
              <w:t>Draft</w:t>
            </w:r>
          </w:p>
        </w:tc>
      </w:tr>
      <w:tr w:rsidR="000A1E6C" w14:paraId="57E4D72F" w14:textId="77777777" w:rsidTr="000E1B59">
        <w:trPr>
          <w:trHeight w:val="432"/>
        </w:trPr>
        <w:tc>
          <w:tcPr>
            <w:tcW w:w="1296" w:type="dxa"/>
          </w:tcPr>
          <w:p w14:paraId="68724F8C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14:paraId="0462A872" w14:textId="52A779DF" w:rsidR="000A1E6C" w:rsidRPr="00CD78B8" w:rsidRDefault="00106561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Reference Architecture </w:t>
            </w:r>
            <w:r w:rsidR="000E1B59"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>Subgroup Agenda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 July 1</w:t>
            </w:r>
            <w:r w:rsidR="00A057F3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="000E1B59">
              <w:rPr>
                <w:rFonts w:ascii="Times New Roman" w:hAnsi="Times New Roman"/>
                <w:color w:val="000000"/>
                <w:sz w:val="24"/>
                <w:szCs w:val="24"/>
              </w:rPr>
              <w:t>, 2013</w:t>
            </w:r>
          </w:p>
        </w:tc>
      </w:tr>
      <w:tr w:rsidR="000A1E6C" w14:paraId="41CDC116" w14:textId="77777777" w:rsidTr="000E1B59">
        <w:trPr>
          <w:trHeight w:val="432"/>
        </w:trPr>
        <w:tc>
          <w:tcPr>
            <w:tcW w:w="1296" w:type="dxa"/>
          </w:tcPr>
          <w:p w14:paraId="012001A4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14:paraId="43EBA2B5" w14:textId="29A234F9" w:rsidR="000A1E6C" w:rsidRPr="00CD78B8" w:rsidRDefault="00A057F3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18</w:t>
            </w:r>
            <w:r w:rsidR="000A1E6C" w:rsidRPr="00CD78B8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E1B59" w14:paraId="2C3D04C2" w14:textId="77777777" w:rsidTr="000E1B59">
        <w:trPr>
          <w:trHeight w:val="432"/>
        </w:trPr>
        <w:tc>
          <w:tcPr>
            <w:tcW w:w="1296" w:type="dxa"/>
          </w:tcPr>
          <w:p w14:paraId="0D754B4D" w14:textId="77777777" w:rsidR="000E1B59" w:rsidRPr="000A1E6C" w:rsidRDefault="000E1B59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14:paraId="67D6886F" w14:textId="723D5A86" w:rsidR="000E1B59" w:rsidRPr="00CD78B8" w:rsidRDefault="00106561" w:rsidP="00DF300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106561">
              <w:rPr>
                <w:rFonts w:ascii="Times New Roman" w:hAnsi="Times New Roman"/>
                <w:color w:val="000000"/>
                <w:sz w:val="24"/>
                <w:szCs w:val="24"/>
              </w:rPr>
              <w:t>Orit Levin (Microsoft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), James Ketner (AT&amp;T), Don Krapohl (Augmented Intelligence)</w:t>
            </w:r>
          </w:p>
        </w:tc>
      </w:tr>
    </w:tbl>
    <w:p w14:paraId="3BEC58AC" w14:textId="77777777" w:rsidR="000A1E6C" w:rsidRDefault="000A1E6C" w:rsidP="00EF158F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512A249" w14:textId="77777777" w:rsidR="00EF158F" w:rsidRDefault="00EF158F" w:rsidP="0041484C">
      <w:pPr>
        <w:spacing w:after="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7759E6DE" w14:textId="28D3E7BC" w:rsidR="000E1B59" w:rsidRDefault="00A057F3" w:rsidP="000E1B59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Agenda for July 18</w:t>
      </w:r>
      <w:r w:rsidR="000E1B59" w:rsidRPr="000E1B59">
        <w:rPr>
          <w:rFonts w:ascii="Times New Roman" w:hAnsi="Times New Roman"/>
          <w:b/>
          <w:bCs/>
          <w:color w:val="000000"/>
          <w:sz w:val="24"/>
          <w:szCs w:val="24"/>
        </w:rPr>
        <w:t>, 2013</w:t>
      </w:r>
    </w:p>
    <w:p w14:paraId="6065BC5B" w14:textId="77777777" w:rsidR="000E1B59" w:rsidRPr="000E1B59" w:rsidRDefault="000E1B59" w:rsidP="000E1B5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66F84F4" w14:textId="77777777" w:rsidR="00A057F3" w:rsidRDefault="00A057F3" w:rsidP="00A057F3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Theme="minorHAnsi" w:hAnsiTheme="minorHAnsi"/>
        </w:rPr>
      </w:pPr>
      <w:r>
        <w:t xml:space="preserve">Any questions about the past minutes posted here: </w:t>
      </w:r>
      <w:hyperlink r:id="rId7" w:history="1">
        <w:r>
          <w:rPr>
            <w:rStyle w:val="Hyperlink"/>
          </w:rPr>
          <w:t>http://bigdatawg.nist.gov/_uploadfiles/M0030_v1_4215627041.docx</w:t>
        </w:r>
      </w:hyperlink>
      <w:r>
        <w:t xml:space="preserve"> </w:t>
      </w:r>
    </w:p>
    <w:p w14:paraId="4F4C309F" w14:textId="77777777" w:rsidR="00A057F3" w:rsidRDefault="00A057F3" w:rsidP="00A057F3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Bob Marcus will present his proposal for the Big Data Technical RA and how it relates to the Big Data Ecosystem RA</w:t>
      </w:r>
    </w:p>
    <w:p w14:paraId="38F23581" w14:textId="77777777" w:rsidR="00A057F3" w:rsidRDefault="00A057F3" w:rsidP="00A057F3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Orit Levin will present how the proposed Big Data Ecosystem RA relates to the NIST CC RA</w:t>
      </w:r>
    </w:p>
    <w:p w14:paraId="3EFB655D" w14:textId="77777777" w:rsidR="00A057F3" w:rsidRDefault="00A057F3" w:rsidP="00A057F3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Any additional presentations if available</w:t>
      </w:r>
    </w:p>
    <w:p w14:paraId="4D6C6FE9" w14:textId="77777777" w:rsidR="00A057F3" w:rsidRDefault="00A057F3" w:rsidP="00A057F3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Open discussion in preparation for the joint cross Sub-WGs chairs’ meeting on July 24</w:t>
      </w:r>
      <w:r>
        <w:rPr>
          <w:vertAlign w:val="superscript"/>
        </w:rPr>
        <w:t>th</w:t>
      </w:r>
      <w:r>
        <w:t>.</w:t>
      </w:r>
    </w:p>
    <w:p w14:paraId="540E104A" w14:textId="77777777" w:rsidR="00A057F3" w:rsidRDefault="00A057F3" w:rsidP="00A057F3"/>
    <w:p w14:paraId="5357D3BB" w14:textId="1E999A4F" w:rsidR="00A057F3" w:rsidRDefault="00A057F3" w:rsidP="00A057F3">
      <w:r>
        <w:t>The presentation</w:t>
      </w:r>
      <w:r>
        <w:t>s do</w:t>
      </w:r>
      <w:r>
        <w:t xml:space="preserve">n’t have to be formal, but </w:t>
      </w:r>
      <w:r>
        <w:t>they</w:t>
      </w:r>
      <w:r>
        <w:t xml:space="preserve"> n</w:t>
      </w:r>
      <w:r>
        <w:t>eed</w:t>
      </w:r>
      <w:r>
        <w:t xml:space="preserve"> to be uploaded as input document</w:t>
      </w:r>
      <w:r>
        <w:t>s</w:t>
      </w:r>
      <w:bookmarkStart w:id="0" w:name="_GoBack"/>
      <w:bookmarkEnd w:id="0"/>
      <w:r>
        <w:t xml:space="preserve"> and should have  </w:t>
      </w:r>
    </w:p>
    <w:p w14:paraId="6B627D8E" w14:textId="77777777" w:rsidR="00A057F3" w:rsidRDefault="00A057F3" w:rsidP="00A057F3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The graphic representation of the proposed RA</w:t>
      </w:r>
    </w:p>
    <w:p w14:paraId="3C779B82" w14:textId="77777777" w:rsidR="00A057F3" w:rsidRDefault="00A057F3" w:rsidP="00A057F3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The reasons for choosing the specific approach</w:t>
      </w:r>
    </w:p>
    <w:p w14:paraId="5395ABDB" w14:textId="77777777" w:rsidR="00A057F3" w:rsidRDefault="00A057F3" w:rsidP="00A057F3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 xml:space="preserve">A list of used terminology with the initial definitions / explanations for each (to be used as an input to the Def&amp;Tax SWG) </w:t>
      </w:r>
    </w:p>
    <w:p w14:paraId="2FEEE466" w14:textId="77777777" w:rsidR="00A057F3" w:rsidRDefault="00A057F3" w:rsidP="00A057F3"/>
    <w:p w14:paraId="694B9309" w14:textId="1FD56342" w:rsidR="0041484C" w:rsidRPr="00A057F3" w:rsidRDefault="00A057F3" w:rsidP="00A057F3">
      <w:r>
        <w:t xml:space="preserve">Note: </w:t>
      </w:r>
      <w:r>
        <w:t xml:space="preserve">The purpose for all presentations in this initial round is not to judge or prioritize the approaches, but to understand each other’s requirements and help to define a common language in support of the Use Cases and Def&amp;Tax Sub-WGs. </w:t>
      </w:r>
    </w:p>
    <w:sectPr w:rsidR="0041484C" w:rsidRPr="00A057F3" w:rsidSect="008710CA">
      <w:headerReference w:type="default" r:id="rId8"/>
      <w:footerReference w:type="default" r:id="rId9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0406E" w14:textId="77777777" w:rsidR="0094793C" w:rsidRDefault="0094793C">
      <w:r>
        <w:separator/>
      </w:r>
    </w:p>
  </w:endnote>
  <w:endnote w:type="continuationSeparator" w:id="0">
    <w:p w14:paraId="0AD789ED" w14:textId="77777777" w:rsidR="0094793C" w:rsidRDefault="00947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136BD" w14:textId="77777777"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7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2DDD4F" w14:textId="77777777"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47CF7" w14:textId="77777777" w:rsidR="0094793C" w:rsidRDefault="0094793C">
      <w:r>
        <w:separator/>
      </w:r>
    </w:p>
  </w:footnote>
  <w:footnote w:type="continuationSeparator" w:id="0">
    <w:p w14:paraId="1AF3E8C9" w14:textId="77777777" w:rsidR="0094793C" w:rsidRDefault="00947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85EF9" w14:textId="77777777" w:rsidR="00D85B67" w:rsidRPr="00D76641" w:rsidRDefault="00D76641" w:rsidP="00D76641">
    <w:pPr>
      <w:pStyle w:val="NoSpacing"/>
      <w:jc w:val="center"/>
      <w:rPr>
        <w:b/>
        <w:sz w:val="24"/>
        <w:szCs w:val="24"/>
      </w:rPr>
    </w:pPr>
    <w:r w:rsidRPr="00D76641">
      <w:rPr>
        <w:b/>
        <w:sz w:val="24"/>
        <w:szCs w:val="24"/>
      </w:rPr>
      <w:t>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775DB"/>
    <w:multiLevelType w:val="hybridMultilevel"/>
    <w:tmpl w:val="4F56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B5540"/>
    <w:multiLevelType w:val="hybridMultilevel"/>
    <w:tmpl w:val="3660832C"/>
    <w:lvl w:ilvl="0" w:tplc="9718E0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B6F47"/>
    <w:multiLevelType w:val="hybridMultilevel"/>
    <w:tmpl w:val="95FED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4B05C2"/>
    <w:multiLevelType w:val="hybridMultilevel"/>
    <w:tmpl w:val="D6647A2C"/>
    <w:lvl w:ilvl="0" w:tplc="5F3E48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8988CD18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6FBA"/>
    <w:rsid w:val="00021C06"/>
    <w:rsid w:val="00024D94"/>
    <w:rsid w:val="00096FDD"/>
    <w:rsid w:val="000A1E6C"/>
    <w:rsid w:val="000E1B59"/>
    <w:rsid w:val="000E7EB8"/>
    <w:rsid w:val="000F396B"/>
    <w:rsid w:val="00106561"/>
    <w:rsid w:val="00191BEC"/>
    <w:rsid w:val="00194B0C"/>
    <w:rsid w:val="001A3A03"/>
    <w:rsid w:val="001C08DF"/>
    <w:rsid w:val="001C44DE"/>
    <w:rsid w:val="00204955"/>
    <w:rsid w:val="002460D9"/>
    <w:rsid w:val="00275F9F"/>
    <w:rsid w:val="00281DCA"/>
    <w:rsid w:val="002828CC"/>
    <w:rsid w:val="00286E10"/>
    <w:rsid w:val="002D6F6D"/>
    <w:rsid w:val="0033779B"/>
    <w:rsid w:val="00363587"/>
    <w:rsid w:val="00364CBA"/>
    <w:rsid w:val="00381D2A"/>
    <w:rsid w:val="00387969"/>
    <w:rsid w:val="003C55A2"/>
    <w:rsid w:val="004006D6"/>
    <w:rsid w:val="00404099"/>
    <w:rsid w:val="004111E4"/>
    <w:rsid w:val="0041484C"/>
    <w:rsid w:val="00465881"/>
    <w:rsid w:val="00481AE2"/>
    <w:rsid w:val="004C097A"/>
    <w:rsid w:val="005160B9"/>
    <w:rsid w:val="005170AC"/>
    <w:rsid w:val="005707D7"/>
    <w:rsid w:val="0057243E"/>
    <w:rsid w:val="00572B01"/>
    <w:rsid w:val="00584341"/>
    <w:rsid w:val="005847B2"/>
    <w:rsid w:val="005B6035"/>
    <w:rsid w:val="005B7C58"/>
    <w:rsid w:val="005E5E3F"/>
    <w:rsid w:val="005F43C7"/>
    <w:rsid w:val="006159C4"/>
    <w:rsid w:val="00622D44"/>
    <w:rsid w:val="00625A43"/>
    <w:rsid w:val="0062772A"/>
    <w:rsid w:val="007326B1"/>
    <w:rsid w:val="00780550"/>
    <w:rsid w:val="007863A7"/>
    <w:rsid w:val="007F655A"/>
    <w:rsid w:val="008142DA"/>
    <w:rsid w:val="00864494"/>
    <w:rsid w:val="008710CA"/>
    <w:rsid w:val="008C047B"/>
    <w:rsid w:val="008C2376"/>
    <w:rsid w:val="008D53E7"/>
    <w:rsid w:val="009308B4"/>
    <w:rsid w:val="00943A09"/>
    <w:rsid w:val="0094793C"/>
    <w:rsid w:val="009A0AFC"/>
    <w:rsid w:val="009A279E"/>
    <w:rsid w:val="009C0E03"/>
    <w:rsid w:val="009C2E8E"/>
    <w:rsid w:val="009D2A80"/>
    <w:rsid w:val="009F4ED7"/>
    <w:rsid w:val="00A057F3"/>
    <w:rsid w:val="00A16043"/>
    <w:rsid w:val="00A841ED"/>
    <w:rsid w:val="00AD2CDD"/>
    <w:rsid w:val="00AD7803"/>
    <w:rsid w:val="00AF5A46"/>
    <w:rsid w:val="00B225F0"/>
    <w:rsid w:val="00B3539E"/>
    <w:rsid w:val="00B64726"/>
    <w:rsid w:val="00B65676"/>
    <w:rsid w:val="00B663F1"/>
    <w:rsid w:val="00B721FA"/>
    <w:rsid w:val="00B756C9"/>
    <w:rsid w:val="00B90784"/>
    <w:rsid w:val="00B91E09"/>
    <w:rsid w:val="00BC61AE"/>
    <w:rsid w:val="00BF4BEB"/>
    <w:rsid w:val="00C004D3"/>
    <w:rsid w:val="00C164ED"/>
    <w:rsid w:val="00C3746E"/>
    <w:rsid w:val="00CB60A2"/>
    <w:rsid w:val="00CD1122"/>
    <w:rsid w:val="00CD78B8"/>
    <w:rsid w:val="00D25AAC"/>
    <w:rsid w:val="00D712DB"/>
    <w:rsid w:val="00D76641"/>
    <w:rsid w:val="00D85B67"/>
    <w:rsid w:val="00DA39BA"/>
    <w:rsid w:val="00DA6831"/>
    <w:rsid w:val="00DD0F13"/>
    <w:rsid w:val="00DF2286"/>
    <w:rsid w:val="00DF3000"/>
    <w:rsid w:val="00E12550"/>
    <w:rsid w:val="00E2439E"/>
    <w:rsid w:val="00E3202B"/>
    <w:rsid w:val="00E342D9"/>
    <w:rsid w:val="00E71100"/>
    <w:rsid w:val="00ED29CE"/>
    <w:rsid w:val="00EF158F"/>
    <w:rsid w:val="00EF2A41"/>
    <w:rsid w:val="00EF6C8F"/>
    <w:rsid w:val="00F11183"/>
    <w:rsid w:val="00F1365C"/>
    <w:rsid w:val="00F13FAB"/>
    <w:rsid w:val="00F746D4"/>
    <w:rsid w:val="00F819E2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1E34AD1"/>
  <w15:docId w15:val="{4658E4CC-59E6-4268-8748-03B1BAFA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72B0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72B01"/>
    <w:rPr>
      <w:rFonts w:ascii="Calibri" w:hAnsi="Calibri"/>
      <w:b/>
      <w:bCs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4ED7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4ED7"/>
    <w:rPr>
      <w:rFonts w:ascii="Calibri" w:eastAsiaTheme="minorHAnsi" w:hAnsi="Calibri" w:cstheme="minorBidi"/>
      <w:sz w:val="22"/>
      <w:szCs w:val="21"/>
    </w:rPr>
  </w:style>
  <w:style w:type="paragraph" w:styleId="NormalWeb">
    <w:name w:val="Normal (Web)"/>
    <w:basedOn w:val="Normal"/>
    <w:uiPriority w:val="99"/>
    <w:unhideWhenUsed/>
    <w:rsid w:val="000E1B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7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60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47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30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030_v1_4215627041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Orit Levin (LCA)</cp:lastModifiedBy>
  <cp:revision>2</cp:revision>
  <cp:lastPrinted>2013-07-05T20:30:00Z</cp:lastPrinted>
  <dcterms:created xsi:type="dcterms:W3CDTF">2013-07-18T00:09:00Z</dcterms:created>
  <dcterms:modified xsi:type="dcterms:W3CDTF">2013-07-18T00:09:00Z</dcterms:modified>
</cp:coreProperties>
</file>