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Pr="00C82EF3" w:rsidRDefault="00C82EF3" w:rsidP="00C82EF3">
      <w:pPr>
        <w:pStyle w:val="Default"/>
        <w:jc w:val="center"/>
        <w:rPr>
          <w:b/>
          <w:sz w:val="36"/>
          <w:szCs w:val="36"/>
        </w:rPr>
      </w:pPr>
      <w:r w:rsidRPr="00C82EF3">
        <w:rPr>
          <w:b/>
          <w:sz w:val="36"/>
          <w:szCs w:val="36"/>
        </w:rPr>
        <w:t>NIST Big Data Working Group (NBD-WD)</w:t>
      </w:r>
    </w:p>
    <w:p w:rsidR="00436E37" w:rsidRPr="00C82EF3" w:rsidRDefault="00C82EF3" w:rsidP="00C82EF3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NBD-WD-2013/</w:t>
      </w:r>
      <w:r w:rsidR="00AA76E5">
        <w:rPr>
          <w:b/>
          <w:color w:val="FF0000"/>
          <w:sz w:val="44"/>
          <w:szCs w:val="44"/>
        </w:rPr>
        <w:t>M0039</w:t>
      </w:r>
    </w:p>
    <w:p w:rsidR="00436E37" w:rsidRDefault="00436E37" w:rsidP="00C858F8">
      <w:pPr>
        <w:pStyle w:val="Default"/>
        <w:rPr>
          <w:b/>
          <w:sz w:val="28"/>
          <w:szCs w:val="28"/>
        </w:rPr>
      </w:pPr>
    </w:p>
    <w:p w:rsidR="00C82EF3" w:rsidRDefault="00E52FE5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Source:</w:t>
      </w:r>
      <w:r>
        <w:rPr>
          <w:b/>
        </w:rPr>
        <w:tab/>
        <w:t>Ref. Architecture Subgroup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Status:</w:t>
      </w:r>
      <w:r w:rsidR="00E52FE5">
        <w:rPr>
          <w:b/>
        </w:rPr>
        <w:tab/>
        <w:t>Draft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Title:</w:t>
      </w:r>
      <w:r>
        <w:rPr>
          <w:b/>
        </w:rPr>
        <w:tab/>
      </w:r>
      <w:r w:rsidR="002E262D">
        <w:rPr>
          <w:b/>
        </w:rPr>
        <w:t xml:space="preserve">Collection of </w:t>
      </w:r>
      <w:r w:rsidR="00E52FE5">
        <w:rPr>
          <w:b/>
        </w:rPr>
        <w:t xml:space="preserve">Architectures </w:t>
      </w:r>
      <w:r w:rsidR="002E262D">
        <w:rPr>
          <w:b/>
        </w:rPr>
        <w:t xml:space="preserve">and </w:t>
      </w:r>
      <w:r w:rsidR="00E52FE5">
        <w:rPr>
          <w:b/>
        </w:rPr>
        <w:t>Discussion</w:t>
      </w:r>
      <w:r w:rsidR="002E262D">
        <w:rPr>
          <w:b/>
        </w:rPr>
        <w:t>s</w:t>
      </w:r>
      <w:r w:rsidR="00E52FE5">
        <w:rPr>
          <w:b/>
        </w:rPr>
        <w:t xml:space="preserve"> for NBD Reference Architecture</w:t>
      </w:r>
    </w:p>
    <w:p w:rsidR="00C82EF3" w:rsidRPr="00AC36F3" w:rsidRDefault="00E52FE5" w:rsidP="002E262D">
      <w:pPr>
        <w:tabs>
          <w:tab w:val="left" w:pos="1134"/>
        </w:tabs>
        <w:suppressAutoHyphens/>
        <w:spacing w:line="360" w:lineRule="auto"/>
        <w:rPr>
          <w:b/>
          <w:szCs w:val="20"/>
        </w:rPr>
      </w:pPr>
      <w:r>
        <w:rPr>
          <w:b/>
        </w:rPr>
        <w:t>Authors:</w:t>
      </w:r>
      <w:r>
        <w:rPr>
          <w:b/>
        </w:rPr>
        <w:tab/>
      </w:r>
      <w:r w:rsidR="002E262D">
        <w:rPr>
          <w:b/>
        </w:rPr>
        <w:t xml:space="preserve">Orit Levin (Microsoft), James </w:t>
      </w:r>
      <w:proofErr w:type="spellStart"/>
      <w:r w:rsidR="002E262D">
        <w:rPr>
          <w:b/>
        </w:rPr>
        <w:t>Ketner</w:t>
      </w:r>
      <w:proofErr w:type="spellEnd"/>
      <w:r w:rsidR="002E262D">
        <w:rPr>
          <w:b/>
        </w:rPr>
        <w:t xml:space="preserve"> (AT&amp;T), Don </w:t>
      </w:r>
      <w:proofErr w:type="spellStart"/>
      <w:r w:rsidR="002E262D">
        <w:rPr>
          <w:b/>
        </w:rPr>
        <w:t>Krapohl</w:t>
      </w:r>
      <w:proofErr w:type="spellEnd"/>
      <w:r w:rsidR="002E262D">
        <w:rPr>
          <w:b/>
        </w:rPr>
        <w:t xml:space="preserve"> (Augmented Intelligence)</w:t>
      </w:r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58F8" w:rsidRPr="00C82EF3" w:rsidRDefault="00C82EF3" w:rsidP="00C858F8">
      <w:pPr>
        <w:pStyle w:val="Default"/>
        <w:rPr>
          <w:rFonts w:ascii="Times New Roman" w:hAnsi="Times New Roman" w:cs="Times New Roman"/>
          <w:b/>
          <w:i/>
          <w:sz w:val="28"/>
          <w:szCs w:val="28"/>
        </w:rPr>
      </w:pPr>
      <w:r w:rsidRPr="00C82EF3">
        <w:rPr>
          <w:rFonts w:ascii="Times New Roman" w:hAnsi="Times New Roman" w:cs="Times New Roman"/>
          <w:b/>
          <w:i/>
          <w:sz w:val="28"/>
          <w:szCs w:val="28"/>
        </w:rPr>
        <w:t>Abstract</w:t>
      </w:r>
    </w:p>
    <w:p w:rsidR="00E52FE5" w:rsidRDefault="00E52FE5" w:rsidP="00E52FE5">
      <w:pPr>
        <w:pStyle w:val="NormalWeb"/>
        <w:spacing w:before="0" w:beforeAutospacing="0" w:after="0" w:afterAutospacing="0"/>
      </w:pPr>
      <w:r>
        <w:rPr>
          <w:color w:val="000000"/>
          <w:sz w:val="23"/>
          <w:szCs w:val="23"/>
        </w:rPr>
        <w:t>This is a working document trying to capture various architectural features which may benefit for the development of the NBD Ref. Architecture.</w:t>
      </w:r>
    </w:p>
    <w:p w:rsidR="00F16336" w:rsidRDefault="00F16336" w:rsidP="00C858F8">
      <w:pPr>
        <w:pStyle w:val="Default"/>
        <w:rPr>
          <w:rFonts w:ascii="Times New Roman" w:hAnsi="Times New Roman" w:cs="Times New Roman"/>
        </w:rPr>
      </w:pPr>
    </w:p>
    <w:p w:rsidR="003423C4" w:rsidRPr="003423C4" w:rsidRDefault="003423C4" w:rsidP="003423C4">
      <w:r w:rsidRPr="003423C4">
        <w:rPr>
          <w:rFonts w:ascii="Calibri" w:hAnsi="Calibri"/>
          <w:b/>
          <w:bCs/>
          <w:color w:val="FF0000"/>
        </w:rPr>
        <w:t>Note: From the NBD-WG Charter: “...</w:t>
      </w:r>
      <w:r w:rsidRPr="003423C4">
        <w:rPr>
          <w:b/>
          <w:bCs/>
          <w:color w:val="FF0000"/>
        </w:rPr>
        <w:t>The aim is to create vendor-neutral, technology and infrastructure agnostic deliverables to enable Big Data stakeholders to pick-and-choose best analytics tools for their processing and visualization requirements on the most suitable computing platforms and clusters while allowing value-added from Big Data service providers and flow of data between the stakeholders in a cohesive and secure manner. “</w:t>
      </w:r>
    </w:p>
    <w:p w:rsidR="00006D2C" w:rsidRDefault="00006D2C" w:rsidP="00C858F8">
      <w:pPr>
        <w:pStyle w:val="Default"/>
        <w:rPr>
          <w:rFonts w:ascii="Times New Roman" w:hAnsi="Times New Roman" w:cs="Times New Roman"/>
        </w:rPr>
      </w:pPr>
      <w:bookmarkStart w:id="0" w:name="_GoBack"/>
      <w:bookmarkEnd w:id="0"/>
    </w:p>
    <w:p w:rsidR="00006D2C" w:rsidRDefault="00006D2C" w:rsidP="00C858F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Author: Bob Marcus</w:t>
      </w:r>
    </w:p>
    <w:p w:rsidR="00006D2C" w:rsidRDefault="00006D2C" w:rsidP="00C858F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Reference: </w:t>
      </w:r>
      <w:hyperlink r:id="rId6" w:history="1">
        <w:r w:rsidR="0064319B" w:rsidRPr="00762490">
          <w:rPr>
            <w:rStyle w:val="Hyperlink"/>
            <w:rFonts w:ascii="Times New Roman" w:hAnsi="Times New Roman" w:cs="Times New Roman"/>
          </w:rPr>
          <w:t>http://bigdatawg.nist.gov/_uploadfiles/M0014_v1_3993569620.pdf</w:t>
        </w:r>
      </w:hyperlink>
      <w:r w:rsidR="0064319B">
        <w:rPr>
          <w:rFonts w:ascii="Times New Roman" w:hAnsi="Times New Roman" w:cs="Times New Roman"/>
        </w:rPr>
        <w:t>, page 7</w:t>
      </w:r>
    </w:p>
    <w:p w:rsidR="00006D2C" w:rsidRDefault="00006D2C" w:rsidP="00C858F8">
      <w:pPr>
        <w:pStyle w:val="Defaul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A9BD37F" wp14:editId="2E1027B3">
            <wp:extent cx="5943600" cy="3682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2C" w:rsidRDefault="00006D2C">
      <w:pPr>
        <w:spacing w:after="200" w:line="276" w:lineRule="auto"/>
        <w:rPr>
          <w:rFonts w:eastAsiaTheme="minorHAnsi"/>
          <w:color w:val="000000"/>
        </w:rPr>
      </w:pPr>
      <w:r>
        <w:br w:type="page"/>
      </w:r>
    </w:p>
    <w:p w:rsidR="00006D2C" w:rsidRDefault="00006D2C" w:rsidP="00006D2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Author: Orit Levin</w:t>
      </w:r>
    </w:p>
    <w:p w:rsidR="00006D2C" w:rsidRDefault="00006D2C" w:rsidP="00006D2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Reference: </w:t>
      </w:r>
      <w:hyperlink r:id="rId8" w:history="1">
        <w:r w:rsidR="0064319B" w:rsidRPr="00762490">
          <w:rPr>
            <w:rStyle w:val="Hyperlink"/>
            <w:rFonts w:ascii="Times New Roman" w:hAnsi="Times New Roman" w:cs="Times New Roman"/>
          </w:rPr>
          <w:t>http://bigdatawg.nist.gov/_uploadfiles/M0017_v2_4175727836.pdf</w:t>
        </w:r>
      </w:hyperlink>
      <w:r w:rsidR="0064319B">
        <w:rPr>
          <w:rFonts w:ascii="Times New Roman" w:hAnsi="Times New Roman" w:cs="Times New Roman"/>
        </w:rPr>
        <w:t>, page 4</w:t>
      </w:r>
    </w:p>
    <w:p w:rsidR="00006D2C" w:rsidRDefault="00006D2C" w:rsidP="00C858F8">
      <w:pPr>
        <w:pStyle w:val="Default"/>
        <w:rPr>
          <w:rFonts w:ascii="Times New Roman" w:hAnsi="Times New Roman" w:cs="Times New Roman"/>
        </w:rPr>
      </w:pPr>
    </w:p>
    <w:p w:rsidR="00006D2C" w:rsidRDefault="00603020" w:rsidP="00C858F8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74A97B" wp14:editId="281BCBC4">
            <wp:extent cx="5943600" cy="3293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9B" w:rsidRDefault="0064319B">
      <w:pPr>
        <w:spacing w:after="200" w:line="276" w:lineRule="auto"/>
        <w:rPr>
          <w:rFonts w:eastAsiaTheme="minorHAnsi"/>
          <w:color w:val="000000"/>
        </w:rPr>
      </w:pPr>
      <w:r>
        <w:br w:type="page"/>
      </w:r>
    </w:p>
    <w:p w:rsidR="0064319B" w:rsidRDefault="0064319B" w:rsidP="00C858F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Author: </w:t>
      </w:r>
      <w:proofErr w:type="gramStart"/>
      <w:r>
        <w:rPr>
          <w:rFonts w:ascii="Times New Roman" w:hAnsi="Times New Roman" w:cs="Times New Roman"/>
        </w:rPr>
        <w:t>Wo</w:t>
      </w:r>
      <w:proofErr w:type="gramEnd"/>
      <w:r>
        <w:rPr>
          <w:rFonts w:ascii="Times New Roman" w:hAnsi="Times New Roman" w:cs="Times New Roman"/>
        </w:rPr>
        <w:t xml:space="preserve"> Chang</w:t>
      </w:r>
    </w:p>
    <w:p w:rsidR="0064319B" w:rsidRDefault="0064319B" w:rsidP="00C858F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Reference: </w:t>
      </w:r>
      <w:hyperlink r:id="rId10" w:history="1">
        <w:r w:rsidRPr="00762490">
          <w:rPr>
            <w:rStyle w:val="Hyperlink"/>
            <w:rFonts w:ascii="Times New Roman" w:hAnsi="Times New Roman" w:cs="Times New Roman"/>
          </w:rPr>
          <w:t>http://bigdatawg.nist.gov/_uploadfiles/M0036_v1_7458216169.pdf</w:t>
        </w:r>
      </w:hyperlink>
      <w:r>
        <w:rPr>
          <w:rFonts w:ascii="Times New Roman" w:hAnsi="Times New Roman" w:cs="Times New Roman"/>
        </w:rPr>
        <w:t>, page 6</w:t>
      </w:r>
    </w:p>
    <w:p w:rsidR="0064319B" w:rsidRPr="00C82EF3" w:rsidRDefault="0064319B" w:rsidP="00C858F8">
      <w:pPr>
        <w:pStyle w:val="Default"/>
        <w:rPr>
          <w:rFonts w:ascii="Times New Roman" w:hAnsi="Times New Roman" w:cs="Times New Roman"/>
        </w:rPr>
      </w:pPr>
    </w:p>
    <w:p w:rsidR="00C858F8" w:rsidRDefault="00006D2C" w:rsidP="00C858F8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8C23C0" wp14:editId="3B788CB6">
            <wp:extent cx="59436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64" w:rsidRDefault="00850064">
      <w:pPr>
        <w:spacing w:after="200" w:line="276" w:lineRule="auto"/>
        <w:rPr>
          <w:rFonts w:eastAsiaTheme="minorHAnsi"/>
          <w:color w:val="000000"/>
        </w:rPr>
      </w:pPr>
      <w:r>
        <w:br w:type="page"/>
      </w:r>
    </w:p>
    <w:p w:rsidR="00850064" w:rsidRDefault="00850064" w:rsidP="0085006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Author: </w:t>
      </w:r>
      <w:r w:rsidRPr="00850064">
        <w:rPr>
          <w:rFonts w:ascii="Times New Roman" w:hAnsi="Times New Roman" w:cs="Times New Roman"/>
        </w:rPr>
        <w:t xml:space="preserve">Gary </w:t>
      </w:r>
      <w:proofErr w:type="spellStart"/>
      <w:r w:rsidRPr="00850064">
        <w:rPr>
          <w:rFonts w:ascii="Times New Roman" w:hAnsi="Times New Roman" w:cs="Times New Roman"/>
        </w:rPr>
        <w:t>Mazz</w:t>
      </w:r>
      <w:r>
        <w:rPr>
          <w:rFonts w:ascii="Times New Roman" w:hAnsi="Times New Roman" w:cs="Times New Roman"/>
        </w:rPr>
        <w:t>aferro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850064" w:rsidRDefault="00850064" w:rsidP="0085006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</w:t>
      </w:r>
      <w:proofErr w:type="gramStart"/>
      <w:r>
        <w:rPr>
          <w:rFonts w:ascii="Times New Roman" w:hAnsi="Times New Roman" w:cs="Times New Roman"/>
        </w:rPr>
        <w:t>: ??</w:t>
      </w:r>
      <w:proofErr w:type="gramEnd"/>
    </w:p>
    <w:p w:rsidR="00006D2C" w:rsidRPr="00C82EF3" w:rsidRDefault="00006D2C" w:rsidP="00C858F8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46F70C" wp14:editId="668FA34D">
            <wp:extent cx="594360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D2C" w:rsidRPr="00C82EF3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F8"/>
    <w:rsid w:val="00006D2C"/>
    <w:rsid w:val="00043D2F"/>
    <w:rsid w:val="0006654D"/>
    <w:rsid w:val="000D0B7C"/>
    <w:rsid w:val="00133F4B"/>
    <w:rsid w:val="002E262D"/>
    <w:rsid w:val="002F2660"/>
    <w:rsid w:val="003423C4"/>
    <w:rsid w:val="003C4F3D"/>
    <w:rsid w:val="003D5D8B"/>
    <w:rsid w:val="003D6D1A"/>
    <w:rsid w:val="00426CF5"/>
    <w:rsid w:val="00436E37"/>
    <w:rsid w:val="00603020"/>
    <w:rsid w:val="0064319B"/>
    <w:rsid w:val="00656161"/>
    <w:rsid w:val="006C15B6"/>
    <w:rsid w:val="007C1582"/>
    <w:rsid w:val="008026A1"/>
    <w:rsid w:val="00842F9A"/>
    <w:rsid w:val="00850064"/>
    <w:rsid w:val="00873A9A"/>
    <w:rsid w:val="008B39D2"/>
    <w:rsid w:val="008D7C89"/>
    <w:rsid w:val="008E7F64"/>
    <w:rsid w:val="008F2C75"/>
    <w:rsid w:val="00950AFA"/>
    <w:rsid w:val="00A42E76"/>
    <w:rsid w:val="00AA76E5"/>
    <w:rsid w:val="00AC062B"/>
    <w:rsid w:val="00C82EF3"/>
    <w:rsid w:val="00C858F8"/>
    <w:rsid w:val="00CE6815"/>
    <w:rsid w:val="00D462ED"/>
    <w:rsid w:val="00D52F34"/>
    <w:rsid w:val="00D63393"/>
    <w:rsid w:val="00DC06E3"/>
    <w:rsid w:val="00E146D4"/>
    <w:rsid w:val="00E26F0D"/>
    <w:rsid w:val="00E52FE5"/>
    <w:rsid w:val="00EB7F12"/>
    <w:rsid w:val="00EE7C6D"/>
    <w:rsid w:val="00F1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2FE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2F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0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017_v2_4175727836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_uploadfiles/M0014_v1_3993569620.pdf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bigdatawg.nist.gov/_uploadfiles/M0036_v1_7458216169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3</cp:revision>
  <dcterms:created xsi:type="dcterms:W3CDTF">2013-07-19T12:51:00Z</dcterms:created>
  <dcterms:modified xsi:type="dcterms:W3CDTF">2013-07-22T15:50:00Z</dcterms:modified>
</cp:coreProperties>
</file>