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3FDB0745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A057F3">
        <w:rPr>
          <w:rFonts w:eastAsia="Calibri" w:cs="Calibri"/>
          <w:b/>
          <w:color w:val="FF0000"/>
          <w:sz w:val="44"/>
          <w:szCs w:val="44"/>
        </w:rPr>
        <w:t>M00</w:t>
      </w:r>
      <w:r w:rsidR="009A3FA2">
        <w:rPr>
          <w:rFonts w:eastAsia="Calibri" w:cs="Calibri"/>
          <w:b/>
          <w:color w:val="FF0000"/>
          <w:sz w:val="44"/>
          <w:szCs w:val="44"/>
        </w:rPr>
        <w:t>62</w:t>
      </w:r>
      <w:bookmarkStart w:id="0" w:name="_GoBack"/>
      <w:bookmarkEnd w:id="0"/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62CA837C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77777777"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0B662DC9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Reference Architecture 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Subgroup Agenda</w:t>
            </w:r>
            <w:r w:rsidR="009A3F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 July 25</w:t>
            </w:r>
            <w:r w:rsidR="000E1B59">
              <w:rPr>
                <w:rFonts w:ascii="Times New Roman" w:hAnsi="Times New Roman"/>
                <w:color w:val="000000"/>
                <w:sz w:val="24"/>
                <w:szCs w:val="24"/>
              </w:rPr>
              <w:t>, 2013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3DEFD5D9" w:rsidR="000A1E6C" w:rsidRPr="00CD78B8" w:rsidRDefault="009A3FA2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25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723D5A86" w:rsidR="000E1B59" w:rsidRPr="00CD78B8" w:rsidRDefault="00106561" w:rsidP="00DF30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), James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Ketner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(AT&amp;T), Don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Krapohl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(Augmented Intelligence)</w:t>
            </w:r>
          </w:p>
        </w:tc>
      </w:tr>
    </w:tbl>
    <w:p w14:paraId="3BEC58AC" w14:textId="77777777"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759E6DE" w14:textId="586E6AD0" w:rsidR="000E1B59" w:rsidRDefault="009A3FA2" w:rsidP="000E1B5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Agenda for July 25</w:t>
      </w:r>
      <w:r w:rsidR="000E1B59" w:rsidRPr="000E1B59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14:paraId="6065BC5B" w14:textId="77777777" w:rsidR="000E1B59" w:rsidRPr="000E1B59" w:rsidRDefault="000E1B5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1546C7" w14:textId="78D2A57F" w:rsidR="009A3FA2" w:rsidRPr="009A3FA2" w:rsidRDefault="009A3FA2" w:rsidP="009A3FA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Theme="minorHAnsi" w:hAnsiTheme="minorHAnsi"/>
        </w:rPr>
      </w:pPr>
      <w:r>
        <w:t xml:space="preserve">Yuri Demchenko will present “Defining the Big Data Architecture Framework (BDAF)”, </w:t>
      </w:r>
      <w:hyperlink r:id="rId8" w:history="1">
        <w:r w:rsidRPr="00FB0D7E">
          <w:rPr>
            <w:rStyle w:val="Hyperlink"/>
          </w:rPr>
          <w:t>http://bigdatawg.nist.gov/_uploadfiles/M0055_v1_7606723276.pdf</w:t>
        </w:r>
      </w:hyperlink>
      <w:r>
        <w:t xml:space="preserve"> </w:t>
      </w:r>
    </w:p>
    <w:p w14:paraId="3EFB655D" w14:textId="77777777" w:rsidR="00A057F3" w:rsidRPr="009A3FA2" w:rsidRDefault="00A057F3" w:rsidP="009A3FA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Theme="minorHAnsi" w:hAnsiTheme="minorHAnsi"/>
        </w:rPr>
      </w:pPr>
      <w:r>
        <w:t>Any additional presentations if available</w:t>
      </w:r>
    </w:p>
    <w:p w14:paraId="540E104A" w14:textId="256E2531" w:rsidR="00A057F3" w:rsidRDefault="00A057F3" w:rsidP="00A057F3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Open discussion in pr</w:t>
      </w:r>
      <w:r w:rsidR="009A3FA2">
        <w:t>eparation for the joint meeting with the Def. &amp; Tax. Subgroup next week (July 29 and Aug. 1, 11:00AM – 1:00PM)</w:t>
      </w:r>
    </w:p>
    <w:p w14:paraId="1DB3BDD2" w14:textId="77777777" w:rsidR="009A3FA2" w:rsidRDefault="009A3FA2" w:rsidP="009A3FA2">
      <w:pPr>
        <w:pStyle w:val="ListParagraph"/>
        <w:spacing w:after="0" w:line="240" w:lineRule="auto"/>
        <w:contextualSpacing w:val="0"/>
      </w:pPr>
    </w:p>
    <w:p w14:paraId="5357D3BB" w14:textId="1E999A4F" w:rsidR="00A057F3" w:rsidRDefault="00A057F3" w:rsidP="00A057F3">
      <w:r>
        <w:t xml:space="preserve">The presentations don’t have to be formal, but they need to be uploaded as input documents and should have  </w:t>
      </w:r>
    </w:p>
    <w:p w14:paraId="6B627D8E" w14:textId="77777777" w:rsidR="00A057F3" w:rsidRDefault="00A057F3" w:rsidP="00A057F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The graphic representation of the proposed RA</w:t>
      </w:r>
    </w:p>
    <w:p w14:paraId="3C779B82" w14:textId="77777777" w:rsidR="00A057F3" w:rsidRDefault="00A057F3" w:rsidP="00A057F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The reasons for choosing the specific approach</w:t>
      </w:r>
    </w:p>
    <w:p w14:paraId="5395ABDB" w14:textId="77777777" w:rsidR="00A057F3" w:rsidRDefault="00A057F3" w:rsidP="00A057F3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 xml:space="preserve">A list of used terminology with the initial definitions / explanations for each (to be used as an input to the </w:t>
      </w:r>
      <w:proofErr w:type="spellStart"/>
      <w:r>
        <w:t>Def&amp;Tax</w:t>
      </w:r>
      <w:proofErr w:type="spellEnd"/>
      <w:r>
        <w:t xml:space="preserve"> SWG) </w:t>
      </w:r>
    </w:p>
    <w:p w14:paraId="2FEEE466" w14:textId="77777777" w:rsidR="00A057F3" w:rsidRDefault="00A057F3" w:rsidP="00A057F3"/>
    <w:p w14:paraId="694B9309" w14:textId="1FD56342" w:rsidR="0041484C" w:rsidRPr="00A057F3" w:rsidRDefault="00A057F3" w:rsidP="00A057F3">
      <w:r>
        <w:t xml:space="preserve">Note: The purpose for all presentations in this initial round is not to judge or prioritize the approaches, but to understand each other’s requirements and help to define a common language in support of the Use Cases and </w:t>
      </w:r>
      <w:proofErr w:type="spellStart"/>
      <w:r>
        <w:t>Def&amp;Tax</w:t>
      </w:r>
      <w:proofErr w:type="spellEnd"/>
      <w:r>
        <w:t xml:space="preserve"> Sub-WGs. </w:t>
      </w:r>
    </w:p>
    <w:sectPr w:rsidR="0041484C" w:rsidRPr="00A057F3" w:rsidSect="008710CA">
      <w:headerReference w:type="default" r:id="rId9"/>
      <w:footerReference w:type="default" r:id="rId10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79433" w14:textId="77777777" w:rsidR="00C47AE0" w:rsidRDefault="00C47AE0">
      <w:r>
        <w:separator/>
      </w:r>
    </w:p>
  </w:endnote>
  <w:endnote w:type="continuationSeparator" w:id="0">
    <w:p w14:paraId="1DBA0F67" w14:textId="77777777" w:rsidR="00C47AE0" w:rsidRDefault="00C4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F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11661" w14:textId="77777777" w:rsidR="00C47AE0" w:rsidRDefault="00C47AE0">
      <w:r>
        <w:separator/>
      </w:r>
    </w:p>
  </w:footnote>
  <w:footnote w:type="continuationSeparator" w:id="0">
    <w:p w14:paraId="7E04AA63" w14:textId="77777777" w:rsidR="00C47AE0" w:rsidRDefault="00C47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85EF9" w14:textId="77777777"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B5540"/>
    <w:multiLevelType w:val="hybridMultilevel"/>
    <w:tmpl w:val="3660832C"/>
    <w:lvl w:ilvl="0" w:tplc="9718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B6F47"/>
    <w:multiLevelType w:val="hybridMultilevel"/>
    <w:tmpl w:val="95FE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96FDD"/>
    <w:rsid w:val="000A1E6C"/>
    <w:rsid w:val="000E1B59"/>
    <w:rsid w:val="000E7EB8"/>
    <w:rsid w:val="000F396B"/>
    <w:rsid w:val="00106561"/>
    <w:rsid w:val="00191BEC"/>
    <w:rsid w:val="00194B0C"/>
    <w:rsid w:val="001A3A03"/>
    <w:rsid w:val="001C08DF"/>
    <w:rsid w:val="001C44DE"/>
    <w:rsid w:val="00204955"/>
    <w:rsid w:val="002460D9"/>
    <w:rsid w:val="00275F9F"/>
    <w:rsid w:val="00281DCA"/>
    <w:rsid w:val="002828CC"/>
    <w:rsid w:val="00286E10"/>
    <w:rsid w:val="002D6F6D"/>
    <w:rsid w:val="0033779B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C097A"/>
    <w:rsid w:val="005160B9"/>
    <w:rsid w:val="005170AC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159C4"/>
    <w:rsid w:val="00622D44"/>
    <w:rsid w:val="00625A43"/>
    <w:rsid w:val="0062772A"/>
    <w:rsid w:val="007326B1"/>
    <w:rsid w:val="00780550"/>
    <w:rsid w:val="007863A7"/>
    <w:rsid w:val="007F655A"/>
    <w:rsid w:val="008142DA"/>
    <w:rsid w:val="00864494"/>
    <w:rsid w:val="008710CA"/>
    <w:rsid w:val="008C047B"/>
    <w:rsid w:val="008C2376"/>
    <w:rsid w:val="008D53E7"/>
    <w:rsid w:val="009308B4"/>
    <w:rsid w:val="00943A09"/>
    <w:rsid w:val="0094793C"/>
    <w:rsid w:val="009A0AFC"/>
    <w:rsid w:val="009A279E"/>
    <w:rsid w:val="009A3FA2"/>
    <w:rsid w:val="009C0E03"/>
    <w:rsid w:val="009C2E8E"/>
    <w:rsid w:val="009D2A80"/>
    <w:rsid w:val="009F4ED7"/>
    <w:rsid w:val="00A057F3"/>
    <w:rsid w:val="00A16043"/>
    <w:rsid w:val="00A841ED"/>
    <w:rsid w:val="00AD2CDD"/>
    <w:rsid w:val="00AD7803"/>
    <w:rsid w:val="00AF5A46"/>
    <w:rsid w:val="00B225F0"/>
    <w:rsid w:val="00B3539E"/>
    <w:rsid w:val="00B64726"/>
    <w:rsid w:val="00B65676"/>
    <w:rsid w:val="00B663F1"/>
    <w:rsid w:val="00B721FA"/>
    <w:rsid w:val="00B756C9"/>
    <w:rsid w:val="00B90784"/>
    <w:rsid w:val="00B91E09"/>
    <w:rsid w:val="00BC61AE"/>
    <w:rsid w:val="00BF4BEB"/>
    <w:rsid w:val="00C004D3"/>
    <w:rsid w:val="00C164ED"/>
    <w:rsid w:val="00C3746E"/>
    <w:rsid w:val="00C47AE0"/>
    <w:rsid w:val="00CB60A2"/>
    <w:rsid w:val="00CD1122"/>
    <w:rsid w:val="00CD78B8"/>
    <w:rsid w:val="00D25AAC"/>
    <w:rsid w:val="00D712DB"/>
    <w:rsid w:val="00D76641"/>
    <w:rsid w:val="00D85B67"/>
    <w:rsid w:val="00DA39BA"/>
    <w:rsid w:val="00DA6831"/>
    <w:rsid w:val="00DD0F13"/>
    <w:rsid w:val="00DF2286"/>
    <w:rsid w:val="00DF3000"/>
    <w:rsid w:val="00E12550"/>
    <w:rsid w:val="00E2439E"/>
    <w:rsid w:val="00E3202B"/>
    <w:rsid w:val="00E342D9"/>
    <w:rsid w:val="00E71100"/>
    <w:rsid w:val="00ED29CE"/>
    <w:rsid w:val="00EF158F"/>
    <w:rsid w:val="00EF2A41"/>
    <w:rsid w:val="00EF6C8F"/>
    <w:rsid w:val="00F11183"/>
    <w:rsid w:val="00F1365C"/>
    <w:rsid w:val="00F13FAB"/>
    <w:rsid w:val="00F746D4"/>
    <w:rsid w:val="00F819E2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7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055_v1_7606723276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2</cp:revision>
  <cp:lastPrinted>2013-07-05T20:30:00Z</cp:lastPrinted>
  <dcterms:created xsi:type="dcterms:W3CDTF">2013-07-26T11:14:00Z</dcterms:created>
  <dcterms:modified xsi:type="dcterms:W3CDTF">2013-07-26T11:14:00Z</dcterms:modified>
</cp:coreProperties>
</file>