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36"/>
          <w:highlight w:val="white"/>
          <w:rtl w:val="0"/>
        </w:rPr>
        <w:t xml:space="preserve">NBD-Requirements Agenda August 13, 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Current  Status of Use Cases and Template (see http://bigdatawg.nist.gov/_uploadfiles/M0105_v1_9285264375.docx)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Relation of Requirements to Use Case Templates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Proposed Structure of Final Report (see Below)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rFonts w:cs="Times New Roman" w:hAnsi="Times New Roman" w:eastAsia="Times New Roman" w:ascii="Times New Roman"/>
          <w:color w:val="222222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8"/>
          <w:highlight w:val="white"/>
          <w:rtl w:val="0"/>
        </w:rPr>
        <w:t xml:space="preserve">Network Implications of Big Data (left over from last agenda)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Proposed Contents of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4"/>
          <w:highlight w:val="white"/>
          <w:rtl w:val="0"/>
        </w:rPr>
        <w:t xml:space="preserve">Executive Summary.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4"/>
          <w:highlight w:val="white"/>
          <w:rtl w:val="0"/>
        </w:rPr>
        <w:t xml:space="preserve">1    </w:t>
        <w:tab/>
        <w:t xml:space="preserve">Introduction.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1.1      </w:t>
        <w:tab/>
        <w:t xml:space="preserve">Objectives.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1.2      </w:t>
        <w:tab/>
        <w:t xml:space="preserve">How This Report Was Produced.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1.3      </w:t>
        <w:tab/>
        <w:t xml:space="preserve">Structure of This Report.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4"/>
          <w:highlight w:val="white"/>
          <w:rtl w:val="0"/>
        </w:rPr>
        <w:t xml:space="preserve">2    </w:t>
        <w:tab/>
        <w:t xml:space="preserve">Use Case Scenarios – Vertical Applications.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2.1      </w:t>
        <w:tab/>
        <w:t xml:space="preserve">Use Case Template.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2.2      </w:t>
        <w:tab/>
        <w:t xml:space="preserve">Earth Science: Atmospheric Turbulence - Event Discovery and Predictive Analytics.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2.3      </w:t>
        <w:tab/>
        <w:t xml:space="preserve">Healthcare: Pathology Imaging/digital pathology.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2.4      </w:t>
        <w:tab/>
        <w:t xml:space="preserve">Healthcare: Genomic Measurements.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2.5      </w:t>
        <w:tab/>
        <w:t xml:space="preserve">Industry: Cargo Shipping.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2.6      </w:t>
        <w:tab/>
        <w:t xml:space="preserve">Earth Science: Radar Data Analysis for CReSIS.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2.7      </w:t>
        <w:tab/>
        <w:t xml:space="preserve">Particle Physics: Analysis of LHC Large Hadron Collider Data: Discovery of Higgs particle.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2.8      </w:t>
        <w:tab/>
        <w:t xml:space="preserve">Consumer Service: Netflix Movie Service.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2.9      </w:t>
        <w:tab/>
        <w:t xml:space="preserve">Internet Service: Web Search.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4"/>
          <w:highlight w:val="white"/>
          <w:rtl w:val="0"/>
        </w:rPr>
        <w:t xml:space="preserve">3    </w:t>
        <w:tab/>
        <w:t xml:space="preserve">Use Case Requirements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3.1      </w:t>
        <w:tab/>
        <w:t xml:space="preserve">Data Source Requirements: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3.2      </w:t>
        <w:tab/>
        <w:t xml:space="preserve">Transformation Requirements: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3.3      </w:t>
        <w:tab/>
        <w:t xml:space="preserve">Resource Requirements.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3.4      </w:t>
        <w:tab/>
        <w:t xml:space="preserve">Data Usage Requirements: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3.5      </w:t>
        <w:tab/>
        <w:t xml:space="preserve">Security &amp; Privacy Requirements: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3.6      </w:t>
        <w:tab/>
        <w:t xml:space="preserve">System Management Requirements: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3.7      </w:t>
        <w:tab/>
        <w:t xml:space="preserve">Lifecycle Management Requirements: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4"/>
          <w:highlight w:val="white"/>
          <w:rtl w:val="0"/>
        </w:rPr>
        <w:t xml:space="preserve">4    </w:t>
        <w:tab/>
        <w:t xml:space="preserve">Service Abstractions (SAs).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4.1      </w:t>
        <w:tab/>
        <w:t xml:space="preserve">What is an SA?.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4.2      </w:t>
        <w:tab/>
        <w:t xml:space="preserve">Service Abstractions Objectives.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4.3      </w:t>
        <w:tab/>
        <w:t xml:space="preserve">Service Abstractions Management.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4.4      </w:t>
        <w:tab/>
        <w:t xml:space="preserve">Types of Service Abstractions.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4.4.1       </w:t>
        <w:tab/>
        <w:t xml:space="preserve">Data Service Abstraction.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4.4.2       </w:t>
        <w:tab/>
        <w:t xml:space="preserve">Transport Service Abstraction.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4.4.3       </w:t>
        <w:tab/>
        <w:t xml:space="preserve">Usage Service Abstraction.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4"/>
          <w:highlight w:val="white"/>
          <w:rtl w:val="0"/>
        </w:rPr>
        <w:t xml:space="preserve">5    </w:t>
        <w:tab/>
        <w:t xml:space="preserve">Conclusions and Recommendations.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222222"/>
          <w:sz w:val="24"/>
          <w:highlight w:val="white"/>
          <w:rtl w:val="0"/>
        </w:rPr>
        <w:t xml:space="preserve">6    </w:t>
        <w:tab/>
        <w:t xml:space="preserve">Reference.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)"/>
      <w:pPr>
        <w:ind w:left="720" w:firstLine="360"/>
      </w:pPr>
      <w:rPr>
        <w:u w:val="none"/>
      </w:rPr>
    </w:lvl>
    <w:lvl w:ilvl="1">
      <w:start w:val="1"/>
      <w:numFmt w:val="lowerLetter"/>
      <w:lvlText w:val="%2)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pPr>
        <w:ind w:left="2160" w:firstLine="1800"/>
      </w:pPr>
      <w:rPr>
        <w:u w:val="none"/>
      </w:rPr>
    </w:lvl>
    <w:lvl w:ilvl="3">
      <w:start w:val="1"/>
      <w:numFmt w:val="decimal"/>
      <w:lvlText w:val="%4)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pPr>
        <w:ind w:left="4320" w:firstLine="3960"/>
      </w:pPr>
      <w:rPr>
        <w:u w:val="none"/>
      </w:rPr>
    </w:lvl>
    <w:lvl w:ilvl="6">
      <w:start w:val="1"/>
      <w:numFmt w:val="decimal"/>
      <w:lvlText w:val="%7.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NBD-Requirements Agenda August 13,  2013.docx</dc:title>
</cp:coreProperties>
</file>