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ED8" w:rsidRPr="00010559" w:rsidRDefault="00682ED8" w:rsidP="003F7222">
      <w:pPr>
        <w:pStyle w:val="NoSpacing"/>
        <w:rPr>
          <w:b/>
          <w:sz w:val="32"/>
          <w:szCs w:val="32"/>
        </w:rPr>
      </w:pPr>
      <w:proofErr w:type="gramStart"/>
      <w:r w:rsidRPr="00991DC4">
        <w:rPr>
          <w:b/>
          <w:sz w:val="24"/>
          <w:szCs w:val="32"/>
        </w:rPr>
        <w:t>NBD(</w:t>
      </w:r>
      <w:proofErr w:type="gramEnd"/>
      <w:r w:rsidRPr="00010559">
        <w:rPr>
          <w:b/>
          <w:sz w:val="32"/>
          <w:szCs w:val="32"/>
        </w:rPr>
        <w:t>NIST Big Data) Requirements WG Use Case Template</w:t>
      </w:r>
      <w:r>
        <w:rPr>
          <w:b/>
          <w:sz w:val="32"/>
          <w:szCs w:val="32"/>
        </w:rPr>
        <w:t xml:space="preserve"> Aug 11 2013</w:t>
      </w:r>
    </w:p>
    <w:tbl>
      <w:tblPr>
        <w:tblStyle w:val="TableGrid"/>
        <w:tblW w:w="0" w:type="auto"/>
        <w:tblLook w:val="04A0" w:firstRow="1" w:lastRow="0" w:firstColumn="1" w:lastColumn="0" w:noHBand="0" w:noVBand="1"/>
      </w:tblPr>
      <w:tblGrid>
        <w:gridCol w:w="2028"/>
        <w:gridCol w:w="661"/>
        <w:gridCol w:w="1822"/>
        <w:gridCol w:w="5065"/>
      </w:tblGrid>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Use Case Title</w:t>
            </w:r>
          </w:p>
        </w:tc>
        <w:tc>
          <w:tcPr>
            <w:tcW w:w="7198" w:type="dxa"/>
            <w:gridSpan w:val="2"/>
          </w:tcPr>
          <w:p w:rsidR="00682ED8" w:rsidRPr="00C77AEF" w:rsidRDefault="00EE1F6D" w:rsidP="009A6AB1">
            <w:pPr>
              <w:pStyle w:val="NoSpacing"/>
              <w:rPr>
                <w:rFonts w:ascii="Arial" w:hAnsi="Arial" w:cs="Arial"/>
                <w:sz w:val="20"/>
                <w:szCs w:val="20"/>
              </w:rPr>
            </w:pPr>
            <w:r>
              <w:rPr>
                <w:rFonts w:ascii="Arial" w:hAnsi="Arial" w:cs="Arial"/>
                <w:sz w:val="20"/>
                <w:szCs w:val="20"/>
              </w:rPr>
              <w:t>Enabling Face-Book like Semantic Graph-search on Scientific Chemical and Text-based Data</w:t>
            </w: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rsidR="00682ED8" w:rsidRPr="00C77AEF" w:rsidRDefault="00EE1F6D" w:rsidP="00EE1F6D">
            <w:pPr>
              <w:pStyle w:val="NoSpacing"/>
              <w:rPr>
                <w:rFonts w:ascii="Arial" w:hAnsi="Arial" w:cs="Arial"/>
                <w:sz w:val="20"/>
                <w:szCs w:val="20"/>
              </w:rPr>
            </w:pPr>
            <w:r>
              <w:rPr>
                <w:rFonts w:ascii="Arial" w:hAnsi="Arial" w:cs="Arial"/>
                <w:sz w:val="20"/>
                <w:szCs w:val="20"/>
              </w:rPr>
              <w:t>Management of Information from Research Articles</w:t>
            </w: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7198" w:type="dxa"/>
            <w:gridSpan w:val="2"/>
          </w:tcPr>
          <w:p w:rsidR="00682ED8" w:rsidRPr="00C77AEF" w:rsidRDefault="00EE1F6D" w:rsidP="009A6AB1">
            <w:pPr>
              <w:pStyle w:val="NoSpacing"/>
              <w:rPr>
                <w:rFonts w:ascii="Arial" w:hAnsi="Arial" w:cs="Arial"/>
                <w:sz w:val="20"/>
                <w:szCs w:val="20"/>
              </w:rPr>
            </w:pPr>
            <w:r>
              <w:rPr>
                <w:rFonts w:ascii="Arial" w:hAnsi="Arial" w:cs="Arial"/>
                <w:sz w:val="20"/>
                <w:szCs w:val="20"/>
              </w:rPr>
              <w:t>bhat@nist.gov</w:t>
            </w: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7198" w:type="dxa"/>
            <w:gridSpan w:val="2"/>
          </w:tcPr>
          <w:p w:rsidR="00682ED8" w:rsidRPr="00C77AEF" w:rsidRDefault="00EE1F6D" w:rsidP="009A6AB1">
            <w:pPr>
              <w:pStyle w:val="NoSpacing"/>
              <w:rPr>
                <w:rFonts w:ascii="Arial" w:hAnsi="Arial" w:cs="Arial"/>
                <w:sz w:val="20"/>
                <w:szCs w:val="20"/>
              </w:rPr>
            </w:pPr>
            <w:r>
              <w:rPr>
                <w:rFonts w:ascii="Arial" w:hAnsi="Arial" w:cs="Arial"/>
                <w:sz w:val="20"/>
                <w:szCs w:val="20"/>
              </w:rPr>
              <w:t>Chemical structures, Protein Data Bank, Material Genome Project, Open-GOV initiative, Semantic Web, Integrated Data-graphs</w:t>
            </w:r>
            <w:r w:rsidR="004259F7">
              <w:rPr>
                <w:rFonts w:ascii="Arial" w:hAnsi="Arial" w:cs="Arial"/>
                <w:sz w:val="20"/>
                <w:szCs w:val="20"/>
              </w:rPr>
              <w:t>, Scientific social media</w:t>
            </w: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rsidR="00682ED8" w:rsidRPr="00C77AEF" w:rsidRDefault="00EE1F6D" w:rsidP="009A6AB1">
            <w:pPr>
              <w:pStyle w:val="NoSpacing"/>
              <w:rPr>
                <w:rFonts w:ascii="Arial" w:hAnsi="Arial" w:cs="Arial"/>
                <w:sz w:val="20"/>
                <w:szCs w:val="20"/>
              </w:rPr>
            </w:pPr>
            <w:r>
              <w:rPr>
                <w:rFonts w:ascii="Arial" w:hAnsi="Arial" w:cs="Arial"/>
                <w:sz w:val="20"/>
                <w:szCs w:val="20"/>
              </w:rPr>
              <w:t xml:space="preserve">Establish infrastructure, terminology and </w:t>
            </w:r>
            <w:r w:rsidR="00F842B6">
              <w:rPr>
                <w:rFonts w:ascii="Arial" w:hAnsi="Arial" w:cs="Arial"/>
                <w:sz w:val="20"/>
                <w:szCs w:val="20"/>
              </w:rPr>
              <w:t xml:space="preserve">semantic </w:t>
            </w:r>
            <w:r>
              <w:rPr>
                <w:rFonts w:ascii="Arial" w:hAnsi="Arial" w:cs="Arial"/>
                <w:sz w:val="20"/>
                <w:szCs w:val="20"/>
              </w:rPr>
              <w:t>data-graph</w:t>
            </w:r>
            <w:r w:rsidR="004259F7">
              <w:rPr>
                <w:rFonts w:ascii="Arial" w:hAnsi="Arial" w:cs="Arial"/>
                <w:sz w:val="20"/>
                <w:szCs w:val="20"/>
              </w:rPr>
              <w:t>s</w:t>
            </w:r>
            <w:r>
              <w:rPr>
                <w:rFonts w:ascii="Arial" w:hAnsi="Arial" w:cs="Arial"/>
                <w:sz w:val="20"/>
                <w:szCs w:val="20"/>
              </w:rPr>
              <w:t xml:space="preserve"> to annotate and present technology</w:t>
            </w:r>
            <w:r w:rsidR="00F842B6">
              <w:rPr>
                <w:rFonts w:ascii="Arial" w:hAnsi="Arial" w:cs="Arial"/>
                <w:sz w:val="20"/>
                <w:szCs w:val="20"/>
              </w:rPr>
              <w:t xml:space="preserve"> information using ‘root’ and rule-based methods used primarily by some Indo-European languages like Sanskrit and Latin.</w:t>
            </w:r>
          </w:p>
          <w:p w:rsidR="00682ED8" w:rsidRPr="00C77AEF" w:rsidRDefault="00682ED8" w:rsidP="009A6AB1">
            <w:pPr>
              <w:pStyle w:val="NoSpacing"/>
              <w:rPr>
                <w:rFonts w:ascii="Arial" w:hAnsi="Arial" w:cs="Arial"/>
                <w:sz w:val="20"/>
                <w:szCs w:val="20"/>
              </w:rPr>
            </w:pP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rsidR="00682ED8" w:rsidRPr="00C77AEF" w:rsidRDefault="00682ED8" w:rsidP="009A6AB1">
            <w:pPr>
              <w:pStyle w:val="NoSpacing"/>
              <w:rPr>
                <w:rFonts w:ascii="Arial" w:hAnsi="Arial" w:cs="Arial"/>
                <w:sz w:val="20"/>
                <w:szCs w:val="20"/>
              </w:rPr>
            </w:pPr>
          </w:p>
          <w:p w:rsidR="00580505" w:rsidRPr="00580505" w:rsidRDefault="00580505" w:rsidP="00580505">
            <w:pPr>
              <w:pStyle w:val="ListParagraph"/>
              <w:numPr>
                <w:ilvl w:val="0"/>
                <w:numId w:val="6"/>
              </w:numPr>
              <w:contextualSpacing w:val="0"/>
              <w:rPr>
                <w:b/>
                <w:color w:val="1F497D"/>
                <w:lang w:val="en-GB"/>
              </w:rPr>
            </w:pPr>
            <w:r w:rsidRPr="00832B46">
              <w:rPr>
                <w:b/>
                <w:color w:val="1F497D"/>
                <w:lang w:val="en-GB"/>
              </w:rPr>
              <w:t>Social media hype</w:t>
            </w:r>
          </w:p>
          <w:p w:rsidR="00580505" w:rsidRDefault="00580505" w:rsidP="00580505">
            <w:pPr>
              <w:pStyle w:val="ListParagraph"/>
              <w:numPr>
                <w:ilvl w:val="1"/>
                <w:numId w:val="6"/>
              </w:numPr>
              <w:contextualSpacing w:val="0"/>
              <w:rPr>
                <w:color w:val="1F497D"/>
                <w:lang w:val="en-GB"/>
              </w:rPr>
            </w:pPr>
            <w:r w:rsidRPr="002F3E8A">
              <w:rPr>
                <w:color w:val="1F497D"/>
                <w:lang w:val="en-GB"/>
              </w:rPr>
              <w:t xml:space="preserve">Internet and social media play a significant role in modern information exchange. </w:t>
            </w:r>
            <w:r>
              <w:rPr>
                <w:color w:val="1F497D"/>
                <w:lang w:val="en-GB"/>
              </w:rPr>
              <w:t>Every day most of us</w:t>
            </w:r>
            <w:r w:rsidRPr="002F3E8A">
              <w:rPr>
                <w:color w:val="1F497D"/>
                <w:lang w:val="en-GB"/>
              </w:rPr>
              <w:t xml:space="preserve"> use </w:t>
            </w:r>
            <w:r>
              <w:rPr>
                <w:color w:val="1F497D"/>
                <w:lang w:val="en-GB"/>
              </w:rPr>
              <w:t>social-media</w:t>
            </w:r>
            <w:r w:rsidRPr="002F3E8A">
              <w:rPr>
                <w:color w:val="1F497D"/>
                <w:lang w:val="en-GB"/>
              </w:rPr>
              <w:t xml:space="preserve"> both to distrib</w:t>
            </w:r>
            <w:r>
              <w:rPr>
                <w:color w:val="1F497D"/>
                <w:lang w:val="en-GB"/>
              </w:rPr>
              <w:t>ute and receive information. Two</w:t>
            </w:r>
            <w:r w:rsidRPr="002F3E8A">
              <w:rPr>
                <w:color w:val="1F497D"/>
                <w:lang w:val="en-GB"/>
              </w:rPr>
              <w:t xml:space="preserve"> of the</w:t>
            </w:r>
            <w:r>
              <w:rPr>
                <w:color w:val="1F497D"/>
                <w:lang w:val="en-GB"/>
              </w:rPr>
              <w:t xml:space="preserve"> special features of many</w:t>
            </w:r>
            <w:r w:rsidRPr="002F3E8A">
              <w:rPr>
                <w:color w:val="1F497D"/>
                <w:lang w:val="en-GB"/>
              </w:rPr>
              <w:t xml:space="preserve"> social media like Face-Book </w:t>
            </w:r>
            <w:r>
              <w:rPr>
                <w:color w:val="1F497D"/>
                <w:lang w:val="en-GB"/>
              </w:rPr>
              <w:t xml:space="preserve">are </w:t>
            </w:r>
          </w:p>
          <w:p w:rsidR="00580505" w:rsidRDefault="00580505" w:rsidP="00580505">
            <w:pPr>
              <w:pStyle w:val="ListParagraph"/>
              <w:numPr>
                <w:ilvl w:val="2"/>
                <w:numId w:val="7"/>
              </w:numPr>
              <w:contextualSpacing w:val="0"/>
              <w:rPr>
                <w:color w:val="1F497D"/>
                <w:lang w:val="en-GB"/>
              </w:rPr>
            </w:pPr>
            <w:r w:rsidRPr="0073517A">
              <w:rPr>
                <w:color w:val="1F497D"/>
                <w:lang w:val="en-GB"/>
              </w:rPr>
              <w:t>the community is both data-providers and data-users</w:t>
            </w:r>
          </w:p>
          <w:p w:rsidR="00580505" w:rsidRDefault="00580505" w:rsidP="00580505">
            <w:pPr>
              <w:pStyle w:val="ListParagraph"/>
              <w:numPr>
                <w:ilvl w:val="2"/>
                <w:numId w:val="7"/>
              </w:numPr>
              <w:contextualSpacing w:val="0"/>
              <w:rPr>
                <w:color w:val="1F497D"/>
                <w:lang w:val="en-GB"/>
              </w:rPr>
            </w:pPr>
            <w:r>
              <w:rPr>
                <w:color w:val="1F497D"/>
                <w:lang w:val="en-GB"/>
              </w:rPr>
              <w:t>they store information in a pre-defined ‘data-shelf’ of a data-graph</w:t>
            </w:r>
          </w:p>
          <w:p w:rsidR="00580505" w:rsidRDefault="00580505" w:rsidP="00580505">
            <w:pPr>
              <w:pStyle w:val="ListParagraph"/>
              <w:numPr>
                <w:ilvl w:val="2"/>
                <w:numId w:val="7"/>
              </w:numPr>
              <w:contextualSpacing w:val="0"/>
              <w:rPr>
                <w:color w:val="1F497D"/>
                <w:lang w:val="en-GB"/>
              </w:rPr>
            </w:pPr>
            <w:r>
              <w:rPr>
                <w:color w:val="1F497D"/>
                <w:lang w:val="en-GB"/>
              </w:rPr>
              <w:t>Their core infrastructure for managing information is reasonably language free</w:t>
            </w:r>
          </w:p>
          <w:p w:rsidR="00580505" w:rsidRPr="00207C82" w:rsidRDefault="00580505" w:rsidP="00580505">
            <w:pPr>
              <w:pStyle w:val="ListParagraph"/>
              <w:numPr>
                <w:ilvl w:val="0"/>
                <w:numId w:val="7"/>
              </w:numPr>
              <w:contextualSpacing w:val="0"/>
              <w:rPr>
                <w:b/>
                <w:color w:val="1F497D"/>
                <w:lang w:val="en-GB"/>
              </w:rPr>
            </w:pPr>
            <w:r w:rsidRPr="00207C82">
              <w:rPr>
                <w:b/>
                <w:color w:val="1F497D"/>
                <w:lang w:val="en-GB"/>
              </w:rPr>
              <w:t xml:space="preserve">What this has to do with </w:t>
            </w:r>
            <w:r>
              <w:rPr>
                <w:b/>
                <w:color w:val="1F497D"/>
                <w:lang w:val="en-GB"/>
              </w:rPr>
              <w:t xml:space="preserve">managing </w:t>
            </w:r>
            <w:r w:rsidRPr="00207C82">
              <w:rPr>
                <w:b/>
                <w:color w:val="1F497D"/>
                <w:lang w:val="en-GB"/>
              </w:rPr>
              <w:t>scientific information?</w:t>
            </w:r>
          </w:p>
          <w:p w:rsidR="00580505" w:rsidRDefault="00580505" w:rsidP="00580505">
            <w:pPr>
              <w:pStyle w:val="ListParagraph"/>
              <w:rPr>
                <w:color w:val="1F497D"/>
                <w:lang w:val="en-GB"/>
              </w:rPr>
            </w:pPr>
            <w:r>
              <w:rPr>
                <w:color w:val="1F497D"/>
                <w:lang w:val="en-GB"/>
              </w:rPr>
              <w:t>During the last few decades science has truly evolved to become a community activity involving every country and almost every household. We routinely ‘tune-in’ to internet resources to share and seek scientific information.</w:t>
            </w:r>
          </w:p>
          <w:p w:rsidR="00580505" w:rsidRPr="00207C82" w:rsidRDefault="00580505" w:rsidP="00580505">
            <w:pPr>
              <w:pStyle w:val="ListParagraph"/>
              <w:numPr>
                <w:ilvl w:val="0"/>
                <w:numId w:val="8"/>
              </w:numPr>
              <w:contextualSpacing w:val="0"/>
              <w:rPr>
                <w:color w:val="1F497D"/>
                <w:lang w:val="en-GB"/>
              </w:rPr>
            </w:pPr>
            <w:r>
              <w:rPr>
                <w:b/>
                <w:color w:val="1F497D"/>
                <w:lang w:val="en-GB"/>
              </w:rPr>
              <w:t xml:space="preserve">What are the </w:t>
            </w:r>
            <w:r w:rsidRPr="00207C82">
              <w:rPr>
                <w:b/>
                <w:color w:val="1F497D"/>
                <w:lang w:val="en-GB"/>
              </w:rPr>
              <w:t>cha</w:t>
            </w:r>
            <w:r>
              <w:rPr>
                <w:b/>
                <w:color w:val="1F497D"/>
                <w:lang w:val="en-GB"/>
              </w:rPr>
              <w:t>llenges in creating social media</w:t>
            </w:r>
            <w:r w:rsidRPr="00207C82">
              <w:rPr>
                <w:b/>
                <w:color w:val="1F497D"/>
                <w:lang w:val="en-GB"/>
              </w:rPr>
              <w:t xml:space="preserve"> </w:t>
            </w:r>
            <w:r>
              <w:rPr>
                <w:b/>
                <w:color w:val="1F497D"/>
                <w:lang w:val="en-GB"/>
              </w:rPr>
              <w:t>for</w:t>
            </w:r>
            <w:r w:rsidRPr="00207C82">
              <w:rPr>
                <w:b/>
                <w:color w:val="1F497D"/>
                <w:lang w:val="en-GB"/>
              </w:rPr>
              <w:t xml:space="preserve"> science</w:t>
            </w:r>
          </w:p>
          <w:p w:rsidR="00580505" w:rsidRDefault="00580505" w:rsidP="00580505">
            <w:pPr>
              <w:pStyle w:val="ListParagraph"/>
              <w:numPr>
                <w:ilvl w:val="1"/>
                <w:numId w:val="6"/>
              </w:numPr>
              <w:contextualSpacing w:val="0"/>
              <w:rPr>
                <w:color w:val="1F497D"/>
                <w:lang w:val="en-GB"/>
              </w:rPr>
            </w:pPr>
            <w:r>
              <w:rPr>
                <w:color w:val="1F497D"/>
                <w:lang w:val="en-GB"/>
              </w:rPr>
              <w:t xml:space="preserve"> Creating a social media of scientific information needs an infrastructure where many scientists from various parts of the world can participate and deposit results of their experiment. Some of the issues that one has to resolve prior to establishing a scientific social media are:</w:t>
            </w:r>
          </w:p>
          <w:p w:rsidR="00580505" w:rsidRDefault="00580505" w:rsidP="00580505">
            <w:pPr>
              <w:pStyle w:val="ListParagraph"/>
              <w:numPr>
                <w:ilvl w:val="2"/>
                <w:numId w:val="6"/>
              </w:numPr>
              <w:contextualSpacing w:val="0"/>
              <w:rPr>
                <w:color w:val="1F497D"/>
                <w:lang w:val="en-GB"/>
              </w:rPr>
            </w:pPr>
            <w:r>
              <w:rPr>
                <w:color w:val="1F497D"/>
                <w:lang w:val="en-GB"/>
              </w:rPr>
              <w:t>How to minimize challenges related to local language and its grammar?</w:t>
            </w:r>
          </w:p>
          <w:p w:rsidR="00580505" w:rsidRDefault="00580505" w:rsidP="00580505">
            <w:pPr>
              <w:pStyle w:val="ListParagraph"/>
              <w:numPr>
                <w:ilvl w:val="2"/>
                <w:numId w:val="6"/>
              </w:numPr>
              <w:contextualSpacing w:val="0"/>
              <w:rPr>
                <w:color w:val="1F497D"/>
                <w:lang w:val="en-GB"/>
              </w:rPr>
            </w:pPr>
            <w:r>
              <w:rPr>
                <w:color w:val="1F497D"/>
                <w:lang w:val="en-GB"/>
              </w:rPr>
              <w:t>How to determining the ‘data-graph’ to place an information in an intuitive way without knowing too much about the data management?</w:t>
            </w:r>
          </w:p>
          <w:p w:rsidR="00580505" w:rsidRDefault="00580505" w:rsidP="00580505">
            <w:pPr>
              <w:pStyle w:val="ListParagraph"/>
              <w:numPr>
                <w:ilvl w:val="2"/>
                <w:numId w:val="6"/>
              </w:numPr>
              <w:contextualSpacing w:val="0"/>
              <w:rPr>
                <w:color w:val="1F497D"/>
                <w:lang w:val="en-GB"/>
              </w:rPr>
            </w:pPr>
            <w:r>
              <w:rPr>
                <w:color w:val="1F497D"/>
                <w:lang w:val="en-GB"/>
              </w:rPr>
              <w:t>How to find relevant scientific data without spending too much time on the internet?</w:t>
            </w:r>
          </w:p>
          <w:p w:rsidR="00580505" w:rsidRPr="00580505" w:rsidRDefault="00520437" w:rsidP="00580505">
            <w:pPr>
              <w:rPr>
                <w:color w:val="1F497D"/>
                <w:lang w:val="en-GB"/>
              </w:rPr>
            </w:pPr>
            <w:r w:rsidRPr="004259F7">
              <w:rPr>
                <w:b/>
                <w:color w:val="1F497D"/>
                <w:lang w:val="en-GB"/>
              </w:rPr>
              <w:t>Approach:</w:t>
            </w:r>
            <w:r>
              <w:rPr>
                <w:color w:val="1F497D"/>
                <w:lang w:val="en-GB"/>
              </w:rPr>
              <w:t xml:space="preserve"> Most languages and more so Sanskrit and Latin use a novel ‘root’-based method to facilitate the creation </w:t>
            </w:r>
            <w:r w:rsidR="004259F7">
              <w:rPr>
                <w:color w:val="1F497D"/>
                <w:lang w:val="en-GB"/>
              </w:rPr>
              <w:t xml:space="preserve">of </w:t>
            </w:r>
            <w:r>
              <w:rPr>
                <w:color w:val="1F497D"/>
                <w:lang w:val="en-GB"/>
              </w:rPr>
              <w:t>on-demand, d</w:t>
            </w:r>
            <w:r w:rsidR="004259F7">
              <w:rPr>
                <w:color w:val="1F497D"/>
                <w:lang w:val="en-GB"/>
              </w:rPr>
              <w:t xml:space="preserve">iscriminating words to define </w:t>
            </w:r>
            <w:r>
              <w:rPr>
                <w:color w:val="1F497D"/>
                <w:lang w:val="en-GB"/>
              </w:rPr>
              <w:t>concept</w:t>
            </w:r>
            <w:r w:rsidR="004259F7">
              <w:rPr>
                <w:color w:val="1F497D"/>
                <w:lang w:val="en-GB"/>
              </w:rPr>
              <w:t>s</w:t>
            </w:r>
            <w:r>
              <w:rPr>
                <w:color w:val="1F497D"/>
                <w:lang w:val="en-GB"/>
              </w:rPr>
              <w:t xml:space="preserve">. Some </w:t>
            </w:r>
            <w:r w:rsidR="004259F7">
              <w:rPr>
                <w:color w:val="1F497D"/>
                <w:lang w:val="en-GB"/>
              </w:rPr>
              <w:t xml:space="preserve">such </w:t>
            </w:r>
            <w:r>
              <w:rPr>
                <w:color w:val="1F497D"/>
                <w:lang w:val="en-GB"/>
              </w:rPr>
              <w:t xml:space="preserve">examples from English are Bio-logy, Bio-chemistry. </w:t>
            </w:r>
            <w:proofErr w:type="spellStart"/>
            <w:r>
              <w:rPr>
                <w:color w:val="1F497D"/>
                <w:lang w:val="en-GB"/>
              </w:rPr>
              <w:t>Youga</w:t>
            </w:r>
            <w:proofErr w:type="spellEnd"/>
            <w:r>
              <w:rPr>
                <w:color w:val="1F497D"/>
                <w:lang w:val="en-GB"/>
              </w:rPr>
              <w:t xml:space="preserve">, Yogi, </w:t>
            </w:r>
            <w:proofErr w:type="spellStart"/>
            <w:r>
              <w:rPr>
                <w:color w:val="1F497D"/>
                <w:lang w:val="en-GB"/>
              </w:rPr>
              <w:t>Yogendra</w:t>
            </w:r>
            <w:proofErr w:type="spellEnd"/>
            <w:r>
              <w:rPr>
                <w:color w:val="1F497D"/>
                <w:lang w:val="en-GB"/>
              </w:rPr>
              <w:t xml:space="preserve">, </w:t>
            </w:r>
            <w:proofErr w:type="spellStart"/>
            <w:r>
              <w:rPr>
                <w:color w:val="1F497D"/>
                <w:lang w:val="en-GB"/>
              </w:rPr>
              <w:t>Yogesh</w:t>
            </w:r>
            <w:proofErr w:type="spellEnd"/>
            <w:r>
              <w:rPr>
                <w:color w:val="1F497D"/>
                <w:lang w:val="en-GB"/>
              </w:rPr>
              <w:t xml:space="preserve"> are examples from Sanskrit.  Genocide is an example from Latin. These words are created on-demand</w:t>
            </w:r>
            <w:r w:rsidR="00A47237">
              <w:rPr>
                <w:color w:val="1F497D"/>
                <w:lang w:val="en-GB"/>
              </w:rPr>
              <w:t xml:space="preserve"> based on best-practice</w:t>
            </w:r>
            <w:r>
              <w:rPr>
                <w:color w:val="1F497D"/>
                <w:lang w:val="en-GB"/>
              </w:rPr>
              <w:t xml:space="preserve"> </w:t>
            </w:r>
            <w:r w:rsidR="00A47237">
              <w:rPr>
                <w:color w:val="1F497D"/>
                <w:lang w:val="en-GB"/>
              </w:rPr>
              <w:t xml:space="preserve">terms </w:t>
            </w:r>
            <w:r>
              <w:rPr>
                <w:color w:val="1F497D"/>
                <w:lang w:val="en-GB"/>
              </w:rPr>
              <w:t>and</w:t>
            </w:r>
            <w:r w:rsidR="004259F7">
              <w:rPr>
                <w:color w:val="1F497D"/>
                <w:lang w:val="en-GB"/>
              </w:rPr>
              <w:t xml:space="preserve"> their</w:t>
            </w:r>
            <w:r>
              <w:rPr>
                <w:color w:val="1F497D"/>
                <w:lang w:val="en-GB"/>
              </w:rPr>
              <w:t xml:space="preserve"> </w:t>
            </w:r>
            <w:r w:rsidR="00A47237">
              <w:rPr>
                <w:color w:val="1F497D"/>
                <w:lang w:val="en-GB"/>
              </w:rPr>
              <w:t xml:space="preserve">capability </w:t>
            </w:r>
            <w:r w:rsidR="00A47237">
              <w:rPr>
                <w:color w:val="1F497D"/>
                <w:lang w:val="en-GB"/>
              </w:rPr>
              <w:lastRenderedPageBreak/>
              <w:t xml:space="preserve">to </w:t>
            </w:r>
            <w:r>
              <w:rPr>
                <w:color w:val="1F497D"/>
                <w:lang w:val="en-GB"/>
              </w:rPr>
              <w:t xml:space="preserve">serve </w:t>
            </w:r>
            <w:r w:rsidR="00A47237">
              <w:rPr>
                <w:color w:val="1F497D"/>
                <w:lang w:val="en-GB"/>
              </w:rPr>
              <w:t>as</w:t>
            </w:r>
            <w:r w:rsidR="004259F7">
              <w:rPr>
                <w:color w:val="1F497D"/>
                <w:lang w:val="en-GB"/>
              </w:rPr>
              <w:t xml:space="preserve"> node in</w:t>
            </w:r>
            <w:r w:rsidR="00A47237">
              <w:rPr>
                <w:color w:val="1F497D"/>
                <w:lang w:val="en-GB"/>
              </w:rPr>
              <w:t xml:space="preserve"> </w:t>
            </w:r>
            <w:r>
              <w:rPr>
                <w:color w:val="1F497D"/>
                <w:lang w:val="en-GB"/>
              </w:rPr>
              <w:t>a discriminating data-graph with self-explained meaning.</w:t>
            </w:r>
          </w:p>
          <w:p w:rsidR="00682ED8" w:rsidRPr="00C77AEF" w:rsidRDefault="00682ED8" w:rsidP="00580505">
            <w:pPr>
              <w:pStyle w:val="NoSpacing"/>
              <w:rPr>
                <w:rFonts w:ascii="Arial" w:hAnsi="Arial" w:cs="Arial"/>
                <w:sz w:val="20"/>
                <w:szCs w:val="20"/>
              </w:rPr>
            </w:pPr>
          </w:p>
        </w:tc>
      </w:tr>
      <w:tr w:rsidR="00682ED8" w:rsidRPr="00C77AEF" w:rsidTr="009A6AB1">
        <w:trPr>
          <w:trHeight w:val="350"/>
        </w:trPr>
        <w:tc>
          <w:tcPr>
            <w:tcW w:w="1717" w:type="dxa"/>
            <w:vMerge w:val="restart"/>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lastRenderedPageBreak/>
              <w:t xml:space="preserve">Current </w:t>
            </w:r>
          </w:p>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Compute(System)</w:t>
            </w:r>
          </w:p>
        </w:tc>
        <w:tc>
          <w:tcPr>
            <w:tcW w:w="5376" w:type="dxa"/>
          </w:tcPr>
          <w:p w:rsidR="00682ED8" w:rsidRPr="00C77AEF" w:rsidRDefault="0094775B" w:rsidP="009A6AB1">
            <w:pPr>
              <w:pStyle w:val="NoSpacing"/>
              <w:rPr>
                <w:rFonts w:ascii="Arial" w:hAnsi="Arial" w:cs="Arial"/>
                <w:sz w:val="20"/>
                <w:szCs w:val="20"/>
              </w:rPr>
            </w:pPr>
            <w:r>
              <w:rPr>
                <w:rFonts w:ascii="Arial" w:hAnsi="Arial" w:cs="Arial"/>
                <w:sz w:val="20"/>
                <w:szCs w:val="20"/>
              </w:rPr>
              <w:t>Cloud for the participation of community</w:t>
            </w:r>
          </w:p>
        </w:tc>
      </w:tr>
      <w:tr w:rsidR="00682ED8" w:rsidRPr="00C77AEF" w:rsidTr="009A6AB1">
        <w:trPr>
          <w:trHeight w:val="350"/>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Storage</w:t>
            </w:r>
          </w:p>
        </w:tc>
        <w:tc>
          <w:tcPr>
            <w:tcW w:w="5376" w:type="dxa"/>
          </w:tcPr>
          <w:p w:rsidR="00682ED8" w:rsidRPr="00C77AEF" w:rsidRDefault="0094775B" w:rsidP="009A6AB1">
            <w:pPr>
              <w:pStyle w:val="NoSpacing"/>
              <w:rPr>
                <w:rFonts w:ascii="Arial" w:hAnsi="Arial" w:cs="Arial"/>
                <w:sz w:val="20"/>
                <w:szCs w:val="20"/>
              </w:rPr>
            </w:pPr>
            <w:r>
              <w:rPr>
                <w:rFonts w:ascii="Arial" w:hAnsi="Arial" w:cs="Arial"/>
                <w:sz w:val="20"/>
                <w:szCs w:val="20"/>
              </w:rPr>
              <w:t xml:space="preserve">Requires expandable on-demand based </w:t>
            </w:r>
            <w:r w:rsidR="004259F7">
              <w:rPr>
                <w:rFonts w:ascii="Arial" w:hAnsi="Arial" w:cs="Arial"/>
                <w:sz w:val="20"/>
                <w:szCs w:val="20"/>
              </w:rPr>
              <w:t>resource that is suitable for global</w:t>
            </w:r>
            <w:r>
              <w:rPr>
                <w:rFonts w:ascii="Arial" w:hAnsi="Arial" w:cs="Arial"/>
                <w:sz w:val="20"/>
                <w:szCs w:val="20"/>
              </w:rPr>
              <w:t xml:space="preserve"> users location and requirements</w:t>
            </w:r>
          </w:p>
        </w:tc>
      </w:tr>
      <w:tr w:rsidR="00682ED8" w:rsidRPr="00C77AEF" w:rsidTr="009A6AB1">
        <w:trPr>
          <w:trHeight w:val="350"/>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Networking</w:t>
            </w:r>
          </w:p>
        </w:tc>
        <w:tc>
          <w:tcPr>
            <w:tcW w:w="5376" w:type="dxa"/>
          </w:tcPr>
          <w:p w:rsidR="00682ED8" w:rsidRPr="00C77AEF" w:rsidRDefault="0094775B" w:rsidP="009A6AB1">
            <w:pPr>
              <w:pStyle w:val="NoSpacing"/>
              <w:rPr>
                <w:rFonts w:ascii="Arial" w:hAnsi="Arial" w:cs="Arial"/>
                <w:sz w:val="20"/>
                <w:szCs w:val="20"/>
              </w:rPr>
            </w:pPr>
            <w:r>
              <w:rPr>
                <w:rFonts w:ascii="Arial" w:hAnsi="Arial" w:cs="Arial"/>
                <w:sz w:val="20"/>
                <w:szCs w:val="20"/>
              </w:rPr>
              <w:t xml:space="preserve">Needs good network for </w:t>
            </w:r>
            <w:r w:rsidR="004259F7">
              <w:rPr>
                <w:rFonts w:ascii="Arial" w:hAnsi="Arial" w:cs="Arial"/>
                <w:sz w:val="20"/>
                <w:szCs w:val="20"/>
              </w:rPr>
              <w:t xml:space="preserve">the </w:t>
            </w:r>
            <w:r>
              <w:rPr>
                <w:rFonts w:ascii="Arial" w:hAnsi="Arial" w:cs="Arial"/>
                <w:sz w:val="20"/>
                <w:szCs w:val="20"/>
              </w:rPr>
              <w:t>community participation</w:t>
            </w:r>
          </w:p>
        </w:tc>
      </w:tr>
      <w:tr w:rsidR="00682ED8" w:rsidRPr="00C77AEF" w:rsidTr="009A6AB1">
        <w:trPr>
          <w:trHeight w:val="350"/>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Software</w:t>
            </w:r>
          </w:p>
        </w:tc>
        <w:tc>
          <w:tcPr>
            <w:tcW w:w="5376" w:type="dxa"/>
            <w:tcBorders>
              <w:bottom w:val="single" w:sz="4" w:space="0" w:color="auto"/>
            </w:tcBorders>
          </w:tcPr>
          <w:p w:rsidR="00682ED8" w:rsidRPr="00C77AEF" w:rsidRDefault="0094775B" w:rsidP="009A6AB1">
            <w:pPr>
              <w:pStyle w:val="NoSpacing"/>
              <w:rPr>
                <w:rFonts w:ascii="Arial" w:hAnsi="Arial" w:cs="Arial"/>
                <w:sz w:val="20"/>
                <w:szCs w:val="20"/>
              </w:rPr>
            </w:pPr>
            <w:r>
              <w:rPr>
                <w:rFonts w:ascii="Arial" w:hAnsi="Arial" w:cs="Arial"/>
                <w:sz w:val="20"/>
                <w:szCs w:val="20"/>
              </w:rPr>
              <w:t>Good database tools and server</w:t>
            </w:r>
            <w:r w:rsidR="004259F7">
              <w:rPr>
                <w:rFonts w:ascii="Arial" w:hAnsi="Arial" w:cs="Arial"/>
                <w:sz w:val="20"/>
                <w:szCs w:val="20"/>
              </w:rPr>
              <w:t>s</w:t>
            </w:r>
            <w:r>
              <w:rPr>
                <w:rFonts w:ascii="Arial" w:hAnsi="Arial" w:cs="Arial"/>
                <w:sz w:val="20"/>
                <w:szCs w:val="20"/>
              </w:rPr>
              <w:t xml:space="preserve"> for data-graph manipulation</w:t>
            </w:r>
            <w:r w:rsidR="004259F7">
              <w:rPr>
                <w:rFonts w:ascii="Arial" w:hAnsi="Arial" w:cs="Arial"/>
                <w:sz w:val="20"/>
                <w:szCs w:val="20"/>
              </w:rPr>
              <w:t xml:space="preserve"> are needed</w:t>
            </w:r>
          </w:p>
        </w:tc>
      </w:tr>
      <w:tr w:rsidR="00682ED8" w:rsidRPr="00C77AEF" w:rsidTr="009A6AB1">
        <w:trPr>
          <w:trHeight w:val="350"/>
        </w:trPr>
        <w:tc>
          <w:tcPr>
            <w:tcW w:w="1717" w:type="dxa"/>
            <w:vMerge w:val="restart"/>
          </w:tcPr>
          <w:p w:rsidR="00682ED8" w:rsidRDefault="00682ED8" w:rsidP="009A6AB1">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682ED8" w:rsidRPr="00C77AEF" w:rsidRDefault="00682ED8" w:rsidP="009A6AB1">
            <w:pPr>
              <w:pStyle w:val="NoSpacing"/>
              <w:jc w:val="right"/>
              <w:rPr>
                <w:rFonts w:ascii="Arial" w:hAnsi="Arial" w:cs="Arial"/>
                <w:b/>
                <w:sz w:val="20"/>
                <w:szCs w:val="20"/>
              </w:rPr>
            </w:pPr>
          </w:p>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EAF1DD" w:themeFill="accent3" w:themeFillTint="33"/>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Data Source (distributed/centralized)</w:t>
            </w:r>
          </w:p>
        </w:tc>
        <w:tc>
          <w:tcPr>
            <w:tcW w:w="5376" w:type="dxa"/>
            <w:shd w:val="clear" w:color="auto" w:fill="EAF1DD" w:themeFill="accent3" w:themeFillTint="33"/>
          </w:tcPr>
          <w:p w:rsidR="00682ED8" w:rsidRPr="00C77AEF" w:rsidRDefault="0094775B" w:rsidP="009A6AB1">
            <w:pPr>
              <w:pStyle w:val="NoSpacing"/>
              <w:rPr>
                <w:rFonts w:ascii="Arial" w:hAnsi="Arial" w:cs="Arial"/>
                <w:sz w:val="20"/>
                <w:szCs w:val="20"/>
              </w:rPr>
            </w:pPr>
            <w:r>
              <w:rPr>
                <w:rFonts w:ascii="Arial" w:hAnsi="Arial" w:cs="Arial"/>
                <w:sz w:val="20"/>
                <w:szCs w:val="20"/>
              </w:rPr>
              <w:t xml:space="preserve">Distributed </w:t>
            </w:r>
            <w:r w:rsidR="004259F7">
              <w:rPr>
                <w:rFonts w:ascii="Arial" w:hAnsi="Arial" w:cs="Arial"/>
                <w:sz w:val="20"/>
                <w:szCs w:val="20"/>
              </w:rPr>
              <w:t xml:space="preserve">resource </w:t>
            </w:r>
            <w:r>
              <w:rPr>
                <w:rFonts w:ascii="Arial" w:hAnsi="Arial" w:cs="Arial"/>
                <w:sz w:val="20"/>
                <w:szCs w:val="20"/>
              </w:rPr>
              <w:t>with a limited centralized capability</w:t>
            </w: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EAF1DD" w:themeFill="accent3" w:themeFillTint="33"/>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Volume (size)</w:t>
            </w:r>
          </w:p>
        </w:tc>
        <w:tc>
          <w:tcPr>
            <w:tcW w:w="5376" w:type="dxa"/>
            <w:shd w:val="clear" w:color="auto" w:fill="EAF1DD" w:themeFill="accent3" w:themeFillTint="33"/>
          </w:tcPr>
          <w:p w:rsidR="00682ED8" w:rsidRPr="00C77AEF" w:rsidRDefault="0094775B" w:rsidP="009A6AB1">
            <w:pPr>
              <w:pStyle w:val="NoSpacing"/>
              <w:jc w:val="right"/>
              <w:rPr>
                <w:rFonts w:ascii="Arial" w:hAnsi="Arial" w:cs="Arial"/>
                <w:b/>
                <w:sz w:val="20"/>
                <w:szCs w:val="20"/>
              </w:rPr>
            </w:pPr>
            <w:r>
              <w:rPr>
                <w:rFonts w:ascii="Arial" w:hAnsi="Arial" w:cs="Arial"/>
                <w:b/>
                <w:sz w:val="20"/>
                <w:szCs w:val="20"/>
              </w:rPr>
              <w:t>Undetermined. May be few terabytes at the beginning</w:t>
            </w: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82ED8" w:rsidRDefault="00682ED8" w:rsidP="009A6AB1">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(e.g. real time)</w:t>
            </w:r>
          </w:p>
        </w:tc>
        <w:tc>
          <w:tcPr>
            <w:tcW w:w="5376" w:type="dxa"/>
            <w:tcBorders>
              <w:bottom w:val="single" w:sz="4" w:space="0" w:color="auto"/>
            </w:tcBorders>
            <w:shd w:val="clear" w:color="auto" w:fill="EAF1DD" w:themeFill="accent3" w:themeFillTint="33"/>
          </w:tcPr>
          <w:p w:rsidR="00682ED8" w:rsidRPr="00C77AEF" w:rsidRDefault="0094775B" w:rsidP="009A6AB1">
            <w:pPr>
              <w:pStyle w:val="NoSpacing"/>
              <w:jc w:val="right"/>
              <w:rPr>
                <w:rFonts w:ascii="Arial" w:hAnsi="Arial" w:cs="Arial"/>
                <w:b/>
                <w:sz w:val="20"/>
                <w:szCs w:val="20"/>
              </w:rPr>
            </w:pPr>
            <w:r>
              <w:rPr>
                <w:rFonts w:ascii="Arial" w:hAnsi="Arial" w:cs="Arial"/>
                <w:b/>
                <w:sz w:val="20"/>
                <w:szCs w:val="20"/>
              </w:rPr>
              <w:t xml:space="preserve">Evolving with time to accommodate new </w:t>
            </w:r>
            <w:r w:rsidR="00A47237">
              <w:rPr>
                <w:rFonts w:ascii="Arial" w:hAnsi="Arial" w:cs="Arial"/>
                <w:b/>
                <w:sz w:val="20"/>
                <w:szCs w:val="20"/>
              </w:rPr>
              <w:t>best-practices</w:t>
            </w: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82ED8" w:rsidRDefault="00682ED8" w:rsidP="009A6AB1">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(multiple datasets, mashup)</w:t>
            </w:r>
          </w:p>
        </w:tc>
        <w:tc>
          <w:tcPr>
            <w:tcW w:w="5376" w:type="dxa"/>
            <w:tcBorders>
              <w:bottom w:val="single" w:sz="4" w:space="0" w:color="auto"/>
            </w:tcBorders>
            <w:shd w:val="clear" w:color="auto" w:fill="EAF1DD" w:themeFill="accent3" w:themeFillTint="33"/>
          </w:tcPr>
          <w:p w:rsidR="00682ED8" w:rsidRPr="00C77AEF" w:rsidRDefault="00A47237" w:rsidP="009A6AB1">
            <w:pPr>
              <w:pStyle w:val="NoSpacing"/>
              <w:jc w:val="right"/>
              <w:rPr>
                <w:rFonts w:ascii="Arial" w:hAnsi="Arial" w:cs="Arial"/>
                <w:b/>
                <w:sz w:val="20"/>
                <w:szCs w:val="20"/>
              </w:rPr>
            </w:pPr>
            <w:r>
              <w:rPr>
                <w:rFonts w:ascii="Arial" w:hAnsi="Arial" w:cs="Arial"/>
                <w:b/>
                <w:sz w:val="20"/>
                <w:szCs w:val="20"/>
              </w:rPr>
              <w:t>Wildly varying depending on the types available technological information</w:t>
            </w: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rsidR="00682ED8" w:rsidRPr="00C77AEF" w:rsidRDefault="00A47237" w:rsidP="009A6AB1">
            <w:pPr>
              <w:pStyle w:val="NoSpacing"/>
              <w:jc w:val="right"/>
              <w:rPr>
                <w:rFonts w:ascii="Arial" w:hAnsi="Arial" w:cs="Arial"/>
                <w:b/>
                <w:sz w:val="20"/>
                <w:szCs w:val="20"/>
              </w:rPr>
            </w:pPr>
            <w:r>
              <w:rPr>
                <w:rFonts w:ascii="Arial" w:hAnsi="Arial" w:cs="Arial"/>
                <w:b/>
                <w:sz w:val="20"/>
                <w:szCs w:val="20"/>
              </w:rPr>
              <w:t xml:space="preserve">Data-graphs are likely to change </w:t>
            </w:r>
            <w:r w:rsidR="004259F7">
              <w:rPr>
                <w:rFonts w:ascii="Arial" w:hAnsi="Arial" w:cs="Arial"/>
                <w:b/>
                <w:sz w:val="20"/>
                <w:szCs w:val="20"/>
              </w:rPr>
              <w:t xml:space="preserve">in time </w:t>
            </w:r>
            <w:r>
              <w:rPr>
                <w:rFonts w:ascii="Arial" w:hAnsi="Arial" w:cs="Arial"/>
                <w:b/>
                <w:sz w:val="20"/>
                <w:szCs w:val="20"/>
              </w:rPr>
              <w:t>based on customer preferences</w:t>
            </w:r>
            <w:r w:rsidR="004259F7">
              <w:rPr>
                <w:rFonts w:ascii="Arial" w:hAnsi="Arial" w:cs="Arial"/>
                <w:b/>
                <w:sz w:val="20"/>
                <w:szCs w:val="20"/>
              </w:rPr>
              <w:t xml:space="preserve"> and best-practices</w:t>
            </w:r>
          </w:p>
        </w:tc>
      </w:tr>
      <w:tr w:rsidR="00682ED8" w:rsidRPr="00C77AEF" w:rsidTr="009A6AB1">
        <w:trPr>
          <w:trHeight w:val="267"/>
        </w:trPr>
        <w:tc>
          <w:tcPr>
            <w:tcW w:w="1717" w:type="dxa"/>
            <w:vMerge w:val="restart"/>
          </w:tcPr>
          <w:p w:rsidR="00682ED8" w:rsidRDefault="00682ED8" w:rsidP="009A6AB1">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682ED8" w:rsidRDefault="00682ED8" w:rsidP="009A6AB1">
            <w:pPr>
              <w:pStyle w:val="NoSpacing"/>
              <w:jc w:val="right"/>
              <w:rPr>
                <w:rFonts w:ascii="Arial" w:hAnsi="Arial" w:cs="Arial"/>
                <w:b/>
                <w:sz w:val="20"/>
                <w:szCs w:val="20"/>
              </w:rPr>
            </w:pPr>
            <w:r>
              <w:rPr>
                <w:rFonts w:ascii="Arial" w:hAnsi="Arial" w:cs="Arial"/>
                <w:b/>
                <w:sz w:val="20"/>
                <w:szCs w:val="20"/>
              </w:rPr>
              <w:t>analysis,</w:t>
            </w:r>
          </w:p>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Veracity (Robustness Issues)</w:t>
            </w:r>
          </w:p>
        </w:tc>
        <w:tc>
          <w:tcPr>
            <w:tcW w:w="5376" w:type="dxa"/>
            <w:shd w:val="clear" w:color="auto" w:fill="F2DBDB" w:themeFill="accent2" w:themeFillTint="33"/>
          </w:tcPr>
          <w:p w:rsidR="00682ED8" w:rsidRPr="00C77AEF" w:rsidRDefault="00A47237" w:rsidP="009A6AB1">
            <w:pPr>
              <w:pStyle w:val="NoSpacing"/>
              <w:jc w:val="right"/>
              <w:rPr>
                <w:rFonts w:ascii="Arial" w:hAnsi="Arial" w:cs="Arial"/>
                <w:b/>
                <w:sz w:val="20"/>
                <w:szCs w:val="20"/>
              </w:rPr>
            </w:pPr>
            <w:r>
              <w:rPr>
                <w:rFonts w:ascii="Arial" w:hAnsi="Arial" w:cs="Arial"/>
                <w:b/>
                <w:sz w:val="20"/>
                <w:szCs w:val="20"/>
              </w:rPr>
              <w:t xml:space="preserve">Technological information is likely to </w:t>
            </w:r>
            <w:r w:rsidR="004259F7">
              <w:rPr>
                <w:rFonts w:ascii="Arial" w:hAnsi="Arial" w:cs="Arial"/>
                <w:b/>
                <w:sz w:val="20"/>
                <w:szCs w:val="20"/>
              </w:rPr>
              <w:t xml:space="preserve">be </w:t>
            </w:r>
            <w:r>
              <w:rPr>
                <w:rFonts w:ascii="Arial" w:hAnsi="Arial" w:cs="Arial"/>
                <w:b/>
                <w:sz w:val="20"/>
                <w:szCs w:val="20"/>
              </w:rPr>
              <w:t>stable and robust</w:t>
            </w: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Visualization</w:t>
            </w:r>
          </w:p>
        </w:tc>
        <w:tc>
          <w:tcPr>
            <w:tcW w:w="5376" w:type="dxa"/>
            <w:shd w:val="clear" w:color="auto" w:fill="F2DBDB" w:themeFill="accent2" w:themeFillTint="33"/>
          </w:tcPr>
          <w:p w:rsidR="00682ED8" w:rsidRPr="00C77AEF" w:rsidRDefault="00A47237" w:rsidP="009A6AB1">
            <w:pPr>
              <w:pStyle w:val="NoSpacing"/>
              <w:jc w:val="right"/>
              <w:rPr>
                <w:rFonts w:ascii="Arial" w:hAnsi="Arial" w:cs="Arial"/>
                <w:b/>
                <w:sz w:val="20"/>
                <w:szCs w:val="20"/>
              </w:rPr>
            </w:pPr>
            <w:r>
              <w:rPr>
                <w:rFonts w:ascii="Arial" w:hAnsi="Arial" w:cs="Arial"/>
                <w:b/>
                <w:sz w:val="20"/>
                <w:szCs w:val="20"/>
              </w:rPr>
              <w:t>Efficient data-graph based visualization</w:t>
            </w:r>
            <w:r w:rsidR="004259F7">
              <w:rPr>
                <w:rFonts w:ascii="Arial" w:hAnsi="Arial" w:cs="Arial"/>
                <w:b/>
                <w:sz w:val="20"/>
                <w:szCs w:val="20"/>
              </w:rPr>
              <w:t xml:space="preserve"> is needed</w:t>
            </w: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Data Quality</w:t>
            </w:r>
          </w:p>
        </w:tc>
        <w:tc>
          <w:tcPr>
            <w:tcW w:w="5376" w:type="dxa"/>
            <w:shd w:val="clear" w:color="auto" w:fill="F2DBDB" w:themeFill="accent2" w:themeFillTint="33"/>
          </w:tcPr>
          <w:p w:rsidR="00682ED8" w:rsidRPr="00C77AEF" w:rsidRDefault="00A47237" w:rsidP="009A6AB1">
            <w:pPr>
              <w:pStyle w:val="NoSpacing"/>
              <w:jc w:val="right"/>
              <w:rPr>
                <w:rFonts w:ascii="Arial" w:hAnsi="Arial" w:cs="Arial"/>
                <w:b/>
                <w:sz w:val="20"/>
                <w:szCs w:val="20"/>
              </w:rPr>
            </w:pPr>
            <w:r>
              <w:rPr>
                <w:rFonts w:ascii="Arial" w:hAnsi="Arial" w:cs="Arial"/>
                <w:b/>
                <w:sz w:val="20"/>
                <w:szCs w:val="20"/>
              </w:rPr>
              <w:t>Expected to be good</w:t>
            </w: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682ED8" w:rsidRDefault="00682ED8" w:rsidP="009A6AB1">
            <w:pPr>
              <w:pStyle w:val="NoSpacing"/>
              <w:jc w:val="right"/>
              <w:rPr>
                <w:rFonts w:ascii="Arial" w:hAnsi="Arial" w:cs="Arial"/>
                <w:b/>
                <w:sz w:val="20"/>
                <w:szCs w:val="20"/>
              </w:rPr>
            </w:pPr>
            <w:r>
              <w:rPr>
                <w:rFonts w:ascii="Arial" w:hAnsi="Arial" w:cs="Arial"/>
                <w:b/>
                <w:sz w:val="20"/>
                <w:szCs w:val="20"/>
              </w:rPr>
              <w:t>Data Types</w:t>
            </w:r>
          </w:p>
        </w:tc>
        <w:tc>
          <w:tcPr>
            <w:tcW w:w="5376" w:type="dxa"/>
            <w:shd w:val="clear" w:color="auto" w:fill="F2DBDB" w:themeFill="accent2" w:themeFillTint="33"/>
          </w:tcPr>
          <w:p w:rsidR="00682ED8" w:rsidRPr="00C77AEF" w:rsidRDefault="00A47237" w:rsidP="009A6AB1">
            <w:pPr>
              <w:pStyle w:val="NoSpacing"/>
              <w:jc w:val="right"/>
              <w:rPr>
                <w:rFonts w:ascii="Arial" w:hAnsi="Arial" w:cs="Arial"/>
                <w:b/>
                <w:sz w:val="20"/>
                <w:szCs w:val="20"/>
              </w:rPr>
            </w:pPr>
            <w:r>
              <w:rPr>
                <w:rFonts w:ascii="Arial" w:hAnsi="Arial" w:cs="Arial"/>
                <w:b/>
                <w:sz w:val="20"/>
                <w:szCs w:val="20"/>
              </w:rPr>
              <w:t xml:space="preserve">All data types, image to text, structures to </w:t>
            </w:r>
            <w:r w:rsidR="004259F7">
              <w:rPr>
                <w:rFonts w:ascii="Arial" w:hAnsi="Arial" w:cs="Arial"/>
                <w:b/>
                <w:sz w:val="20"/>
                <w:szCs w:val="20"/>
              </w:rPr>
              <w:t xml:space="preserve">protein </w:t>
            </w:r>
            <w:r>
              <w:rPr>
                <w:rFonts w:ascii="Arial" w:hAnsi="Arial" w:cs="Arial"/>
                <w:b/>
                <w:sz w:val="20"/>
                <w:szCs w:val="20"/>
              </w:rPr>
              <w:t>sequence</w:t>
            </w: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Data Analytics</w:t>
            </w:r>
          </w:p>
        </w:tc>
        <w:tc>
          <w:tcPr>
            <w:tcW w:w="5376" w:type="dxa"/>
            <w:shd w:val="clear" w:color="auto" w:fill="F2DBDB" w:themeFill="accent2" w:themeFillTint="33"/>
          </w:tcPr>
          <w:p w:rsidR="00682ED8" w:rsidRPr="00C77AEF" w:rsidRDefault="00A47237" w:rsidP="009A6AB1">
            <w:pPr>
              <w:pStyle w:val="NoSpacing"/>
              <w:jc w:val="right"/>
              <w:rPr>
                <w:rFonts w:ascii="Arial" w:hAnsi="Arial" w:cs="Arial"/>
                <w:b/>
                <w:sz w:val="20"/>
                <w:szCs w:val="20"/>
              </w:rPr>
            </w:pPr>
            <w:r>
              <w:rPr>
                <w:rFonts w:ascii="Arial" w:hAnsi="Arial" w:cs="Arial"/>
                <w:b/>
                <w:sz w:val="20"/>
                <w:szCs w:val="20"/>
              </w:rPr>
              <w:t>Data-graphs is expected to provide robust data-analysis methods</w:t>
            </w:r>
          </w:p>
        </w:tc>
      </w:tr>
      <w:tr w:rsidR="00682ED8" w:rsidRPr="00C77AEF" w:rsidTr="009A6AB1">
        <w:trPr>
          <w:trHeight w:val="593"/>
        </w:trPr>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7198" w:type="dxa"/>
            <w:gridSpan w:val="2"/>
          </w:tcPr>
          <w:p w:rsidR="00682ED8" w:rsidRPr="00C77AEF" w:rsidRDefault="00A47237" w:rsidP="004259F7">
            <w:pPr>
              <w:pStyle w:val="NoSpacing"/>
              <w:rPr>
                <w:rFonts w:ascii="Arial" w:hAnsi="Arial" w:cs="Arial"/>
                <w:sz w:val="20"/>
                <w:szCs w:val="20"/>
              </w:rPr>
            </w:pPr>
            <w:r>
              <w:rPr>
                <w:rFonts w:ascii="Arial" w:hAnsi="Arial" w:cs="Arial"/>
                <w:sz w:val="20"/>
                <w:szCs w:val="20"/>
              </w:rPr>
              <w:t xml:space="preserve">This is a community effort </w:t>
            </w:r>
            <w:r w:rsidR="004259F7">
              <w:rPr>
                <w:rFonts w:ascii="Arial" w:hAnsi="Arial" w:cs="Arial"/>
                <w:sz w:val="20"/>
                <w:szCs w:val="20"/>
              </w:rPr>
              <w:t>similar to</w:t>
            </w:r>
            <w:r>
              <w:rPr>
                <w:rFonts w:ascii="Arial" w:hAnsi="Arial" w:cs="Arial"/>
                <w:sz w:val="20"/>
                <w:szCs w:val="20"/>
              </w:rPr>
              <w:t xml:space="preserve"> many social media. Providing a robust, scalable, on-demand infrastructures in a manner that is use-case and user-friendly is a real-challenge by any </w:t>
            </w:r>
            <w:r w:rsidR="004259F7">
              <w:rPr>
                <w:rFonts w:ascii="Arial" w:hAnsi="Arial" w:cs="Arial"/>
                <w:sz w:val="20"/>
                <w:szCs w:val="20"/>
              </w:rPr>
              <w:t xml:space="preserve">existing </w:t>
            </w:r>
            <w:r>
              <w:rPr>
                <w:rFonts w:ascii="Arial" w:hAnsi="Arial" w:cs="Arial"/>
                <w:sz w:val="20"/>
                <w:szCs w:val="20"/>
              </w:rPr>
              <w:t>conventional methods</w:t>
            </w: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7198" w:type="dxa"/>
            <w:gridSpan w:val="2"/>
          </w:tcPr>
          <w:p w:rsidR="00682ED8" w:rsidRPr="00C77AEF" w:rsidRDefault="00A47237" w:rsidP="009A6AB1">
            <w:pPr>
              <w:pStyle w:val="NoSpacing"/>
              <w:rPr>
                <w:rFonts w:ascii="Arial" w:hAnsi="Arial" w:cs="Arial"/>
                <w:sz w:val="20"/>
                <w:szCs w:val="20"/>
              </w:rPr>
            </w:pPr>
            <w:r>
              <w:rPr>
                <w:rFonts w:ascii="Arial" w:hAnsi="Arial" w:cs="Arial"/>
                <w:sz w:val="20"/>
                <w:szCs w:val="20"/>
              </w:rPr>
              <w:t>A community access is</w:t>
            </w:r>
            <w:r w:rsidR="00CC4779">
              <w:rPr>
                <w:rFonts w:ascii="Arial" w:hAnsi="Arial" w:cs="Arial"/>
                <w:sz w:val="20"/>
                <w:szCs w:val="20"/>
              </w:rPr>
              <w:t xml:space="preserve"> required </w:t>
            </w:r>
            <w:r w:rsidR="004259F7">
              <w:rPr>
                <w:rFonts w:ascii="Arial" w:hAnsi="Arial" w:cs="Arial"/>
                <w:sz w:val="20"/>
                <w:szCs w:val="20"/>
              </w:rPr>
              <w:t xml:space="preserve">for the data and thus it has </w:t>
            </w:r>
            <w:r w:rsidR="00CC4779">
              <w:rPr>
                <w:rFonts w:ascii="Arial" w:hAnsi="Arial" w:cs="Arial"/>
                <w:sz w:val="20"/>
                <w:szCs w:val="20"/>
              </w:rPr>
              <w:t>to be media and location independent and thus requires high mobility</w:t>
            </w:r>
            <w:r w:rsidR="004259F7">
              <w:rPr>
                <w:rFonts w:ascii="Arial" w:hAnsi="Arial" w:cs="Arial"/>
                <w:sz w:val="20"/>
                <w:szCs w:val="20"/>
              </w:rPr>
              <w:t xml:space="preserve"> too</w:t>
            </w:r>
            <w:r w:rsidR="00CC4779">
              <w:rPr>
                <w:rFonts w:ascii="Arial" w:hAnsi="Arial" w:cs="Arial"/>
                <w:sz w:val="20"/>
                <w:szCs w:val="20"/>
              </w:rPr>
              <w:t>.</w:t>
            </w:r>
          </w:p>
          <w:p w:rsidR="00682ED8" w:rsidRPr="00C77AEF" w:rsidRDefault="00682ED8" w:rsidP="009A6AB1">
            <w:pPr>
              <w:pStyle w:val="NoSpacing"/>
              <w:rPr>
                <w:rFonts w:ascii="Arial" w:hAnsi="Arial" w:cs="Arial"/>
                <w:sz w:val="20"/>
                <w:szCs w:val="20"/>
              </w:rPr>
            </w:pP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Security &amp; Privacy</w:t>
            </w:r>
          </w:p>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Requirements</w:t>
            </w:r>
          </w:p>
        </w:tc>
        <w:tc>
          <w:tcPr>
            <w:tcW w:w="7198" w:type="dxa"/>
            <w:gridSpan w:val="2"/>
          </w:tcPr>
          <w:p w:rsidR="00682ED8" w:rsidRPr="00C77AEF" w:rsidRDefault="00CC4779" w:rsidP="009A6AB1">
            <w:pPr>
              <w:pStyle w:val="NoSpacing"/>
              <w:rPr>
                <w:rFonts w:ascii="Arial" w:hAnsi="Arial" w:cs="Arial"/>
                <w:sz w:val="20"/>
                <w:szCs w:val="20"/>
              </w:rPr>
            </w:pPr>
            <w:r>
              <w:rPr>
                <w:rFonts w:ascii="Arial" w:hAnsi="Arial" w:cs="Arial"/>
                <w:sz w:val="20"/>
                <w:szCs w:val="20"/>
              </w:rPr>
              <w:t>None since the effort is initially focused on publicly accessible data provided by open-platform projects like open-</w:t>
            </w:r>
            <w:proofErr w:type="spellStart"/>
            <w:r>
              <w:rPr>
                <w:rFonts w:ascii="Arial" w:hAnsi="Arial" w:cs="Arial"/>
                <w:sz w:val="20"/>
                <w:szCs w:val="20"/>
              </w:rPr>
              <w:t>gov</w:t>
            </w:r>
            <w:proofErr w:type="spellEnd"/>
            <w:r>
              <w:rPr>
                <w:rFonts w:ascii="Arial" w:hAnsi="Arial" w:cs="Arial"/>
                <w:sz w:val="20"/>
                <w:szCs w:val="20"/>
              </w:rPr>
              <w:t>, MGI and protein data bank</w:t>
            </w:r>
            <w:r w:rsidR="004259F7">
              <w:rPr>
                <w:rFonts w:ascii="Arial" w:hAnsi="Arial" w:cs="Arial"/>
                <w:sz w:val="20"/>
                <w:szCs w:val="20"/>
              </w:rPr>
              <w:t xml:space="preserve">. </w:t>
            </w:r>
          </w:p>
          <w:p w:rsidR="00682ED8" w:rsidRPr="00C77AEF" w:rsidRDefault="00682ED8" w:rsidP="009A6AB1">
            <w:pPr>
              <w:pStyle w:val="NoSpacing"/>
              <w:rPr>
                <w:rFonts w:ascii="Arial" w:hAnsi="Arial" w:cs="Arial"/>
                <w:sz w:val="20"/>
                <w:szCs w:val="20"/>
              </w:rPr>
            </w:pP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7198" w:type="dxa"/>
            <w:gridSpan w:val="2"/>
          </w:tcPr>
          <w:p w:rsidR="00682ED8" w:rsidRPr="00C77AEF" w:rsidRDefault="00682ED8" w:rsidP="009A6AB1">
            <w:pPr>
              <w:pStyle w:val="NoSpacing"/>
              <w:rPr>
                <w:rFonts w:ascii="Arial" w:hAnsi="Arial" w:cs="Arial"/>
                <w:sz w:val="20"/>
                <w:szCs w:val="20"/>
              </w:rPr>
            </w:pPr>
          </w:p>
          <w:p w:rsidR="00682ED8" w:rsidRPr="00C77AEF" w:rsidRDefault="00CC4779" w:rsidP="009A6AB1">
            <w:pPr>
              <w:pStyle w:val="NoSpacing"/>
              <w:rPr>
                <w:rFonts w:ascii="Arial" w:hAnsi="Arial" w:cs="Arial"/>
                <w:sz w:val="20"/>
                <w:szCs w:val="20"/>
              </w:rPr>
            </w:pPr>
            <w:r>
              <w:rPr>
                <w:rFonts w:ascii="Arial" w:hAnsi="Arial" w:cs="Arial"/>
                <w:sz w:val="20"/>
                <w:szCs w:val="20"/>
              </w:rPr>
              <w:t>This effort includes many local and networked resources. Developing an infrastructure to automatically integrate information from all these resources using data-graphs is a challenge that we are trying to solve.</w:t>
            </w:r>
          </w:p>
          <w:p w:rsidR="00682ED8" w:rsidRPr="00C77AEF" w:rsidRDefault="00682ED8" w:rsidP="009A6AB1">
            <w:pPr>
              <w:pStyle w:val="NoSpacing"/>
              <w:rPr>
                <w:rFonts w:ascii="Arial" w:hAnsi="Arial" w:cs="Arial"/>
                <w:sz w:val="20"/>
                <w:szCs w:val="20"/>
              </w:rPr>
            </w:pP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rsidR="00682ED8" w:rsidRDefault="00DB71CC" w:rsidP="009A6AB1">
            <w:pPr>
              <w:pStyle w:val="NoSpacing"/>
              <w:rPr>
                <w:rFonts w:ascii="Arial" w:hAnsi="Arial" w:cs="Arial"/>
                <w:sz w:val="20"/>
                <w:szCs w:val="20"/>
              </w:rPr>
            </w:pPr>
            <w:hyperlink r:id="rId6" w:history="1">
              <w:r w:rsidR="00CC4779" w:rsidRPr="00327F96">
                <w:rPr>
                  <w:rStyle w:val="Hyperlink"/>
                  <w:rFonts w:ascii="Arial" w:hAnsi="Arial" w:cs="Arial"/>
                  <w:sz w:val="20"/>
                  <w:szCs w:val="20"/>
                </w:rPr>
                <w:t>http://www.eurekalert.org/pub_releases/2013-07/aiop-ffm071813.php</w:t>
              </w:r>
            </w:hyperlink>
          </w:p>
          <w:p w:rsidR="00CC4779" w:rsidRDefault="00DB71CC" w:rsidP="009A6AB1">
            <w:pPr>
              <w:pStyle w:val="NoSpacing"/>
              <w:rPr>
                <w:rFonts w:ascii="Arial" w:hAnsi="Arial" w:cs="Arial"/>
                <w:sz w:val="20"/>
                <w:szCs w:val="20"/>
              </w:rPr>
            </w:pPr>
            <w:hyperlink r:id="rId7" w:history="1">
              <w:r w:rsidR="00CC4779" w:rsidRPr="00327F96">
                <w:rPr>
                  <w:rStyle w:val="Hyperlink"/>
                  <w:rFonts w:ascii="Arial" w:hAnsi="Arial" w:cs="Arial"/>
                  <w:sz w:val="20"/>
                  <w:szCs w:val="20"/>
                </w:rPr>
                <w:t>http://xpdb.nist.gov/chemblast/pdb.pl</w:t>
              </w:r>
            </w:hyperlink>
          </w:p>
          <w:p w:rsidR="00682ED8" w:rsidRPr="00C77AEF" w:rsidRDefault="00DB71CC" w:rsidP="009A6AB1">
            <w:pPr>
              <w:pStyle w:val="NoSpacing"/>
              <w:rPr>
                <w:rFonts w:ascii="Arial" w:hAnsi="Arial" w:cs="Arial"/>
                <w:sz w:val="20"/>
                <w:szCs w:val="20"/>
              </w:rPr>
            </w:pPr>
            <w:hyperlink r:id="rId8" w:history="1">
              <w:r w:rsidR="00CC4779" w:rsidRPr="00327F96">
                <w:rPr>
                  <w:rStyle w:val="Hyperlink"/>
                  <w:rFonts w:ascii="Arial" w:hAnsi="Arial" w:cs="Arial"/>
                  <w:sz w:val="20"/>
                  <w:szCs w:val="20"/>
                </w:rPr>
                <w:t>http://xpdb.nist.gov/chemblast/pdb.pl</w:t>
              </w:r>
            </w:hyperlink>
            <w:r w:rsidR="00CC4779">
              <w:rPr>
                <w:rFonts w:ascii="Arial" w:hAnsi="Arial" w:cs="Arial"/>
                <w:sz w:val="20"/>
                <w:szCs w:val="20"/>
              </w:rPr>
              <w:t xml:space="preserve"> </w:t>
            </w:r>
          </w:p>
          <w:p w:rsidR="00682ED8" w:rsidRPr="00C77AEF" w:rsidRDefault="00682ED8" w:rsidP="009A6AB1">
            <w:pPr>
              <w:pStyle w:val="NoSpacing"/>
              <w:rPr>
                <w:rFonts w:ascii="Arial" w:hAnsi="Arial" w:cs="Arial"/>
                <w:sz w:val="20"/>
                <w:szCs w:val="20"/>
              </w:rPr>
            </w:pPr>
          </w:p>
        </w:tc>
      </w:tr>
      <w:tr w:rsidR="00682ED8" w:rsidRPr="00C77AEF" w:rsidTr="009A6AB1">
        <w:tc>
          <w:tcPr>
            <w:tcW w:w="9576" w:type="dxa"/>
            <w:gridSpan w:val="4"/>
          </w:tcPr>
          <w:p w:rsidR="00682ED8" w:rsidRPr="00C77AEF" w:rsidRDefault="00682ED8" w:rsidP="009A6AB1">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682ED8" w:rsidRDefault="00682ED8" w:rsidP="00682ED8">
      <w:pPr>
        <w:spacing w:after="0" w:line="240" w:lineRule="auto"/>
        <w:rPr>
          <w:rFonts w:ascii="Times New Roman" w:eastAsia="Times New Roman" w:hAnsi="Times New Roman" w:cs="Times New Roman"/>
          <w:b/>
          <w:bCs/>
          <w:sz w:val="24"/>
          <w:szCs w:val="24"/>
        </w:rPr>
      </w:pPr>
    </w:p>
    <w:p w:rsidR="00682ED8" w:rsidRDefault="00682ED8" w:rsidP="00682ED8">
      <w:pPr>
        <w:pStyle w:val="NoSpacing"/>
        <w:jc w:val="center"/>
        <w:rPr>
          <w:rFonts w:eastAsia="Times New Roman"/>
          <w:b/>
        </w:rPr>
      </w:pPr>
      <w:r w:rsidRPr="00F86589">
        <w:rPr>
          <w:rFonts w:eastAsia="Times New Roman"/>
          <w:b/>
        </w:rPr>
        <w:t>Note: No proprietary or confidential information should be included</w:t>
      </w:r>
    </w:p>
    <w:p w:rsidR="00682ED8" w:rsidRDefault="00682ED8">
      <w:pPr>
        <w:rPr>
          <w:sz w:val="24"/>
          <w:szCs w:val="32"/>
        </w:rPr>
      </w:pPr>
      <w:r>
        <w:rPr>
          <w:sz w:val="24"/>
          <w:szCs w:val="32"/>
        </w:rPr>
        <w:br w:type="page"/>
      </w:r>
      <w:bookmarkStart w:id="0" w:name="_GoBack"/>
      <w:bookmarkEnd w:id="0"/>
    </w:p>
    <w:sectPr w:rsidR="00682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915B1"/>
    <w:multiLevelType w:val="hybridMultilevel"/>
    <w:tmpl w:val="B5D0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D02DC7"/>
    <w:multiLevelType w:val="hybridMultilevel"/>
    <w:tmpl w:val="E942335C"/>
    <w:lvl w:ilvl="0" w:tplc="08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2DDE55FC"/>
    <w:multiLevelType w:val="hybridMultilevel"/>
    <w:tmpl w:val="FC00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480E47"/>
    <w:multiLevelType w:val="hybridMultilevel"/>
    <w:tmpl w:val="9FECB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73043F"/>
    <w:multiLevelType w:val="hybridMultilevel"/>
    <w:tmpl w:val="4718D928"/>
    <w:lvl w:ilvl="0" w:tplc="08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nsid w:val="67434DB4"/>
    <w:multiLevelType w:val="hybridMultilevel"/>
    <w:tmpl w:val="817E5EE0"/>
    <w:lvl w:ilvl="0" w:tplc="54804E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F11649"/>
    <w:multiLevelType w:val="hybridMultilevel"/>
    <w:tmpl w:val="26E6AB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748F6D4E"/>
    <w:multiLevelType w:val="hybridMultilevel"/>
    <w:tmpl w:val="5B24D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2"/>
  </w:num>
  <w:num w:numId="5">
    <w:abstractNumId w:val="5"/>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D84"/>
    <w:rsid w:val="00010559"/>
    <w:rsid w:val="000152A9"/>
    <w:rsid w:val="00021F26"/>
    <w:rsid w:val="00055D84"/>
    <w:rsid w:val="00167A7A"/>
    <w:rsid w:val="001E12F2"/>
    <w:rsid w:val="002140E4"/>
    <w:rsid w:val="00223C1A"/>
    <w:rsid w:val="00227954"/>
    <w:rsid w:val="0023455A"/>
    <w:rsid w:val="00292EE7"/>
    <w:rsid w:val="00296CCD"/>
    <w:rsid w:val="002B5F6B"/>
    <w:rsid w:val="002E7D49"/>
    <w:rsid w:val="002F4D8E"/>
    <w:rsid w:val="00326EF5"/>
    <w:rsid w:val="003472A4"/>
    <w:rsid w:val="003534C4"/>
    <w:rsid w:val="00370298"/>
    <w:rsid w:val="003768C8"/>
    <w:rsid w:val="003A6228"/>
    <w:rsid w:val="003B7615"/>
    <w:rsid w:val="003F7222"/>
    <w:rsid w:val="004259F7"/>
    <w:rsid w:val="00436EDE"/>
    <w:rsid w:val="004B4B79"/>
    <w:rsid w:val="004D6914"/>
    <w:rsid w:val="00507CEC"/>
    <w:rsid w:val="00520437"/>
    <w:rsid w:val="00580505"/>
    <w:rsid w:val="00682ED8"/>
    <w:rsid w:val="00706240"/>
    <w:rsid w:val="00714489"/>
    <w:rsid w:val="007563A9"/>
    <w:rsid w:val="00802820"/>
    <w:rsid w:val="00837DE8"/>
    <w:rsid w:val="00845E33"/>
    <w:rsid w:val="008464C1"/>
    <w:rsid w:val="0094775B"/>
    <w:rsid w:val="00984F92"/>
    <w:rsid w:val="00991DC4"/>
    <w:rsid w:val="009A6AB1"/>
    <w:rsid w:val="009E410B"/>
    <w:rsid w:val="00A47237"/>
    <w:rsid w:val="00AB3517"/>
    <w:rsid w:val="00AD5719"/>
    <w:rsid w:val="00B36AA2"/>
    <w:rsid w:val="00B81014"/>
    <w:rsid w:val="00B815AA"/>
    <w:rsid w:val="00BF0BCF"/>
    <w:rsid w:val="00C07D57"/>
    <w:rsid w:val="00C77AEF"/>
    <w:rsid w:val="00CC4779"/>
    <w:rsid w:val="00CF5446"/>
    <w:rsid w:val="00D45970"/>
    <w:rsid w:val="00DB71CC"/>
    <w:rsid w:val="00E4263F"/>
    <w:rsid w:val="00E95102"/>
    <w:rsid w:val="00EE1F6D"/>
    <w:rsid w:val="00F06ABD"/>
    <w:rsid w:val="00F63451"/>
    <w:rsid w:val="00F66213"/>
    <w:rsid w:val="00F7505A"/>
    <w:rsid w:val="00F842B6"/>
    <w:rsid w:val="00F86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D84"/>
    <w:pPr>
      <w:spacing w:after="0" w:line="240" w:lineRule="auto"/>
    </w:pPr>
  </w:style>
  <w:style w:type="table" w:styleId="TableGrid">
    <w:name w:val="Table Grid"/>
    <w:basedOn w:val="TableNormal"/>
    <w:uiPriority w:val="59"/>
    <w:rsid w:val="00055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6240"/>
  </w:style>
  <w:style w:type="character" w:styleId="Hyperlink">
    <w:name w:val="Hyperlink"/>
    <w:basedOn w:val="DefaultParagraphFont"/>
    <w:uiPriority w:val="99"/>
    <w:unhideWhenUsed/>
    <w:rsid w:val="00B815AA"/>
    <w:rPr>
      <w:color w:val="0000FF" w:themeColor="hyperlink"/>
      <w:u w:val="single"/>
    </w:rPr>
  </w:style>
  <w:style w:type="character" w:styleId="CommentReference">
    <w:name w:val="annotation reference"/>
    <w:basedOn w:val="DefaultParagraphFont"/>
    <w:uiPriority w:val="99"/>
    <w:semiHidden/>
    <w:unhideWhenUsed/>
    <w:rsid w:val="00507CEC"/>
    <w:rPr>
      <w:sz w:val="16"/>
      <w:szCs w:val="16"/>
    </w:rPr>
  </w:style>
  <w:style w:type="paragraph" w:styleId="CommentText">
    <w:name w:val="annotation text"/>
    <w:basedOn w:val="Normal"/>
    <w:link w:val="CommentTextChar"/>
    <w:uiPriority w:val="99"/>
    <w:semiHidden/>
    <w:unhideWhenUsed/>
    <w:rsid w:val="00507CEC"/>
    <w:pPr>
      <w:spacing w:line="240" w:lineRule="auto"/>
    </w:pPr>
    <w:rPr>
      <w:sz w:val="20"/>
      <w:szCs w:val="20"/>
    </w:rPr>
  </w:style>
  <w:style w:type="character" w:customStyle="1" w:styleId="CommentTextChar">
    <w:name w:val="Comment Text Char"/>
    <w:basedOn w:val="DefaultParagraphFont"/>
    <w:link w:val="CommentText"/>
    <w:uiPriority w:val="99"/>
    <w:semiHidden/>
    <w:rsid w:val="00507CEC"/>
    <w:rPr>
      <w:sz w:val="20"/>
      <w:szCs w:val="20"/>
    </w:rPr>
  </w:style>
  <w:style w:type="paragraph" w:styleId="CommentSubject">
    <w:name w:val="annotation subject"/>
    <w:basedOn w:val="CommentText"/>
    <w:next w:val="CommentText"/>
    <w:link w:val="CommentSubjectChar"/>
    <w:uiPriority w:val="99"/>
    <w:semiHidden/>
    <w:unhideWhenUsed/>
    <w:rsid w:val="00507CEC"/>
    <w:rPr>
      <w:b/>
      <w:bCs/>
    </w:rPr>
  </w:style>
  <w:style w:type="character" w:customStyle="1" w:styleId="CommentSubjectChar">
    <w:name w:val="Comment Subject Char"/>
    <w:basedOn w:val="CommentTextChar"/>
    <w:link w:val="CommentSubject"/>
    <w:uiPriority w:val="99"/>
    <w:semiHidden/>
    <w:rsid w:val="00507CEC"/>
    <w:rPr>
      <w:b/>
      <w:bCs/>
      <w:sz w:val="20"/>
      <w:szCs w:val="20"/>
    </w:rPr>
  </w:style>
  <w:style w:type="paragraph" w:styleId="BalloonText">
    <w:name w:val="Balloon Text"/>
    <w:basedOn w:val="Normal"/>
    <w:link w:val="BalloonTextChar"/>
    <w:uiPriority w:val="99"/>
    <w:semiHidden/>
    <w:unhideWhenUsed/>
    <w:rsid w:val="0050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EC"/>
    <w:rPr>
      <w:rFonts w:ascii="Tahoma" w:hAnsi="Tahoma" w:cs="Tahoma"/>
      <w:sz w:val="16"/>
      <w:szCs w:val="16"/>
    </w:rPr>
  </w:style>
  <w:style w:type="paragraph" w:styleId="ListParagraph">
    <w:name w:val="List Paragraph"/>
    <w:basedOn w:val="Normal"/>
    <w:uiPriority w:val="34"/>
    <w:qFormat/>
    <w:rsid w:val="003F72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D84"/>
    <w:pPr>
      <w:spacing w:after="0" w:line="240" w:lineRule="auto"/>
    </w:pPr>
  </w:style>
  <w:style w:type="table" w:styleId="TableGrid">
    <w:name w:val="Table Grid"/>
    <w:basedOn w:val="TableNormal"/>
    <w:uiPriority w:val="59"/>
    <w:rsid w:val="00055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6240"/>
  </w:style>
  <w:style w:type="character" w:styleId="Hyperlink">
    <w:name w:val="Hyperlink"/>
    <w:basedOn w:val="DefaultParagraphFont"/>
    <w:uiPriority w:val="99"/>
    <w:unhideWhenUsed/>
    <w:rsid w:val="00B815AA"/>
    <w:rPr>
      <w:color w:val="0000FF" w:themeColor="hyperlink"/>
      <w:u w:val="single"/>
    </w:rPr>
  </w:style>
  <w:style w:type="character" w:styleId="CommentReference">
    <w:name w:val="annotation reference"/>
    <w:basedOn w:val="DefaultParagraphFont"/>
    <w:uiPriority w:val="99"/>
    <w:semiHidden/>
    <w:unhideWhenUsed/>
    <w:rsid w:val="00507CEC"/>
    <w:rPr>
      <w:sz w:val="16"/>
      <w:szCs w:val="16"/>
    </w:rPr>
  </w:style>
  <w:style w:type="paragraph" w:styleId="CommentText">
    <w:name w:val="annotation text"/>
    <w:basedOn w:val="Normal"/>
    <w:link w:val="CommentTextChar"/>
    <w:uiPriority w:val="99"/>
    <w:semiHidden/>
    <w:unhideWhenUsed/>
    <w:rsid w:val="00507CEC"/>
    <w:pPr>
      <w:spacing w:line="240" w:lineRule="auto"/>
    </w:pPr>
    <w:rPr>
      <w:sz w:val="20"/>
      <w:szCs w:val="20"/>
    </w:rPr>
  </w:style>
  <w:style w:type="character" w:customStyle="1" w:styleId="CommentTextChar">
    <w:name w:val="Comment Text Char"/>
    <w:basedOn w:val="DefaultParagraphFont"/>
    <w:link w:val="CommentText"/>
    <w:uiPriority w:val="99"/>
    <w:semiHidden/>
    <w:rsid w:val="00507CEC"/>
    <w:rPr>
      <w:sz w:val="20"/>
      <w:szCs w:val="20"/>
    </w:rPr>
  </w:style>
  <w:style w:type="paragraph" w:styleId="CommentSubject">
    <w:name w:val="annotation subject"/>
    <w:basedOn w:val="CommentText"/>
    <w:next w:val="CommentText"/>
    <w:link w:val="CommentSubjectChar"/>
    <w:uiPriority w:val="99"/>
    <w:semiHidden/>
    <w:unhideWhenUsed/>
    <w:rsid w:val="00507CEC"/>
    <w:rPr>
      <w:b/>
      <w:bCs/>
    </w:rPr>
  </w:style>
  <w:style w:type="character" w:customStyle="1" w:styleId="CommentSubjectChar">
    <w:name w:val="Comment Subject Char"/>
    <w:basedOn w:val="CommentTextChar"/>
    <w:link w:val="CommentSubject"/>
    <w:uiPriority w:val="99"/>
    <w:semiHidden/>
    <w:rsid w:val="00507CEC"/>
    <w:rPr>
      <w:b/>
      <w:bCs/>
      <w:sz w:val="20"/>
      <w:szCs w:val="20"/>
    </w:rPr>
  </w:style>
  <w:style w:type="paragraph" w:styleId="BalloonText">
    <w:name w:val="Balloon Text"/>
    <w:basedOn w:val="Normal"/>
    <w:link w:val="BalloonTextChar"/>
    <w:uiPriority w:val="99"/>
    <w:semiHidden/>
    <w:unhideWhenUsed/>
    <w:rsid w:val="0050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EC"/>
    <w:rPr>
      <w:rFonts w:ascii="Tahoma" w:hAnsi="Tahoma" w:cs="Tahoma"/>
      <w:sz w:val="16"/>
      <w:szCs w:val="16"/>
    </w:rPr>
  </w:style>
  <w:style w:type="paragraph" w:styleId="ListParagraph">
    <w:name w:val="List Paragraph"/>
    <w:basedOn w:val="Normal"/>
    <w:uiPriority w:val="34"/>
    <w:qFormat/>
    <w:rsid w:val="003F7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7110578">
      <w:bodyDiv w:val="1"/>
      <w:marLeft w:val="0"/>
      <w:marRight w:val="0"/>
      <w:marTop w:val="0"/>
      <w:marBottom w:val="0"/>
      <w:divBdr>
        <w:top w:val="none" w:sz="0" w:space="0" w:color="auto"/>
        <w:left w:val="none" w:sz="0" w:space="0" w:color="auto"/>
        <w:bottom w:val="none" w:sz="0" w:space="0" w:color="auto"/>
        <w:right w:val="none" w:sz="0" w:space="0" w:color="auto"/>
      </w:divBdr>
      <w:divsChild>
        <w:div w:id="1774012734">
          <w:marLeft w:val="0"/>
          <w:marRight w:val="0"/>
          <w:marTop w:val="0"/>
          <w:marBottom w:val="0"/>
          <w:divBdr>
            <w:top w:val="none" w:sz="0" w:space="0" w:color="auto"/>
            <w:left w:val="none" w:sz="0" w:space="0" w:color="auto"/>
            <w:bottom w:val="none" w:sz="0" w:space="0" w:color="auto"/>
            <w:right w:val="none" w:sz="0" w:space="0" w:color="auto"/>
          </w:divBdr>
        </w:div>
      </w:divsChild>
    </w:div>
    <w:div w:id="1720591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3835">
          <w:marLeft w:val="0"/>
          <w:marRight w:val="0"/>
          <w:marTop w:val="0"/>
          <w:marBottom w:val="0"/>
          <w:divBdr>
            <w:top w:val="none" w:sz="0" w:space="0" w:color="auto"/>
            <w:left w:val="none" w:sz="0" w:space="0" w:color="auto"/>
            <w:bottom w:val="none" w:sz="0" w:space="0" w:color="auto"/>
            <w:right w:val="none" w:sz="0" w:space="0" w:color="auto"/>
          </w:divBdr>
        </w:div>
      </w:divsChild>
    </w:div>
    <w:div w:id="2101683907">
      <w:bodyDiv w:val="1"/>
      <w:marLeft w:val="0"/>
      <w:marRight w:val="0"/>
      <w:marTop w:val="0"/>
      <w:marBottom w:val="0"/>
      <w:divBdr>
        <w:top w:val="none" w:sz="0" w:space="0" w:color="auto"/>
        <w:left w:val="none" w:sz="0" w:space="0" w:color="auto"/>
        <w:bottom w:val="none" w:sz="0" w:space="0" w:color="auto"/>
        <w:right w:val="none" w:sz="0" w:space="0" w:color="auto"/>
      </w:divBdr>
      <w:divsChild>
        <w:div w:id="212723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pdb.nist.gov/chemblast/pdb.pl" TargetMode="External"/><Relationship Id="rId3" Type="http://schemas.microsoft.com/office/2007/relationships/stylesWithEffects" Target="stylesWithEffects.xml"/><Relationship Id="rId7" Type="http://schemas.openxmlformats.org/officeDocument/2006/relationships/hyperlink" Target="http://xpdb.nist.gov/chemblast/pdb.p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urekalert.org/pub_releases/2013-07/aiop-ffm071813.ph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Qiu</dc:creator>
  <cp:lastModifiedBy>Wo Chang</cp:lastModifiedBy>
  <cp:revision>2</cp:revision>
  <dcterms:created xsi:type="dcterms:W3CDTF">2013-08-16T13:35:00Z</dcterms:created>
  <dcterms:modified xsi:type="dcterms:W3CDTF">2013-08-16T13:35:00Z</dcterms:modified>
</cp:coreProperties>
</file>