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EF" w:rsidRPr="00C67A9D" w:rsidRDefault="00CC58EF" w:rsidP="00441D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6"/>
          <w:szCs w:val="36"/>
        </w:rPr>
      </w:pPr>
      <w:bookmarkStart w:id="0" w:name="_GoBack"/>
      <w:bookmarkEnd w:id="0"/>
    </w:p>
    <w:p w:rsidR="00CC58EF" w:rsidRPr="00C67A9D" w:rsidRDefault="00CC58EF" w:rsidP="00441D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6"/>
          <w:szCs w:val="36"/>
        </w:rPr>
      </w:pPr>
    </w:p>
    <w:p w:rsidR="00F91AE1" w:rsidRPr="00C67A9D" w:rsidRDefault="00F91AE1" w:rsidP="00441D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6"/>
          <w:szCs w:val="36"/>
        </w:rPr>
      </w:pPr>
      <w:r w:rsidRPr="00C67A9D">
        <w:rPr>
          <w:rFonts w:ascii="Times New Roman" w:eastAsia="Calibri" w:hAnsi="Times New Roman"/>
          <w:b/>
          <w:color w:val="000000"/>
          <w:sz w:val="36"/>
          <w:szCs w:val="36"/>
        </w:rPr>
        <w:t>NIST Big Data Working Group (NBD-WD)</w:t>
      </w:r>
    </w:p>
    <w:p w:rsidR="00F91AE1" w:rsidRPr="00C67A9D" w:rsidRDefault="00F91AE1" w:rsidP="00441DF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F91AE1" w:rsidRPr="00C67A9D" w:rsidTr="00F91AE1">
        <w:trPr>
          <w:trHeight w:val="432"/>
        </w:trPr>
        <w:tc>
          <w:tcPr>
            <w:tcW w:w="1296" w:type="dxa"/>
          </w:tcPr>
          <w:p w:rsidR="00F91AE1" w:rsidRPr="00C67A9D" w:rsidRDefault="00F91AE1" w:rsidP="00441DF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67A9D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F91AE1" w:rsidRPr="00C67A9D" w:rsidRDefault="00F91AE1" w:rsidP="00441D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67A9D">
              <w:rPr>
                <w:rFonts w:ascii="Times New Roman" w:hAnsi="Times New Roman"/>
                <w:sz w:val="24"/>
                <w:szCs w:val="24"/>
              </w:rPr>
              <w:t>Technology Roadmap Subgroup</w:t>
            </w:r>
          </w:p>
        </w:tc>
      </w:tr>
      <w:tr w:rsidR="00F91AE1" w:rsidRPr="00C67A9D" w:rsidTr="00F91AE1">
        <w:trPr>
          <w:trHeight w:val="432"/>
        </w:trPr>
        <w:tc>
          <w:tcPr>
            <w:tcW w:w="1296" w:type="dxa"/>
          </w:tcPr>
          <w:p w:rsidR="00F91AE1" w:rsidRPr="00C67A9D" w:rsidRDefault="00F91AE1" w:rsidP="00441DF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67A9D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:rsidR="00F91AE1" w:rsidRPr="00C67A9D" w:rsidRDefault="00F91AE1" w:rsidP="00441D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67A9D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F91AE1" w:rsidRPr="00C67A9D" w:rsidTr="00F91AE1">
        <w:trPr>
          <w:trHeight w:val="432"/>
        </w:trPr>
        <w:tc>
          <w:tcPr>
            <w:tcW w:w="1296" w:type="dxa"/>
          </w:tcPr>
          <w:p w:rsidR="00F91AE1" w:rsidRPr="00C67A9D" w:rsidRDefault="00F91AE1" w:rsidP="00441DF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67A9D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F91AE1" w:rsidRPr="00C67A9D" w:rsidRDefault="001F4E01" w:rsidP="003B7D3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Big Data </w:t>
            </w:r>
            <w:r w:rsidR="003B7D3F">
              <w:rPr>
                <w:rFonts w:ascii="Times New Roman" w:hAnsi="Times New Roman"/>
                <w:sz w:val="24"/>
                <w:szCs w:val="24"/>
              </w:rPr>
              <w:t>Decision Framework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Table of Contents</w:t>
            </w:r>
          </w:p>
        </w:tc>
      </w:tr>
      <w:tr w:rsidR="00F91AE1" w:rsidRPr="00C67A9D" w:rsidTr="00F91AE1">
        <w:trPr>
          <w:trHeight w:val="432"/>
        </w:trPr>
        <w:tc>
          <w:tcPr>
            <w:tcW w:w="1296" w:type="dxa"/>
          </w:tcPr>
          <w:p w:rsidR="00F91AE1" w:rsidRPr="00C67A9D" w:rsidRDefault="00F91AE1" w:rsidP="00441DF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67A9D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F91AE1" w:rsidRPr="00C67A9D" w:rsidRDefault="001F4E01" w:rsidP="00441D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 15</w:t>
            </w:r>
            <w:r w:rsidR="00F91AE1" w:rsidRPr="00C67A9D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</w:tbl>
    <w:p w:rsidR="00CC58EF" w:rsidRPr="00C67A9D" w:rsidRDefault="00CC58EF" w:rsidP="00441DF5">
      <w:pPr>
        <w:spacing w:after="0" w:line="240" w:lineRule="auto"/>
        <w:rPr>
          <w:rFonts w:ascii="Times New Roman" w:hAnsi="Times New Roman"/>
        </w:rPr>
      </w:pPr>
    </w:p>
    <w:p w:rsidR="00FC4B80" w:rsidRPr="00C67A9D" w:rsidRDefault="00FC4B80" w:rsidP="00441DF5">
      <w:pPr>
        <w:spacing w:after="0" w:line="240" w:lineRule="auto"/>
        <w:rPr>
          <w:rFonts w:ascii="Times New Roman" w:hAnsi="Times New Roman"/>
        </w:rPr>
      </w:pPr>
    </w:p>
    <w:p w:rsidR="00FC4B80" w:rsidRPr="00C67A9D" w:rsidRDefault="00FC4B80" w:rsidP="00441DF5">
      <w:pPr>
        <w:spacing w:after="0" w:line="240" w:lineRule="auto"/>
        <w:rPr>
          <w:rFonts w:ascii="Times New Roman" w:hAnsi="Times New Roman"/>
        </w:rPr>
      </w:pPr>
    </w:p>
    <w:p w:rsidR="00FC4B80" w:rsidRPr="00C67A9D" w:rsidRDefault="00FC4B80" w:rsidP="00441DF5">
      <w:pPr>
        <w:spacing w:after="0" w:line="240" w:lineRule="auto"/>
        <w:rPr>
          <w:rFonts w:ascii="Times New Roman" w:hAnsi="Times New Roman"/>
        </w:rPr>
      </w:pPr>
      <w:r w:rsidRPr="00C67A9D">
        <w:rPr>
          <w:rFonts w:ascii="Times New Roman" w:hAnsi="Times New Roman"/>
        </w:rPr>
        <w:t>TITLE PAGE</w:t>
      </w:r>
    </w:p>
    <w:p w:rsidR="00CC58EF" w:rsidRPr="00C67A9D" w:rsidRDefault="00CC58EF" w:rsidP="00FC4B80">
      <w:pPr>
        <w:spacing w:after="0" w:line="240" w:lineRule="auto"/>
        <w:rPr>
          <w:rFonts w:ascii="Times New Roman" w:hAnsi="Times New Roman"/>
        </w:rPr>
      </w:pPr>
      <w:r w:rsidRPr="00C67A9D">
        <w:rPr>
          <w:rFonts w:ascii="Times New Roman" w:hAnsi="Times New Roman"/>
        </w:rPr>
        <w:br w:type="page"/>
      </w:r>
    </w:p>
    <w:p w:rsidR="00501990" w:rsidRDefault="00CC58E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C67A9D">
        <w:rPr>
          <w:rFonts w:ascii="Times New Roman" w:hAnsi="Times New Roman"/>
        </w:rPr>
        <w:lastRenderedPageBreak/>
        <w:fldChar w:fldCharType="begin"/>
      </w:r>
      <w:r w:rsidRPr="00C67A9D">
        <w:rPr>
          <w:rFonts w:ascii="Times New Roman" w:hAnsi="Times New Roman"/>
        </w:rPr>
        <w:instrText xml:space="preserve"> TOC \o "1-3" \h \z \u </w:instrText>
      </w:r>
      <w:r w:rsidRPr="00C67A9D">
        <w:rPr>
          <w:rFonts w:ascii="Times New Roman" w:hAnsi="Times New Roman"/>
        </w:rPr>
        <w:fldChar w:fldCharType="separate"/>
      </w:r>
      <w:hyperlink w:anchor="_Toc364402126" w:history="1">
        <w:r w:rsidR="00501990" w:rsidRPr="00F6168F">
          <w:rPr>
            <w:rStyle w:val="Hyperlink"/>
            <w:rFonts w:ascii="Times New Roman" w:hAnsi="Times New Roman"/>
            <w:noProof/>
          </w:rPr>
          <w:t>Executive Summary</w:t>
        </w:r>
        <w:r w:rsidR="00501990">
          <w:rPr>
            <w:noProof/>
            <w:webHidden/>
          </w:rPr>
          <w:tab/>
        </w:r>
        <w:r w:rsidR="00501990">
          <w:rPr>
            <w:noProof/>
            <w:webHidden/>
          </w:rPr>
          <w:fldChar w:fldCharType="begin"/>
        </w:r>
        <w:r w:rsidR="00501990">
          <w:rPr>
            <w:noProof/>
            <w:webHidden/>
          </w:rPr>
          <w:instrText xml:space="preserve"> PAGEREF _Toc364402126 \h </w:instrText>
        </w:r>
        <w:r w:rsidR="00501990">
          <w:rPr>
            <w:noProof/>
            <w:webHidden/>
          </w:rPr>
        </w:r>
        <w:r w:rsidR="00501990">
          <w:rPr>
            <w:noProof/>
            <w:webHidden/>
          </w:rPr>
          <w:fldChar w:fldCharType="separate"/>
        </w:r>
        <w:r w:rsidR="00501990">
          <w:rPr>
            <w:noProof/>
            <w:webHidden/>
          </w:rPr>
          <w:t>4</w:t>
        </w:r>
        <w:r w:rsidR="00501990">
          <w:rPr>
            <w:noProof/>
            <w:webHidden/>
          </w:rPr>
          <w:fldChar w:fldCharType="end"/>
        </w:r>
      </w:hyperlink>
    </w:p>
    <w:p w:rsidR="00501990" w:rsidRDefault="0050199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27" w:history="1">
        <w:r w:rsidRPr="00F6168F">
          <w:rPr>
            <w:rStyle w:val="Hyperlink"/>
            <w:rFonts w:ascii="Times New Roman" w:hAnsi="Times New Roman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rFonts w:ascii="Times New Roman" w:hAnsi="Times New Roman"/>
            <w:noProof/>
          </w:rPr>
          <w:t>Big Data Decision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28" w:history="1">
        <w:r w:rsidRPr="00F6168F">
          <w:rPr>
            <w:rStyle w:val="Hyperlink"/>
            <w:rFonts w:ascii="Times New Roman" w:hAnsi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rFonts w:ascii="Times New Roman" w:hAnsi="Times New Roman"/>
            <w:noProof/>
          </w:rPr>
          <w:t>NIST Big Data Framework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29" w:history="1">
        <w:r w:rsidRPr="00F6168F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Integration with CMMI, ITIL, CoBIT, Lean, Agile, PMI, DevOps, Blue Ocean Strategy, Six Sigma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0" w:history="1">
        <w:r w:rsidRPr="00F6168F">
          <w:rPr>
            <w:rStyle w:val="Hyperlink"/>
            <w:rFonts w:ascii="Times New Roman" w:hAnsi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rFonts w:ascii="Times New Roman" w:hAnsi="Times New Roman"/>
            <w:noProof/>
          </w:rPr>
          <w:t>NIST Big Data Framework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1" w:history="1">
        <w:r w:rsidRPr="00F6168F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Internal Workshops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2" w:history="1">
        <w:r w:rsidRPr="00F6168F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Readiness Self-Assessment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3" w:history="1">
        <w:r w:rsidRPr="00F6168F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Questionnaires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4" w:history="1">
        <w:r w:rsidRPr="00F6168F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NIST Big Data Roadmap Capabilities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5" w:history="1">
        <w:r w:rsidRPr="00F6168F">
          <w:rPr>
            <w:rStyle w:val="Hyperlink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Organizational Readiness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6" w:history="1">
        <w:r w:rsidRPr="00F6168F">
          <w:rPr>
            <w:rStyle w:val="Hyperlink"/>
            <w:noProof/>
          </w:rPr>
          <w:t>1.2.6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Vendor Management (RFI/RFP/RFQ/SoW)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7" w:history="1">
        <w:r w:rsidRPr="00F6168F">
          <w:rPr>
            <w:rStyle w:val="Hyperlink"/>
            <w:rFonts w:ascii="Times New Roman" w:hAnsi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rFonts w:ascii="Times New Roman" w:hAnsi="Times New Roman"/>
            <w:noProof/>
          </w:rPr>
          <w:t>Business Conversations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8" w:history="1">
        <w:r w:rsidRPr="00F6168F">
          <w:rPr>
            <w:rStyle w:val="Hyperlink"/>
            <w:rFonts w:ascii="Times New Roman" w:hAnsi="Times New Roman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rFonts w:ascii="Times New Roman" w:hAnsi="Times New Roman"/>
            <w:noProof/>
          </w:rPr>
          <w:t>Six Types of Conversations around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39" w:history="1">
        <w:r w:rsidRPr="00F6168F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Optimize the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0" w:history="1">
        <w:r w:rsidRPr="00F6168F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Agility for the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1" w:history="1">
        <w:r w:rsidRPr="00F6168F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Innovate [Transformation] for the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2" w:history="1">
        <w:r w:rsidRPr="00F6168F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Compliance for the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3" w:history="1">
        <w:r w:rsidRPr="00F6168F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Green for the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4" w:history="1">
        <w:r w:rsidRPr="00F6168F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The Blockers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5" w:history="1">
        <w:r w:rsidRPr="00F6168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6" w:history="1">
        <w:r w:rsidRPr="00F6168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7" w:history="1">
        <w:r w:rsidRPr="00F6168F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Culture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8" w:history="1">
        <w:r w:rsidRPr="00F6168F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Organizational Structure/Silos/Processes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49" w:history="1">
        <w:r w:rsidRPr="00F6168F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Corporate 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0" w:history="1">
        <w:r w:rsidRPr="00F6168F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Fiscal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1" w:history="1">
        <w:r w:rsidRPr="00F6168F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M&amp;A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2" w:history="1">
        <w:r w:rsidRPr="00F6168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3" w:history="1">
        <w:r w:rsidRPr="00F6168F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As-Is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4" w:history="1">
        <w:r w:rsidRPr="00F6168F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IT Roadmap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5" w:history="1">
        <w:r w:rsidRPr="00F6168F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IT Team:  Skills &amp; Aptitude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6" w:history="1">
        <w:r w:rsidRPr="00F6168F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IT Services Catalogue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7" w:history="1">
        <w:r w:rsidRPr="00F6168F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Bill of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8" w:history="1">
        <w:r w:rsidRPr="00F6168F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noProof/>
          </w:rPr>
          <w:t>Vendor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990" w:rsidRDefault="0050199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64402159" w:history="1">
        <w:r w:rsidRPr="00F6168F">
          <w:rPr>
            <w:rStyle w:val="Hyperlink"/>
            <w:rFonts w:ascii="Times New Roman" w:hAnsi="Times New Roman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6168F">
          <w:rPr>
            <w:rStyle w:val="Hyperlink"/>
            <w:rFonts w:ascii="Times New Roman" w:hAnsi="Times New Roman"/>
            <w:noProof/>
          </w:rPr>
          <w:t>Example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_Toc364402159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58EF" w:rsidRPr="00C67A9D" w:rsidRDefault="00CC58EF" w:rsidP="00441DF5">
      <w:pPr>
        <w:spacing w:after="0" w:line="240" w:lineRule="auto"/>
        <w:rPr>
          <w:rFonts w:ascii="Times New Roman" w:hAnsi="Times New Roman"/>
        </w:rPr>
      </w:pPr>
      <w:r w:rsidRPr="00C67A9D">
        <w:rPr>
          <w:rFonts w:ascii="Times New Roman" w:hAnsi="Times New Roman"/>
        </w:rPr>
        <w:fldChar w:fldCharType="end"/>
      </w:r>
    </w:p>
    <w:p w:rsidR="00A85E78" w:rsidRDefault="00A85E78">
      <w:pPr>
        <w:rPr>
          <w:rFonts w:ascii="Times New Roman" w:eastAsiaTheme="majorEastAsia" w:hAnsi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9B4609" w:rsidRPr="00C67A9D" w:rsidRDefault="00CC58EF" w:rsidP="00441DF5">
      <w:pPr>
        <w:pStyle w:val="Heading1"/>
        <w:numPr>
          <w:ilvl w:val="0"/>
          <w:numId w:val="0"/>
        </w:numPr>
        <w:spacing w:before="0" w:line="240" w:lineRule="auto"/>
        <w:rPr>
          <w:rFonts w:ascii="Times New Roman" w:hAnsi="Times New Roman" w:cs="Times New Roman"/>
        </w:rPr>
      </w:pPr>
      <w:bookmarkStart w:id="1" w:name="_Toc364402126"/>
      <w:r w:rsidRPr="00C67A9D">
        <w:rPr>
          <w:rFonts w:ascii="Times New Roman" w:hAnsi="Times New Roman" w:cs="Times New Roman"/>
        </w:rPr>
        <w:lastRenderedPageBreak/>
        <w:t>Executive Summary</w:t>
      </w:r>
      <w:bookmarkEnd w:id="1"/>
    </w:p>
    <w:p w:rsidR="000009F6" w:rsidRPr="00C67A9D" w:rsidRDefault="003B7D3F" w:rsidP="00441DF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Purpose of the document:   T</w:t>
      </w:r>
      <w:r w:rsidR="00565B8D">
        <w:rPr>
          <w:rFonts w:ascii="Times New Roman" w:hAnsi="Times New Roman"/>
          <w:highlight w:val="yellow"/>
        </w:rPr>
        <w:t>he When-Where-Who for using the</w:t>
      </w:r>
      <w:r w:rsidR="00750FC0">
        <w:rPr>
          <w:rFonts w:ascii="Times New Roman" w:hAnsi="Times New Roman"/>
          <w:highlight w:val="yellow"/>
        </w:rPr>
        <w:t xml:space="preserve"> Big Data Roadmap</w:t>
      </w:r>
      <w:r w:rsidR="000009F6" w:rsidRPr="00C67A9D">
        <w:rPr>
          <w:rFonts w:ascii="Times New Roman" w:hAnsi="Times New Roman"/>
          <w:highlight w:val="yellow"/>
        </w:rPr>
        <w:t>.</w:t>
      </w:r>
      <w:r w:rsidR="000274B5">
        <w:rPr>
          <w:rFonts w:ascii="Times New Roman" w:hAnsi="Times New Roman"/>
        </w:rPr>
        <w:t xml:space="preserve">  </w:t>
      </w:r>
    </w:p>
    <w:p w:rsidR="00441DF5" w:rsidRPr="00C67A9D" w:rsidRDefault="00441DF5" w:rsidP="00441DF5">
      <w:pPr>
        <w:spacing w:after="0" w:line="240" w:lineRule="auto"/>
        <w:rPr>
          <w:rFonts w:ascii="Times New Roman" w:hAnsi="Times New Roman"/>
          <w:highlight w:val="cyan"/>
        </w:rPr>
      </w:pPr>
    </w:p>
    <w:p w:rsidR="000009F6" w:rsidRPr="00C67A9D" w:rsidRDefault="000009F6" w:rsidP="00441DF5">
      <w:pPr>
        <w:spacing w:after="0" w:line="240" w:lineRule="auto"/>
        <w:rPr>
          <w:rFonts w:ascii="Times New Roman" w:hAnsi="Times New Roman"/>
        </w:rPr>
      </w:pPr>
    </w:p>
    <w:p w:rsidR="000009F6" w:rsidRPr="00C67A9D" w:rsidRDefault="000009F6" w:rsidP="00441DF5">
      <w:pPr>
        <w:spacing w:after="0" w:line="240" w:lineRule="auto"/>
        <w:rPr>
          <w:rFonts w:ascii="Times New Roman" w:hAnsi="Times New Roman"/>
        </w:rPr>
      </w:pPr>
    </w:p>
    <w:p w:rsidR="000009F6" w:rsidRPr="00C67A9D" w:rsidRDefault="00E10D45" w:rsidP="00441DF5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2" w:name="_Toc364402127"/>
      <w:r>
        <w:rPr>
          <w:rFonts w:ascii="Times New Roman" w:hAnsi="Times New Roman" w:cs="Times New Roman"/>
        </w:rPr>
        <w:t xml:space="preserve">Big Data </w:t>
      </w:r>
      <w:r w:rsidR="00764E56">
        <w:rPr>
          <w:rFonts w:ascii="Times New Roman" w:hAnsi="Times New Roman" w:cs="Times New Roman"/>
        </w:rPr>
        <w:t xml:space="preserve">Decision </w:t>
      </w:r>
      <w:r>
        <w:rPr>
          <w:rFonts w:ascii="Times New Roman" w:hAnsi="Times New Roman" w:cs="Times New Roman"/>
        </w:rPr>
        <w:t>Framework</w:t>
      </w:r>
      <w:bookmarkEnd w:id="2"/>
    </w:p>
    <w:p w:rsidR="00441DF5" w:rsidRPr="00C67A9D" w:rsidRDefault="00441DF5" w:rsidP="00441DF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009F6" w:rsidRPr="00C67A9D" w:rsidRDefault="00E10D45" w:rsidP="00441DF5">
      <w:pPr>
        <w:pStyle w:val="Heading2"/>
        <w:spacing w:before="0" w:line="240" w:lineRule="auto"/>
        <w:rPr>
          <w:rFonts w:ascii="Times New Roman" w:hAnsi="Times New Roman" w:cs="Times New Roman"/>
        </w:rPr>
      </w:pPr>
      <w:bookmarkStart w:id="3" w:name="_Toc364402128"/>
      <w:r>
        <w:rPr>
          <w:rFonts w:ascii="Times New Roman" w:hAnsi="Times New Roman" w:cs="Times New Roman"/>
        </w:rPr>
        <w:t>NIST Big Data Framework Methodology</w:t>
      </w:r>
      <w:bookmarkEnd w:id="3"/>
    </w:p>
    <w:p w:rsidR="00441DF5" w:rsidRPr="00E60875" w:rsidRDefault="002C4097" w:rsidP="00441DF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2C4097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gramStart"/>
      <w:r w:rsidRPr="002C4097">
        <w:rPr>
          <w:rFonts w:ascii="Times New Roman" w:hAnsi="Times New Roman"/>
          <w:color w:val="000000"/>
          <w:sz w:val="24"/>
          <w:szCs w:val="24"/>
          <w:highlight w:val="yellow"/>
        </w:rPr>
        <w:t>How</w:t>
      </w:r>
      <w:r w:rsidR="00764E56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 w:rsidRPr="002C4097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to </w:t>
      </w:r>
      <w:r w:rsidR="00764E56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make decisions with </w:t>
      </w:r>
      <w:r w:rsidRPr="002C4097">
        <w:rPr>
          <w:rFonts w:ascii="Times New Roman" w:hAnsi="Times New Roman"/>
          <w:color w:val="000000"/>
          <w:sz w:val="24"/>
          <w:szCs w:val="24"/>
          <w:highlight w:val="yellow"/>
        </w:rPr>
        <w:t>our NIST Big Data</w:t>
      </w:r>
      <w:r w:rsidR="00750FC0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Roadmap </w:t>
      </w:r>
      <w:r w:rsidRPr="002C4097">
        <w:rPr>
          <w:rFonts w:ascii="Times New Roman" w:hAnsi="Times New Roman"/>
          <w:color w:val="000000"/>
          <w:sz w:val="24"/>
          <w:szCs w:val="24"/>
          <w:highlight w:val="yellow"/>
        </w:rPr>
        <w:t>artifacts</w:t>
      </w:r>
      <w:r w:rsidR="00E60875" w:rsidRPr="00E60875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proofErr w:type="gramEnd"/>
      <w:r w:rsidR="00E60875" w:rsidRPr="00E60875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 Something to the effect:</w:t>
      </w:r>
    </w:p>
    <w:p w:rsidR="00E60875" w:rsidRPr="00C67A9D" w:rsidRDefault="00E60875" w:rsidP="00441DF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60875">
        <w:rPr>
          <w:rFonts w:ascii="Times New Roman" w:hAnsi="Times New Roman"/>
          <w:color w:val="000000"/>
          <w:sz w:val="24"/>
          <w:szCs w:val="24"/>
          <w:highlight w:val="yellow"/>
        </w:rPr>
        <w:tab/>
        <w:t>Validate &gt; Prioritize &gt; Plan &gt; Prototype &gt; Pivot</w:t>
      </w:r>
    </w:p>
    <w:p w:rsidR="00441DF5" w:rsidRPr="00764E56" w:rsidRDefault="00E10D45" w:rsidP="00764E56">
      <w:pPr>
        <w:pStyle w:val="Heading3"/>
      </w:pPr>
      <w:bookmarkStart w:id="4" w:name="_Toc364402129"/>
      <w:r w:rsidRPr="009272EE">
        <w:t xml:space="preserve">Integration with CMMI, ITIL, </w:t>
      </w:r>
      <w:proofErr w:type="spellStart"/>
      <w:r w:rsidRPr="009272EE">
        <w:t>CoBIT</w:t>
      </w:r>
      <w:proofErr w:type="spellEnd"/>
      <w:r w:rsidRPr="009272EE">
        <w:t xml:space="preserve">, Lean, Agile, </w:t>
      </w:r>
      <w:r w:rsidR="00627584">
        <w:t xml:space="preserve">PMI, </w:t>
      </w:r>
      <w:proofErr w:type="spellStart"/>
      <w:r w:rsidRPr="009272EE">
        <w:t>DevOps</w:t>
      </w:r>
      <w:proofErr w:type="spellEnd"/>
      <w:r w:rsidR="00501990">
        <w:t>, Blue Ocean Strategy, Six Sigma</w:t>
      </w:r>
      <w:bookmarkEnd w:id="4"/>
    </w:p>
    <w:p w:rsidR="00441DF5" w:rsidRPr="009272EE" w:rsidRDefault="00441DF5" w:rsidP="00441DF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1DF5" w:rsidRPr="000274B5" w:rsidRDefault="00E10D45" w:rsidP="00441DF5">
      <w:pPr>
        <w:pStyle w:val="Heading2"/>
        <w:spacing w:before="0" w:line="240" w:lineRule="auto"/>
        <w:rPr>
          <w:rFonts w:ascii="Times New Roman" w:hAnsi="Times New Roman" w:cs="Times New Roman"/>
        </w:rPr>
      </w:pPr>
      <w:bookmarkStart w:id="5" w:name="_Toc364402130"/>
      <w:r w:rsidRPr="000274B5">
        <w:rPr>
          <w:rFonts w:ascii="Times New Roman" w:hAnsi="Times New Roman" w:cs="Times New Roman"/>
        </w:rPr>
        <w:t>NIST Big Data Framework Tools</w:t>
      </w:r>
      <w:bookmarkEnd w:id="5"/>
    </w:p>
    <w:p w:rsidR="00441DF5" w:rsidRDefault="000274B5" w:rsidP="000274B5">
      <w:pPr>
        <w:pStyle w:val="Heading3"/>
      </w:pPr>
      <w:bookmarkStart w:id="6" w:name="_Toc364402131"/>
      <w:r>
        <w:t>Internal Workshops</w:t>
      </w:r>
      <w:bookmarkEnd w:id="6"/>
    </w:p>
    <w:p w:rsidR="000274B5" w:rsidRDefault="000274B5" w:rsidP="000274B5">
      <w:pPr>
        <w:pStyle w:val="Heading3"/>
      </w:pPr>
      <w:bookmarkStart w:id="7" w:name="_Toc364402132"/>
      <w:r>
        <w:t>Readiness Self-Assessment</w:t>
      </w:r>
      <w:bookmarkEnd w:id="7"/>
    </w:p>
    <w:p w:rsidR="0045162B" w:rsidRPr="0045162B" w:rsidRDefault="0045162B" w:rsidP="0045162B">
      <w:pPr>
        <w:pStyle w:val="Heading4"/>
      </w:pPr>
      <w:r>
        <w:t>Culture/Organization/Strategy/Technology/Appetite for Risk</w:t>
      </w:r>
      <w:r w:rsidR="00627584">
        <w:t>/Data Readiness</w:t>
      </w:r>
    </w:p>
    <w:p w:rsidR="000274B5" w:rsidRDefault="000274B5" w:rsidP="000274B5">
      <w:pPr>
        <w:pStyle w:val="Heading3"/>
      </w:pPr>
      <w:bookmarkStart w:id="8" w:name="_Toc364402133"/>
      <w:r>
        <w:t>Questionnaires</w:t>
      </w:r>
      <w:bookmarkEnd w:id="8"/>
    </w:p>
    <w:p w:rsidR="0045162B" w:rsidRDefault="0045162B" w:rsidP="0045162B">
      <w:pPr>
        <w:pStyle w:val="Heading3"/>
      </w:pPr>
      <w:bookmarkStart w:id="9" w:name="_Toc364402134"/>
      <w:r>
        <w:t>NIST Big Data Roadmap Capabilities Assessment</w:t>
      </w:r>
      <w:bookmarkEnd w:id="9"/>
    </w:p>
    <w:p w:rsidR="00627584" w:rsidRPr="00627584" w:rsidRDefault="00627584" w:rsidP="00627584">
      <w:pPr>
        <w:pStyle w:val="Heading3"/>
      </w:pPr>
      <w:bookmarkStart w:id="10" w:name="_Toc364402135"/>
      <w:r>
        <w:t>Organizational Readiness Chart</w:t>
      </w:r>
      <w:bookmarkEnd w:id="10"/>
    </w:p>
    <w:p w:rsidR="000274B5" w:rsidRPr="000274B5" w:rsidRDefault="00C34947" w:rsidP="000274B5">
      <w:pPr>
        <w:pStyle w:val="Heading3"/>
      </w:pPr>
      <w:bookmarkStart w:id="11" w:name="_Toc364402136"/>
      <w:r>
        <w:t>Vendor Management (RFI/RFP/RFQ/</w:t>
      </w:r>
      <w:proofErr w:type="spellStart"/>
      <w:r>
        <w:t>SoW</w:t>
      </w:r>
      <w:proofErr w:type="spellEnd"/>
      <w:r>
        <w:t>)</w:t>
      </w:r>
      <w:bookmarkEnd w:id="11"/>
    </w:p>
    <w:p w:rsidR="004A3990" w:rsidRPr="00C67A9D" w:rsidRDefault="002C4097" w:rsidP="004A3990">
      <w:pPr>
        <w:pStyle w:val="Heading1"/>
        <w:rPr>
          <w:rFonts w:ascii="Times New Roman" w:hAnsi="Times New Roman" w:cs="Times New Roman"/>
        </w:rPr>
      </w:pPr>
      <w:bookmarkStart w:id="12" w:name="_Toc364402137"/>
      <w:r>
        <w:rPr>
          <w:rFonts w:ascii="Times New Roman" w:hAnsi="Times New Roman" w:cs="Times New Roman"/>
        </w:rPr>
        <w:t>Business Conversations</w:t>
      </w:r>
      <w:bookmarkEnd w:id="12"/>
    </w:p>
    <w:p w:rsidR="002917A2" w:rsidRPr="00C67A9D" w:rsidRDefault="002C4097" w:rsidP="002917A2">
      <w:pPr>
        <w:pStyle w:val="Heading2"/>
        <w:rPr>
          <w:rFonts w:ascii="Times New Roman" w:hAnsi="Times New Roman" w:cs="Times New Roman"/>
        </w:rPr>
      </w:pPr>
      <w:bookmarkStart w:id="13" w:name="_Toc364402138"/>
      <w:r>
        <w:rPr>
          <w:rFonts w:ascii="Times New Roman" w:hAnsi="Times New Roman" w:cs="Times New Roman"/>
        </w:rPr>
        <w:t>Six Types of Conversations around Big Data</w:t>
      </w:r>
      <w:bookmarkEnd w:id="13"/>
    </w:p>
    <w:p w:rsidR="002917A2" w:rsidRPr="00C67A9D" w:rsidRDefault="002C4097" w:rsidP="002917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yellow"/>
        </w:rPr>
        <w:t>These are the important conversations that the reader should be having regarding Big Data</w:t>
      </w:r>
      <w:r w:rsidR="00D555D3" w:rsidRPr="000274B5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r w:rsidR="000274B5" w:rsidRPr="000274B5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 The Business Drivers (i.e. KPI’s) </w:t>
      </w:r>
      <w:r w:rsidR="00C34947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and high level Scenarios [w/ Actors] </w:t>
      </w:r>
      <w:r w:rsidR="000274B5" w:rsidRPr="000274B5">
        <w:rPr>
          <w:rFonts w:ascii="Times New Roman" w:hAnsi="Times New Roman"/>
          <w:color w:val="000000"/>
          <w:sz w:val="24"/>
          <w:szCs w:val="24"/>
          <w:highlight w:val="yellow"/>
        </w:rPr>
        <w:t>are discussed here.</w:t>
      </w:r>
    </w:p>
    <w:p w:rsidR="002917A2" w:rsidRPr="00C67A9D" w:rsidRDefault="002917A2" w:rsidP="002917A2">
      <w:pPr>
        <w:rPr>
          <w:rFonts w:ascii="Times New Roman" w:hAnsi="Times New Roman"/>
        </w:rPr>
      </w:pPr>
    </w:p>
    <w:p w:rsidR="002917A2" w:rsidRDefault="00103667" w:rsidP="00103667">
      <w:pPr>
        <w:pStyle w:val="Heading3"/>
      </w:pPr>
      <w:bookmarkStart w:id="14" w:name="_Toc364402139"/>
      <w:r>
        <w:t>Optimi</w:t>
      </w:r>
      <w:r w:rsidR="00501990">
        <w:t>ze t</w:t>
      </w:r>
      <w:r>
        <w:t>he Business</w:t>
      </w:r>
      <w:bookmarkEnd w:id="14"/>
      <w:r w:rsidR="00E60875">
        <w:t xml:space="preserve"> </w:t>
      </w:r>
    </w:p>
    <w:p w:rsidR="00E60875" w:rsidRPr="00E60875" w:rsidRDefault="00E60875" w:rsidP="00E60875">
      <w:r w:rsidRPr="00E60875">
        <w:rPr>
          <w:highlight w:val="yellow"/>
        </w:rPr>
        <w:t>CAPEX/OPEX</w:t>
      </w:r>
    </w:p>
    <w:p w:rsidR="002917A2" w:rsidRDefault="00103667" w:rsidP="00103667">
      <w:pPr>
        <w:pStyle w:val="Heading3"/>
      </w:pPr>
      <w:bookmarkStart w:id="15" w:name="_Toc364402140"/>
      <w:r>
        <w:t>Agility for the Business</w:t>
      </w:r>
      <w:bookmarkEnd w:id="15"/>
    </w:p>
    <w:p w:rsidR="00E60875" w:rsidRPr="00E60875" w:rsidRDefault="00E60875" w:rsidP="00E60875">
      <w:r w:rsidRPr="00E60875">
        <w:rPr>
          <w:highlight w:val="yellow"/>
        </w:rPr>
        <w:t>IT Responding to the Business</w:t>
      </w:r>
    </w:p>
    <w:p w:rsidR="00103667" w:rsidRDefault="00103667" w:rsidP="00103667">
      <w:pPr>
        <w:pStyle w:val="Heading3"/>
      </w:pPr>
      <w:bookmarkStart w:id="16" w:name="_Toc364402141"/>
      <w:r>
        <w:t xml:space="preserve">Innovate </w:t>
      </w:r>
      <w:r w:rsidR="00E60875">
        <w:t xml:space="preserve">[Transformation] </w:t>
      </w:r>
      <w:r>
        <w:t>for the Business</w:t>
      </w:r>
      <w:bookmarkEnd w:id="16"/>
    </w:p>
    <w:p w:rsidR="00E60875" w:rsidRPr="00E60875" w:rsidRDefault="00E60875" w:rsidP="00E60875">
      <w:r w:rsidRPr="00E60875">
        <w:rPr>
          <w:highlight w:val="yellow"/>
        </w:rPr>
        <w:t>Exploring the margins</w:t>
      </w:r>
    </w:p>
    <w:p w:rsidR="00103667" w:rsidRDefault="00103667" w:rsidP="00103667">
      <w:pPr>
        <w:pStyle w:val="Heading3"/>
      </w:pPr>
      <w:bookmarkStart w:id="17" w:name="_Toc364402142"/>
      <w:r>
        <w:lastRenderedPageBreak/>
        <w:t>Compliance for the Business</w:t>
      </w:r>
      <w:bookmarkEnd w:id="17"/>
    </w:p>
    <w:p w:rsidR="00E60875" w:rsidRPr="00E60875" w:rsidRDefault="00E60875" w:rsidP="00E60875">
      <w:proofErr w:type="spellStart"/>
      <w:r w:rsidRPr="00E60875">
        <w:rPr>
          <w:highlight w:val="yellow"/>
        </w:rPr>
        <w:t>SoX</w:t>
      </w:r>
      <w:proofErr w:type="spellEnd"/>
      <w:r w:rsidRPr="00E60875">
        <w:rPr>
          <w:highlight w:val="yellow"/>
        </w:rPr>
        <w:t>/DR/BR/Health Care/Privacy/Audit</w:t>
      </w:r>
    </w:p>
    <w:p w:rsidR="00103667" w:rsidRDefault="00103667" w:rsidP="00103667">
      <w:pPr>
        <w:pStyle w:val="Heading3"/>
      </w:pPr>
      <w:bookmarkStart w:id="18" w:name="_Toc364402143"/>
      <w:r>
        <w:t>Green for the Business</w:t>
      </w:r>
      <w:bookmarkEnd w:id="18"/>
    </w:p>
    <w:p w:rsidR="00E60875" w:rsidRPr="00E60875" w:rsidRDefault="00E60875" w:rsidP="00E60875">
      <w:r w:rsidRPr="00E60875">
        <w:rPr>
          <w:highlight w:val="yellow"/>
        </w:rPr>
        <w:t>Carbon Emissions for Data Centers</w:t>
      </w:r>
    </w:p>
    <w:p w:rsidR="002917A2" w:rsidRDefault="00DC0C87" w:rsidP="00DC0C87">
      <w:pPr>
        <w:pStyle w:val="Heading3"/>
      </w:pPr>
      <w:bookmarkStart w:id="19" w:name="_Toc364402144"/>
      <w:r>
        <w:t>The Blockers</w:t>
      </w:r>
      <w:bookmarkEnd w:id="19"/>
    </w:p>
    <w:p w:rsidR="00D555D3" w:rsidRPr="00627584" w:rsidRDefault="00DC0C87" w:rsidP="00D555D3">
      <w:r w:rsidRPr="00DC0C87">
        <w:rPr>
          <w:highlight w:val="yellow"/>
        </w:rPr>
        <w:t>Business Problem/Blockers (Internal/External)/Pain Points</w:t>
      </w:r>
    </w:p>
    <w:p w:rsidR="002917A2" w:rsidRPr="00C67A9D" w:rsidRDefault="00D44C48" w:rsidP="00D44C48">
      <w:pPr>
        <w:pStyle w:val="Heading1"/>
      </w:pPr>
      <w:bookmarkStart w:id="20" w:name="_Toc364402145"/>
      <w:r>
        <w:t>Dependencies</w:t>
      </w:r>
      <w:bookmarkEnd w:id="20"/>
    </w:p>
    <w:p w:rsidR="00D555D3" w:rsidRPr="00C67A9D" w:rsidRDefault="00627584" w:rsidP="00D555D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27584">
        <w:rPr>
          <w:rFonts w:ascii="Times New Roman" w:hAnsi="Times New Roman"/>
          <w:color w:val="000000"/>
          <w:sz w:val="24"/>
          <w:szCs w:val="24"/>
          <w:highlight w:val="yellow"/>
        </w:rPr>
        <w:t>What</w:t>
      </w:r>
      <w:r w:rsidR="00D44C48" w:rsidRPr="00627584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to consider</w:t>
      </w:r>
      <w:r w:rsidRPr="00627584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as inputs into your Big Data decisions</w:t>
      </w:r>
    </w:p>
    <w:p w:rsidR="00D555D3" w:rsidRPr="00C67A9D" w:rsidRDefault="00D555D3" w:rsidP="00D555D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cyan"/>
        </w:rPr>
      </w:pPr>
    </w:p>
    <w:p w:rsidR="004A3990" w:rsidRDefault="00D44C48" w:rsidP="00D44C48">
      <w:pPr>
        <w:pStyle w:val="Heading2"/>
      </w:pPr>
      <w:bookmarkStart w:id="21" w:name="_Toc364402146"/>
      <w:r>
        <w:t>Business</w:t>
      </w:r>
      <w:bookmarkEnd w:id="21"/>
    </w:p>
    <w:p w:rsidR="00D44C48" w:rsidRDefault="00D44C48" w:rsidP="00D44C48">
      <w:pPr>
        <w:pStyle w:val="Heading3"/>
      </w:pPr>
      <w:bookmarkStart w:id="22" w:name="_Toc364402147"/>
      <w:r>
        <w:t>Culture</w:t>
      </w:r>
      <w:bookmarkEnd w:id="22"/>
    </w:p>
    <w:p w:rsidR="00D44C48" w:rsidRDefault="00D44C48" w:rsidP="00D44C48">
      <w:pPr>
        <w:pStyle w:val="Heading3"/>
      </w:pPr>
      <w:bookmarkStart w:id="23" w:name="_Toc364402148"/>
      <w:r>
        <w:t>Organizational Structure/Silos/Processes</w:t>
      </w:r>
      <w:bookmarkEnd w:id="23"/>
    </w:p>
    <w:p w:rsidR="00D44C48" w:rsidRDefault="00D44C48" w:rsidP="00D44C48">
      <w:pPr>
        <w:pStyle w:val="Heading3"/>
      </w:pPr>
      <w:bookmarkStart w:id="24" w:name="_Toc364402149"/>
      <w:r>
        <w:t>Corporate Compliance</w:t>
      </w:r>
      <w:bookmarkEnd w:id="24"/>
    </w:p>
    <w:p w:rsidR="00627584" w:rsidRDefault="00D44C48" w:rsidP="00D44C48">
      <w:pPr>
        <w:pStyle w:val="Heading3"/>
      </w:pPr>
      <w:bookmarkStart w:id="25" w:name="_Toc364402150"/>
      <w:r>
        <w:t>Fiscal Planning</w:t>
      </w:r>
      <w:bookmarkEnd w:id="25"/>
      <w:r>
        <w:t xml:space="preserve"> </w:t>
      </w:r>
    </w:p>
    <w:p w:rsidR="00D44C48" w:rsidRDefault="00D44C48" w:rsidP="00627584">
      <w:pPr>
        <w:pStyle w:val="Heading4"/>
      </w:pPr>
      <w:r>
        <w:t>IT Budget Ownership</w:t>
      </w:r>
    </w:p>
    <w:p w:rsidR="00627584" w:rsidRDefault="00627584" w:rsidP="00627584">
      <w:pPr>
        <w:pStyle w:val="Heading4"/>
      </w:pPr>
      <w:r>
        <w:t>Rhythm of Funding</w:t>
      </w:r>
    </w:p>
    <w:p w:rsidR="00627584" w:rsidRDefault="00627584" w:rsidP="00627584">
      <w:pPr>
        <w:pStyle w:val="Heading4"/>
      </w:pPr>
      <w:r>
        <w:t>Chargeback &amp; Metering</w:t>
      </w:r>
    </w:p>
    <w:p w:rsidR="00627584" w:rsidRPr="00627584" w:rsidRDefault="00627584" w:rsidP="00627584">
      <w:pPr>
        <w:pStyle w:val="Heading4"/>
      </w:pPr>
      <w:r>
        <w:t>Shared Services</w:t>
      </w:r>
    </w:p>
    <w:p w:rsidR="00D44C48" w:rsidRDefault="00D44C48" w:rsidP="00D44C48">
      <w:pPr>
        <w:pStyle w:val="Heading3"/>
      </w:pPr>
      <w:bookmarkStart w:id="26" w:name="_Toc364402151"/>
      <w:r>
        <w:t>M&amp;A</w:t>
      </w:r>
      <w:bookmarkEnd w:id="26"/>
    </w:p>
    <w:p w:rsidR="00D44C48" w:rsidRPr="00D44C48" w:rsidRDefault="00D44C48" w:rsidP="00D44C48"/>
    <w:p w:rsidR="00D555D3" w:rsidRDefault="00D44C48" w:rsidP="00D44C48">
      <w:pPr>
        <w:pStyle w:val="Heading2"/>
      </w:pPr>
      <w:bookmarkStart w:id="27" w:name="_Toc364402152"/>
      <w:r>
        <w:t>Technology</w:t>
      </w:r>
      <w:bookmarkEnd w:id="27"/>
    </w:p>
    <w:p w:rsidR="00D44C48" w:rsidRDefault="00D44C48" w:rsidP="00D44C48">
      <w:pPr>
        <w:pStyle w:val="Heading3"/>
      </w:pPr>
      <w:bookmarkStart w:id="28" w:name="_Toc364402153"/>
      <w:r>
        <w:t>As-Is</w:t>
      </w:r>
      <w:bookmarkEnd w:id="28"/>
    </w:p>
    <w:p w:rsidR="00627584" w:rsidRPr="00627584" w:rsidRDefault="00627584" w:rsidP="00627584">
      <w:r w:rsidRPr="00627584">
        <w:rPr>
          <w:highlight w:val="yellow"/>
        </w:rPr>
        <w:t>The current heterogeneous environment</w:t>
      </w:r>
    </w:p>
    <w:p w:rsidR="00D44C48" w:rsidRDefault="00D44C48" w:rsidP="00D44C48">
      <w:pPr>
        <w:pStyle w:val="Heading3"/>
      </w:pPr>
      <w:bookmarkStart w:id="29" w:name="_Toc364402154"/>
      <w:r>
        <w:lastRenderedPageBreak/>
        <w:t>IT Roadmap</w:t>
      </w:r>
      <w:bookmarkEnd w:id="29"/>
    </w:p>
    <w:p w:rsidR="00D44C48" w:rsidRPr="00D44C48" w:rsidRDefault="00D44C48" w:rsidP="00D44C48">
      <w:pPr>
        <w:pStyle w:val="Heading4"/>
      </w:pPr>
      <w:proofErr w:type="gramStart"/>
      <w:r>
        <w:t>Cloud/</w:t>
      </w:r>
      <w:proofErr w:type="spellStart"/>
      <w:r w:rsidR="00627584">
        <w:t>NoSQL</w:t>
      </w:r>
      <w:proofErr w:type="spellEnd"/>
      <w:r w:rsidR="00627584">
        <w:t>/</w:t>
      </w:r>
      <w:r>
        <w:t>SDN/Storage/Mobile/BYOD/Tablet/Modular Data Center/Etc.</w:t>
      </w:r>
      <w:proofErr w:type="gramEnd"/>
    </w:p>
    <w:p w:rsidR="00D44C48" w:rsidRDefault="00627584" w:rsidP="00D44C48">
      <w:pPr>
        <w:pStyle w:val="Heading3"/>
      </w:pPr>
      <w:bookmarkStart w:id="30" w:name="_Toc364402155"/>
      <w:r>
        <w:t xml:space="preserve">IT Team:  </w:t>
      </w:r>
      <w:r w:rsidR="00D44C48">
        <w:t>Skills &amp; Aptitude</w:t>
      </w:r>
      <w:bookmarkEnd w:id="30"/>
    </w:p>
    <w:p w:rsidR="00627584" w:rsidRDefault="00627584" w:rsidP="00627584">
      <w:pPr>
        <w:pStyle w:val="Heading3"/>
      </w:pPr>
      <w:bookmarkStart w:id="31" w:name="_Toc364402156"/>
      <w:r>
        <w:t>IT Services Catalogue</w:t>
      </w:r>
      <w:bookmarkEnd w:id="31"/>
    </w:p>
    <w:p w:rsidR="00627584" w:rsidRPr="00627584" w:rsidRDefault="00627584" w:rsidP="00627584">
      <w:pPr>
        <w:pStyle w:val="Heading3"/>
      </w:pPr>
      <w:bookmarkStart w:id="32" w:name="_Toc364402157"/>
      <w:r>
        <w:t>Bill of IT</w:t>
      </w:r>
      <w:bookmarkEnd w:id="32"/>
    </w:p>
    <w:p w:rsidR="00D44C48" w:rsidRDefault="00D44C48" w:rsidP="00D44C48">
      <w:pPr>
        <w:pStyle w:val="Heading3"/>
      </w:pPr>
      <w:bookmarkStart w:id="33" w:name="_Toc364402158"/>
      <w:r>
        <w:t>Vendor Strategy</w:t>
      </w:r>
      <w:bookmarkEnd w:id="33"/>
    </w:p>
    <w:p w:rsidR="00D44C48" w:rsidRPr="00D44C48" w:rsidRDefault="00D44C48" w:rsidP="00D44C48"/>
    <w:p w:rsidR="004A3990" w:rsidRPr="00C67A9D" w:rsidRDefault="003B7D3F" w:rsidP="00D555D3">
      <w:pPr>
        <w:pStyle w:val="Heading2"/>
        <w:rPr>
          <w:rFonts w:ascii="Times New Roman" w:hAnsi="Times New Roman" w:cs="Times New Roman"/>
        </w:rPr>
      </w:pPr>
      <w:bookmarkStart w:id="34" w:name="_Toc364402159"/>
      <w:r>
        <w:rPr>
          <w:rFonts w:ascii="Times New Roman" w:hAnsi="Times New Roman" w:cs="Times New Roman"/>
        </w:rPr>
        <w:t>Example Output</w:t>
      </w:r>
      <w:bookmarkEnd w:id="34"/>
    </w:p>
    <w:p w:rsidR="00D555D3" w:rsidRDefault="00D555D3" w:rsidP="00D555D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3B7D3F" w:rsidRDefault="003B7D3F" w:rsidP="00D555D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43"/>
        <w:gridCol w:w="1557"/>
        <w:gridCol w:w="1270"/>
        <w:gridCol w:w="1416"/>
        <w:gridCol w:w="2195"/>
      </w:tblGrid>
      <w:tr w:rsidR="00A12231" w:rsidTr="00A1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7D3F" w:rsidRPr="003B7D3F" w:rsidRDefault="003B7D3F" w:rsidP="003B7D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7D3F">
              <w:rPr>
                <w:rFonts w:ascii="Times New Roman" w:hAnsi="Times New Roman"/>
                <w:sz w:val="24"/>
                <w:szCs w:val="24"/>
              </w:rPr>
              <w:t>Business Conversation</w:t>
            </w:r>
          </w:p>
        </w:tc>
        <w:tc>
          <w:tcPr>
            <w:tcW w:w="1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7D3F" w:rsidRPr="003B7D3F" w:rsidRDefault="003B7D3F" w:rsidP="003B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B7D3F">
              <w:rPr>
                <w:rFonts w:ascii="Times New Roman" w:hAnsi="Times New Roman"/>
                <w:sz w:val="24"/>
                <w:szCs w:val="24"/>
              </w:rPr>
              <w:t>Value</w:t>
            </w:r>
          </w:p>
        </w:tc>
        <w:tc>
          <w:tcPr>
            <w:tcW w:w="1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7D3F" w:rsidRPr="003B7D3F" w:rsidRDefault="003B7D3F" w:rsidP="003B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B7D3F">
              <w:rPr>
                <w:rFonts w:ascii="Times New Roman" w:hAnsi="Times New Roman"/>
                <w:sz w:val="24"/>
                <w:szCs w:val="24"/>
              </w:rPr>
              <w:t>Big Data</w:t>
            </w:r>
          </w:p>
          <w:p w:rsidR="003B7D3F" w:rsidRPr="003B7D3F" w:rsidRDefault="003B7D3F" w:rsidP="003B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B7D3F">
              <w:rPr>
                <w:rFonts w:ascii="Times New Roman" w:hAnsi="Times New Roman"/>
                <w:sz w:val="24"/>
                <w:szCs w:val="24"/>
              </w:rPr>
              <w:t>Capability</w:t>
            </w: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7D3F" w:rsidRPr="003B7D3F" w:rsidRDefault="003B7D3F" w:rsidP="003B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B7D3F">
              <w:rPr>
                <w:rFonts w:ascii="Times New Roman" w:hAnsi="Times New Roman"/>
                <w:sz w:val="24"/>
                <w:szCs w:val="24"/>
              </w:rPr>
              <w:t>Readiness Level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7D3F" w:rsidRPr="003B7D3F" w:rsidRDefault="003B7D3F" w:rsidP="003B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B7D3F">
              <w:rPr>
                <w:rFonts w:ascii="Times New Roman" w:hAnsi="Times New Roman"/>
                <w:sz w:val="24"/>
                <w:szCs w:val="24"/>
              </w:rPr>
              <w:t>Use Cases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7D3F" w:rsidRPr="003B7D3F" w:rsidRDefault="003B7D3F" w:rsidP="003B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B7D3F">
              <w:rPr>
                <w:rFonts w:ascii="Times New Roman" w:hAnsi="Times New Roman"/>
                <w:sz w:val="24"/>
                <w:szCs w:val="24"/>
              </w:rPr>
              <w:t>Actors</w:t>
            </w:r>
          </w:p>
        </w:tc>
      </w:tr>
      <w:tr w:rsidR="00A12231" w:rsidTr="00A1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A12231" w:rsidRDefault="00A12231" w:rsidP="00D555D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12231" w:rsidRDefault="00607EE9" w:rsidP="00D555D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Agility: </w:t>
            </w:r>
          </w:p>
          <w:p w:rsidR="00A12231" w:rsidRDefault="00A12231" w:rsidP="00D555D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B7D3F" w:rsidRPr="00A12231" w:rsidRDefault="00607EE9" w:rsidP="00D555D3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A1223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IT needs to provide Marketing the ability respond real-time to acquiring on-line customers</w:t>
            </w:r>
          </w:p>
        </w:tc>
        <w:tc>
          <w:tcPr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B7D3F" w:rsidRPr="003B7D3F" w:rsidRDefault="00607EE9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Lower cost of acquiring new customers</w:t>
            </w:r>
            <w:r w:rsidR="00C31E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by X percent by October 1</w:t>
            </w:r>
            <w:r w:rsidR="00C31E16" w:rsidRPr="00C31E1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st</w:t>
            </w:r>
            <w:r w:rsidR="00C31E1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1" w:type="dxa"/>
            <w:tcBorders>
              <w:left w:val="none" w:sz="0" w:space="0" w:color="auto"/>
              <w:right w:val="none" w:sz="0" w:space="0" w:color="auto"/>
            </w:tcBorders>
          </w:tcPr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22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Business Category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B7D3F" w:rsidRPr="003B7D3F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 (</w:t>
            </w:r>
            <w:r w:rsidR="00607EE9">
              <w:rPr>
                <w:rFonts w:ascii="Times New Roman" w:hAnsi="Times New Roman"/>
                <w:color w:val="000000"/>
                <w:sz w:val="24"/>
                <w:szCs w:val="24"/>
              </w:rPr>
              <w:t>Real-Time BI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left w:val="none" w:sz="0" w:space="0" w:color="auto"/>
              <w:right w:val="none" w:sz="0" w:space="0" w:color="auto"/>
            </w:tcBorders>
          </w:tcPr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22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BDTR 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Emerging Adoption</w:t>
            </w:r>
          </w:p>
          <w:p w:rsidR="003B7D3F" w:rsidRDefault="003B7D3F" w:rsidP="00A12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C31E16" w:rsidRPr="00A12231" w:rsidRDefault="00C31E16" w:rsidP="00A12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</w:tcPr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B7D3F" w:rsidRDefault="00607EE9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1, 3,6</w:t>
            </w:r>
          </w:p>
          <w:p w:rsidR="00C31E16" w:rsidRDefault="00C31E16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31E16" w:rsidRPr="003B7D3F" w:rsidRDefault="00C31E16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(NIST Reference  Architecture diagram with highlighted areas of use)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22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Management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 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607EE9">
              <w:rPr>
                <w:rFonts w:ascii="Times New Roman" w:hAnsi="Times New Roman"/>
                <w:color w:val="000000"/>
                <w:sz w:val="24"/>
                <w:szCs w:val="24"/>
              </w:rPr>
              <w:t>On-line Marketing Officer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-Revenue Officer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22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Analyst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-Online Marketing  Leads (5)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22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Technical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Network SME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Datacenter SME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Infrastructure SME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CRM Data SME 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Storage SME (TBD)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12231" w:rsidRP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122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End Consumer:</w:t>
            </w:r>
          </w:p>
          <w:p w:rsidR="00A12231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-Online Customers</w:t>
            </w:r>
          </w:p>
          <w:p w:rsidR="00607EE9" w:rsidRDefault="00A12231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-Retail Stores (TBD)</w:t>
            </w:r>
          </w:p>
          <w:p w:rsidR="00607EE9" w:rsidRPr="003B7D3F" w:rsidRDefault="00607EE9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31E16" w:rsidTr="005019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3B7D3F" w:rsidRPr="003B7D3F" w:rsidRDefault="003B7D3F" w:rsidP="00D555D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31E16" w:rsidTr="0050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3B7D3F" w:rsidRPr="003B7D3F" w:rsidRDefault="003B7D3F" w:rsidP="00D555D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12231" w:rsidTr="00A1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3B7D3F" w:rsidRPr="003B7D3F" w:rsidRDefault="003B7D3F" w:rsidP="00D555D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3B7D3F" w:rsidRPr="003B7D3F" w:rsidRDefault="003B7D3F" w:rsidP="00D55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12231" w:rsidTr="00A1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3B7D3F" w:rsidRPr="003B7D3F" w:rsidRDefault="003B7D3F" w:rsidP="00D555D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3B7D3F" w:rsidRPr="003B7D3F" w:rsidRDefault="003B7D3F" w:rsidP="00D5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3B7D3F" w:rsidRPr="00C67A9D" w:rsidRDefault="003B7D3F" w:rsidP="00D555D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cyan"/>
        </w:rPr>
      </w:pPr>
    </w:p>
    <w:p w:rsidR="00763BA2" w:rsidRPr="00C67A9D" w:rsidRDefault="00763BA2" w:rsidP="00763BA2">
      <w:pPr>
        <w:rPr>
          <w:rFonts w:ascii="Times New Roman" w:hAnsi="Times New Roman"/>
        </w:rPr>
      </w:pPr>
    </w:p>
    <w:sectPr w:rsidR="00763BA2" w:rsidRPr="00C67A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6CC" w:rsidRDefault="005C26CC" w:rsidP="00CC58EF">
      <w:pPr>
        <w:spacing w:after="0" w:line="240" w:lineRule="auto"/>
      </w:pPr>
      <w:r>
        <w:separator/>
      </w:r>
    </w:p>
  </w:endnote>
  <w:endnote w:type="continuationSeparator" w:id="0">
    <w:p w:rsidR="005C26CC" w:rsidRDefault="005C26CC" w:rsidP="00CC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1026750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2EE" w:rsidRPr="004A3990" w:rsidRDefault="009272EE">
        <w:pPr>
          <w:pStyle w:val="Footer"/>
          <w:jc w:val="right"/>
          <w:rPr>
            <w:rFonts w:ascii="Times New Roman" w:hAnsi="Times New Roman"/>
          </w:rPr>
        </w:pPr>
        <w:r w:rsidRPr="004A3990">
          <w:rPr>
            <w:rFonts w:ascii="Times New Roman" w:hAnsi="Times New Roman"/>
          </w:rPr>
          <w:fldChar w:fldCharType="begin"/>
        </w:r>
        <w:r w:rsidRPr="004A3990">
          <w:rPr>
            <w:rFonts w:ascii="Times New Roman" w:hAnsi="Times New Roman"/>
          </w:rPr>
          <w:instrText xml:space="preserve"> PAGE   \* MERGEFORMAT </w:instrText>
        </w:r>
        <w:r w:rsidRPr="004A3990">
          <w:rPr>
            <w:rFonts w:ascii="Times New Roman" w:hAnsi="Times New Roman"/>
          </w:rPr>
          <w:fldChar w:fldCharType="separate"/>
        </w:r>
        <w:r w:rsidR="00501990">
          <w:rPr>
            <w:rFonts w:ascii="Times New Roman" w:hAnsi="Times New Roman"/>
            <w:noProof/>
          </w:rPr>
          <w:t>1</w:t>
        </w:r>
        <w:r w:rsidRPr="004A3990">
          <w:rPr>
            <w:rFonts w:ascii="Times New Roman" w:hAnsi="Times New Roman"/>
            <w:noProof/>
          </w:rPr>
          <w:fldChar w:fldCharType="end"/>
        </w:r>
      </w:p>
    </w:sdtContent>
  </w:sdt>
  <w:p w:rsidR="009272EE" w:rsidRDefault="00927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6CC" w:rsidRDefault="005C26CC" w:rsidP="00CC58EF">
      <w:pPr>
        <w:spacing w:after="0" w:line="240" w:lineRule="auto"/>
      </w:pPr>
      <w:r>
        <w:separator/>
      </w:r>
    </w:p>
  </w:footnote>
  <w:footnote w:type="continuationSeparator" w:id="0">
    <w:p w:rsidR="005C26CC" w:rsidRDefault="005C26CC" w:rsidP="00CC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335242"/>
      <w:docPartObj>
        <w:docPartGallery w:val="Watermarks"/>
        <w:docPartUnique/>
      </w:docPartObj>
    </w:sdtPr>
    <w:sdtContent>
      <w:p w:rsidR="009272EE" w:rsidRDefault="009272EE" w:rsidP="00CC58E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  <w:sdt>
    <w:sdtPr>
      <w:rPr>
        <w:rFonts w:ascii="Times New Roman" w:hAnsi="Times New Roman"/>
      </w:rPr>
      <w:id w:val="-15434311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272EE" w:rsidRPr="004A3990" w:rsidRDefault="009272EE" w:rsidP="00CC58EF">
        <w:pPr>
          <w:pStyle w:val="Header"/>
          <w:rPr>
            <w:rFonts w:ascii="Times New Roman" w:hAnsi="Times New Roman"/>
          </w:rPr>
        </w:pPr>
        <w:r w:rsidRPr="004A3990">
          <w:rPr>
            <w:rFonts w:ascii="Times New Roman" w:hAnsi="Times New Roman"/>
          </w:rPr>
          <w:t>NIST Big Data Working Group | Technology Roadmap</w:t>
        </w:r>
      </w:p>
      <w:p w:rsidR="009272EE" w:rsidRPr="004A3990" w:rsidRDefault="009272EE" w:rsidP="00CC58EF">
        <w:pPr>
          <w:pStyle w:val="Header"/>
          <w:rPr>
            <w:rFonts w:ascii="Times New Roman" w:hAnsi="Times New Roman"/>
          </w:rPr>
        </w:pPr>
        <w:r>
          <w:rPr>
            <w:rFonts w:ascii="Times New Roman" w:hAnsi="Times New Roman"/>
          </w:rPr>
          <w:t>Revision: 0.1 | Date: August 15</w:t>
        </w:r>
        <w:r w:rsidRPr="004A3990">
          <w:rPr>
            <w:rFonts w:ascii="Times New Roman" w:hAnsi="Times New Roman"/>
          </w:rPr>
          <w:t>, 2013</w:t>
        </w:r>
      </w:p>
    </w:sdtContent>
  </w:sdt>
  <w:p w:rsidR="009272EE" w:rsidRDefault="00927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D0CB5"/>
    <w:multiLevelType w:val="hybridMultilevel"/>
    <w:tmpl w:val="533A3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B79D3"/>
    <w:multiLevelType w:val="hybridMultilevel"/>
    <w:tmpl w:val="E364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7570E"/>
    <w:multiLevelType w:val="multilevel"/>
    <w:tmpl w:val="B92431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57"/>
    <w:rsid w:val="000009F6"/>
    <w:rsid w:val="000274B5"/>
    <w:rsid w:val="00063BB7"/>
    <w:rsid w:val="00103667"/>
    <w:rsid w:val="00143E57"/>
    <w:rsid w:val="00155AF0"/>
    <w:rsid w:val="001F4E01"/>
    <w:rsid w:val="002917A2"/>
    <w:rsid w:val="002C4097"/>
    <w:rsid w:val="002D70D8"/>
    <w:rsid w:val="00377B9A"/>
    <w:rsid w:val="003B7D3F"/>
    <w:rsid w:val="00402CA9"/>
    <w:rsid w:val="00441DF5"/>
    <w:rsid w:val="0044435B"/>
    <w:rsid w:val="0045162B"/>
    <w:rsid w:val="00492638"/>
    <w:rsid w:val="004A3990"/>
    <w:rsid w:val="00501990"/>
    <w:rsid w:val="00565B8D"/>
    <w:rsid w:val="005A3D2B"/>
    <w:rsid w:val="005C26CC"/>
    <w:rsid w:val="00607EE9"/>
    <w:rsid w:val="00622407"/>
    <w:rsid w:val="00627584"/>
    <w:rsid w:val="00750FC0"/>
    <w:rsid w:val="00763BA2"/>
    <w:rsid w:val="00764E56"/>
    <w:rsid w:val="009272EE"/>
    <w:rsid w:val="009B3008"/>
    <w:rsid w:val="009B4609"/>
    <w:rsid w:val="00A12231"/>
    <w:rsid w:val="00A85E78"/>
    <w:rsid w:val="00C31E16"/>
    <w:rsid w:val="00C34947"/>
    <w:rsid w:val="00C67A9D"/>
    <w:rsid w:val="00CB5108"/>
    <w:rsid w:val="00CC58EF"/>
    <w:rsid w:val="00CD69D3"/>
    <w:rsid w:val="00D44C48"/>
    <w:rsid w:val="00D555D3"/>
    <w:rsid w:val="00DC0C87"/>
    <w:rsid w:val="00E10D45"/>
    <w:rsid w:val="00E60875"/>
    <w:rsid w:val="00EF5DEB"/>
    <w:rsid w:val="00F001B5"/>
    <w:rsid w:val="00F91AE1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5D3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8E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9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9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9F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F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F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F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F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F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1AE1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F91A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E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C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EF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E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5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58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5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0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09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09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41D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55D3"/>
    <w:pPr>
      <w:spacing w:after="100"/>
      <w:ind w:left="440"/>
    </w:pPr>
  </w:style>
  <w:style w:type="table" w:styleId="MediumShading1-Accent1">
    <w:name w:val="Medium Shading 1 Accent 1"/>
    <w:basedOn w:val="TableNormal"/>
    <w:uiPriority w:val="63"/>
    <w:rsid w:val="003B7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5D3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8E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9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9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9F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F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F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F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F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F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1AE1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F91A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E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C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EF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E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5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58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5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0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09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09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41D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55D3"/>
    <w:pPr>
      <w:spacing w:after="100"/>
      <w:ind w:left="440"/>
    </w:pPr>
  </w:style>
  <w:style w:type="table" w:styleId="MediumShading1-Accent1">
    <w:name w:val="Medium Shading 1 Accent 1"/>
    <w:basedOn w:val="TableNormal"/>
    <w:uiPriority w:val="63"/>
    <w:rsid w:val="003B7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D0117-D5F9-47C0-919D-2E791892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Buffington</dc:creator>
  <cp:lastModifiedBy>Bruno</cp:lastModifiedBy>
  <cp:revision>20</cp:revision>
  <dcterms:created xsi:type="dcterms:W3CDTF">2013-08-16T03:42:00Z</dcterms:created>
  <dcterms:modified xsi:type="dcterms:W3CDTF">2013-08-16T14:41:00Z</dcterms:modified>
</cp:coreProperties>
</file>