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222" w:rsidRDefault="003F7222">
      <w:pPr>
        <w:rPr>
          <w:rFonts w:ascii="Arial" w:hAnsi="Arial" w:cs="Arial"/>
          <w:b/>
          <w:sz w:val="24"/>
          <w:szCs w:val="32"/>
        </w:rPr>
      </w:pPr>
      <w:r>
        <w:rPr>
          <w:rFonts w:ascii="Arial" w:hAnsi="Arial" w:cs="Arial"/>
          <w:b/>
          <w:sz w:val="24"/>
          <w:szCs w:val="32"/>
        </w:rPr>
        <w:t xml:space="preserve">Use Cases from </w:t>
      </w:r>
      <w:proofErr w:type="gramStart"/>
      <w:r w:rsidRPr="003F7222">
        <w:rPr>
          <w:rFonts w:ascii="Arial" w:hAnsi="Arial" w:cs="Arial"/>
          <w:b/>
          <w:sz w:val="24"/>
          <w:szCs w:val="32"/>
        </w:rPr>
        <w:t>NBD(</w:t>
      </w:r>
      <w:proofErr w:type="gramEnd"/>
      <w:r w:rsidRPr="003F7222">
        <w:rPr>
          <w:rFonts w:ascii="Arial" w:hAnsi="Arial" w:cs="Arial"/>
          <w:b/>
          <w:sz w:val="24"/>
          <w:szCs w:val="32"/>
        </w:rPr>
        <w:t xml:space="preserve">NIST Big Data) Requirements WG </w:t>
      </w:r>
    </w:p>
    <w:p w:rsidR="002B5F6B" w:rsidRPr="002B5F6B" w:rsidRDefault="004F0C1C">
      <w:pPr>
        <w:rPr>
          <w:rFonts w:ascii="Arial" w:hAnsi="Arial" w:cs="Arial"/>
          <w:sz w:val="20"/>
          <w:szCs w:val="20"/>
        </w:rPr>
      </w:pPr>
      <w:hyperlink r:id="rId5" w:history="1">
        <w:r w:rsidR="002B5F6B">
          <w:rPr>
            <w:rStyle w:val="Hyperlink"/>
          </w:rPr>
          <w:t>http://bigdatawg.nist.gov/home.php</w:t>
        </w:r>
      </w:hyperlink>
    </w:p>
    <w:p w:rsidR="00296CCD" w:rsidRPr="00296CCD" w:rsidRDefault="00296CCD">
      <w:pPr>
        <w:rPr>
          <w:rFonts w:ascii="Arial" w:hAnsi="Arial" w:cs="Arial"/>
          <w:b/>
          <w:sz w:val="24"/>
          <w:szCs w:val="32"/>
        </w:rPr>
      </w:pPr>
      <w:r w:rsidRPr="00296CCD">
        <w:rPr>
          <w:rFonts w:ascii="Arial" w:hAnsi="Arial" w:cs="Arial"/>
          <w:b/>
          <w:sz w:val="24"/>
          <w:szCs w:val="32"/>
        </w:rPr>
        <w:t>Contents</w:t>
      </w:r>
    </w:p>
    <w:p w:rsidR="00991DC4" w:rsidRPr="003F7222" w:rsidRDefault="00296CCD" w:rsidP="003F7222">
      <w:pPr>
        <w:pStyle w:val="ListParagraph"/>
        <w:numPr>
          <w:ilvl w:val="0"/>
          <w:numId w:val="5"/>
        </w:numPr>
        <w:rPr>
          <w:sz w:val="24"/>
          <w:szCs w:val="32"/>
        </w:rPr>
      </w:pPr>
      <w:r w:rsidRPr="003F7222">
        <w:rPr>
          <w:sz w:val="24"/>
          <w:szCs w:val="32"/>
        </w:rPr>
        <w:t>Blank Template</w:t>
      </w:r>
    </w:p>
    <w:p w:rsidR="0060421D" w:rsidRDefault="0060421D" w:rsidP="0060421D">
      <w:pPr>
        <w:pStyle w:val="ListParagraph"/>
        <w:numPr>
          <w:ilvl w:val="0"/>
          <w:numId w:val="5"/>
        </w:numPr>
        <w:rPr>
          <w:sz w:val="24"/>
          <w:szCs w:val="32"/>
        </w:rPr>
      </w:pPr>
      <w:r w:rsidRPr="0060421D">
        <w:rPr>
          <w:sz w:val="24"/>
          <w:szCs w:val="32"/>
        </w:rPr>
        <w:t xml:space="preserve">UAVSAR Data Processing, Data Product Delivery, and Data Services </w:t>
      </w:r>
      <w:r>
        <w:rPr>
          <w:sz w:val="24"/>
          <w:szCs w:val="32"/>
        </w:rPr>
        <w:t xml:space="preserve">(Scientific Research: </w:t>
      </w:r>
      <w:r w:rsidRPr="003F7222">
        <w:rPr>
          <w:sz w:val="24"/>
          <w:szCs w:val="32"/>
        </w:rPr>
        <w:t>Earth Science</w:t>
      </w:r>
      <w:r>
        <w:rPr>
          <w:sz w:val="24"/>
          <w:szCs w:val="32"/>
        </w:rPr>
        <w:t>)</w:t>
      </w:r>
      <w:r w:rsidR="00C70C83">
        <w:rPr>
          <w:sz w:val="24"/>
          <w:szCs w:val="32"/>
        </w:rPr>
        <w:t xml:space="preserve"> </w:t>
      </w:r>
      <w:r>
        <w:rPr>
          <w:sz w:val="24"/>
          <w:szCs w:val="32"/>
        </w:rPr>
        <w:t xml:space="preserve">Andrea </w:t>
      </w:r>
      <w:proofErr w:type="spellStart"/>
      <w:r>
        <w:rPr>
          <w:sz w:val="24"/>
          <w:szCs w:val="32"/>
        </w:rPr>
        <w:t>Donnellan</w:t>
      </w:r>
      <w:proofErr w:type="spellEnd"/>
      <w:r>
        <w:rPr>
          <w:sz w:val="24"/>
          <w:szCs w:val="32"/>
        </w:rPr>
        <w:t xml:space="preserve"> and Jay Parker, NASA JPL</w:t>
      </w:r>
    </w:p>
    <w:p w:rsidR="00C70C83" w:rsidRDefault="00C70C83" w:rsidP="00C70C83">
      <w:pPr>
        <w:pStyle w:val="ListParagraph"/>
        <w:numPr>
          <w:ilvl w:val="0"/>
          <w:numId w:val="5"/>
        </w:numPr>
        <w:rPr>
          <w:sz w:val="24"/>
          <w:szCs w:val="32"/>
        </w:rPr>
      </w:pPr>
      <w:r w:rsidRPr="00C70C83">
        <w:rPr>
          <w:sz w:val="24"/>
          <w:szCs w:val="32"/>
        </w:rPr>
        <w:t>MERRA Analytic Ser</w:t>
      </w:r>
      <w:r>
        <w:rPr>
          <w:sz w:val="24"/>
          <w:szCs w:val="32"/>
        </w:rPr>
        <w:t xml:space="preserve">vices MERRA/AS (Scientific Research: </w:t>
      </w:r>
      <w:r w:rsidRPr="003F7222">
        <w:rPr>
          <w:sz w:val="24"/>
          <w:szCs w:val="32"/>
        </w:rPr>
        <w:t>Earth Science</w:t>
      </w:r>
      <w:r>
        <w:rPr>
          <w:sz w:val="24"/>
          <w:szCs w:val="32"/>
        </w:rPr>
        <w:t xml:space="preserve">) </w:t>
      </w:r>
      <w:r w:rsidRPr="00C70C83">
        <w:rPr>
          <w:sz w:val="24"/>
          <w:szCs w:val="32"/>
        </w:rPr>
        <w:t xml:space="preserve">John L. </w:t>
      </w:r>
      <w:proofErr w:type="spellStart"/>
      <w:r w:rsidRPr="00C70C83">
        <w:rPr>
          <w:sz w:val="24"/>
          <w:szCs w:val="32"/>
        </w:rPr>
        <w:t>Schnase</w:t>
      </w:r>
      <w:proofErr w:type="spellEnd"/>
      <w:r w:rsidRPr="00C70C83">
        <w:rPr>
          <w:sz w:val="24"/>
          <w:szCs w:val="32"/>
        </w:rPr>
        <w:t xml:space="preserve"> &amp; Daniel Q. Duffy / NASA Goddard Space Flight Cente</w:t>
      </w:r>
      <w:r>
        <w:rPr>
          <w:sz w:val="24"/>
          <w:szCs w:val="32"/>
        </w:rPr>
        <w:t>r</w:t>
      </w:r>
    </w:p>
    <w:p w:rsidR="00C64DA1" w:rsidRPr="002866D5" w:rsidRDefault="002866D5" w:rsidP="002866D5">
      <w:pPr>
        <w:pStyle w:val="ListParagraph"/>
        <w:numPr>
          <w:ilvl w:val="0"/>
          <w:numId w:val="5"/>
        </w:numPr>
        <w:rPr>
          <w:rFonts w:ascii="Arial" w:hAnsi="Arial" w:cs="Arial"/>
          <w:sz w:val="20"/>
          <w:szCs w:val="20"/>
        </w:rPr>
      </w:pPr>
      <w:proofErr w:type="spellStart"/>
      <w:r>
        <w:rPr>
          <w:rFonts w:ascii="Arial" w:hAnsi="Arial" w:cs="Arial"/>
          <w:sz w:val="20"/>
          <w:szCs w:val="20"/>
        </w:rPr>
        <w:t>DataNet</w:t>
      </w:r>
      <w:proofErr w:type="spellEnd"/>
      <w:r>
        <w:rPr>
          <w:rFonts w:ascii="Arial" w:hAnsi="Arial" w:cs="Arial"/>
          <w:sz w:val="20"/>
          <w:szCs w:val="20"/>
        </w:rPr>
        <w:t xml:space="preserve"> Federation Consortium DFC</w:t>
      </w:r>
      <w:r w:rsidR="00C64DA1">
        <w:rPr>
          <w:rFonts w:ascii="Arial" w:hAnsi="Arial" w:cs="Arial"/>
          <w:sz w:val="20"/>
          <w:szCs w:val="20"/>
        </w:rPr>
        <w:t xml:space="preserve"> </w:t>
      </w:r>
      <w:r>
        <w:rPr>
          <w:rFonts w:ascii="Arial" w:hAnsi="Arial" w:cs="Arial"/>
          <w:sz w:val="20"/>
          <w:szCs w:val="20"/>
        </w:rPr>
        <w:t>(</w:t>
      </w:r>
      <w:r>
        <w:rPr>
          <w:sz w:val="24"/>
          <w:szCs w:val="32"/>
        </w:rPr>
        <w:t xml:space="preserve">Scientific Research: </w:t>
      </w:r>
      <w:r w:rsidR="00C64DA1" w:rsidRPr="00C64DA1">
        <w:rPr>
          <w:rFonts w:ascii="Arial" w:hAnsi="Arial" w:cs="Arial"/>
          <w:sz w:val="20"/>
          <w:szCs w:val="20"/>
        </w:rPr>
        <w:t>Collaboration Environments</w:t>
      </w:r>
      <w:r>
        <w:rPr>
          <w:rFonts w:ascii="Arial" w:hAnsi="Arial" w:cs="Arial"/>
          <w:sz w:val="20"/>
          <w:szCs w:val="20"/>
        </w:rPr>
        <w:t xml:space="preserve">) </w:t>
      </w:r>
      <w:r w:rsidR="00C64DA1" w:rsidRPr="002866D5">
        <w:rPr>
          <w:rFonts w:ascii="Arial" w:hAnsi="Arial" w:cs="Arial"/>
          <w:sz w:val="20"/>
          <w:szCs w:val="20"/>
        </w:rPr>
        <w:t>Reagan Moore</w:t>
      </w:r>
      <w:r>
        <w:rPr>
          <w:rFonts w:ascii="Arial" w:hAnsi="Arial" w:cs="Arial"/>
          <w:sz w:val="20"/>
          <w:szCs w:val="20"/>
        </w:rPr>
        <w:t>,</w:t>
      </w:r>
      <w:r w:rsidR="00C64DA1" w:rsidRPr="002866D5">
        <w:rPr>
          <w:rFonts w:ascii="Arial" w:hAnsi="Arial" w:cs="Arial"/>
          <w:sz w:val="20"/>
          <w:szCs w:val="20"/>
        </w:rPr>
        <w:t xml:space="preserve"> University of North Carolina at Chapel Hill </w:t>
      </w:r>
    </w:p>
    <w:p w:rsidR="00B65EBF" w:rsidRDefault="00B65EBF" w:rsidP="0060421D">
      <w:pPr>
        <w:pStyle w:val="ListParagraph"/>
        <w:numPr>
          <w:ilvl w:val="0"/>
          <w:numId w:val="5"/>
        </w:numPr>
        <w:rPr>
          <w:sz w:val="24"/>
          <w:szCs w:val="32"/>
        </w:rPr>
      </w:pPr>
      <w:r w:rsidRPr="00B65EBF">
        <w:rPr>
          <w:sz w:val="24"/>
          <w:szCs w:val="32"/>
        </w:rPr>
        <w:t xml:space="preserve">Semantic Graph-search on Scientific Chemical and Text-based Data </w:t>
      </w:r>
      <w:r>
        <w:rPr>
          <w:sz w:val="24"/>
          <w:szCs w:val="32"/>
        </w:rPr>
        <w:t>(</w:t>
      </w:r>
      <w:r w:rsidRPr="00B65EBF">
        <w:rPr>
          <w:sz w:val="24"/>
          <w:szCs w:val="32"/>
        </w:rPr>
        <w:t>Management of Information from Research Articles</w:t>
      </w:r>
      <w:r>
        <w:rPr>
          <w:sz w:val="24"/>
          <w:szCs w:val="32"/>
        </w:rPr>
        <w:t xml:space="preserve">) </w:t>
      </w:r>
      <w:proofErr w:type="spellStart"/>
      <w:r w:rsidRPr="00B65EBF">
        <w:rPr>
          <w:sz w:val="24"/>
          <w:szCs w:val="32"/>
        </w:rPr>
        <w:t>Talapady</w:t>
      </w:r>
      <w:proofErr w:type="spellEnd"/>
      <w:r w:rsidRPr="00B65EBF">
        <w:rPr>
          <w:sz w:val="24"/>
          <w:szCs w:val="32"/>
        </w:rPr>
        <w:t xml:space="preserve"> </w:t>
      </w:r>
      <w:proofErr w:type="spellStart"/>
      <w:r w:rsidRPr="00B65EBF">
        <w:rPr>
          <w:sz w:val="24"/>
          <w:szCs w:val="32"/>
        </w:rPr>
        <w:t>Bhat</w:t>
      </w:r>
      <w:proofErr w:type="spellEnd"/>
      <w:r>
        <w:rPr>
          <w:sz w:val="24"/>
          <w:szCs w:val="32"/>
        </w:rPr>
        <w:t>, NIST</w:t>
      </w:r>
    </w:p>
    <w:p w:rsidR="00682ED8" w:rsidRPr="003F7222" w:rsidRDefault="00682ED8" w:rsidP="003F7222">
      <w:pPr>
        <w:pStyle w:val="ListParagraph"/>
        <w:numPr>
          <w:ilvl w:val="0"/>
          <w:numId w:val="5"/>
        </w:numPr>
        <w:rPr>
          <w:sz w:val="24"/>
          <w:szCs w:val="32"/>
        </w:rPr>
      </w:pPr>
      <w:r w:rsidRPr="003F7222">
        <w:rPr>
          <w:sz w:val="24"/>
          <w:szCs w:val="32"/>
        </w:rPr>
        <w:t>Atmospheric Turbulence - Event Discovery and Predictive Analytics (</w:t>
      </w:r>
      <w:r w:rsidR="009A6AB1">
        <w:rPr>
          <w:sz w:val="24"/>
          <w:szCs w:val="32"/>
        </w:rPr>
        <w:t xml:space="preserve">Scientific Research: </w:t>
      </w:r>
      <w:r w:rsidRPr="003F7222">
        <w:rPr>
          <w:sz w:val="24"/>
          <w:szCs w:val="32"/>
        </w:rPr>
        <w:t xml:space="preserve">Earth Science) Michael </w:t>
      </w:r>
      <w:proofErr w:type="spellStart"/>
      <w:r w:rsidRPr="003F7222">
        <w:rPr>
          <w:sz w:val="24"/>
          <w:szCs w:val="32"/>
        </w:rPr>
        <w:t>Seablom</w:t>
      </w:r>
      <w:proofErr w:type="spellEnd"/>
      <w:r w:rsidRPr="003F7222">
        <w:rPr>
          <w:sz w:val="24"/>
          <w:szCs w:val="32"/>
        </w:rPr>
        <w:t xml:space="preserve">, NASA </w:t>
      </w:r>
      <w:r w:rsidR="0060421D">
        <w:rPr>
          <w:sz w:val="24"/>
          <w:szCs w:val="32"/>
        </w:rPr>
        <w:t>HQ</w:t>
      </w:r>
    </w:p>
    <w:p w:rsidR="00B81014" w:rsidRPr="003F7222" w:rsidRDefault="00B81014" w:rsidP="003F7222">
      <w:pPr>
        <w:pStyle w:val="ListParagraph"/>
        <w:numPr>
          <w:ilvl w:val="0"/>
          <w:numId w:val="5"/>
        </w:numPr>
        <w:rPr>
          <w:sz w:val="24"/>
          <w:szCs w:val="32"/>
        </w:rPr>
      </w:pPr>
      <w:r w:rsidRPr="003F7222">
        <w:rPr>
          <w:sz w:val="24"/>
          <w:szCs w:val="32"/>
        </w:rPr>
        <w:t xml:space="preserve">Pathology Imaging/digital pathology (Healthcare) </w:t>
      </w:r>
      <w:proofErr w:type="spellStart"/>
      <w:r w:rsidRPr="003F7222">
        <w:rPr>
          <w:sz w:val="24"/>
          <w:szCs w:val="32"/>
        </w:rPr>
        <w:t>Fusheng</w:t>
      </w:r>
      <w:proofErr w:type="spellEnd"/>
      <w:r w:rsidRPr="003F7222">
        <w:rPr>
          <w:sz w:val="24"/>
          <w:szCs w:val="32"/>
        </w:rPr>
        <w:t xml:space="preserve"> Wang, Emory University</w:t>
      </w:r>
    </w:p>
    <w:p w:rsidR="0023455A" w:rsidRPr="003F7222" w:rsidRDefault="0023455A" w:rsidP="003F7222">
      <w:pPr>
        <w:pStyle w:val="ListParagraph"/>
        <w:numPr>
          <w:ilvl w:val="0"/>
          <w:numId w:val="5"/>
        </w:numPr>
        <w:rPr>
          <w:sz w:val="24"/>
          <w:szCs w:val="32"/>
        </w:rPr>
      </w:pPr>
      <w:r w:rsidRPr="003F7222">
        <w:rPr>
          <w:sz w:val="24"/>
          <w:szCs w:val="32"/>
        </w:rPr>
        <w:t xml:space="preserve">Genomic Measurements (Healthcare) Justin </w:t>
      </w:r>
      <w:proofErr w:type="spellStart"/>
      <w:r w:rsidRPr="003F7222">
        <w:rPr>
          <w:sz w:val="24"/>
          <w:szCs w:val="32"/>
        </w:rPr>
        <w:t>Zook</w:t>
      </w:r>
      <w:proofErr w:type="spellEnd"/>
      <w:r w:rsidR="00B81014" w:rsidRPr="003F7222">
        <w:rPr>
          <w:sz w:val="24"/>
          <w:szCs w:val="32"/>
        </w:rPr>
        <w:t>, NIST</w:t>
      </w:r>
    </w:p>
    <w:p w:rsidR="00682ED8" w:rsidRPr="003F7222" w:rsidRDefault="00682ED8" w:rsidP="003F7222">
      <w:pPr>
        <w:pStyle w:val="ListParagraph"/>
        <w:numPr>
          <w:ilvl w:val="0"/>
          <w:numId w:val="5"/>
        </w:numPr>
        <w:rPr>
          <w:sz w:val="24"/>
          <w:szCs w:val="32"/>
        </w:rPr>
      </w:pPr>
      <w:r w:rsidRPr="003F7222">
        <w:rPr>
          <w:sz w:val="24"/>
          <w:szCs w:val="32"/>
        </w:rPr>
        <w:t xml:space="preserve">Cargo Shipping (Industry) William Miller, </w:t>
      </w:r>
      <w:proofErr w:type="spellStart"/>
      <w:r w:rsidRPr="003F7222">
        <w:rPr>
          <w:sz w:val="24"/>
          <w:szCs w:val="32"/>
        </w:rPr>
        <w:t>MaCT</w:t>
      </w:r>
      <w:proofErr w:type="spellEnd"/>
      <w:r w:rsidRPr="003F7222">
        <w:rPr>
          <w:sz w:val="24"/>
          <w:szCs w:val="32"/>
        </w:rPr>
        <w:t xml:space="preserve"> USA</w:t>
      </w:r>
    </w:p>
    <w:p w:rsidR="00370298" w:rsidRPr="003F7222" w:rsidRDefault="00370298" w:rsidP="003F7222">
      <w:pPr>
        <w:pStyle w:val="ListParagraph"/>
        <w:numPr>
          <w:ilvl w:val="0"/>
          <w:numId w:val="5"/>
        </w:numPr>
        <w:rPr>
          <w:sz w:val="24"/>
          <w:szCs w:val="32"/>
        </w:rPr>
      </w:pPr>
      <w:r w:rsidRPr="003F7222">
        <w:rPr>
          <w:sz w:val="24"/>
          <w:szCs w:val="32"/>
        </w:rPr>
        <w:t xml:space="preserve">Radar Data Analysis for </w:t>
      </w:r>
      <w:proofErr w:type="spellStart"/>
      <w:r w:rsidRPr="003F7222">
        <w:rPr>
          <w:sz w:val="24"/>
          <w:szCs w:val="32"/>
        </w:rPr>
        <w:t>CReSIS</w:t>
      </w:r>
      <w:proofErr w:type="spellEnd"/>
      <w:r w:rsidRPr="003F7222">
        <w:rPr>
          <w:sz w:val="24"/>
          <w:szCs w:val="32"/>
        </w:rPr>
        <w:t xml:space="preserve"> (</w:t>
      </w:r>
      <w:r w:rsidR="009A6AB1">
        <w:rPr>
          <w:sz w:val="24"/>
          <w:szCs w:val="32"/>
        </w:rPr>
        <w:t xml:space="preserve">Scientific Research: </w:t>
      </w:r>
      <w:r w:rsidRPr="003F7222">
        <w:rPr>
          <w:sz w:val="24"/>
          <w:szCs w:val="32"/>
        </w:rPr>
        <w:t>Polar Science</w:t>
      </w:r>
      <w:r w:rsidR="009A6AB1">
        <w:rPr>
          <w:sz w:val="24"/>
          <w:szCs w:val="32"/>
        </w:rPr>
        <w:t xml:space="preserve"> and </w:t>
      </w:r>
      <w:r w:rsidR="00682ED8" w:rsidRPr="003F7222">
        <w:rPr>
          <w:sz w:val="24"/>
          <w:szCs w:val="32"/>
        </w:rPr>
        <w:t>Remote Sensing of Ice Sheets</w:t>
      </w:r>
      <w:r w:rsidRPr="003F7222">
        <w:rPr>
          <w:sz w:val="24"/>
          <w:szCs w:val="32"/>
        </w:rPr>
        <w:t>) Geoffrey Fox</w:t>
      </w:r>
      <w:r w:rsidR="00B81014" w:rsidRPr="003F7222">
        <w:rPr>
          <w:sz w:val="24"/>
          <w:szCs w:val="32"/>
        </w:rPr>
        <w:t>, Indiana University</w:t>
      </w:r>
    </w:p>
    <w:p w:rsidR="00370298" w:rsidRPr="003F7222" w:rsidRDefault="00370298" w:rsidP="003F7222">
      <w:pPr>
        <w:pStyle w:val="ListParagraph"/>
        <w:numPr>
          <w:ilvl w:val="0"/>
          <w:numId w:val="5"/>
        </w:numPr>
        <w:rPr>
          <w:sz w:val="24"/>
          <w:szCs w:val="32"/>
        </w:rPr>
      </w:pPr>
      <w:r w:rsidRPr="003F7222">
        <w:rPr>
          <w:sz w:val="24"/>
          <w:szCs w:val="32"/>
        </w:rPr>
        <w:t xml:space="preserve">Particle Physics: Analysis of LHC Large </w:t>
      </w:r>
      <w:proofErr w:type="spellStart"/>
      <w:r w:rsidRPr="003F7222">
        <w:rPr>
          <w:sz w:val="24"/>
          <w:szCs w:val="32"/>
        </w:rPr>
        <w:t>Hadron</w:t>
      </w:r>
      <w:proofErr w:type="spellEnd"/>
      <w:r w:rsidRPr="003F7222">
        <w:rPr>
          <w:sz w:val="24"/>
          <w:szCs w:val="32"/>
        </w:rPr>
        <w:t xml:space="preserve"> Collider Data: Discovery of Higgs particle (</w:t>
      </w:r>
      <w:r w:rsidR="009A6AB1">
        <w:rPr>
          <w:sz w:val="24"/>
          <w:szCs w:val="32"/>
        </w:rPr>
        <w:t xml:space="preserve">Scientific Research: </w:t>
      </w:r>
      <w:r w:rsidR="00682ED8" w:rsidRPr="003F7222">
        <w:rPr>
          <w:sz w:val="24"/>
          <w:szCs w:val="32"/>
        </w:rPr>
        <w:t>Physics</w:t>
      </w:r>
      <w:r w:rsidRPr="003F7222">
        <w:rPr>
          <w:sz w:val="24"/>
          <w:szCs w:val="32"/>
        </w:rPr>
        <w:t xml:space="preserve">) </w:t>
      </w:r>
      <w:r w:rsidR="004B4B79" w:rsidRPr="003F7222">
        <w:rPr>
          <w:sz w:val="24"/>
          <w:szCs w:val="32"/>
        </w:rPr>
        <w:t>Geoffrey Fox, Indiana University</w:t>
      </w:r>
    </w:p>
    <w:p w:rsidR="00370298" w:rsidRPr="003F7222" w:rsidRDefault="00370298" w:rsidP="003F7222">
      <w:pPr>
        <w:pStyle w:val="ListParagraph"/>
        <w:numPr>
          <w:ilvl w:val="0"/>
          <w:numId w:val="5"/>
        </w:numPr>
        <w:rPr>
          <w:sz w:val="24"/>
          <w:szCs w:val="32"/>
        </w:rPr>
      </w:pPr>
      <w:r w:rsidRPr="003F7222">
        <w:rPr>
          <w:sz w:val="24"/>
          <w:szCs w:val="32"/>
        </w:rPr>
        <w:t xml:space="preserve">Netflix Movie Service (Commercial Cloud Consumer Services) </w:t>
      </w:r>
      <w:r w:rsidR="004B4B79" w:rsidRPr="003F7222">
        <w:rPr>
          <w:sz w:val="24"/>
          <w:szCs w:val="32"/>
        </w:rPr>
        <w:t>Geoffrey Fox, Indiana University</w:t>
      </w:r>
    </w:p>
    <w:p w:rsidR="004B4B79" w:rsidRPr="003F7222" w:rsidRDefault="00370298" w:rsidP="003F7222">
      <w:pPr>
        <w:pStyle w:val="ListParagraph"/>
        <w:numPr>
          <w:ilvl w:val="0"/>
          <w:numId w:val="5"/>
        </w:numPr>
        <w:rPr>
          <w:sz w:val="24"/>
          <w:szCs w:val="32"/>
        </w:rPr>
      </w:pPr>
      <w:r w:rsidRPr="003F7222">
        <w:rPr>
          <w:sz w:val="24"/>
          <w:szCs w:val="32"/>
        </w:rPr>
        <w:t xml:space="preserve">Web Search (Commercial Cloud Consumer Services) </w:t>
      </w:r>
      <w:r w:rsidR="004B4B79" w:rsidRPr="003F7222">
        <w:rPr>
          <w:sz w:val="24"/>
          <w:szCs w:val="32"/>
        </w:rPr>
        <w:t>Geoffrey Fox, Indiana University</w:t>
      </w:r>
    </w:p>
    <w:p w:rsidR="00682ED8" w:rsidRPr="00010559" w:rsidRDefault="004B4B79" w:rsidP="003F7222">
      <w:pPr>
        <w:pStyle w:val="NoSpacing"/>
        <w:rPr>
          <w:b/>
          <w:sz w:val="32"/>
          <w:szCs w:val="32"/>
        </w:rPr>
      </w:pPr>
      <w:r>
        <w:rPr>
          <w:sz w:val="24"/>
          <w:szCs w:val="32"/>
        </w:rPr>
        <w:br w:type="page"/>
      </w:r>
    </w:p>
    <w:tbl>
      <w:tblPr>
        <w:tblStyle w:val="TableGrid"/>
        <w:tblW w:w="0" w:type="auto"/>
        <w:tblLook w:val="04A0"/>
      </w:tblPr>
      <w:tblGrid>
        <w:gridCol w:w="2213"/>
        <w:gridCol w:w="661"/>
        <w:gridCol w:w="1822"/>
        <w:gridCol w:w="4880"/>
      </w:tblGrid>
      <w:tr w:rsidR="00682ED8" w:rsidRPr="00C77AEF">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Use Case Title</w:t>
            </w:r>
          </w:p>
        </w:tc>
        <w:tc>
          <w:tcPr>
            <w:tcW w:w="7198" w:type="dxa"/>
            <w:gridSpan w:val="2"/>
          </w:tcPr>
          <w:p w:rsidR="00682ED8" w:rsidRPr="00C77AEF" w:rsidRDefault="00D16AA5" w:rsidP="009A6AB1">
            <w:pPr>
              <w:pStyle w:val="NoSpacing"/>
              <w:rPr>
                <w:rFonts w:ascii="Arial" w:hAnsi="Arial" w:cs="Arial"/>
                <w:sz w:val="20"/>
                <w:szCs w:val="20"/>
              </w:rPr>
            </w:pPr>
            <w:r>
              <w:rPr>
                <w:rFonts w:ascii="Arial" w:hAnsi="Arial" w:cs="Arial"/>
                <w:sz w:val="20"/>
                <w:szCs w:val="20"/>
              </w:rPr>
              <w:t xml:space="preserve">CINET: </w:t>
            </w:r>
            <w:proofErr w:type="spellStart"/>
            <w:r w:rsidR="004E1D6C">
              <w:rPr>
                <w:rFonts w:ascii="Arial" w:hAnsi="Arial" w:cs="Arial"/>
                <w:sz w:val="20"/>
                <w:szCs w:val="20"/>
              </w:rPr>
              <w:t>Cyberinfrastructure</w:t>
            </w:r>
            <w:proofErr w:type="spellEnd"/>
            <w:r>
              <w:rPr>
                <w:rFonts w:ascii="Arial" w:hAnsi="Arial" w:cs="Arial"/>
                <w:sz w:val="20"/>
                <w:szCs w:val="20"/>
              </w:rPr>
              <w:t xml:space="preserve"> for Network </w:t>
            </w:r>
            <w:r w:rsidR="007F3C31">
              <w:rPr>
                <w:rFonts w:ascii="Arial" w:hAnsi="Arial" w:cs="Arial"/>
                <w:sz w:val="20"/>
                <w:szCs w:val="20"/>
              </w:rPr>
              <w:t xml:space="preserve">(Graph) Science and </w:t>
            </w:r>
            <w:r>
              <w:rPr>
                <w:rFonts w:ascii="Arial" w:hAnsi="Arial" w:cs="Arial"/>
                <w:sz w:val="20"/>
                <w:szCs w:val="20"/>
              </w:rPr>
              <w:t>Analytics</w:t>
            </w:r>
          </w:p>
        </w:tc>
      </w:tr>
      <w:tr w:rsidR="00682ED8" w:rsidRPr="00C77AEF">
        <w:tc>
          <w:tcPr>
            <w:tcW w:w="2378" w:type="dxa"/>
            <w:gridSpan w:val="2"/>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Vertical (area)</w:t>
            </w:r>
          </w:p>
        </w:tc>
        <w:tc>
          <w:tcPr>
            <w:tcW w:w="7198" w:type="dxa"/>
            <w:gridSpan w:val="2"/>
          </w:tcPr>
          <w:p w:rsidR="00682ED8" w:rsidRPr="00C77AEF" w:rsidRDefault="004E1D6C" w:rsidP="009A6AB1">
            <w:pPr>
              <w:pStyle w:val="NoSpacing"/>
              <w:rPr>
                <w:rFonts w:ascii="Arial" w:hAnsi="Arial" w:cs="Arial"/>
                <w:sz w:val="20"/>
                <w:szCs w:val="20"/>
              </w:rPr>
            </w:pPr>
            <w:r>
              <w:rPr>
                <w:rFonts w:ascii="Arial" w:hAnsi="Arial" w:cs="Arial"/>
                <w:sz w:val="20"/>
                <w:szCs w:val="20"/>
              </w:rPr>
              <w:t>Network Science</w:t>
            </w:r>
          </w:p>
        </w:tc>
      </w:tr>
      <w:tr w:rsidR="00682ED8" w:rsidRPr="00C77AEF">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7198" w:type="dxa"/>
            <w:gridSpan w:val="2"/>
          </w:tcPr>
          <w:p w:rsidR="00682ED8" w:rsidRDefault="00FA0E9F" w:rsidP="009A6AB1">
            <w:pPr>
              <w:pStyle w:val="NoSpacing"/>
              <w:rPr>
                <w:rFonts w:ascii="Arial" w:hAnsi="Arial" w:cs="Arial"/>
                <w:sz w:val="20"/>
                <w:szCs w:val="20"/>
              </w:rPr>
            </w:pPr>
            <w:r>
              <w:rPr>
                <w:rFonts w:ascii="Arial" w:hAnsi="Arial" w:cs="Arial"/>
                <w:sz w:val="20"/>
                <w:szCs w:val="20"/>
              </w:rPr>
              <w:t xml:space="preserve">Team lead by Virginia Tech and comprising of researchers from Indiana University, University at Albany, North Carolina AT, Jackson State University, University at Houston Downtown, Argonne National Laboratory </w:t>
            </w:r>
          </w:p>
          <w:p w:rsidR="004E1D6C" w:rsidRPr="00C77AEF" w:rsidRDefault="00FA0E9F" w:rsidP="009A6AB1">
            <w:pPr>
              <w:pStyle w:val="NoSpacing"/>
              <w:rPr>
                <w:rFonts w:ascii="Arial" w:hAnsi="Arial" w:cs="Arial"/>
                <w:sz w:val="20"/>
                <w:szCs w:val="20"/>
              </w:rPr>
            </w:pPr>
            <w:r>
              <w:rPr>
                <w:rFonts w:ascii="Arial" w:hAnsi="Arial" w:cs="Arial"/>
                <w:sz w:val="20"/>
                <w:szCs w:val="20"/>
              </w:rPr>
              <w:t xml:space="preserve">Point of Contact: </w:t>
            </w:r>
            <w:r w:rsidR="004E1D6C">
              <w:rPr>
                <w:rFonts w:ascii="Arial" w:hAnsi="Arial" w:cs="Arial"/>
                <w:sz w:val="20"/>
                <w:szCs w:val="20"/>
              </w:rPr>
              <w:t>Madhav Marathe</w:t>
            </w:r>
            <w:r w:rsidR="00886891">
              <w:rPr>
                <w:rFonts w:ascii="Arial" w:hAnsi="Arial" w:cs="Arial"/>
                <w:sz w:val="20"/>
                <w:szCs w:val="20"/>
              </w:rPr>
              <w:t xml:space="preserve"> or Keith </w:t>
            </w:r>
            <w:proofErr w:type="spellStart"/>
            <w:r w:rsidR="00886891">
              <w:rPr>
                <w:rFonts w:ascii="Arial" w:hAnsi="Arial" w:cs="Arial"/>
                <w:sz w:val="20"/>
                <w:szCs w:val="20"/>
              </w:rPr>
              <w:t>Bisset</w:t>
            </w:r>
            <w:proofErr w:type="spellEnd"/>
            <w:r w:rsidR="004E1D6C">
              <w:rPr>
                <w:rFonts w:ascii="Arial" w:hAnsi="Arial" w:cs="Arial"/>
                <w:sz w:val="20"/>
                <w:szCs w:val="20"/>
              </w:rPr>
              <w:t xml:space="preserve">, </w:t>
            </w:r>
            <w:r w:rsidR="00886891">
              <w:rPr>
                <w:rFonts w:ascii="Arial" w:hAnsi="Arial" w:cs="Arial"/>
                <w:sz w:val="20"/>
                <w:szCs w:val="20"/>
              </w:rPr>
              <w:t xml:space="preserve">Network Dynamics and Simulation Science Laboratory, Virginia Bio-informatics Institute </w:t>
            </w:r>
            <w:r w:rsidR="004E1D6C">
              <w:rPr>
                <w:rFonts w:ascii="Arial" w:hAnsi="Arial" w:cs="Arial"/>
                <w:sz w:val="20"/>
                <w:szCs w:val="20"/>
              </w:rPr>
              <w:t xml:space="preserve">Virginia Tech, </w:t>
            </w:r>
            <w:r w:rsidR="004E1D6C" w:rsidRPr="004E1D6C">
              <w:rPr>
                <w:rFonts w:ascii="Arial" w:hAnsi="Arial" w:cs="Arial"/>
                <w:sz w:val="20"/>
                <w:szCs w:val="20"/>
              </w:rPr>
              <w:t>mmarathe@vbi.vt.edu</w:t>
            </w:r>
            <w:r w:rsidR="004E1D6C">
              <w:rPr>
                <w:rFonts w:ascii="Arial" w:hAnsi="Arial" w:cs="Arial"/>
                <w:sz w:val="20"/>
                <w:szCs w:val="20"/>
              </w:rPr>
              <w:t xml:space="preserve"> </w:t>
            </w:r>
            <w:r w:rsidR="00886891">
              <w:rPr>
                <w:rFonts w:ascii="Arial" w:hAnsi="Arial" w:cs="Arial"/>
                <w:sz w:val="20"/>
                <w:szCs w:val="20"/>
              </w:rPr>
              <w:t xml:space="preserve"> / kbisset@vbi.vt.edu</w:t>
            </w:r>
          </w:p>
        </w:tc>
      </w:tr>
      <w:tr w:rsidR="00682ED8" w:rsidRPr="00C77AEF">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7198" w:type="dxa"/>
            <w:gridSpan w:val="2"/>
          </w:tcPr>
          <w:p w:rsidR="00682ED8" w:rsidRPr="00C77AEF" w:rsidRDefault="00DC6AE9" w:rsidP="00FA0E9F">
            <w:pPr>
              <w:pStyle w:val="NoSpacing"/>
              <w:rPr>
                <w:rFonts w:ascii="Arial" w:hAnsi="Arial" w:cs="Arial"/>
                <w:sz w:val="20"/>
                <w:szCs w:val="20"/>
              </w:rPr>
            </w:pPr>
            <w:r>
              <w:rPr>
                <w:rFonts w:ascii="Arial" w:hAnsi="Arial" w:cs="Arial"/>
                <w:sz w:val="20"/>
                <w:szCs w:val="20"/>
              </w:rPr>
              <w:t>Researchers</w:t>
            </w:r>
            <w:r w:rsidR="00FA0E9F">
              <w:rPr>
                <w:rFonts w:ascii="Arial" w:hAnsi="Arial" w:cs="Arial"/>
                <w:sz w:val="20"/>
                <w:szCs w:val="20"/>
              </w:rPr>
              <w:t xml:space="preserve">, practitioners, educators and students interested in the study of networks. </w:t>
            </w:r>
          </w:p>
        </w:tc>
      </w:tr>
      <w:tr w:rsidR="00682ED8" w:rsidRPr="00C77AEF">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Goals</w:t>
            </w:r>
          </w:p>
        </w:tc>
        <w:tc>
          <w:tcPr>
            <w:tcW w:w="7198" w:type="dxa"/>
            <w:gridSpan w:val="2"/>
          </w:tcPr>
          <w:p w:rsidR="00FA0E9F" w:rsidRDefault="00FA0E9F" w:rsidP="00FA0E9F">
            <w:pPr>
              <w:widowControl w:val="0"/>
              <w:autoSpaceDE w:val="0"/>
              <w:autoSpaceDN w:val="0"/>
              <w:adjustRightInd w:val="0"/>
              <w:rPr>
                <w:rFonts w:ascii="Arial" w:hAnsi="Arial" w:cs="Arial"/>
                <w:sz w:val="20"/>
                <w:szCs w:val="20"/>
              </w:rPr>
            </w:pPr>
            <w:r>
              <w:rPr>
                <w:rFonts w:ascii="Arial" w:hAnsi="Arial" w:cs="Times New Roman"/>
                <w:sz w:val="20"/>
                <w:szCs w:val="20"/>
              </w:rPr>
              <w:t xml:space="preserve">CINET </w:t>
            </w:r>
            <w:proofErr w:type="spellStart"/>
            <w:r w:rsidRPr="00FE7B31">
              <w:rPr>
                <w:rFonts w:ascii="Arial" w:hAnsi="Arial" w:cs="Times New Roman"/>
                <w:sz w:val="20"/>
                <w:szCs w:val="20"/>
              </w:rPr>
              <w:t>cyberinfrastructure</w:t>
            </w:r>
            <w:proofErr w:type="spellEnd"/>
            <w:r w:rsidRPr="00FE7B31">
              <w:rPr>
                <w:rFonts w:ascii="Arial" w:hAnsi="Arial" w:cs="Times New Roman"/>
                <w:sz w:val="20"/>
                <w:szCs w:val="20"/>
              </w:rPr>
              <w:t xml:space="preserve"> middleware</w:t>
            </w:r>
            <w:r>
              <w:rPr>
                <w:rFonts w:ascii="Arial" w:hAnsi="Arial" w:cs="Times New Roman"/>
                <w:sz w:val="20"/>
                <w:szCs w:val="20"/>
              </w:rPr>
              <w:t xml:space="preserve"> </w:t>
            </w:r>
            <w:r w:rsidRPr="00FE7B31">
              <w:rPr>
                <w:rFonts w:ascii="Arial" w:hAnsi="Arial" w:cs="Times New Roman"/>
                <w:sz w:val="20"/>
                <w:szCs w:val="20"/>
              </w:rPr>
              <w:t>to</w:t>
            </w:r>
            <w:r>
              <w:rPr>
                <w:rFonts w:ascii="Arial" w:hAnsi="Arial" w:cs="Times New Roman"/>
                <w:sz w:val="20"/>
                <w:szCs w:val="20"/>
              </w:rPr>
              <w:t xml:space="preserve"> </w:t>
            </w:r>
            <w:r w:rsidRPr="00FE7B31">
              <w:rPr>
                <w:rFonts w:ascii="Arial" w:hAnsi="Arial" w:cs="Times New Roman"/>
                <w:sz w:val="20"/>
                <w:szCs w:val="20"/>
              </w:rPr>
              <w:t>support network science. This middlew</w:t>
            </w:r>
            <w:r>
              <w:rPr>
                <w:rFonts w:ascii="Arial" w:hAnsi="Arial" w:cs="Times New Roman"/>
                <w:sz w:val="20"/>
                <w:szCs w:val="20"/>
              </w:rPr>
              <w:t>are will give researchers, practitioners, teachers and students</w:t>
            </w:r>
            <w:r w:rsidRPr="00FE7B31">
              <w:rPr>
                <w:rFonts w:ascii="Arial" w:hAnsi="Arial" w:cs="Times New Roman"/>
                <w:sz w:val="20"/>
                <w:szCs w:val="20"/>
              </w:rPr>
              <w:t xml:space="preserve"> access to a computational</w:t>
            </w:r>
            <w:r>
              <w:rPr>
                <w:rFonts w:ascii="Arial" w:hAnsi="Arial" w:cs="Times New Roman"/>
                <w:sz w:val="20"/>
                <w:szCs w:val="20"/>
              </w:rPr>
              <w:t xml:space="preserve"> </w:t>
            </w:r>
            <w:r w:rsidRPr="00FE7B31">
              <w:rPr>
                <w:rFonts w:ascii="Arial" w:hAnsi="Arial" w:cs="Times New Roman"/>
                <w:sz w:val="20"/>
                <w:szCs w:val="20"/>
              </w:rPr>
              <w:t>and analytic environment for research, education and training.</w:t>
            </w:r>
            <w:r>
              <w:rPr>
                <w:rFonts w:ascii="Arial" w:hAnsi="Arial" w:cs="Times New Roman"/>
                <w:sz w:val="20"/>
                <w:szCs w:val="20"/>
              </w:rPr>
              <w:t xml:space="preserve"> The user interface provides lists of available networks and network analysis modules (implemented algorithms for network analysis). A user, who can be a researcher in network science area,</w:t>
            </w:r>
            <w:r>
              <w:rPr>
                <w:rFonts w:ascii="Arial" w:hAnsi="Arial" w:cs="Arial"/>
                <w:sz w:val="20"/>
                <w:szCs w:val="20"/>
              </w:rPr>
              <w:t xml:space="preserve"> can select one or more networks and analysis them with the available network analysis tools and modules. A user can also generate random networks following various random graph models. Teachers and students can use CINET for classroom use to demonstrate various graph theoretic properties and behaviors of various algorithms. A user is also able to add a network or network analysis module to the system. This feature of CINET allows it to grow easily and remain up-to-date with the latest algorithms.</w:t>
            </w:r>
          </w:p>
          <w:p w:rsidR="00FA0E9F" w:rsidRDefault="00FA0E9F" w:rsidP="00FA0E9F">
            <w:pPr>
              <w:pStyle w:val="NoSpacing"/>
              <w:rPr>
                <w:rFonts w:ascii="Arial" w:hAnsi="Arial" w:cs="Arial"/>
                <w:sz w:val="20"/>
                <w:szCs w:val="20"/>
              </w:rPr>
            </w:pPr>
          </w:p>
          <w:p w:rsidR="00682ED8" w:rsidRPr="00C77AEF" w:rsidRDefault="004D5E75" w:rsidP="00FA0E9F">
            <w:pPr>
              <w:pStyle w:val="NoSpacing"/>
              <w:rPr>
                <w:rFonts w:ascii="Arial" w:hAnsi="Arial" w:cs="Arial"/>
                <w:sz w:val="20"/>
                <w:szCs w:val="20"/>
              </w:rPr>
            </w:pPr>
            <w:r>
              <w:rPr>
                <w:rFonts w:ascii="Arial" w:hAnsi="Arial" w:cs="Arial"/>
                <w:sz w:val="20"/>
                <w:szCs w:val="20"/>
              </w:rPr>
              <w:t>The goal is to p</w:t>
            </w:r>
            <w:r w:rsidR="00E21930">
              <w:rPr>
                <w:rFonts w:ascii="Arial" w:hAnsi="Arial" w:cs="Arial"/>
                <w:sz w:val="20"/>
                <w:szCs w:val="20"/>
              </w:rPr>
              <w:t>rovide a common web-based platform</w:t>
            </w:r>
            <w:r w:rsidR="00CA570B">
              <w:rPr>
                <w:rFonts w:ascii="Arial" w:hAnsi="Arial" w:cs="Arial"/>
                <w:sz w:val="20"/>
                <w:szCs w:val="20"/>
              </w:rPr>
              <w:t xml:space="preserve"> for accessing various </w:t>
            </w:r>
            <w:r w:rsidR="00FA0E9F">
              <w:rPr>
                <w:rFonts w:ascii="Arial" w:hAnsi="Arial" w:cs="Arial"/>
                <w:sz w:val="20"/>
                <w:szCs w:val="20"/>
              </w:rPr>
              <w:t>(</w:t>
            </w:r>
            <w:proofErr w:type="spellStart"/>
            <w:r w:rsidR="00FA0E9F">
              <w:rPr>
                <w:rFonts w:ascii="Arial" w:hAnsi="Arial" w:cs="Arial"/>
                <w:sz w:val="20"/>
                <w:szCs w:val="20"/>
              </w:rPr>
              <w:t>i</w:t>
            </w:r>
            <w:proofErr w:type="spellEnd"/>
            <w:r w:rsidR="00FA0E9F">
              <w:rPr>
                <w:rFonts w:ascii="Arial" w:hAnsi="Arial" w:cs="Arial"/>
                <w:sz w:val="20"/>
                <w:szCs w:val="20"/>
              </w:rPr>
              <w:t xml:space="preserve">) </w:t>
            </w:r>
            <w:r w:rsidR="00CA570B">
              <w:rPr>
                <w:rFonts w:ascii="Arial" w:hAnsi="Arial" w:cs="Arial"/>
                <w:sz w:val="20"/>
                <w:szCs w:val="20"/>
              </w:rPr>
              <w:t xml:space="preserve">network and graph analysis tools such as </w:t>
            </w:r>
            <w:r w:rsidR="00FA0E9F">
              <w:rPr>
                <w:rFonts w:ascii="Arial" w:hAnsi="Arial" w:cs="Arial"/>
                <w:sz w:val="20"/>
                <w:szCs w:val="20"/>
              </w:rPr>
              <w:t xml:space="preserve">SNAP, </w:t>
            </w:r>
            <w:proofErr w:type="spellStart"/>
            <w:r w:rsidR="00FA0E9F">
              <w:rPr>
                <w:rFonts w:ascii="Arial" w:hAnsi="Arial" w:cs="Arial"/>
                <w:sz w:val="20"/>
                <w:szCs w:val="20"/>
              </w:rPr>
              <w:t>NetworkX</w:t>
            </w:r>
            <w:proofErr w:type="spellEnd"/>
            <w:r w:rsidR="00FA0E9F">
              <w:rPr>
                <w:rFonts w:ascii="Arial" w:hAnsi="Arial" w:cs="Arial"/>
                <w:sz w:val="20"/>
                <w:szCs w:val="20"/>
              </w:rPr>
              <w:t xml:space="preserve">, </w:t>
            </w:r>
            <w:proofErr w:type="spellStart"/>
            <w:r w:rsidR="00FA0E9F">
              <w:rPr>
                <w:rFonts w:ascii="Arial" w:hAnsi="Arial" w:cs="Arial"/>
                <w:sz w:val="20"/>
                <w:szCs w:val="20"/>
              </w:rPr>
              <w:t>Galib</w:t>
            </w:r>
            <w:proofErr w:type="spellEnd"/>
            <w:r w:rsidR="00FA0E9F">
              <w:rPr>
                <w:rFonts w:ascii="Arial" w:hAnsi="Arial" w:cs="Arial"/>
                <w:sz w:val="20"/>
                <w:szCs w:val="20"/>
              </w:rPr>
              <w:t xml:space="preserve">, etc. (ii) </w:t>
            </w:r>
            <w:r w:rsidR="00CA570B">
              <w:rPr>
                <w:rFonts w:ascii="Arial" w:hAnsi="Arial" w:cs="Arial"/>
                <w:sz w:val="20"/>
                <w:szCs w:val="20"/>
              </w:rPr>
              <w:t>real-world and synthetic networks</w:t>
            </w:r>
            <w:r w:rsidR="00FA0E9F">
              <w:rPr>
                <w:rFonts w:ascii="Arial" w:hAnsi="Arial" w:cs="Arial"/>
                <w:sz w:val="20"/>
                <w:szCs w:val="20"/>
              </w:rPr>
              <w:t>, (iii</w:t>
            </w:r>
            <w:proofErr w:type="gramStart"/>
            <w:r w:rsidR="00FA0E9F">
              <w:rPr>
                <w:rFonts w:ascii="Arial" w:hAnsi="Arial" w:cs="Arial"/>
                <w:sz w:val="20"/>
                <w:szCs w:val="20"/>
              </w:rPr>
              <w:t xml:space="preserve">) </w:t>
            </w:r>
            <w:r w:rsidR="00CA570B">
              <w:rPr>
                <w:rFonts w:ascii="Arial" w:hAnsi="Arial" w:cs="Arial"/>
                <w:sz w:val="20"/>
                <w:szCs w:val="20"/>
              </w:rPr>
              <w:t xml:space="preserve"> </w:t>
            </w:r>
            <w:r w:rsidR="00FA0E9F">
              <w:rPr>
                <w:rFonts w:ascii="Arial" w:hAnsi="Arial" w:cs="Arial"/>
                <w:sz w:val="20"/>
                <w:szCs w:val="20"/>
              </w:rPr>
              <w:t>computing</w:t>
            </w:r>
            <w:proofErr w:type="gramEnd"/>
            <w:r w:rsidR="00FA0E9F">
              <w:rPr>
                <w:rFonts w:ascii="Arial" w:hAnsi="Arial" w:cs="Arial"/>
                <w:sz w:val="20"/>
                <w:szCs w:val="20"/>
              </w:rPr>
              <w:t xml:space="preserve"> resources and (iv) data management systems to the end-user in a seamless manner.</w:t>
            </w:r>
          </w:p>
        </w:tc>
      </w:tr>
      <w:tr w:rsidR="00682ED8" w:rsidRPr="00C77AEF">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Use Case Description</w:t>
            </w:r>
          </w:p>
        </w:tc>
        <w:tc>
          <w:tcPr>
            <w:tcW w:w="7198" w:type="dxa"/>
            <w:gridSpan w:val="2"/>
          </w:tcPr>
          <w:p w:rsidR="005F1E72" w:rsidRPr="00E16023" w:rsidRDefault="00FA0E9F" w:rsidP="00E16023">
            <w:pPr>
              <w:widowControl w:val="0"/>
              <w:autoSpaceDE w:val="0"/>
              <w:autoSpaceDN w:val="0"/>
              <w:adjustRightInd w:val="0"/>
              <w:rPr>
                <w:rFonts w:ascii="Arial" w:hAnsi="Arial" w:cs="Times New Roman"/>
                <w:sz w:val="20"/>
                <w:szCs w:val="20"/>
              </w:rPr>
            </w:pPr>
            <w:r>
              <w:rPr>
                <w:rFonts w:ascii="Arial" w:hAnsi="Arial" w:cs="Times New Roman"/>
                <w:sz w:val="20"/>
                <w:szCs w:val="20"/>
              </w:rPr>
              <w:t xml:space="preserve">Users can run one or more structural or dynamic analysis on a set of selected networks. The domain specific language allows users to develop flexible </w:t>
            </w:r>
            <w:proofErr w:type="gramStart"/>
            <w:r>
              <w:rPr>
                <w:rFonts w:ascii="Arial" w:hAnsi="Arial" w:cs="Times New Roman"/>
                <w:sz w:val="20"/>
                <w:szCs w:val="20"/>
              </w:rPr>
              <w:t>high level</w:t>
            </w:r>
            <w:proofErr w:type="gramEnd"/>
            <w:r>
              <w:rPr>
                <w:rFonts w:ascii="Arial" w:hAnsi="Arial" w:cs="Times New Roman"/>
                <w:sz w:val="20"/>
                <w:szCs w:val="20"/>
              </w:rPr>
              <w:t xml:space="preserve"> workflows to define more complex network analysis.</w:t>
            </w:r>
          </w:p>
        </w:tc>
      </w:tr>
      <w:tr w:rsidR="00682ED8" w:rsidRPr="00C77AEF">
        <w:trPr>
          <w:trHeight w:val="350"/>
        </w:trPr>
        <w:tc>
          <w:tcPr>
            <w:tcW w:w="1717" w:type="dxa"/>
            <w:vMerge w:val="restart"/>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 xml:space="preserve">Current </w:t>
            </w:r>
          </w:p>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682ED8" w:rsidRPr="00C77AEF" w:rsidRDefault="00682ED8" w:rsidP="009A6AB1">
            <w:pPr>
              <w:pStyle w:val="NoSpacing"/>
              <w:jc w:val="right"/>
              <w:rPr>
                <w:rFonts w:ascii="Arial" w:hAnsi="Arial" w:cs="Arial"/>
                <w:b/>
                <w:sz w:val="20"/>
                <w:szCs w:val="20"/>
              </w:rPr>
            </w:pPr>
            <w:proofErr w:type="gramStart"/>
            <w:r w:rsidRPr="00C77AEF">
              <w:rPr>
                <w:rFonts w:ascii="Arial" w:hAnsi="Arial" w:cs="Arial"/>
                <w:b/>
                <w:sz w:val="20"/>
                <w:szCs w:val="20"/>
              </w:rPr>
              <w:t>Compute(</w:t>
            </w:r>
            <w:proofErr w:type="gramEnd"/>
            <w:r w:rsidRPr="00C77AEF">
              <w:rPr>
                <w:rFonts w:ascii="Arial" w:hAnsi="Arial" w:cs="Arial"/>
                <w:b/>
                <w:sz w:val="20"/>
                <w:szCs w:val="20"/>
              </w:rPr>
              <w:t>System)</w:t>
            </w:r>
          </w:p>
        </w:tc>
        <w:tc>
          <w:tcPr>
            <w:tcW w:w="5376" w:type="dxa"/>
          </w:tcPr>
          <w:p w:rsidR="00FA0E9F" w:rsidRDefault="00E06539" w:rsidP="00AA09EC">
            <w:pPr>
              <w:rPr>
                <w:rFonts w:ascii="Arial" w:hAnsi="Arial" w:cs="Arial"/>
                <w:sz w:val="20"/>
                <w:szCs w:val="20"/>
              </w:rPr>
            </w:pPr>
            <w:r>
              <w:rPr>
                <w:rFonts w:ascii="Arial" w:hAnsi="Arial" w:cs="Arial"/>
                <w:sz w:val="20"/>
                <w:szCs w:val="20"/>
              </w:rPr>
              <w:t>A</w:t>
            </w:r>
            <w:r w:rsidRPr="00E06539">
              <w:rPr>
                <w:rFonts w:ascii="Arial" w:hAnsi="Arial" w:cs="Arial"/>
                <w:sz w:val="20"/>
                <w:szCs w:val="20"/>
              </w:rPr>
              <w:t xml:space="preserve"> high performance computing cluster</w:t>
            </w:r>
            <w:r w:rsidR="00C66628">
              <w:rPr>
                <w:rFonts w:ascii="Arial" w:hAnsi="Arial" w:cs="Arial"/>
                <w:sz w:val="20"/>
                <w:szCs w:val="20"/>
              </w:rPr>
              <w:t xml:space="preserve"> (DELL C6100)</w:t>
            </w:r>
            <w:r>
              <w:rPr>
                <w:rFonts w:ascii="Arial" w:hAnsi="Arial" w:cs="Arial"/>
                <w:sz w:val="20"/>
                <w:szCs w:val="20"/>
              </w:rPr>
              <w:t xml:space="preserve">, named </w:t>
            </w:r>
            <w:proofErr w:type="spellStart"/>
            <w:r>
              <w:rPr>
                <w:rFonts w:ascii="Arial" w:hAnsi="Arial" w:cs="Arial"/>
                <w:sz w:val="20"/>
                <w:szCs w:val="20"/>
              </w:rPr>
              <w:t>Shadowfax</w:t>
            </w:r>
            <w:proofErr w:type="spellEnd"/>
            <w:r w:rsidR="005F4190">
              <w:rPr>
                <w:rFonts w:ascii="Arial" w:hAnsi="Arial" w:cs="Arial"/>
                <w:sz w:val="20"/>
                <w:szCs w:val="20"/>
              </w:rPr>
              <w:t xml:space="preserve">, of 60 compute nodes and 12 processors </w:t>
            </w:r>
            <w:r w:rsidR="00374C79">
              <w:rPr>
                <w:rFonts w:ascii="Arial" w:hAnsi="Arial" w:cs="Arial"/>
                <w:sz w:val="20"/>
                <w:szCs w:val="20"/>
              </w:rPr>
              <w:t>(</w:t>
            </w:r>
            <w:r w:rsidR="00374C79" w:rsidRPr="00374C79">
              <w:rPr>
                <w:rFonts w:ascii="Arial" w:eastAsia="Times New Roman" w:hAnsi="Arial" w:cs="Arial"/>
                <w:color w:val="000000"/>
                <w:sz w:val="20"/>
                <w:szCs w:val="20"/>
                <w:shd w:val="clear" w:color="auto" w:fill="FFFFFF"/>
              </w:rPr>
              <w:t>Intel Xeon X5670 2.93GHz</w:t>
            </w:r>
            <w:r w:rsidR="00374C79">
              <w:rPr>
                <w:rFonts w:ascii="Arial" w:hAnsi="Arial" w:cs="Arial"/>
                <w:sz w:val="20"/>
                <w:szCs w:val="20"/>
              </w:rPr>
              <w:t xml:space="preserve">) </w:t>
            </w:r>
            <w:r w:rsidR="005F4190">
              <w:rPr>
                <w:rFonts w:ascii="Arial" w:hAnsi="Arial" w:cs="Arial"/>
                <w:sz w:val="20"/>
                <w:szCs w:val="20"/>
              </w:rPr>
              <w:t>per compute node</w:t>
            </w:r>
            <w:r w:rsidRPr="00E06539">
              <w:rPr>
                <w:rFonts w:ascii="Arial" w:hAnsi="Arial" w:cs="Arial"/>
                <w:sz w:val="20"/>
                <w:szCs w:val="20"/>
              </w:rPr>
              <w:t xml:space="preserve"> </w:t>
            </w:r>
            <w:r w:rsidR="00900C2F">
              <w:rPr>
                <w:rFonts w:ascii="Arial" w:hAnsi="Arial" w:cs="Arial"/>
                <w:sz w:val="20"/>
                <w:szCs w:val="20"/>
              </w:rPr>
              <w:t>with a to</w:t>
            </w:r>
            <w:r w:rsidR="00032510">
              <w:rPr>
                <w:rFonts w:ascii="Arial" w:hAnsi="Arial" w:cs="Arial"/>
                <w:sz w:val="20"/>
                <w:szCs w:val="20"/>
              </w:rPr>
              <w:t>tal of 720 processors and</w:t>
            </w:r>
            <w:r w:rsidR="001A448A">
              <w:rPr>
                <w:rFonts w:ascii="Arial" w:hAnsi="Arial" w:cs="Arial"/>
                <w:sz w:val="20"/>
                <w:szCs w:val="20"/>
              </w:rPr>
              <w:t xml:space="preserve"> 4GB main memory per processor</w:t>
            </w:r>
            <w:r w:rsidR="00900C2F">
              <w:rPr>
                <w:rFonts w:ascii="Arial" w:hAnsi="Arial" w:cs="Arial"/>
                <w:sz w:val="20"/>
                <w:szCs w:val="20"/>
              </w:rPr>
              <w:t>.</w:t>
            </w:r>
          </w:p>
          <w:p w:rsidR="00FA0E9F" w:rsidRDefault="00FA0E9F" w:rsidP="00AA09EC">
            <w:pPr>
              <w:rPr>
                <w:rFonts w:ascii="Arial" w:hAnsi="Arial" w:cs="Arial"/>
                <w:sz w:val="20"/>
                <w:szCs w:val="20"/>
              </w:rPr>
            </w:pPr>
          </w:p>
          <w:p w:rsidR="00FA0E9F" w:rsidRDefault="00FA0E9F" w:rsidP="00AA09EC">
            <w:pPr>
              <w:rPr>
                <w:rFonts w:ascii="Arial" w:hAnsi="Arial" w:cs="Arial"/>
                <w:sz w:val="20"/>
                <w:szCs w:val="20"/>
              </w:rPr>
            </w:pPr>
            <w:r>
              <w:rPr>
                <w:rFonts w:ascii="Arial" w:hAnsi="Arial" w:cs="Arial"/>
                <w:sz w:val="20"/>
                <w:szCs w:val="20"/>
              </w:rPr>
              <w:t xml:space="preserve">Shared memory </w:t>
            </w:r>
            <w:proofErr w:type="gramStart"/>
            <w:r>
              <w:rPr>
                <w:rFonts w:ascii="Arial" w:hAnsi="Arial" w:cs="Arial"/>
                <w:sz w:val="20"/>
                <w:szCs w:val="20"/>
              </w:rPr>
              <w:t>systems ;</w:t>
            </w:r>
            <w:proofErr w:type="gramEnd"/>
            <w:r>
              <w:rPr>
                <w:rFonts w:ascii="Arial" w:hAnsi="Arial" w:cs="Arial"/>
                <w:sz w:val="20"/>
                <w:szCs w:val="20"/>
              </w:rPr>
              <w:t xml:space="preserve"> EC2 based clouds are also used </w:t>
            </w:r>
          </w:p>
          <w:p w:rsidR="00FA0E9F" w:rsidRDefault="00FA0E9F" w:rsidP="00AA09EC">
            <w:pPr>
              <w:rPr>
                <w:rFonts w:ascii="Arial" w:hAnsi="Arial" w:cs="Arial"/>
                <w:sz w:val="20"/>
                <w:szCs w:val="20"/>
              </w:rPr>
            </w:pPr>
          </w:p>
          <w:p w:rsidR="00FA0E9F" w:rsidRDefault="00FA0E9F" w:rsidP="00AA09EC">
            <w:pPr>
              <w:rPr>
                <w:rFonts w:ascii="Arial" w:hAnsi="Arial" w:cs="Arial"/>
                <w:sz w:val="20"/>
                <w:szCs w:val="20"/>
              </w:rPr>
            </w:pPr>
            <w:r>
              <w:rPr>
                <w:rFonts w:ascii="Arial" w:hAnsi="Arial" w:cs="Arial"/>
                <w:sz w:val="20"/>
                <w:szCs w:val="20"/>
              </w:rPr>
              <w:t xml:space="preserve">Some of the codes and networks can </w:t>
            </w:r>
            <w:r w:rsidR="00C65B39">
              <w:rPr>
                <w:rFonts w:ascii="Arial" w:hAnsi="Arial" w:cs="Arial"/>
                <w:sz w:val="20"/>
                <w:szCs w:val="20"/>
              </w:rPr>
              <w:t>utilize</w:t>
            </w:r>
            <w:r>
              <w:rPr>
                <w:rFonts w:ascii="Arial" w:hAnsi="Arial" w:cs="Arial"/>
                <w:sz w:val="20"/>
                <w:szCs w:val="20"/>
              </w:rPr>
              <w:t xml:space="preserve"> single node systems and thus are being currently mapped to Open Science Grid</w:t>
            </w:r>
          </w:p>
          <w:p w:rsidR="00682ED8" w:rsidRPr="00AA09EC" w:rsidRDefault="00682ED8" w:rsidP="00AA09EC">
            <w:pPr>
              <w:rPr>
                <w:rFonts w:ascii="Times" w:eastAsia="Times New Roman" w:hAnsi="Times" w:cs="Times New Roman"/>
                <w:sz w:val="20"/>
                <w:szCs w:val="20"/>
              </w:rPr>
            </w:pPr>
          </w:p>
        </w:tc>
      </w:tr>
      <w:tr w:rsidR="00682ED8" w:rsidRPr="00C77AEF">
        <w:trPr>
          <w:trHeight w:val="350"/>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Storage</w:t>
            </w:r>
          </w:p>
        </w:tc>
        <w:tc>
          <w:tcPr>
            <w:tcW w:w="5376" w:type="dxa"/>
          </w:tcPr>
          <w:p w:rsidR="00682ED8" w:rsidRPr="00C77AEF" w:rsidRDefault="009555B0" w:rsidP="009A6AB1">
            <w:pPr>
              <w:pStyle w:val="NoSpacing"/>
              <w:rPr>
                <w:rFonts w:ascii="Arial" w:hAnsi="Arial" w:cs="Arial"/>
                <w:sz w:val="20"/>
                <w:szCs w:val="20"/>
              </w:rPr>
            </w:pPr>
            <w:r>
              <w:rPr>
                <w:rFonts w:ascii="Arial" w:hAnsi="Arial" w:cs="Arial"/>
                <w:sz w:val="20"/>
                <w:szCs w:val="20"/>
              </w:rPr>
              <w:t>628 TB GPFS</w:t>
            </w:r>
          </w:p>
        </w:tc>
      </w:tr>
      <w:tr w:rsidR="00682ED8" w:rsidRPr="00C77AEF">
        <w:trPr>
          <w:trHeight w:val="350"/>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Networking</w:t>
            </w:r>
          </w:p>
        </w:tc>
        <w:tc>
          <w:tcPr>
            <w:tcW w:w="5376" w:type="dxa"/>
          </w:tcPr>
          <w:p w:rsidR="00682ED8" w:rsidRPr="00C77AEF" w:rsidRDefault="00C65B39" w:rsidP="009A6AB1">
            <w:pPr>
              <w:pStyle w:val="NoSpacing"/>
              <w:rPr>
                <w:rFonts w:ascii="Arial" w:hAnsi="Arial" w:cs="Arial"/>
                <w:sz w:val="20"/>
                <w:szCs w:val="20"/>
              </w:rPr>
            </w:pPr>
            <w:r>
              <w:rPr>
                <w:rFonts w:ascii="Arial" w:hAnsi="Arial" w:cs="Arial"/>
                <w:sz w:val="20"/>
                <w:szCs w:val="20"/>
              </w:rPr>
              <w:t xml:space="preserve">Internet, </w:t>
            </w:r>
            <w:proofErr w:type="spellStart"/>
            <w:r>
              <w:rPr>
                <w:rFonts w:ascii="Arial" w:hAnsi="Arial" w:cs="Arial"/>
                <w:sz w:val="20"/>
                <w:szCs w:val="20"/>
              </w:rPr>
              <w:t>infiniband</w:t>
            </w:r>
            <w:proofErr w:type="spellEnd"/>
            <w:r>
              <w:rPr>
                <w:rFonts w:ascii="Arial" w:hAnsi="Arial" w:cs="Arial"/>
                <w:sz w:val="20"/>
                <w:szCs w:val="20"/>
              </w:rPr>
              <w:t xml:space="preserve">.  A loose collection of supercomputing resources. </w:t>
            </w:r>
          </w:p>
        </w:tc>
      </w:tr>
      <w:tr w:rsidR="00682ED8" w:rsidRPr="00C77AEF">
        <w:trPr>
          <w:trHeight w:val="350"/>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Software</w:t>
            </w:r>
          </w:p>
        </w:tc>
        <w:tc>
          <w:tcPr>
            <w:tcW w:w="5376" w:type="dxa"/>
            <w:tcBorders>
              <w:bottom w:val="single" w:sz="4" w:space="0" w:color="auto"/>
            </w:tcBorders>
          </w:tcPr>
          <w:p w:rsidR="00C65B39" w:rsidRDefault="00C65B39" w:rsidP="009A6AB1">
            <w:pPr>
              <w:pStyle w:val="NoSpacing"/>
              <w:rPr>
                <w:rFonts w:ascii="Arial" w:hAnsi="Arial" w:cs="Arial"/>
                <w:sz w:val="20"/>
                <w:szCs w:val="20"/>
              </w:rPr>
            </w:pPr>
            <w:r>
              <w:rPr>
                <w:rFonts w:ascii="Arial" w:hAnsi="Arial" w:cs="Arial"/>
                <w:sz w:val="20"/>
                <w:szCs w:val="20"/>
              </w:rPr>
              <w:t xml:space="preserve">Graph libraries: </w:t>
            </w:r>
            <w:proofErr w:type="spellStart"/>
            <w:r>
              <w:rPr>
                <w:rFonts w:ascii="Arial" w:hAnsi="Arial" w:cs="Arial"/>
                <w:sz w:val="20"/>
                <w:szCs w:val="20"/>
              </w:rPr>
              <w:t>Galib</w:t>
            </w:r>
            <w:proofErr w:type="spellEnd"/>
            <w:r>
              <w:rPr>
                <w:rFonts w:ascii="Arial" w:hAnsi="Arial" w:cs="Arial"/>
                <w:sz w:val="20"/>
                <w:szCs w:val="20"/>
              </w:rPr>
              <w:t xml:space="preserve">, </w:t>
            </w:r>
            <w:proofErr w:type="spellStart"/>
            <w:r>
              <w:rPr>
                <w:rFonts w:ascii="Arial" w:hAnsi="Arial" w:cs="Arial"/>
                <w:sz w:val="20"/>
                <w:szCs w:val="20"/>
              </w:rPr>
              <w:t>NetworkX</w:t>
            </w:r>
            <w:proofErr w:type="spellEnd"/>
            <w:r>
              <w:rPr>
                <w:rFonts w:ascii="Arial" w:hAnsi="Arial" w:cs="Arial"/>
                <w:sz w:val="20"/>
                <w:szCs w:val="20"/>
              </w:rPr>
              <w:t xml:space="preserve">. </w:t>
            </w:r>
          </w:p>
          <w:p w:rsidR="00682ED8" w:rsidRPr="00C77AEF" w:rsidRDefault="00C65B39" w:rsidP="009A6AB1">
            <w:pPr>
              <w:pStyle w:val="NoSpacing"/>
              <w:rPr>
                <w:rFonts w:ascii="Arial" w:hAnsi="Arial" w:cs="Arial"/>
                <w:sz w:val="20"/>
                <w:szCs w:val="20"/>
              </w:rPr>
            </w:pPr>
            <w:r>
              <w:rPr>
                <w:rFonts w:ascii="Arial" w:hAnsi="Arial" w:cs="Arial"/>
                <w:sz w:val="20"/>
                <w:szCs w:val="20"/>
              </w:rPr>
              <w:t xml:space="preserve">Distributed Workflow Management: </w:t>
            </w:r>
            <w:proofErr w:type="spellStart"/>
            <w:r>
              <w:rPr>
                <w:rFonts w:ascii="Arial" w:hAnsi="Arial" w:cs="Arial"/>
                <w:sz w:val="20"/>
                <w:szCs w:val="20"/>
              </w:rPr>
              <w:t>Simfrastructure</w:t>
            </w:r>
            <w:proofErr w:type="spellEnd"/>
            <w:r>
              <w:rPr>
                <w:rFonts w:ascii="Arial" w:hAnsi="Arial" w:cs="Arial"/>
                <w:sz w:val="20"/>
                <w:szCs w:val="20"/>
              </w:rPr>
              <w:t>, databases, semantic web tools</w:t>
            </w:r>
          </w:p>
        </w:tc>
      </w:tr>
      <w:tr w:rsidR="00682ED8" w:rsidRPr="00C77AEF">
        <w:trPr>
          <w:trHeight w:val="350"/>
        </w:trPr>
        <w:tc>
          <w:tcPr>
            <w:tcW w:w="1717" w:type="dxa"/>
            <w:vMerge w:val="restart"/>
          </w:tcPr>
          <w:p w:rsidR="00682ED8" w:rsidRDefault="00682ED8" w:rsidP="009A6AB1">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682ED8" w:rsidRPr="00C77AEF" w:rsidRDefault="00682ED8" w:rsidP="009A6AB1">
            <w:pPr>
              <w:pStyle w:val="NoSpacing"/>
              <w:jc w:val="right"/>
              <w:rPr>
                <w:rFonts w:ascii="Arial" w:hAnsi="Arial" w:cs="Arial"/>
                <w:b/>
                <w:sz w:val="20"/>
                <w:szCs w:val="20"/>
              </w:rPr>
            </w:pPr>
          </w:p>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EAF1DD" w:themeFill="accent3" w:themeFillTint="33"/>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Data Source (distributed/centralized)</w:t>
            </w:r>
          </w:p>
        </w:tc>
        <w:tc>
          <w:tcPr>
            <w:tcW w:w="5376" w:type="dxa"/>
            <w:shd w:val="clear" w:color="auto" w:fill="EAF1DD" w:themeFill="accent3" w:themeFillTint="33"/>
          </w:tcPr>
          <w:p w:rsidR="00682ED8" w:rsidRPr="00C77AEF" w:rsidRDefault="00A333ED" w:rsidP="009A6AB1">
            <w:pPr>
              <w:pStyle w:val="NoSpacing"/>
              <w:rPr>
                <w:rFonts w:ascii="Arial" w:hAnsi="Arial" w:cs="Arial"/>
                <w:sz w:val="20"/>
                <w:szCs w:val="20"/>
              </w:rPr>
            </w:pPr>
            <w:r>
              <w:rPr>
                <w:rFonts w:ascii="Arial" w:hAnsi="Arial" w:cs="Arial"/>
                <w:sz w:val="20"/>
                <w:szCs w:val="20"/>
              </w:rPr>
              <w:t>A single network remains in a single disk file accessible by multiple processors. However, during the execution of a parallel algorithm, the network can be partitioned and the partitions are loaded in the main memory of multiple processors.</w:t>
            </w:r>
          </w:p>
        </w:tc>
      </w:tr>
      <w:tr w:rsidR="00682ED8" w:rsidRPr="00C77AEF">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EAF1DD" w:themeFill="accent3" w:themeFillTint="33"/>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Volume (size)</w:t>
            </w:r>
          </w:p>
        </w:tc>
        <w:tc>
          <w:tcPr>
            <w:tcW w:w="5376" w:type="dxa"/>
            <w:shd w:val="clear" w:color="auto" w:fill="EAF1DD" w:themeFill="accent3" w:themeFillTint="33"/>
          </w:tcPr>
          <w:p w:rsidR="00682ED8" w:rsidRPr="00C64DA1" w:rsidRDefault="00A333ED" w:rsidP="00A333ED">
            <w:pPr>
              <w:pStyle w:val="NoSpacing"/>
              <w:rPr>
                <w:rFonts w:ascii="Arial" w:hAnsi="Arial" w:cs="Arial"/>
                <w:sz w:val="20"/>
                <w:szCs w:val="20"/>
              </w:rPr>
            </w:pPr>
            <w:r>
              <w:rPr>
                <w:rFonts w:ascii="Arial" w:hAnsi="Arial" w:cs="Arial"/>
                <w:sz w:val="20"/>
                <w:szCs w:val="20"/>
              </w:rPr>
              <w:t xml:space="preserve">Can be hundreds of GB </w:t>
            </w:r>
            <w:r w:rsidR="005F1E72">
              <w:rPr>
                <w:rFonts w:ascii="Arial" w:hAnsi="Arial" w:cs="Arial"/>
                <w:sz w:val="20"/>
                <w:szCs w:val="20"/>
              </w:rPr>
              <w:t xml:space="preserve">for </w:t>
            </w:r>
            <w:r>
              <w:rPr>
                <w:rFonts w:ascii="Arial" w:hAnsi="Arial" w:cs="Arial"/>
                <w:sz w:val="20"/>
                <w:szCs w:val="20"/>
              </w:rPr>
              <w:t>a single network.</w:t>
            </w:r>
          </w:p>
        </w:tc>
      </w:tr>
      <w:tr w:rsidR="00682ED8" w:rsidRPr="00C77AEF">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682ED8" w:rsidRDefault="00682ED8" w:rsidP="009A6AB1">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w:t>
            </w:r>
            <w:proofErr w:type="gramStart"/>
            <w:r>
              <w:rPr>
                <w:rFonts w:ascii="Arial" w:hAnsi="Arial" w:cs="Arial"/>
                <w:b/>
                <w:sz w:val="20"/>
                <w:szCs w:val="20"/>
              </w:rPr>
              <w:t>e</w:t>
            </w:r>
            <w:proofErr w:type="gramEnd"/>
            <w:r>
              <w:rPr>
                <w:rFonts w:ascii="Arial" w:hAnsi="Arial" w:cs="Arial"/>
                <w:b/>
                <w:sz w:val="20"/>
                <w:szCs w:val="20"/>
              </w:rPr>
              <w:t>.g. real time)</w:t>
            </w:r>
          </w:p>
        </w:tc>
        <w:tc>
          <w:tcPr>
            <w:tcW w:w="5376" w:type="dxa"/>
            <w:tcBorders>
              <w:bottom w:val="single" w:sz="4" w:space="0" w:color="auto"/>
            </w:tcBorders>
            <w:shd w:val="clear" w:color="auto" w:fill="EAF1DD" w:themeFill="accent3" w:themeFillTint="33"/>
          </w:tcPr>
          <w:p w:rsidR="00682ED8" w:rsidRPr="00C64DA1" w:rsidRDefault="007F3C31" w:rsidP="007F3C31">
            <w:pPr>
              <w:pStyle w:val="NoSpacing"/>
              <w:rPr>
                <w:rFonts w:ascii="Arial" w:hAnsi="Arial" w:cs="Arial"/>
                <w:sz w:val="20"/>
                <w:szCs w:val="20"/>
              </w:rPr>
            </w:pPr>
            <w:r>
              <w:rPr>
                <w:rFonts w:ascii="Arial" w:hAnsi="Arial" w:cs="Arial"/>
                <w:sz w:val="20"/>
                <w:szCs w:val="20"/>
              </w:rPr>
              <w:t>Two types of changes: (</w:t>
            </w:r>
            <w:proofErr w:type="spellStart"/>
            <w:r>
              <w:rPr>
                <w:rFonts w:ascii="Arial" w:hAnsi="Arial" w:cs="Arial"/>
                <w:sz w:val="20"/>
                <w:szCs w:val="20"/>
              </w:rPr>
              <w:t>i</w:t>
            </w:r>
            <w:proofErr w:type="spellEnd"/>
            <w:r>
              <w:rPr>
                <w:rFonts w:ascii="Arial" w:hAnsi="Arial" w:cs="Arial"/>
                <w:sz w:val="20"/>
                <w:szCs w:val="20"/>
              </w:rPr>
              <w:t>) the networks are very dynamic and (ii</w:t>
            </w:r>
            <w:proofErr w:type="gramStart"/>
            <w:r>
              <w:rPr>
                <w:rFonts w:ascii="Arial" w:hAnsi="Arial" w:cs="Arial"/>
                <w:sz w:val="20"/>
                <w:szCs w:val="20"/>
              </w:rPr>
              <w:t>)  as</w:t>
            </w:r>
            <w:proofErr w:type="gramEnd"/>
            <w:r>
              <w:rPr>
                <w:rFonts w:ascii="Arial" w:hAnsi="Arial" w:cs="Arial"/>
                <w:sz w:val="20"/>
                <w:szCs w:val="20"/>
              </w:rPr>
              <w:t xml:space="preserve"> the repository grows, we expect </w:t>
            </w:r>
            <w:proofErr w:type="spellStart"/>
            <w:r>
              <w:rPr>
                <w:rFonts w:ascii="Arial" w:hAnsi="Arial" w:cs="Arial"/>
                <w:sz w:val="20"/>
                <w:szCs w:val="20"/>
              </w:rPr>
              <w:t>atleast</w:t>
            </w:r>
            <w:proofErr w:type="spellEnd"/>
            <w:r>
              <w:rPr>
                <w:rFonts w:ascii="Arial" w:hAnsi="Arial" w:cs="Arial"/>
                <w:sz w:val="20"/>
                <w:szCs w:val="20"/>
              </w:rPr>
              <w:t xml:space="preserve"> a rapid growth to lead to over 1000-5000 networks and methods in about a year</w:t>
            </w:r>
          </w:p>
        </w:tc>
      </w:tr>
      <w:tr w:rsidR="00682ED8" w:rsidRPr="00C77AEF">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682ED8" w:rsidRDefault="00682ED8" w:rsidP="009A6AB1">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w:t>
            </w:r>
            <w:proofErr w:type="gramStart"/>
            <w:r>
              <w:rPr>
                <w:rFonts w:ascii="Arial" w:hAnsi="Arial" w:cs="Arial"/>
                <w:b/>
                <w:sz w:val="20"/>
                <w:szCs w:val="20"/>
              </w:rPr>
              <w:t>multiple</w:t>
            </w:r>
            <w:proofErr w:type="gramEnd"/>
            <w:r>
              <w:rPr>
                <w:rFonts w:ascii="Arial" w:hAnsi="Arial" w:cs="Arial"/>
                <w:b/>
                <w:sz w:val="20"/>
                <w:szCs w:val="20"/>
              </w:rPr>
              <w:t xml:space="preserve"> datasets, </w:t>
            </w:r>
            <w:proofErr w:type="spellStart"/>
            <w:r>
              <w:rPr>
                <w:rFonts w:ascii="Arial" w:hAnsi="Arial" w:cs="Arial"/>
                <w:b/>
                <w:sz w:val="20"/>
                <w:szCs w:val="20"/>
              </w:rPr>
              <w:t>mashup</w:t>
            </w:r>
            <w:proofErr w:type="spellEnd"/>
            <w:r>
              <w:rPr>
                <w:rFonts w:ascii="Arial" w:hAnsi="Arial" w:cs="Arial"/>
                <w:b/>
                <w:sz w:val="20"/>
                <w:szCs w:val="20"/>
              </w:rPr>
              <w:t>)</w:t>
            </w:r>
          </w:p>
        </w:tc>
        <w:tc>
          <w:tcPr>
            <w:tcW w:w="5376" w:type="dxa"/>
            <w:tcBorders>
              <w:bottom w:val="single" w:sz="4" w:space="0" w:color="auto"/>
            </w:tcBorders>
            <w:shd w:val="clear" w:color="auto" w:fill="EAF1DD" w:themeFill="accent3" w:themeFillTint="33"/>
          </w:tcPr>
          <w:p w:rsidR="00682ED8" w:rsidRPr="00C64DA1" w:rsidRDefault="007F3C31" w:rsidP="00C64DA1">
            <w:pPr>
              <w:pStyle w:val="NoSpacing"/>
              <w:rPr>
                <w:rFonts w:ascii="Arial" w:hAnsi="Arial" w:cs="Arial"/>
                <w:sz w:val="20"/>
                <w:szCs w:val="20"/>
              </w:rPr>
            </w:pPr>
            <w:r>
              <w:rPr>
                <w:rFonts w:ascii="Arial" w:hAnsi="Arial" w:cs="Arial"/>
                <w:sz w:val="20"/>
                <w:szCs w:val="20"/>
              </w:rPr>
              <w:t>Data sets are varied: (</w:t>
            </w:r>
            <w:proofErr w:type="spellStart"/>
            <w:r>
              <w:rPr>
                <w:rFonts w:ascii="Arial" w:hAnsi="Arial" w:cs="Arial"/>
                <w:sz w:val="20"/>
                <w:szCs w:val="20"/>
              </w:rPr>
              <w:t>i</w:t>
            </w:r>
            <w:proofErr w:type="spellEnd"/>
            <w:r>
              <w:rPr>
                <w:rFonts w:ascii="Arial" w:hAnsi="Arial" w:cs="Arial"/>
                <w:sz w:val="20"/>
                <w:szCs w:val="20"/>
              </w:rPr>
              <w:t xml:space="preserve">) directed as well as undirected networks, (ii) static and dynamic networks, (iii) labeled, (iv) can have dynamics over these networks, </w:t>
            </w:r>
          </w:p>
        </w:tc>
      </w:tr>
      <w:tr w:rsidR="00682ED8" w:rsidRPr="00C77AEF">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Variability (rate of change)</w:t>
            </w:r>
          </w:p>
        </w:tc>
        <w:tc>
          <w:tcPr>
            <w:tcW w:w="5376" w:type="dxa"/>
            <w:tcBorders>
              <w:bottom w:val="single" w:sz="4" w:space="0" w:color="auto"/>
            </w:tcBorders>
            <w:shd w:val="clear" w:color="auto" w:fill="EAF1DD" w:themeFill="accent3" w:themeFillTint="33"/>
          </w:tcPr>
          <w:p w:rsidR="00682ED8" w:rsidRPr="00C64DA1" w:rsidRDefault="00115069" w:rsidP="00C64DA1">
            <w:pPr>
              <w:pStyle w:val="NoSpacing"/>
              <w:rPr>
                <w:rFonts w:ascii="Arial" w:hAnsi="Arial" w:cs="Arial"/>
                <w:sz w:val="20"/>
                <w:szCs w:val="20"/>
              </w:rPr>
            </w:pPr>
            <w:r>
              <w:rPr>
                <w:rFonts w:ascii="Arial" w:hAnsi="Arial" w:cs="Arial"/>
                <w:sz w:val="20"/>
                <w:szCs w:val="20"/>
              </w:rPr>
              <w:t xml:space="preserve">The rate of graph-based data is growing at increasing rate.  Moreover, increasingly other life sciences domains are using graph-based techniques to address problems. Hence, we expect the data and the computation to grow at a significant pace. </w:t>
            </w:r>
          </w:p>
        </w:tc>
      </w:tr>
      <w:tr w:rsidR="00682ED8" w:rsidRPr="00C77AEF">
        <w:trPr>
          <w:trHeight w:val="267"/>
        </w:trPr>
        <w:tc>
          <w:tcPr>
            <w:tcW w:w="1717" w:type="dxa"/>
            <w:vMerge w:val="restart"/>
          </w:tcPr>
          <w:p w:rsidR="00682ED8" w:rsidRDefault="00682ED8" w:rsidP="009A6AB1">
            <w:pPr>
              <w:pStyle w:val="NoSpacing"/>
              <w:jc w:val="right"/>
              <w:rPr>
                <w:rFonts w:ascii="Arial" w:hAnsi="Arial" w:cs="Arial"/>
                <w:b/>
                <w:sz w:val="20"/>
                <w:szCs w:val="20"/>
              </w:rPr>
            </w:pPr>
            <w:r>
              <w:rPr>
                <w:rFonts w:ascii="Arial" w:hAnsi="Arial" w:cs="Arial"/>
                <w:b/>
                <w:sz w:val="20"/>
                <w:szCs w:val="20"/>
              </w:rPr>
              <w:t xml:space="preserve">Big Data Science (collection, </w:t>
            </w:r>
            <w:proofErr w:type="spellStart"/>
            <w:r>
              <w:rPr>
                <w:rFonts w:ascii="Arial" w:hAnsi="Arial" w:cs="Arial"/>
                <w:b/>
                <w:sz w:val="20"/>
                <w:szCs w:val="20"/>
              </w:rPr>
              <w:t>curation</w:t>
            </w:r>
            <w:proofErr w:type="spellEnd"/>
            <w:r>
              <w:rPr>
                <w:rFonts w:ascii="Arial" w:hAnsi="Arial" w:cs="Arial"/>
                <w:b/>
                <w:sz w:val="20"/>
                <w:szCs w:val="20"/>
              </w:rPr>
              <w:t xml:space="preserve">, </w:t>
            </w:r>
          </w:p>
          <w:p w:rsidR="00682ED8" w:rsidRDefault="00682ED8" w:rsidP="009A6AB1">
            <w:pPr>
              <w:pStyle w:val="NoSpacing"/>
              <w:jc w:val="right"/>
              <w:rPr>
                <w:rFonts w:ascii="Arial" w:hAnsi="Arial" w:cs="Arial"/>
                <w:b/>
                <w:sz w:val="20"/>
                <w:szCs w:val="20"/>
              </w:rPr>
            </w:pPr>
            <w:proofErr w:type="gramStart"/>
            <w:r>
              <w:rPr>
                <w:rFonts w:ascii="Arial" w:hAnsi="Arial" w:cs="Arial"/>
                <w:b/>
                <w:sz w:val="20"/>
                <w:szCs w:val="20"/>
              </w:rPr>
              <w:t>analysis</w:t>
            </w:r>
            <w:proofErr w:type="gramEnd"/>
            <w:r>
              <w:rPr>
                <w:rFonts w:ascii="Arial" w:hAnsi="Arial" w:cs="Arial"/>
                <w:b/>
                <w:sz w:val="20"/>
                <w:szCs w:val="20"/>
              </w:rPr>
              <w:t>,</w:t>
            </w:r>
          </w:p>
          <w:p w:rsidR="00682ED8" w:rsidRPr="00C77AEF" w:rsidRDefault="00682ED8" w:rsidP="009A6AB1">
            <w:pPr>
              <w:pStyle w:val="NoSpacing"/>
              <w:jc w:val="right"/>
              <w:rPr>
                <w:rFonts w:ascii="Arial" w:hAnsi="Arial" w:cs="Arial"/>
                <w:b/>
                <w:sz w:val="20"/>
                <w:szCs w:val="20"/>
              </w:rPr>
            </w:pPr>
            <w:proofErr w:type="gramStart"/>
            <w:r>
              <w:rPr>
                <w:rFonts w:ascii="Arial" w:hAnsi="Arial" w:cs="Arial"/>
                <w:b/>
                <w:sz w:val="20"/>
                <w:szCs w:val="20"/>
              </w:rPr>
              <w:t>action</w:t>
            </w:r>
            <w:proofErr w:type="gramEnd"/>
            <w:r>
              <w:rPr>
                <w:rFonts w:ascii="Arial" w:hAnsi="Arial" w:cs="Arial"/>
                <w:b/>
                <w:sz w:val="20"/>
                <w:szCs w:val="20"/>
              </w:rPr>
              <w:t>)</w:t>
            </w:r>
          </w:p>
        </w:tc>
        <w:tc>
          <w:tcPr>
            <w:tcW w:w="2483" w:type="dxa"/>
            <w:gridSpan w:val="2"/>
            <w:shd w:val="clear" w:color="auto" w:fill="F2DBDB" w:themeFill="accent2" w:themeFillTint="33"/>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Veracity (Robustness Issues</w:t>
            </w:r>
            <w:r w:rsidR="00EE22E1">
              <w:rPr>
                <w:rFonts w:ascii="Arial" w:hAnsi="Arial" w:cs="Arial"/>
                <w:b/>
                <w:sz w:val="20"/>
                <w:szCs w:val="20"/>
              </w:rPr>
              <w:t>, semantics</w:t>
            </w:r>
            <w:r w:rsidRPr="00C77AEF">
              <w:rPr>
                <w:rFonts w:ascii="Arial" w:hAnsi="Arial" w:cs="Arial"/>
                <w:b/>
                <w:sz w:val="20"/>
                <w:szCs w:val="20"/>
              </w:rPr>
              <w:t>)</w:t>
            </w:r>
          </w:p>
        </w:tc>
        <w:tc>
          <w:tcPr>
            <w:tcW w:w="5376" w:type="dxa"/>
            <w:shd w:val="clear" w:color="auto" w:fill="F2DBDB" w:themeFill="accent2" w:themeFillTint="33"/>
          </w:tcPr>
          <w:p w:rsidR="00682ED8" w:rsidRPr="00C64DA1" w:rsidRDefault="00C65B39" w:rsidP="00C64DA1">
            <w:pPr>
              <w:pStyle w:val="NoSpacing"/>
              <w:rPr>
                <w:rFonts w:ascii="Arial" w:hAnsi="Arial" w:cs="Arial"/>
                <w:sz w:val="20"/>
                <w:szCs w:val="20"/>
              </w:rPr>
            </w:pPr>
            <w:r>
              <w:rPr>
                <w:rFonts w:ascii="Arial" w:hAnsi="Arial" w:cs="Arial"/>
                <w:sz w:val="20"/>
                <w:szCs w:val="20"/>
              </w:rPr>
              <w:t xml:space="preserve">Challenging due to asynchronous distributed computation. Current systems are designed for real time synchronous response. </w:t>
            </w:r>
          </w:p>
        </w:tc>
      </w:tr>
      <w:tr w:rsidR="00682ED8" w:rsidRPr="00C77AEF">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Visualization</w:t>
            </w:r>
          </w:p>
        </w:tc>
        <w:tc>
          <w:tcPr>
            <w:tcW w:w="5376" w:type="dxa"/>
            <w:shd w:val="clear" w:color="auto" w:fill="F2DBDB" w:themeFill="accent2" w:themeFillTint="33"/>
          </w:tcPr>
          <w:p w:rsidR="00682ED8" w:rsidRPr="00C64DA1" w:rsidRDefault="00C07103" w:rsidP="00C64DA1">
            <w:pPr>
              <w:pStyle w:val="NoSpacing"/>
              <w:rPr>
                <w:rFonts w:ascii="Arial" w:hAnsi="Arial" w:cs="Arial"/>
                <w:sz w:val="20"/>
                <w:szCs w:val="20"/>
              </w:rPr>
            </w:pPr>
            <w:r>
              <w:rPr>
                <w:rFonts w:ascii="Arial" w:hAnsi="Arial" w:cs="Arial"/>
                <w:sz w:val="20"/>
                <w:szCs w:val="20"/>
              </w:rPr>
              <w:t xml:space="preserve">As the input graph size grows the visualization system on client side is stressed heavily both in terms of data and compute. </w:t>
            </w:r>
          </w:p>
        </w:tc>
      </w:tr>
      <w:tr w:rsidR="00682ED8" w:rsidRPr="00C77AEF">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Data Quality</w:t>
            </w:r>
            <w:r w:rsidR="00EE22E1">
              <w:rPr>
                <w:rFonts w:ascii="Arial" w:hAnsi="Arial" w:cs="Arial"/>
                <w:b/>
                <w:sz w:val="20"/>
                <w:szCs w:val="20"/>
              </w:rPr>
              <w:t xml:space="preserve"> (syntax)</w:t>
            </w:r>
          </w:p>
        </w:tc>
        <w:tc>
          <w:tcPr>
            <w:tcW w:w="5376" w:type="dxa"/>
            <w:shd w:val="clear" w:color="auto" w:fill="F2DBDB" w:themeFill="accent2" w:themeFillTint="33"/>
          </w:tcPr>
          <w:p w:rsidR="00682ED8" w:rsidRPr="00C64DA1" w:rsidRDefault="00682ED8" w:rsidP="00C64DA1">
            <w:pPr>
              <w:pStyle w:val="NoSpacing"/>
              <w:rPr>
                <w:rFonts w:ascii="Arial" w:hAnsi="Arial" w:cs="Arial"/>
                <w:sz w:val="20"/>
                <w:szCs w:val="20"/>
              </w:rPr>
            </w:pPr>
          </w:p>
        </w:tc>
      </w:tr>
      <w:tr w:rsidR="00682ED8" w:rsidRPr="00C77AEF">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682ED8" w:rsidRDefault="00682ED8" w:rsidP="009A6AB1">
            <w:pPr>
              <w:pStyle w:val="NoSpacing"/>
              <w:jc w:val="right"/>
              <w:rPr>
                <w:rFonts w:ascii="Arial" w:hAnsi="Arial" w:cs="Arial"/>
                <w:b/>
                <w:sz w:val="20"/>
                <w:szCs w:val="20"/>
              </w:rPr>
            </w:pPr>
            <w:r>
              <w:rPr>
                <w:rFonts w:ascii="Arial" w:hAnsi="Arial" w:cs="Arial"/>
                <w:b/>
                <w:sz w:val="20"/>
                <w:szCs w:val="20"/>
              </w:rPr>
              <w:t>Data Types</w:t>
            </w:r>
          </w:p>
        </w:tc>
        <w:tc>
          <w:tcPr>
            <w:tcW w:w="5376" w:type="dxa"/>
            <w:shd w:val="clear" w:color="auto" w:fill="F2DBDB" w:themeFill="accent2" w:themeFillTint="33"/>
          </w:tcPr>
          <w:p w:rsidR="00682ED8" w:rsidRPr="00C64DA1" w:rsidRDefault="00682ED8" w:rsidP="00C64DA1">
            <w:pPr>
              <w:pStyle w:val="NoSpacing"/>
              <w:rPr>
                <w:rFonts w:ascii="Arial" w:hAnsi="Arial" w:cs="Arial"/>
                <w:sz w:val="20"/>
                <w:szCs w:val="20"/>
              </w:rPr>
            </w:pPr>
          </w:p>
        </w:tc>
      </w:tr>
      <w:tr w:rsidR="00682ED8" w:rsidRPr="00C77AEF">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Data Analytics</w:t>
            </w:r>
          </w:p>
        </w:tc>
        <w:tc>
          <w:tcPr>
            <w:tcW w:w="5376" w:type="dxa"/>
            <w:shd w:val="clear" w:color="auto" w:fill="F2DBDB" w:themeFill="accent2" w:themeFillTint="33"/>
          </w:tcPr>
          <w:p w:rsidR="00682ED8" w:rsidRPr="00C64DA1" w:rsidRDefault="00682ED8" w:rsidP="00C64DA1">
            <w:pPr>
              <w:pStyle w:val="NoSpacing"/>
              <w:rPr>
                <w:rFonts w:ascii="Arial" w:hAnsi="Arial" w:cs="Arial"/>
                <w:sz w:val="20"/>
                <w:szCs w:val="20"/>
              </w:rPr>
            </w:pPr>
          </w:p>
        </w:tc>
      </w:tr>
      <w:tr w:rsidR="00682ED8" w:rsidRPr="00C77AEF">
        <w:trPr>
          <w:trHeight w:val="593"/>
        </w:trPr>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7198" w:type="dxa"/>
            <w:gridSpan w:val="2"/>
          </w:tcPr>
          <w:p w:rsidR="00CA0EB4" w:rsidRDefault="004B7948" w:rsidP="009A6AB1">
            <w:pPr>
              <w:pStyle w:val="NoSpacing"/>
              <w:rPr>
                <w:rFonts w:ascii="Arial" w:hAnsi="Arial" w:cs="Arial"/>
                <w:sz w:val="20"/>
                <w:szCs w:val="20"/>
              </w:rPr>
            </w:pPr>
            <w:r>
              <w:rPr>
                <w:rFonts w:ascii="Arial" w:hAnsi="Arial" w:cs="Arial"/>
                <w:sz w:val="20"/>
                <w:szCs w:val="20"/>
              </w:rPr>
              <w:t xml:space="preserve">Parallel algorithms are necessary to analyze massive networks. Unlike many structured data, network data is difficult to partition. The main difficulty in partitioning a network is that different algorithms require different partitioning schemes for efficient operation. </w:t>
            </w:r>
            <w:r w:rsidR="00503C05">
              <w:rPr>
                <w:rFonts w:ascii="Arial" w:hAnsi="Arial" w:cs="Arial"/>
                <w:sz w:val="20"/>
                <w:szCs w:val="20"/>
              </w:rPr>
              <w:t>Moreover, m</w:t>
            </w:r>
            <w:r>
              <w:rPr>
                <w:rFonts w:ascii="Arial" w:hAnsi="Arial" w:cs="Arial"/>
                <w:sz w:val="20"/>
                <w:szCs w:val="20"/>
              </w:rPr>
              <w:t xml:space="preserve">ost of the network measures are global in nature and require either </w:t>
            </w:r>
            <w:proofErr w:type="spellStart"/>
            <w:r>
              <w:rPr>
                <w:rFonts w:ascii="Arial" w:hAnsi="Arial" w:cs="Arial"/>
                <w:sz w:val="20"/>
                <w:szCs w:val="20"/>
              </w:rPr>
              <w:t>i</w:t>
            </w:r>
            <w:proofErr w:type="spellEnd"/>
            <w:r>
              <w:rPr>
                <w:rFonts w:ascii="Arial" w:hAnsi="Arial" w:cs="Arial"/>
                <w:sz w:val="20"/>
                <w:szCs w:val="20"/>
              </w:rPr>
              <w:t xml:space="preserve">) </w:t>
            </w:r>
            <w:r w:rsidR="00503C05">
              <w:rPr>
                <w:rFonts w:ascii="Arial" w:hAnsi="Arial" w:cs="Arial"/>
                <w:sz w:val="20"/>
                <w:szCs w:val="20"/>
              </w:rPr>
              <w:t xml:space="preserve">huge </w:t>
            </w:r>
            <w:bookmarkStart w:id="0" w:name="_GoBack"/>
            <w:bookmarkEnd w:id="0"/>
            <w:r>
              <w:rPr>
                <w:rFonts w:ascii="Arial" w:hAnsi="Arial" w:cs="Arial"/>
                <w:sz w:val="20"/>
                <w:szCs w:val="20"/>
              </w:rPr>
              <w:t>duplicate data in the partitions or ii) very large communication overhead resulted from the required movement of data. These issues become significant challenges for big networks.</w:t>
            </w:r>
          </w:p>
          <w:p w:rsidR="00CA0EB4" w:rsidRDefault="00CA0EB4" w:rsidP="009A6AB1">
            <w:pPr>
              <w:pStyle w:val="NoSpacing"/>
              <w:rPr>
                <w:rFonts w:ascii="Arial" w:hAnsi="Arial" w:cs="Arial"/>
                <w:sz w:val="20"/>
                <w:szCs w:val="20"/>
              </w:rPr>
            </w:pPr>
          </w:p>
          <w:p w:rsidR="00CF6AD7" w:rsidRDefault="00CA0EB4" w:rsidP="009A6AB1">
            <w:pPr>
              <w:pStyle w:val="NoSpacing"/>
              <w:rPr>
                <w:rFonts w:ascii="Arial" w:hAnsi="Arial" w:cs="Arial"/>
                <w:sz w:val="20"/>
                <w:szCs w:val="20"/>
              </w:rPr>
            </w:pPr>
            <w:r>
              <w:rPr>
                <w:rFonts w:ascii="Arial" w:hAnsi="Arial" w:cs="Arial"/>
                <w:sz w:val="20"/>
                <w:szCs w:val="20"/>
              </w:rPr>
              <w:t>Computing dynamics over networks is harder since the network structure often interacts with the dynamical process being studied</w:t>
            </w:r>
            <w:r w:rsidR="008116E6">
              <w:rPr>
                <w:rFonts w:ascii="Arial" w:hAnsi="Arial" w:cs="Arial"/>
                <w:sz w:val="20"/>
                <w:szCs w:val="20"/>
              </w:rPr>
              <w:t>.</w:t>
            </w:r>
            <w:r w:rsidR="00CF6AD7">
              <w:rPr>
                <w:rFonts w:ascii="Arial" w:hAnsi="Arial" w:cs="Arial"/>
                <w:sz w:val="20"/>
                <w:szCs w:val="20"/>
              </w:rPr>
              <w:t xml:space="preserve"> </w:t>
            </w:r>
          </w:p>
          <w:p w:rsidR="00CF6AD7" w:rsidRDefault="00CF6AD7" w:rsidP="009A6AB1">
            <w:pPr>
              <w:pStyle w:val="NoSpacing"/>
              <w:rPr>
                <w:rFonts w:ascii="Arial" w:hAnsi="Arial" w:cs="Arial"/>
                <w:sz w:val="20"/>
                <w:szCs w:val="20"/>
              </w:rPr>
            </w:pPr>
          </w:p>
          <w:p w:rsidR="00115069" w:rsidRDefault="00CF6AD7" w:rsidP="009A6AB1">
            <w:pPr>
              <w:pStyle w:val="NoSpacing"/>
              <w:rPr>
                <w:rFonts w:ascii="Arial" w:hAnsi="Arial" w:cs="Arial"/>
                <w:sz w:val="20"/>
                <w:szCs w:val="20"/>
              </w:rPr>
            </w:pPr>
            <w:r>
              <w:rPr>
                <w:rFonts w:ascii="Arial" w:hAnsi="Arial" w:cs="Arial"/>
                <w:sz w:val="20"/>
                <w:szCs w:val="20"/>
              </w:rPr>
              <w:t>CINET enables large class of operations across wide variety, both in terms of structure and size, of graphs. Unlike other compute + data intensive systems, such as parallel databases or CFD, performance on graph computation is sensitiv</w:t>
            </w:r>
            <w:r w:rsidR="00115069">
              <w:rPr>
                <w:rFonts w:ascii="Arial" w:hAnsi="Arial" w:cs="Arial"/>
                <w:sz w:val="20"/>
                <w:szCs w:val="20"/>
              </w:rPr>
              <w:t xml:space="preserve">e to underlying architecture.   Hence, a unique challenge in CINET is manage the mapping between workload (graph type + operation) to a machine whose architecture and runtime is conducive to the system. </w:t>
            </w:r>
          </w:p>
          <w:p w:rsidR="00115069" w:rsidRDefault="00115069" w:rsidP="009A6AB1">
            <w:pPr>
              <w:pStyle w:val="NoSpacing"/>
              <w:rPr>
                <w:rFonts w:ascii="Arial" w:hAnsi="Arial" w:cs="Arial"/>
                <w:sz w:val="20"/>
                <w:szCs w:val="20"/>
              </w:rPr>
            </w:pPr>
          </w:p>
          <w:p w:rsidR="00115069" w:rsidRDefault="00115069" w:rsidP="009A6AB1">
            <w:pPr>
              <w:pStyle w:val="NoSpacing"/>
              <w:rPr>
                <w:rFonts w:ascii="Arial" w:hAnsi="Arial" w:cs="Arial"/>
                <w:sz w:val="20"/>
                <w:szCs w:val="20"/>
              </w:rPr>
            </w:pPr>
            <w:r>
              <w:rPr>
                <w:rFonts w:ascii="Arial" w:hAnsi="Arial" w:cs="Arial"/>
                <w:sz w:val="20"/>
                <w:szCs w:val="20"/>
              </w:rPr>
              <w:t xml:space="preserve">Data manipulation and bookkeeping of the derived for users is another big challenge since unlike enterprise data there is no well defined and effective models and tools for management of various graph data in a unified fashion. </w:t>
            </w:r>
          </w:p>
          <w:p w:rsidR="00682ED8" w:rsidRPr="00C77AEF" w:rsidRDefault="00682ED8" w:rsidP="00115069">
            <w:pPr>
              <w:pStyle w:val="NoSpacing"/>
              <w:rPr>
                <w:rFonts w:ascii="Arial" w:hAnsi="Arial" w:cs="Arial"/>
                <w:sz w:val="20"/>
                <w:szCs w:val="20"/>
              </w:rPr>
            </w:pPr>
          </w:p>
        </w:tc>
      </w:tr>
      <w:tr w:rsidR="00682ED8" w:rsidRPr="00C77AEF">
        <w:tc>
          <w:tcPr>
            <w:tcW w:w="2378" w:type="dxa"/>
            <w:gridSpan w:val="2"/>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7198" w:type="dxa"/>
            <w:gridSpan w:val="2"/>
          </w:tcPr>
          <w:p w:rsidR="00682ED8" w:rsidRPr="00C77AEF" w:rsidRDefault="00682ED8" w:rsidP="009A6AB1">
            <w:pPr>
              <w:pStyle w:val="NoSpacing"/>
              <w:rPr>
                <w:rFonts w:ascii="Arial" w:hAnsi="Arial" w:cs="Arial"/>
                <w:sz w:val="20"/>
                <w:szCs w:val="20"/>
              </w:rPr>
            </w:pPr>
          </w:p>
          <w:p w:rsidR="00682ED8" w:rsidRPr="00C77AEF" w:rsidRDefault="00682ED8" w:rsidP="009A6AB1">
            <w:pPr>
              <w:pStyle w:val="NoSpacing"/>
              <w:rPr>
                <w:rFonts w:ascii="Arial" w:hAnsi="Arial" w:cs="Arial"/>
                <w:sz w:val="20"/>
                <w:szCs w:val="20"/>
              </w:rPr>
            </w:pPr>
          </w:p>
        </w:tc>
      </w:tr>
      <w:tr w:rsidR="00682ED8" w:rsidRPr="00C77AEF">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Security &amp; Privacy</w:t>
            </w:r>
          </w:p>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Requirements</w:t>
            </w:r>
          </w:p>
        </w:tc>
        <w:tc>
          <w:tcPr>
            <w:tcW w:w="7198" w:type="dxa"/>
            <w:gridSpan w:val="2"/>
          </w:tcPr>
          <w:p w:rsidR="00682ED8" w:rsidRPr="00C77AEF" w:rsidRDefault="00682ED8" w:rsidP="009A6AB1">
            <w:pPr>
              <w:pStyle w:val="NoSpacing"/>
              <w:rPr>
                <w:rFonts w:ascii="Arial" w:hAnsi="Arial" w:cs="Arial"/>
                <w:sz w:val="20"/>
                <w:szCs w:val="20"/>
              </w:rPr>
            </w:pPr>
          </w:p>
          <w:p w:rsidR="00682ED8" w:rsidRPr="00C77AEF" w:rsidRDefault="00682ED8" w:rsidP="009A6AB1">
            <w:pPr>
              <w:pStyle w:val="NoSpacing"/>
              <w:rPr>
                <w:rFonts w:ascii="Arial" w:hAnsi="Arial" w:cs="Arial"/>
                <w:sz w:val="20"/>
                <w:szCs w:val="20"/>
              </w:rPr>
            </w:pPr>
          </w:p>
        </w:tc>
      </w:tr>
      <w:tr w:rsidR="00682ED8" w:rsidRPr="00C77AEF">
        <w:tc>
          <w:tcPr>
            <w:tcW w:w="2378" w:type="dxa"/>
            <w:gridSpan w:val="2"/>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7198" w:type="dxa"/>
            <w:gridSpan w:val="2"/>
          </w:tcPr>
          <w:p w:rsidR="00682ED8" w:rsidRPr="00C77AEF" w:rsidRDefault="00C07103" w:rsidP="009A6AB1">
            <w:pPr>
              <w:pStyle w:val="NoSpacing"/>
              <w:rPr>
                <w:rFonts w:ascii="Arial" w:hAnsi="Arial" w:cs="Arial"/>
                <w:sz w:val="20"/>
                <w:szCs w:val="20"/>
              </w:rPr>
            </w:pPr>
            <w:r>
              <w:rPr>
                <w:rFonts w:ascii="Arial" w:hAnsi="Arial" w:cs="Arial"/>
                <w:sz w:val="20"/>
                <w:szCs w:val="20"/>
              </w:rPr>
              <w:t>HPC as a service. As data volume grows increasingly large number of applications such as biological sciences need to use HPC systems. CINET can be used to deliver the compute resource necessary for such domains.</w:t>
            </w:r>
          </w:p>
          <w:p w:rsidR="00682ED8" w:rsidRPr="00C77AEF" w:rsidRDefault="00682ED8" w:rsidP="009A6AB1">
            <w:pPr>
              <w:pStyle w:val="NoSpacing"/>
              <w:rPr>
                <w:rFonts w:ascii="Arial" w:hAnsi="Arial" w:cs="Arial"/>
                <w:sz w:val="20"/>
                <w:szCs w:val="20"/>
              </w:rPr>
            </w:pPr>
          </w:p>
          <w:p w:rsidR="00682ED8" w:rsidRPr="00C77AEF" w:rsidRDefault="00682ED8" w:rsidP="009A6AB1">
            <w:pPr>
              <w:pStyle w:val="NoSpacing"/>
              <w:rPr>
                <w:rFonts w:ascii="Arial" w:hAnsi="Arial" w:cs="Arial"/>
                <w:sz w:val="20"/>
                <w:szCs w:val="20"/>
              </w:rPr>
            </w:pPr>
          </w:p>
        </w:tc>
      </w:tr>
      <w:tr w:rsidR="00682ED8" w:rsidRPr="00C77AEF">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More Information (URLs)</w:t>
            </w:r>
          </w:p>
        </w:tc>
        <w:tc>
          <w:tcPr>
            <w:tcW w:w="7198" w:type="dxa"/>
            <w:gridSpan w:val="2"/>
          </w:tcPr>
          <w:p w:rsidR="00682ED8" w:rsidRPr="00C77AEF" w:rsidRDefault="004B7948" w:rsidP="009A6AB1">
            <w:pPr>
              <w:pStyle w:val="NoSpacing"/>
              <w:rPr>
                <w:rFonts w:ascii="Arial" w:hAnsi="Arial" w:cs="Arial"/>
                <w:sz w:val="20"/>
                <w:szCs w:val="20"/>
              </w:rPr>
            </w:pPr>
            <w:r w:rsidRPr="004B7948">
              <w:rPr>
                <w:rFonts w:ascii="Arial" w:hAnsi="Arial" w:cs="Arial"/>
                <w:sz w:val="20"/>
                <w:szCs w:val="20"/>
              </w:rPr>
              <w:t>http://cinet.vbi.vt.edu/cinet_new/</w:t>
            </w:r>
          </w:p>
        </w:tc>
      </w:tr>
      <w:tr w:rsidR="00682ED8" w:rsidRPr="00C77AEF">
        <w:tc>
          <w:tcPr>
            <w:tcW w:w="9576" w:type="dxa"/>
            <w:gridSpan w:val="4"/>
          </w:tcPr>
          <w:p w:rsidR="00682ED8" w:rsidRPr="00C77AEF" w:rsidRDefault="00682ED8" w:rsidP="009A6AB1">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rsidR="00682ED8" w:rsidRDefault="00682ED8" w:rsidP="00682ED8">
      <w:pPr>
        <w:spacing w:after="0" w:line="240" w:lineRule="auto"/>
        <w:rPr>
          <w:rFonts w:ascii="Times New Roman" w:eastAsia="Times New Roman" w:hAnsi="Times New Roman" w:cs="Times New Roman"/>
          <w:b/>
          <w:bCs/>
          <w:sz w:val="24"/>
          <w:szCs w:val="24"/>
        </w:rPr>
      </w:pPr>
    </w:p>
    <w:p w:rsidR="00886891" w:rsidRDefault="00886891" w:rsidP="00D04A1A">
      <w:pPr>
        <w:pStyle w:val="NoSpacing"/>
        <w:jc w:val="center"/>
        <w:rPr>
          <w:rFonts w:eastAsia="Times New Roman"/>
          <w:b/>
        </w:rPr>
      </w:pPr>
    </w:p>
    <w:p w:rsidR="00886891" w:rsidRDefault="00886891">
      <w:pPr>
        <w:rPr>
          <w:rFonts w:eastAsia="Times New Roman"/>
          <w:b/>
        </w:rPr>
      </w:pPr>
      <w:r>
        <w:rPr>
          <w:rFonts w:eastAsia="Times New Roman"/>
          <w:b/>
        </w:rPr>
        <w:br w:type="page"/>
      </w:r>
    </w:p>
    <w:p w:rsidR="00886891" w:rsidRDefault="00886891" w:rsidP="00D04A1A">
      <w:pPr>
        <w:pStyle w:val="NoSpacing"/>
        <w:jc w:val="center"/>
        <w:rPr>
          <w:rFonts w:eastAsia="Times New Roman"/>
          <w:b/>
        </w:rPr>
      </w:pPr>
    </w:p>
    <w:tbl>
      <w:tblPr>
        <w:tblStyle w:val="TableGrid"/>
        <w:tblW w:w="0" w:type="auto"/>
        <w:tblLook w:val="04A0"/>
      </w:tblPr>
      <w:tblGrid>
        <w:gridCol w:w="2213"/>
        <w:gridCol w:w="661"/>
        <w:gridCol w:w="1822"/>
        <w:gridCol w:w="4880"/>
      </w:tblGrid>
      <w:tr w:rsidR="00886891" w:rsidRPr="00C77AEF">
        <w:tc>
          <w:tcPr>
            <w:tcW w:w="2378" w:type="dxa"/>
            <w:gridSpan w:val="2"/>
          </w:tcPr>
          <w:p w:rsidR="00886891" w:rsidRPr="00C77AEF" w:rsidRDefault="00886891" w:rsidP="007B0B31">
            <w:pPr>
              <w:pStyle w:val="NoSpacing"/>
              <w:jc w:val="right"/>
              <w:rPr>
                <w:rFonts w:ascii="Arial" w:hAnsi="Arial" w:cs="Arial"/>
                <w:b/>
                <w:sz w:val="20"/>
                <w:szCs w:val="20"/>
              </w:rPr>
            </w:pPr>
            <w:r w:rsidRPr="00C77AEF">
              <w:rPr>
                <w:rFonts w:ascii="Arial" w:hAnsi="Arial" w:cs="Arial"/>
                <w:b/>
                <w:sz w:val="20"/>
                <w:szCs w:val="20"/>
              </w:rPr>
              <w:t>Use Case Title</w:t>
            </w:r>
          </w:p>
        </w:tc>
        <w:tc>
          <w:tcPr>
            <w:tcW w:w="7198" w:type="dxa"/>
            <w:gridSpan w:val="2"/>
          </w:tcPr>
          <w:p w:rsidR="00886891" w:rsidRPr="00C77AEF" w:rsidRDefault="00886891" w:rsidP="007B0B31">
            <w:pPr>
              <w:pStyle w:val="NoSpacing"/>
              <w:rPr>
                <w:rFonts w:ascii="Arial" w:hAnsi="Arial" w:cs="Arial"/>
                <w:sz w:val="20"/>
                <w:szCs w:val="20"/>
              </w:rPr>
            </w:pPr>
            <w:r>
              <w:rPr>
                <w:rFonts w:ascii="Arial" w:hAnsi="Arial" w:cs="Arial"/>
                <w:sz w:val="20"/>
                <w:szCs w:val="20"/>
              </w:rPr>
              <w:t>World Population Scale Epidemiological Study</w:t>
            </w:r>
          </w:p>
        </w:tc>
      </w:tr>
      <w:tr w:rsidR="00886891" w:rsidRPr="00C77AEF">
        <w:tc>
          <w:tcPr>
            <w:tcW w:w="2378" w:type="dxa"/>
            <w:gridSpan w:val="2"/>
          </w:tcPr>
          <w:p w:rsidR="00886891" w:rsidRPr="00C77AEF" w:rsidRDefault="00886891" w:rsidP="007B0B31">
            <w:pPr>
              <w:pStyle w:val="NoSpacing"/>
              <w:jc w:val="right"/>
              <w:rPr>
                <w:rFonts w:ascii="Arial" w:hAnsi="Arial" w:cs="Arial"/>
                <w:b/>
                <w:sz w:val="20"/>
                <w:szCs w:val="20"/>
              </w:rPr>
            </w:pPr>
            <w:r>
              <w:rPr>
                <w:rFonts w:ascii="Arial" w:hAnsi="Arial" w:cs="Arial"/>
                <w:b/>
                <w:sz w:val="20"/>
                <w:szCs w:val="20"/>
              </w:rPr>
              <w:t>Vertical (area)</w:t>
            </w:r>
          </w:p>
        </w:tc>
        <w:tc>
          <w:tcPr>
            <w:tcW w:w="7198" w:type="dxa"/>
            <w:gridSpan w:val="2"/>
          </w:tcPr>
          <w:p w:rsidR="00886891" w:rsidRPr="00C77AEF" w:rsidRDefault="00886891" w:rsidP="007B0B31">
            <w:pPr>
              <w:pStyle w:val="NoSpacing"/>
              <w:rPr>
                <w:rFonts w:ascii="Arial" w:hAnsi="Arial" w:cs="Arial"/>
                <w:sz w:val="20"/>
                <w:szCs w:val="20"/>
              </w:rPr>
            </w:pPr>
            <w:r>
              <w:rPr>
                <w:rFonts w:ascii="Arial" w:hAnsi="Arial" w:cs="Arial"/>
                <w:sz w:val="20"/>
                <w:szCs w:val="20"/>
              </w:rPr>
              <w:t xml:space="preserve">Epidemiology, Simulation Social Science, Computational Social Science </w:t>
            </w:r>
          </w:p>
        </w:tc>
      </w:tr>
      <w:tr w:rsidR="00886891" w:rsidRPr="00C77AEF">
        <w:tc>
          <w:tcPr>
            <w:tcW w:w="2378" w:type="dxa"/>
            <w:gridSpan w:val="2"/>
          </w:tcPr>
          <w:p w:rsidR="00886891" w:rsidRPr="00C77AEF" w:rsidRDefault="00886891" w:rsidP="007B0B31">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7198" w:type="dxa"/>
            <w:gridSpan w:val="2"/>
          </w:tcPr>
          <w:p w:rsidR="00886891" w:rsidRPr="00886891" w:rsidRDefault="00886891" w:rsidP="007B0B31">
            <w:pPr>
              <w:pStyle w:val="NoSpacing"/>
            </w:pPr>
            <w:r>
              <w:rPr>
                <w:rFonts w:ascii="Arial" w:hAnsi="Arial" w:cs="Arial"/>
                <w:sz w:val="20"/>
                <w:szCs w:val="20"/>
              </w:rPr>
              <w:t xml:space="preserve">Madhav Marathe Stephen Eubank or Chris Barrett/ Virginia Bioinformatics Institute, Virginia Tech, </w:t>
            </w:r>
            <w:hyperlink r:id="rId6" w:history="1">
              <w:r w:rsidRPr="00E44512">
                <w:rPr>
                  <w:rStyle w:val="Hyperlink"/>
                  <w:rFonts w:ascii="Arial" w:hAnsi="Arial" w:cs="Arial"/>
                  <w:sz w:val="20"/>
                  <w:szCs w:val="20"/>
                </w:rPr>
                <w:t>mmarathe@vbi.vt.edu</w:t>
              </w:r>
            </w:hyperlink>
            <w:r>
              <w:t xml:space="preserve">, </w:t>
            </w:r>
            <w:hyperlink r:id="rId7" w:history="1">
              <w:r w:rsidRPr="005D6CBB">
                <w:rPr>
                  <w:rStyle w:val="Hyperlink"/>
                </w:rPr>
                <w:t>seubank@vbi.vt.edu</w:t>
              </w:r>
            </w:hyperlink>
            <w:r>
              <w:t xml:space="preserve"> or cbarrett@vbi.vt.edu</w:t>
            </w:r>
          </w:p>
        </w:tc>
      </w:tr>
      <w:tr w:rsidR="00886891" w:rsidRPr="00C77AEF">
        <w:tc>
          <w:tcPr>
            <w:tcW w:w="2378" w:type="dxa"/>
            <w:gridSpan w:val="2"/>
          </w:tcPr>
          <w:p w:rsidR="00886891" w:rsidRPr="00C77AEF" w:rsidRDefault="00886891" w:rsidP="007B0B31">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7198" w:type="dxa"/>
            <w:gridSpan w:val="2"/>
          </w:tcPr>
          <w:p w:rsidR="00886891" w:rsidRPr="00C77AEF" w:rsidRDefault="00886891" w:rsidP="007B0B31">
            <w:pPr>
              <w:pStyle w:val="NoSpacing"/>
              <w:rPr>
                <w:rFonts w:ascii="Arial" w:hAnsi="Arial" w:cs="Arial"/>
                <w:sz w:val="20"/>
                <w:szCs w:val="20"/>
              </w:rPr>
            </w:pPr>
            <w:r>
              <w:rPr>
                <w:rFonts w:ascii="Arial" w:hAnsi="Arial" w:cs="Arial"/>
                <w:sz w:val="20"/>
                <w:szCs w:val="20"/>
              </w:rPr>
              <w:t xml:space="preserve">Government and non-profit institutions involved in health, public policy, and disaster mitigation.  Social Scientist who wants to study the interplay between behavior and contagion. </w:t>
            </w:r>
          </w:p>
        </w:tc>
      </w:tr>
      <w:tr w:rsidR="00886891" w:rsidRPr="00C77AEF">
        <w:tc>
          <w:tcPr>
            <w:tcW w:w="2378" w:type="dxa"/>
            <w:gridSpan w:val="2"/>
          </w:tcPr>
          <w:p w:rsidR="00886891" w:rsidRPr="00C77AEF" w:rsidRDefault="00886891" w:rsidP="007B0B31">
            <w:pPr>
              <w:pStyle w:val="NoSpacing"/>
              <w:jc w:val="right"/>
              <w:rPr>
                <w:rFonts w:ascii="Arial" w:hAnsi="Arial" w:cs="Arial"/>
                <w:b/>
                <w:sz w:val="20"/>
                <w:szCs w:val="20"/>
              </w:rPr>
            </w:pPr>
            <w:r w:rsidRPr="00C77AEF">
              <w:rPr>
                <w:rFonts w:ascii="Arial" w:hAnsi="Arial" w:cs="Arial"/>
                <w:b/>
                <w:sz w:val="20"/>
                <w:szCs w:val="20"/>
              </w:rPr>
              <w:t>Goals</w:t>
            </w:r>
          </w:p>
        </w:tc>
        <w:tc>
          <w:tcPr>
            <w:tcW w:w="7198" w:type="dxa"/>
            <w:gridSpan w:val="2"/>
          </w:tcPr>
          <w:p w:rsidR="00886891" w:rsidRPr="00C77AEF" w:rsidRDefault="00886891" w:rsidP="007B0B31">
            <w:pPr>
              <w:pStyle w:val="NoSpacing"/>
              <w:rPr>
                <w:rFonts w:ascii="Arial" w:hAnsi="Arial" w:cs="Arial"/>
                <w:sz w:val="20"/>
                <w:szCs w:val="20"/>
              </w:rPr>
            </w:pPr>
            <w:r>
              <w:rPr>
                <w:rFonts w:ascii="Arial" w:hAnsi="Arial" w:cs="Arial"/>
                <w:sz w:val="20"/>
                <w:szCs w:val="20"/>
              </w:rPr>
              <w:t xml:space="preserve">(a) Build a synthetic global population. (b) Run simulations over the global population to </w:t>
            </w:r>
            <w:r>
              <w:rPr>
                <w:rFonts w:ascii="Arial" w:hAnsi="Arial" w:cs="Arial"/>
                <w:sz w:val="20"/>
                <w:szCs w:val="20"/>
              </w:rPr>
              <w:tab/>
              <w:t xml:space="preserve">reason about outbreaks and various intervention strategies. </w:t>
            </w:r>
          </w:p>
          <w:p w:rsidR="00886891" w:rsidRPr="00C77AEF" w:rsidRDefault="00886891" w:rsidP="007B0B31">
            <w:pPr>
              <w:pStyle w:val="NoSpacing"/>
              <w:rPr>
                <w:rFonts w:ascii="Arial" w:hAnsi="Arial" w:cs="Arial"/>
                <w:sz w:val="20"/>
                <w:szCs w:val="20"/>
              </w:rPr>
            </w:pPr>
          </w:p>
        </w:tc>
      </w:tr>
      <w:tr w:rsidR="00886891" w:rsidRPr="00C77AEF">
        <w:tc>
          <w:tcPr>
            <w:tcW w:w="2378" w:type="dxa"/>
            <w:gridSpan w:val="2"/>
          </w:tcPr>
          <w:p w:rsidR="00886891" w:rsidRPr="00C77AEF" w:rsidRDefault="00886891" w:rsidP="007B0B31">
            <w:pPr>
              <w:pStyle w:val="NoSpacing"/>
              <w:jc w:val="right"/>
              <w:rPr>
                <w:rFonts w:ascii="Arial" w:hAnsi="Arial" w:cs="Arial"/>
                <w:b/>
                <w:sz w:val="20"/>
                <w:szCs w:val="20"/>
              </w:rPr>
            </w:pPr>
            <w:r w:rsidRPr="00C77AEF">
              <w:rPr>
                <w:rFonts w:ascii="Arial" w:hAnsi="Arial" w:cs="Arial"/>
                <w:b/>
                <w:sz w:val="20"/>
                <w:szCs w:val="20"/>
              </w:rPr>
              <w:t>Use Case Description</w:t>
            </w:r>
          </w:p>
        </w:tc>
        <w:tc>
          <w:tcPr>
            <w:tcW w:w="7198" w:type="dxa"/>
            <w:gridSpan w:val="2"/>
          </w:tcPr>
          <w:p w:rsidR="00886891" w:rsidRPr="00C77AEF" w:rsidRDefault="00886891" w:rsidP="007B0B31">
            <w:pPr>
              <w:pStyle w:val="NoSpacing"/>
              <w:rPr>
                <w:rFonts w:ascii="Arial" w:hAnsi="Arial" w:cs="Arial"/>
                <w:sz w:val="20"/>
                <w:szCs w:val="20"/>
              </w:rPr>
            </w:pPr>
            <w:r>
              <w:rPr>
                <w:rFonts w:ascii="Arial" w:hAnsi="Arial" w:cs="Arial"/>
                <w:sz w:val="20"/>
                <w:szCs w:val="20"/>
              </w:rPr>
              <w:t xml:space="preserve">Prediction and control of pandemic similar to the 2009 H1N1 influenza. </w:t>
            </w:r>
          </w:p>
          <w:p w:rsidR="00886891" w:rsidRPr="00C77AEF" w:rsidRDefault="00886891" w:rsidP="007B0B31">
            <w:pPr>
              <w:pStyle w:val="NoSpacing"/>
              <w:rPr>
                <w:rFonts w:ascii="Arial" w:hAnsi="Arial" w:cs="Arial"/>
                <w:sz w:val="20"/>
                <w:szCs w:val="20"/>
              </w:rPr>
            </w:pPr>
          </w:p>
          <w:p w:rsidR="00886891" w:rsidRPr="00C77AEF" w:rsidRDefault="00886891" w:rsidP="007B0B31">
            <w:pPr>
              <w:pStyle w:val="NoSpacing"/>
              <w:rPr>
                <w:rFonts w:ascii="Arial" w:hAnsi="Arial" w:cs="Arial"/>
                <w:sz w:val="20"/>
                <w:szCs w:val="20"/>
              </w:rPr>
            </w:pPr>
          </w:p>
        </w:tc>
      </w:tr>
      <w:tr w:rsidR="00886891" w:rsidRPr="00C77AEF">
        <w:trPr>
          <w:trHeight w:val="350"/>
        </w:trPr>
        <w:tc>
          <w:tcPr>
            <w:tcW w:w="1717" w:type="dxa"/>
            <w:vMerge w:val="restart"/>
          </w:tcPr>
          <w:p w:rsidR="00886891" w:rsidRPr="00C77AEF" w:rsidRDefault="00886891" w:rsidP="007B0B31">
            <w:pPr>
              <w:pStyle w:val="NoSpacing"/>
              <w:jc w:val="right"/>
              <w:rPr>
                <w:rFonts w:ascii="Arial" w:hAnsi="Arial" w:cs="Arial"/>
                <w:b/>
                <w:sz w:val="20"/>
                <w:szCs w:val="20"/>
              </w:rPr>
            </w:pPr>
            <w:r w:rsidRPr="00C77AEF">
              <w:rPr>
                <w:rFonts w:ascii="Arial" w:hAnsi="Arial" w:cs="Arial"/>
                <w:b/>
                <w:sz w:val="20"/>
                <w:szCs w:val="20"/>
              </w:rPr>
              <w:t xml:space="preserve">Current </w:t>
            </w:r>
          </w:p>
          <w:p w:rsidR="00886891" w:rsidRPr="00C77AEF" w:rsidRDefault="00886891" w:rsidP="007B0B31">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886891" w:rsidRPr="00C77AEF" w:rsidRDefault="00886891" w:rsidP="007B0B31">
            <w:pPr>
              <w:pStyle w:val="NoSpacing"/>
              <w:jc w:val="right"/>
              <w:rPr>
                <w:rFonts w:ascii="Arial" w:hAnsi="Arial" w:cs="Arial"/>
                <w:b/>
                <w:sz w:val="20"/>
                <w:szCs w:val="20"/>
              </w:rPr>
            </w:pPr>
            <w:proofErr w:type="gramStart"/>
            <w:r w:rsidRPr="00C77AEF">
              <w:rPr>
                <w:rFonts w:ascii="Arial" w:hAnsi="Arial" w:cs="Arial"/>
                <w:b/>
                <w:sz w:val="20"/>
                <w:szCs w:val="20"/>
              </w:rPr>
              <w:t>Compute(</w:t>
            </w:r>
            <w:proofErr w:type="gramEnd"/>
            <w:r w:rsidRPr="00C77AEF">
              <w:rPr>
                <w:rFonts w:ascii="Arial" w:hAnsi="Arial" w:cs="Arial"/>
                <w:b/>
                <w:sz w:val="20"/>
                <w:szCs w:val="20"/>
              </w:rPr>
              <w:t>System)</w:t>
            </w:r>
          </w:p>
        </w:tc>
        <w:tc>
          <w:tcPr>
            <w:tcW w:w="5376" w:type="dxa"/>
          </w:tcPr>
          <w:p w:rsidR="00886891" w:rsidRPr="00C77AEF" w:rsidRDefault="00886891" w:rsidP="007B0B31">
            <w:pPr>
              <w:pStyle w:val="NoSpacing"/>
              <w:rPr>
                <w:rFonts w:ascii="Arial" w:hAnsi="Arial" w:cs="Arial"/>
                <w:sz w:val="20"/>
                <w:szCs w:val="20"/>
              </w:rPr>
            </w:pPr>
            <w:r>
              <w:rPr>
                <w:rFonts w:ascii="Arial" w:hAnsi="Arial" w:cs="Arial"/>
                <w:sz w:val="20"/>
                <w:szCs w:val="20"/>
              </w:rPr>
              <w:t xml:space="preserve">Distributed (MPI) based simulation system written in Charm++. Parallelism is achieved by exploiting the disease residence time period.  </w:t>
            </w:r>
          </w:p>
        </w:tc>
      </w:tr>
      <w:tr w:rsidR="00886891" w:rsidRPr="00C77AEF">
        <w:trPr>
          <w:trHeight w:val="350"/>
        </w:trPr>
        <w:tc>
          <w:tcPr>
            <w:tcW w:w="1717" w:type="dxa"/>
            <w:vMerge/>
          </w:tcPr>
          <w:p w:rsidR="00886891" w:rsidRPr="00C77AEF" w:rsidRDefault="00886891" w:rsidP="007B0B31">
            <w:pPr>
              <w:pStyle w:val="NoSpacing"/>
              <w:jc w:val="right"/>
              <w:rPr>
                <w:rFonts w:ascii="Arial" w:hAnsi="Arial" w:cs="Arial"/>
                <w:b/>
                <w:sz w:val="20"/>
                <w:szCs w:val="20"/>
              </w:rPr>
            </w:pPr>
          </w:p>
        </w:tc>
        <w:tc>
          <w:tcPr>
            <w:tcW w:w="2483" w:type="dxa"/>
            <w:gridSpan w:val="2"/>
          </w:tcPr>
          <w:p w:rsidR="00886891" w:rsidRPr="00C77AEF" w:rsidRDefault="00886891" w:rsidP="007B0B31">
            <w:pPr>
              <w:pStyle w:val="NoSpacing"/>
              <w:jc w:val="right"/>
              <w:rPr>
                <w:rFonts w:ascii="Arial" w:hAnsi="Arial" w:cs="Arial"/>
                <w:b/>
                <w:sz w:val="20"/>
                <w:szCs w:val="20"/>
              </w:rPr>
            </w:pPr>
            <w:r w:rsidRPr="00C77AEF">
              <w:rPr>
                <w:rFonts w:ascii="Arial" w:hAnsi="Arial" w:cs="Arial"/>
                <w:b/>
                <w:sz w:val="20"/>
                <w:szCs w:val="20"/>
              </w:rPr>
              <w:t>Storage</w:t>
            </w:r>
          </w:p>
        </w:tc>
        <w:tc>
          <w:tcPr>
            <w:tcW w:w="5376" w:type="dxa"/>
          </w:tcPr>
          <w:p w:rsidR="00886891" w:rsidRPr="00C77AEF" w:rsidRDefault="00886891" w:rsidP="007B0B31">
            <w:pPr>
              <w:pStyle w:val="NoSpacing"/>
              <w:rPr>
                <w:rFonts w:ascii="Arial" w:hAnsi="Arial" w:cs="Arial"/>
                <w:sz w:val="20"/>
                <w:szCs w:val="20"/>
              </w:rPr>
            </w:pPr>
            <w:r>
              <w:rPr>
                <w:rFonts w:ascii="Arial" w:hAnsi="Arial" w:cs="Arial"/>
                <w:sz w:val="20"/>
                <w:szCs w:val="20"/>
              </w:rPr>
              <w:t xml:space="preserve">Network file system. Exploring database driven techniques. </w:t>
            </w:r>
          </w:p>
        </w:tc>
      </w:tr>
      <w:tr w:rsidR="00886891" w:rsidRPr="00C77AEF">
        <w:trPr>
          <w:trHeight w:val="350"/>
        </w:trPr>
        <w:tc>
          <w:tcPr>
            <w:tcW w:w="1717" w:type="dxa"/>
            <w:vMerge/>
          </w:tcPr>
          <w:p w:rsidR="00886891" w:rsidRPr="00C77AEF" w:rsidRDefault="00886891" w:rsidP="007B0B31">
            <w:pPr>
              <w:pStyle w:val="NoSpacing"/>
              <w:jc w:val="right"/>
              <w:rPr>
                <w:rFonts w:ascii="Arial" w:hAnsi="Arial" w:cs="Arial"/>
                <w:b/>
                <w:sz w:val="20"/>
                <w:szCs w:val="20"/>
              </w:rPr>
            </w:pPr>
          </w:p>
        </w:tc>
        <w:tc>
          <w:tcPr>
            <w:tcW w:w="2483" w:type="dxa"/>
            <w:gridSpan w:val="2"/>
          </w:tcPr>
          <w:p w:rsidR="00886891" w:rsidRPr="00C77AEF" w:rsidRDefault="00886891" w:rsidP="007B0B31">
            <w:pPr>
              <w:pStyle w:val="NoSpacing"/>
              <w:jc w:val="right"/>
              <w:rPr>
                <w:rFonts w:ascii="Arial" w:hAnsi="Arial" w:cs="Arial"/>
                <w:b/>
                <w:sz w:val="20"/>
                <w:szCs w:val="20"/>
              </w:rPr>
            </w:pPr>
            <w:r>
              <w:rPr>
                <w:rFonts w:ascii="Arial" w:hAnsi="Arial" w:cs="Arial"/>
                <w:b/>
                <w:sz w:val="20"/>
                <w:szCs w:val="20"/>
              </w:rPr>
              <w:t>Networking</w:t>
            </w:r>
          </w:p>
        </w:tc>
        <w:tc>
          <w:tcPr>
            <w:tcW w:w="5376" w:type="dxa"/>
          </w:tcPr>
          <w:p w:rsidR="00886891" w:rsidRPr="00C77AEF" w:rsidRDefault="00886891" w:rsidP="007B0B31">
            <w:pPr>
              <w:pStyle w:val="NoSpacing"/>
              <w:rPr>
                <w:rFonts w:ascii="Arial" w:hAnsi="Arial" w:cs="Arial"/>
                <w:sz w:val="20"/>
                <w:szCs w:val="20"/>
              </w:rPr>
            </w:pPr>
            <w:proofErr w:type="spellStart"/>
            <w:r>
              <w:rPr>
                <w:rFonts w:ascii="Arial" w:hAnsi="Arial" w:cs="Arial"/>
                <w:sz w:val="20"/>
                <w:szCs w:val="20"/>
              </w:rPr>
              <w:t>Infiniband</w:t>
            </w:r>
            <w:proofErr w:type="spellEnd"/>
            <w:r>
              <w:rPr>
                <w:rFonts w:ascii="Arial" w:hAnsi="Arial" w:cs="Arial"/>
                <w:sz w:val="20"/>
                <w:szCs w:val="20"/>
              </w:rPr>
              <w:t xml:space="preserve">. High bandwidth 3D Torus. </w:t>
            </w:r>
          </w:p>
        </w:tc>
      </w:tr>
      <w:tr w:rsidR="00886891" w:rsidRPr="00C77AEF">
        <w:trPr>
          <w:trHeight w:val="350"/>
        </w:trPr>
        <w:tc>
          <w:tcPr>
            <w:tcW w:w="1717" w:type="dxa"/>
            <w:vMerge/>
          </w:tcPr>
          <w:p w:rsidR="00886891" w:rsidRPr="00C77AEF" w:rsidRDefault="00886891" w:rsidP="007B0B31">
            <w:pPr>
              <w:pStyle w:val="NoSpacing"/>
              <w:jc w:val="right"/>
              <w:rPr>
                <w:rFonts w:ascii="Arial" w:hAnsi="Arial" w:cs="Arial"/>
                <w:b/>
                <w:sz w:val="20"/>
                <w:szCs w:val="20"/>
              </w:rPr>
            </w:pPr>
          </w:p>
        </w:tc>
        <w:tc>
          <w:tcPr>
            <w:tcW w:w="2483" w:type="dxa"/>
            <w:gridSpan w:val="2"/>
            <w:tcBorders>
              <w:bottom w:val="single" w:sz="4" w:space="0" w:color="auto"/>
            </w:tcBorders>
          </w:tcPr>
          <w:p w:rsidR="00886891" w:rsidRPr="00C77AEF" w:rsidRDefault="00886891" w:rsidP="007B0B31">
            <w:pPr>
              <w:pStyle w:val="NoSpacing"/>
              <w:jc w:val="right"/>
              <w:rPr>
                <w:rFonts w:ascii="Arial" w:hAnsi="Arial" w:cs="Arial"/>
                <w:b/>
                <w:sz w:val="20"/>
                <w:szCs w:val="20"/>
              </w:rPr>
            </w:pPr>
            <w:r>
              <w:rPr>
                <w:rFonts w:ascii="Arial" w:hAnsi="Arial" w:cs="Arial"/>
                <w:b/>
                <w:sz w:val="20"/>
                <w:szCs w:val="20"/>
              </w:rPr>
              <w:t>Software</w:t>
            </w:r>
          </w:p>
        </w:tc>
        <w:tc>
          <w:tcPr>
            <w:tcW w:w="5376" w:type="dxa"/>
            <w:tcBorders>
              <w:bottom w:val="single" w:sz="4" w:space="0" w:color="auto"/>
            </w:tcBorders>
          </w:tcPr>
          <w:p w:rsidR="00886891" w:rsidRPr="00C77AEF" w:rsidRDefault="00886891" w:rsidP="007B0B31">
            <w:pPr>
              <w:pStyle w:val="NoSpacing"/>
              <w:rPr>
                <w:rFonts w:ascii="Arial" w:hAnsi="Arial" w:cs="Arial"/>
                <w:sz w:val="20"/>
                <w:szCs w:val="20"/>
              </w:rPr>
            </w:pPr>
            <w:r>
              <w:rPr>
                <w:rFonts w:ascii="Arial" w:hAnsi="Arial" w:cs="Arial"/>
                <w:sz w:val="20"/>
                <w:szCs w:val="20"/>
              </w:rPr>
              <w:t>Charm++, MPI</w:t>
            </w:r>
          </w:p>
        </w:tc>
      </w:tr>
      <w:tr w:rsidR="00886891" w:rsidRPr="00C77AEF">
        <w:trPr>
          <w:trHeight w:val="350"/>
        </w:trPr>
        <w:tc>
          <w:tcPr>
            <w:tcW w:w="1717" w:type="dxa"/>
            <w:vMerge w:val="restart"/>
          </w:tcPr>
          <w:p w:rsidR="00886891" w:rsidRDefault="00886891" w:rsidP="007B0B31">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886891" w:rsidRPr="00C77AEF" w:rsidRDefault="00886891" w:rsidP="007B0B31">
            <w:pPr>
              <w:pStyle w:val="NoSpacing"/>
              <w:jc w:val="right"/>
              <w:rPr>
                <w:rFonts w:ascii="Arial" w:hAnsi="Arial" w:cs="Arial"/>
                <w:b/>
                <w:sz w:val="20"/>
                <w:szCs w:val="20"/>
              </w:rPr>
            </w:pPr>
          </w:p>
          <w:p w:rsidR="00886891" w:rsidRPr="00C77AEF" w:rsidRDefault="00886891" w:rsidP="007B0B31">
            <w:pPr>
              <w:pStyle w:val="NoSpacing"/>
              <w:jc w:val="right"/>
              <w:rPr>
                <w:rFonts w:ascii="Arial" w:hAnsi="Arial" w:cs="Arial"/>
                <w:b/>
                <w:sz w:val="20"/>
                <w:szCs w:val="20"/>
              </w:rPr>
            </w:pPr>
          </w:p>
        </w:tc>
        <w:tc>
          <w:tcPr>
            <w:tcW w:w="2483" w:type="dxa"/>
            <w:gridSpan w:val="2"/>
            <w:shd w:val="clear" w:color="auto" w:fill="EAF1DD" w:themeFill="accent3" w:themeFillTint="33"/>
          </w:tcPr>
          <w:p w:rsidR="00886891" w:rsidRPr="00C77AEF" w:rsidRDefault="00886891" w:rsidP="007B0B31">
            <w:pPr>
              <w:pStyle w:val="NoSpacing"/>
              <w:jc w:val="right"/>
              <w:rPr>
                <w:rFonts w:ascii="Arial" w:hAnsi="Arial" w:cs="Arial"/>
                <w:b/>
                <w:sz w:val="20"/>
                <w:szCs w:val="20"/>
              </w:rPr>
            </w:pPr>
            <w:r>
              <w:rPr>
                <w:rFonts w:ascii="Arial" w:hAnsi="Arial" w:cs="Arial"/>
                <w:b/>
                <w:sz w:val="20"/>
                <w:szCs w:val="20"/>
              </w:rPr>
              <w:t>Data Source (distributed/centralized)</w:t>
            </w:r>
          </w:p>
        </w:tc>
        <w:tc>
          <w:tcPr>
            <w:tcW w:w="5376" w:type="dxa"/>
            <w:shd w:val="clear" w:color="auto" w:fill="EAF1DD" w:themeFill="accent3" w:themeFillTint="33"/>
          </w:tcPr>
          <w:p w:rsidR="00886891" w:rsidRPr="00C77AEF" w:rsidRDefault="00886891" w:rsidP="007B0B31">
            <w:pPr>
              <w:pStyle w:val="NoSpacing"/>
              <w:rPr>
                <w:rFonts w:ascii="Arial" w:hAnsi="Arial" w:cs="Arial"/>
                <w:sz w:val="20"/>
                <w:szCs w:val="20"/>
              </w:rPr>
            </w:pPr>
            <w:r>
              <w:rPr>
                <w:rFonts w:ascii="Arial" w:hAnsi="Arial" w:cs="Arial"/>
                <w:sz w:val="20"/>
                <w:szCs w:val="20"/>
              </w:rPr>
              <w:t xml:space="preserve">Generated from synthetic population generator. Currently centralized. However, could be made distributed as part of post-processing.  </w:t>
            </w:r>
          </w:p>
        </w:tc>
      </w:tr>
      <w:tr w:rsidR="00886891" w:rsidRPr="00C77AEF">
        <w:trPr>
          <w:trHeight w:val="267"/>
        </w:trPr>
        <w:tc>
          <w:tcPr>
            <w:tcW w:w="1717" w:type="dxa"/>
            <w:vMerge/>
          </w:tcPr>
          <w:p w:rsidR="00886891" w:rsidRPr="00C77AEF" w:rsidRDefault="00886891" w:rsidP="007B0B31">
            <w:pPr>
              <w:pStyle w:val="NoSpacing"/>
              <w:jc w:val="right"/>
              <w:rPr>
                <w:rFonts w:ascii="Arial" w:hAnsi="Arial" w:cs="Arial"/>
                <w:b/>
                <w:sz w:val="20"/>
                <w:szCs w:val="20"/>
              </w:rPr>
            </w:pPr>
          </w:p>
        </w:tc>
        <w:tc>
          <w:tcPr>
            <w:tcW w:w="2483" w:type="dxa"/>
            <w:gridSpan w:val="2"/>
            <w:shd w:val="clear" w:color="auto" w:fill="EAF1DD" w:themeFill="accent3" w:themeFillTint="33"/>
          </w:tcPr>
          <w:p w:rsidR="00886891" w:rsidRPr="00C77AEF" w:rsidRDefault="00886891" w:rsidP="007B0B31">
            <w:pPr>
              <w:pStyle w:val="NoSpacing"/>
              <w:jc w:val="right"/>
              <w:rPr>
                <w:rFonts w:ascii="Arial" w:hAnsi="Arial" w:cs="Arial"/>
                <w:b/>
                <w:sz w:val="20"/>
                <w:szCs w:val="20"/>
              </w:rPr>
            </w:pPr>
            <w:r w:rsidRPr="00C77AEF">
              <w:rPr>
                <w:rFonts w:ascii="Arial" w:hAnsi="Arial" w:cs="Arial"/>
                <w:b/>
                <w:sz w:val="20"/>
                <w:szCs w:val="20"/>
              </w:rPr>
              <w:t>Volume (size)</w:t>
            </w:r>
          </w:p>
        </w:tc>
        <w:tc>
          <w:tcPr>
            <w:tcW w:w="5376" w:type="dxa"/>
            <w:shd w:val="clear" w:color="auto" w:fill="EAF1DD" w:themeFill="accent3" w:themeFillTint="33"/>
          </w:tcPr>
          <w:p w:rsidR="00886891" w:rsidRPr="00C64DA1" w:rsidRDefault="00886891" w:rsidP="007B0B31">
            <w:pPr>
              <w:pStyle w:val="NoSpacing"/>
              <w:rPr>
                <w:rFonts w:ascii="Arial" w:hAnsi="Arial" w:cs="Arial"/>
                <w:sz w:val="20"/>
                <w:szCs w:val="20"/>
              </w:rPr>
            </w:pPr>
            <w:r>
              <w:rPr>
                <w:rFonts w:ascii="Arial" w:hAnsi="Arial" w:cs="Arial"/>
                <w:sz w:val="20"/>
                <w:szCs w:val="20"/>
              </w:rPr>
              <w:t>100TB</w:t>
            </w:r>
          </w:p>
        </w:tc>
      </w:tr>
      <w:tr w:rsidR="00886891" w:rsidRPr="00C77AEF">
        <w:trPr>
          <w:trHeight w:val="267"/>
        </w:trPr>
        <w:tc>
          <w:tcPr>
            <w:tcW w:w="1717" w:type="dxa"/>
            <w:vMerge/>
          </w:tcPr>
          <w:p w:rsidR="00886891" w:rsidRPr="00C77AEF" w:rsidRDefault="00886891" w:rsidP="007B0B3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886891" w:rsidRDefault="00886891" w:rsidP="007B0B31">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886891" w:rsidRPr="00C77AEF" w:rsidRDefault="00886891" w:rsidP="007B0B31">
            <w:pPr>
              <w:pStyle w:val="NoSpacing"/>
              <w:jc w:val="right"/>
              <w:rPr>
                <w:rFonts w:ascii="Arial" w:hAnsi="Arial" w:cs="Arial"/>
                <w:b/>
                <w:sz w:val="20"/>
                <w:szCs w:val="20"/>
              </w:rPr>
            </w:pPr>
            <w:r>
              <w:rPr>
                <w:rFonts w:ascii="Arial" w:hAnsi="Arial" w:cs="Arial"/>
                <w:b/>
                <w:sz w:val="20"/>
                <w:szCs w:val="20"/>
              </w:rPr>
              <w:t>(</w:t>
            </w:r>
            <w:proofErr w:type="gramStart"/>
            <w:r>
              <w:rPr>
                <w:rFonts w:ascii="Arial" w:hAnsi="Arial" w:cs="Arial"/>
                <w:b/>
                <w:sz w:val="20"/>
                <w:szCs w:val="20"/>
              </w:rPr>
              <w:t>e</w:t>
            </w:r>
            <w:proofErr w:type="gramEnd"/>
            <w:r>
              <w:rPr>
                <w:rFonts w:ascii="Arial" w:hAnsi="Arial" w:cs="Arial"/>
                <w:b/>
                <w:sz w:val="20"/>
                <w:szCs w:val="20"/>
              </w:rPr>
              <w:t>.g. real time)</w:t>
            </w:r>
          </w:p>
        </w:tc>
        <w:tc>
          <w:tcPr>
            <w:tcW w:w="5376" w:type="dxa"/>
            <w:tcBorders>
              <w:bottom w:val="single" w:sz="4" w:space="0" w:color="auto"/>
            </w:tcBorders>
            <w:shd w:val="clear" w:color="auto" w:fill="EAF1DD" w:themeFill="accent3" w:themeFillTint="33"/>
          </w:tcPr>
          <w:p w:rsidR="00886891" w:rsidRPr="00C64DA1" w:rsidRDefault="00886891" w:rsidP="007B0B31">
            <w:pPr>
              <w:pStyle w:val="NoSpacing"/>
              <w:rPr>
                <w:rFonts w:ascii="Arial" w:hAnsi="Arial" w:cs="Arial"/>
                <w:sz w:val="20"/>
                <w:szCs w:val="20"/>
              </w:rPr>
            </w:pPr>
            <w:r>
              <w:rPr>
                <w:rFonts w:ascii="Arial" w:hAnsi="Arial" w:cs="Arial"/>
                <w:sz w:val="20"/>
                <w:szCs w:val="20"/>
              </w:rPr>
              <w:t>Interactions with experts and visualization routines generate large amount of real time data. Data feeding into the simulation is small but data generated by simulation is massive.</w:t>
            </w:r>
          </w:p>
        </w:tc>
      </w:tr>
      <w:tr w:rsidR="00886891" w:rsidRPr="00C77AEF">
        <w:trPr>
          <w:trHeight w:val="267"/>
        </w:trPr>
        <w:tc>
          <w:tcPr>
            <w:tcW w:w="1717" w:type="dxa"/>
            <w:vMerge/>
          </w:tcPr>
          <w:p w:rsidR="00886891" w:rsidRPr="00C77AEF" w:rsidRDefault="00886891" w:rsidP="007B0B3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886891" w:rsidRDefault="00886891" w:rsidP="007B0B31">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886891" w:rsidRPr="00C77AEF" w:rsidRDefault="00886891" w:rsidP="007B0B31">
            <w:pPr>
              <w:pStyle w:val="NoSpacing"/>
              <w:jc w:val="right"/>
              <w:rPr>
                <w:rFonts w:ascii="Arial" w:hAnsi="Arial" w:cs="Arial"/>
                <w:b/>
                <w:sz w:val="20"/>
                <w:szCs w:val="20"/>
              </w:rPr>
            </w:pPr>
            <w:r>
              <w:rPr>
                <w:rFonts w:ascii="Arial" w:hAnsi="Arial" w:cs="Arial"/>
                <w:b/>
                <w:sz w:val="20"/>
                <w:szCs w:val="20"/>
              </w:rPr>
              <w:t>(</w:t>
            </w:r>
            <w:proofErr w:type="gramStart"/>
            <w:r>
              <w:rPr>
                <w:rFonts w:ascii="Arial" w:hAnsi="Arial" w:cs="Arial"/>
                <w:b/>
                <w:sz w:val="20"/>
                <w:szCs w:val="20"/>
              </w:rPr>
              <w:t>multiple</w:t>
            </w:r>
            <w:proofErr w:type="gramEnd"/>
            <w:r>
              <w:rPr>
                <w:rFonts w:ascii="Arial" w:hAnsi="Arial" w:cs="Arial"/>
                <w:b/>
                <w:sz w:val="20"/>
                <w:szCs w:val="20"/>
              </w:rPr>
              <w:t xml:space="preserve"> datasets, </w:t>
            </w:r>
            <w:proofErr w:type="spellStart"/>
            <w:r>
              <w:rPr>
                <w:rFonts w:ascii="Arial" w:hAnsi="Arial" w:cs="Arial"/>
                <w:b/>
                <w:sz w:val="20"/>
                <w:szCs w:val="20"/>
              </w:rPr>
              <w:t>mashup</w:t>
            </w:r>
            <w:proofErr w:type="spellEnd"/>
            <w:r>
              <w:rPr>
                <w:rFonts w:ascii="Arial" w:hAnsi="Arial" w:cs="Arial"/>
                <w:b/>
                <w:sz w:val="20"/>
                <w:szCs w:val="20"/>
              </w:rPr>
              <w:t>)</w:t>
            </w:r>
          </w:p>
        </w:tc>
        <w:tc>
          <w:tcPr>
            <w:tcW w:w="5376" w:type="dxa"/>
            <w:tcBorders>
              <w:bottom w:val="single" w:sz="4" w:space="0" w:color="auto"/>
            </w:tcBorders>
            <w:shd w:val="clear" w:color="auto" w:fill="EAF1DD" w:themeFill="accent3" w:themeFillTint="33"/>
          </w:tcPr>
          <w:p w:rsidR="00886891" w:rsidRPr="00C64DA1" w:rsidRDefault="00886891" w:rsidP="007B0B31">
            <w:pPr>
              <w:pStyle w:val="NoSpacing"/>
              <w:rPr>
                <w:rFonts w:ascii="Arial" w:hAnsi="Arial" w:cs="Arial"/>
                <w:sz w:val="20"/>
                <w:szCs w:val="20"/>
              </w:rPr>
            </w:pPr>
            <w:r>
              <w:rPr>
                <w:rFonts w:ascii="Arial" w:hAnsi="Arial" w:cs="Arial"/>
                <w:sz w:val="20"/>
                <w:szCs w:val="20"/>
              </w:rPr>
              <w:t xml:space="preserve">Variety depends upon the complexity of the model over which the simulation is being performed.  Can be very complex if other aspects of the world population such as type of activity, geographical, socio-economic, cultural variations are taken into account. </w:t>
            </w:r>
          </w:p>
        </w:tc>
      </w:tr>
      <w:tr w:rsidR="00886891" w:rsidRPr="00C77AEF">
        <w:trPr>
          <w:trHeight w:val="267"/>
        </w:trPr>
        <w:tc>
          <w:tcPr>
            <w:tcW w:w="1717" w:type="dxa"/>
            <w:vMerge/>
          </w:tcPr>
          <w:p w:rsidR="00886891" w:rsidRPr="00C77AEF" w:rsidRDefault="00886891" w:rsidP="007B0B3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886891" w:rsidRPr="00C77AEF" w:rsidRDefault="00886891" w:rsidP="007B0B31">
            <w:pPr>
              <w:pStyle w:val="NoSpacing"/>
              <w:jc w:val="right"/>
              <w:rPr>
                <w:rFonts w:ascii="Arial" w:hAnsi="Arial" w:cs="Arial"/>
                <w:b/>
                <w:sz w:val="20"/>
                <w:szCs w:val="20"/>
              </w:rPr>
            </w:pPr>
            <w:r>
              <w:rPr>
                <w:rFonts w:ascii="Arial" w:hAnsi="Arial" w:cs="Arial"/>
                <w:b/>
                <w:sz w:val="20"/>
                <w:szCs w:val="20"/>
              </w:rPr>
              <w:t>Variability (rate of change)</w:t>
            </w:r>
          </w:p>
        </w:tc>
        <w:tc>
          <w:tcPr>
            <w:tcW w:w="5376" w:type="dxa"/>
            <w:tcBorders>
              <w:bottom w:val="single" w:sz="4" w:space="0" w:color="auto"/>
            </w:tcBorders>
            <w:shd w:val="clear" w:color="auto" w:fill="EAF1DD" w:themeFill="accent3" w:themeFillTint="33"/>
          </w:tcPr>
          <w:p w:rsidR="00886891" w:rsidRDefault="00886891" w:rsidP="007B0B31">
            <w:pPr>
              <w:pStyle w:val="NoSpacing"/>
              <w:rPr>
                <w:rFonts w:ascii="Arial" w:hAnsi="Arial" w:cs="Arial"/>
                <w:sz w:val="20"/>
                <w:szCs w:val="20"/>
              </w:rPr>
            </w:pPr>
            <w:r>
              <w:rPr>
                <w:rFonts w:ascii="Arial" w:hAnsi="Arial" w:cs="Arial"/>
                <w:sz w:val="20"/>
                <w:szCs w:val="20"/>
              </w:rPr>
              <w:t xml:space="preserve">Depends upon the evolution of the model and corresponding changes in the code. This is complex and time intensive. Hence low rate of change. </w:t>
            </w:r>
          </w:p>
          <w:p w:rsidR="00886891" w:rsidRDefault="00886891" w:rsidP="007B0B31">
            <w:pPr>
              <w:pStyle w:val="NoSpacing"/>
              <w:rPr>
                <w:rFonts w:ascii="Arial" w:hAnsi="Arial" w:cs="Arial"/>
                <w:sz w:val="20"/>
                <w:szCs w:val="20"/>
              </w:rPr>
            </w:pPr>
          </w:p>
          <w:p w:rsidR="00886891" w:rsidRPr="00C64DA1" w:rsidRDefault="00886891" w:rsidP="007B0B31">
            <w:pPr>
              <w:pStyle w:val="NoSpacing"/>
              <w:rPr>
                <w:rFonts w:ascii="Arial" w:hAnsi="Arial" w:cs="Arial"/>
                <w:sz w:val="20"/>
                <w:szCs w:val="20"/>
              </w:rPr>
            </w:pPr>
          </w:p>
        </w:tc>
      </w:tr>
      <w:tr w:rsidR="00886891" w:rsidRPr="00C77AEF">
        <w:trPr>
          <w:trHeight w:val="267"/>
        </w:trPr>
        <w:tc>
          <w:tcPr>
            <w:tcW w:w="1717" w:type="dxa"/>
            <w:vMerge w:val="restart"/>
          </w:tcPr>
          <w:p w:rsidR="00886891" w:rsidRDefault="00886891" w:rsidP="007B0B31">
            <w:pPr>
              <w:pStyle w:val="NoSpacing"/>
              <w:jc w:val="right"/>
              <w:rPr>
                <w:rFonts w:ascii="Arial" w:hAnsi="Arial" w:cs="Arial"/>
                <w:b/>
                <w:sz w:val="20"/>
                <w:szCs w:val="20"/>
              </w:rPr>
            </w:pPr>
            <w:r>
              <w:rPr>
                <w:rFonts w:ascii="Arial" w:hAnsi="Arial" w:cs="Arial"/>
                <w:b/>
                <w:sz w:val="20"/>
                <w:szCs w:val="20"/>
              </w:rPr>
              <w:t xml:space="preserve">Big Data Science (collection, </w:t>
            </w:r>
            <w:proofErr w:type="spellStart"/>
            <w:r>
              <w:rPr>
                <w:rFonts w:ascii="Arial" w:hAnsi="Arial" w:cs="Arial"/>
                <w:b/>
                <w:sz w:val="20"/>
                <w:szCs w:val="20"/>
              </w:rPr>
              <w:t>curation</w:t>
            </w:r>
            <w:proofErr w:type="spellEnd"/>
            <w:r>
              <w:rPr>
                <w:rFonts w:ascii="Arial" w:hAnsi="Arial" w:cs="Arial"/>
                <w:b/>
                <w:sz w:val="20"/>
                <w:szCs w:val="20"/>
              </w:rPr>
              <w:t xml:space="preserve">, </w:t>
            </w:r>
          </w:p>
          <w:p w:rsidR="00886891" w:rsidRDefault="00886891" w:rsidP="007B0B31">
            <w:pPr>
              <w:pStyle w:val="NoSpacing"/>
              <w:jc w:val="right"/>
              <w:rPr>
                <w:rFonts w:ascii="Arial" w:hAnsi="Arial" w:cs="Arial"/>
                <w:b/>
                <w:sz w:val="20"/>
                <w:szCs w:val="20"/>
              </w:rPr>
            </w:pPr>
            <w:proofErr w:type="gramStart"/>
            <w:r>
              <w:rPr>
                <w:rFonts w:ascii="Arial" w:hAnsi="Arial" w:cs="Arial"/>
                <w:b/>
                <w:sz w:val="20"/>
                <w:szCs w:val="20"/>
              </w:rPr>
              <w:t>analysis</w:t>
            </w:r>
            <w:proofErr w:type="gramEnd"/>
            <w:r>
              <w:rPr>
                <w:rFonts w:ascii="Arial" w:hAnsi="Arial" w:cs="Arial"/>
                <w:b/>
                <w:sz w:val="20"/>
                <w:szCs w:val="20"/>
              </w:rPr>
              <w:t>,</w:t>
            </w:r>
          </w:p>
          <w:p w:rsidR="00886891" w:rsidRPr="00C77AEF" w:rsidRDefault="00886891" w:rsidP="007B0B31">
            <w:pPr>
              <w:pStyle w:val="NoSpacing"/>
              <w:jc w:val="right"/>
              <w:rPr>
                <w:rFonts w:ascii="Arial" w:hAnsi="Arial" w:cs="Arial"/>
                <w:b/>
                <w:sz w:val="20"/>
                <w:szCs w:val="20"/>
              </w:rPr>
            </w:pPr>
            <w:proofErr w:type="gramStart"/>
            <w:r>
              <w:rPr>
                <w:rFonts w:ascii="Arial" w:hAnsi="Arial" w:cs="Arial"/>
                <w:b/>
                <w:sz w:val="20"/>
                <w:szCs w:val="20"/>
              </w:rPr>
              <w:t>action</w:t>
            </w:r>
            <w:proofErr w:type="gramEnd"/>
            <w:r>
              <w:rPr>
                <w:rFonts w:ascii="Arial" w:hAnsi="Arial" w:cs="Arial"/>
                <w:b/>
                <w:sz w:val="20"/>
                <w:szCs w:val="20"/>
              </w:rPr>
              <w:t>)</w:t>
            </w:r>
          </w:p>
        </w:tc>
        <w:tc>
          <w:tcPr>
            <w:tcW w:w="2483" w:type="dxa"/>
            <w:gridSpan w:val="2"/>
            <w:shd w:val="clear" w:color="auto" w:fill="F2DBDB" w:themeFill="accent2" w:themeFillTint="33"/>
          </w:tcPr>
          <w:p w:rsidR="00886891" w:rsidRPr="00C77AEF" w:rsidRDefault="00886891" w:rsidP="007B0B31">
            <w:pPr>
              <w:pStyle w:val="NoSpacing"/>
              <w:jc w:val="right"/>
              <w:rPr>
                <w:rFonts w:ascii="Arial" w:hAnsi="Arial" w:cs="Arial"/>
                <w:b/>
                <w:sz w:val="20"/>
                <w:szCs w:val="20"/>
              </w:rPr>
            </w:pPr>
            <w:r w:rsidRPr="00C77AEF">
              <w:rPr>
                <w:rFonts w:ascii="Arial" w:hAnsi="Arial" w:cs="Arial"/>
                <w:b/>
                <w:sz w:val="20"/>
                <w:szCs w:val="20"/>
              </w:rPr>
              <w:t>Veracity (Robustness Issues</w:t>
            </w:r>
            <w:r>
              <w:rPr>
                <w:rFonts w:ascii="Arial" w:hAnsi="Arial" w:cs="Arial"/>
                <w:b/>
                <w:sz w:val="20"/>
                <w:szCs w:val="20"/>
              </w:rPr>
              <w:t>, semantics</w:t>
            </w:r>
            <w:r w:rsidRPr="00C77AEF">
              <w:rPr>
                <w:rFonts w:ascii="Arial" w:hAnsi="Arial" w:cs="Arial"/>
                <w:b/>
                <w:sz w:val="20"/>
                <w:szCs w:val="20"/>
              </w:rPr>
              <w:t>)</w:t>
            </w:r>
          </w:p>
        </w:tc>
        <w:tc>
          <w:tcPr>
            <w:tcW w:w="5376" w:type="dxa"/>
            <w:shd w:val="clear" w:color="auto" w:fill="F2DBDB" w:themeFill="accent2" w:themeFillTint="33"/>
          </w:tcPr>
          <w:p w:rsidR="00886891" w:rsidRPr="00C64DA1" w:rsidRDefault="00886891" w:rsidP="007B0B31">
            <w:pPr>
              <w:pStyle w:val="NoSpacing"/>
              <w:rPr>
                <w:rFonts w:ascii="Arial" w:hAnsi="Arial" w:cs="Arial"/>
                <w:sz w:val="20"/>
                <w:szCs w:val="20"/>
              </w:rPr>
            </w:pPr>
            <w:r>
              <w:rPr>
                <w:rFonts w:ascii="Arial" w:hAnsi="Arial" w:cs="Arial"/>
                <w:sz w:val="20"/>
                <w:szCs w:val="20"/>
              </w:rPr>
              <w:t xml:space="preserve">Robustness of the simulation is dependent upon the quality of the model. However, robustness of the computation itself, although non-trivial, is tractable. </w:t>
            </w:r>
          </w:p>
        </w:tc>
      </w:tr>
      <w:tr w:rsidR="00886891" w:rsidRPr="00C77AEF">
        <w:trPr>
          <w:trHeight w:val="267"/>
        </w:trPr>
        <w:tc>
          <w:tcPr>
            <w:tcW w:w="1717" w:type="dxa"/>
            <w:vMerge/>
          </w:tcPr>
          <w:p w:rsidR="00886891" w:rsidRPr="00C77AEF" w:rsidRDefault="00886891" w:rsidP="007B0B31">
            <w:pPr>
              <w:pStyle w:val="NoSpacing"/>
              <w:jc w:val="right"/>
              <w:rPr>
                <w:rFonts w:ascii="Arial" w:hAnsi="Arial" w:cs="Arial"/>
                <w:b/>
                <w:sz w:val="20"/>
                <w:szCs w:val="20"/>
              </w:rPr>
            </w:pPr>
          </w:p>
        </w:tc>
        <w:tc>
          <w:tcPr>
            <w:tcW w:w="2483" w:type="dxa"/>
            <w:gridSpan w:val="2"/>
            <w:shd w:val="clear" w:color="auto" w:fill="F2DBDB" w:themeFill="accent2" w:themeFillTint="33"/>
          </w:tcPr>
          <w:p w:rsidR="00886891" w:rsidRPr="00C77AEF" w:rsidRDefault="00886891" w:rsidP="007B0B31">
            <w:pPr>
              <w:pStyle w:val="NoSpacing"/>
              <w:jc w:val="right"/>
              <w:rPr>
                <w:rFonts w:ascii="Arial" w:hAnsi="Arial" w:cs="Arial"/>
                <w:b/>
                <w:sz w:val="20"/>
                <w:szCs w:val="20"/>
              </w:rPr>
            </w:pPr>
            <w:r w:rsidRPr="00C77AEF">
              <w:rPr>
                <w:rFonts w:ascii="Arial" w:hAnsi="Arial" w:cs="Arial"/>
                <w:b/>
                <w:sz w:val="20"/>
                <w:szCs w:val="20"/>
              </w:rPr>
              <w:t>Visualization</w:t>
            </w:r>
          </w:p>
        </w:tc>
        <w:tc>
          <w:tcPr>
            <w:tcW w:w="5376" w:type="dxa"/>
            <w:shd w:val="clear" w:color="auto" w:fill="F2DBDB" w:themeFill="accent2" w:themeFillTint="33"/>
          </w:tcPr>
          <w:p w:rsidR="00886891" w:rsidRPr="00C64DA1" w:rsidRDefault="00886891" w:rsidP="007B0B31">
            <w:pPr>
              <w:pStyle w:val="NoSpacing"/>
              <w:rPr>
                <w:rFonts w:ascii="Arial" w:hAnsi="Arial" w:cs="Arial"/>
                <w:sz w:val="20"/>
                <w:szCs w:val="20"/>
              </w:rPr>
            </w:pPr>
            <w:r>
              <w:rPr>
                <w:rFonts w:ascii="Arial" w:hAnsi="Arial" w:cs="Arial"/>
                <w:sz w:val="20"/>
                <w:szCs w:val="20"/>
              </w:rPr>
              <w:t>Would require very large amount of movement of data to enable visualization.</w:t>
            </w:r>
          </w:p>
        </w:tc>
      </w:tr>
      <w:tr w:rsidR="00886891" w:rsidRPr="00C77AEF">
        <w:trPr>
          <w:trHeight w:val="267"/>
        </w:trPr>
        <w:tc>
          <w:tcPr>
            <w:tcW w:w="1717" w:type="dxa"/>
            <w:vMerge/>
          </w:tcPr>
          <w:p w:rsidR="00886891" w:rsidRPr="00C77AEF" w:rsidRDefault="00886891" w:rsidP="007B0B31">
            <w:pPr>
              <w:pStyle w:val="NoSpacing"/>
              <w:jc w:val="right"/>
              <w:rPr>
                <w:rFonts w:ascii="Arial" w:hAnsi="Arial" w:cs="Arial"/>
                <w:b/>
                <w:sz w:val="20"/>
                <w:szCs w:val="20"/>
              </w:rPr>
            </w:pPr>
          </w:p>
        </w:tc>
        <w:tc>
          <w:tcPr>
            <w:tcW w:w="2483" w:type="dxa"/>
            <w:gridSpan w:val="2"/>
            <w:shd w:val="clear" w:color="auto" w:fill="F2DBDB" w:themeFill="accent2" w:themeFillTint="33"/>
          </w:tcPr>
          <w:p w:rsidR="00886891" w:rsidRPr="00C77AEF" w:rsidRDefault="00886891" w:rsidP="007B0B31">
            <w:pPr>
              <w:pStyle w:val="NoSpacing"/>
              <w:jc w:val="right"/>
              <w:rPr>
                <w:rFonts w:ascii="Arial" w:hAnsi="Arial" w:cs="Arial"/>
                <w:b/>
                <w:sz w:val="20"/>
                <w:szCs w:val="20"/>
              </w:rPr>
            </w:pPr>
            <w:r w:rsidRPr="00C77AEF">
              <w:rPr>
                <w:rFonts w:ascii="Arial" w:hAnsi="Arial" w:cs="Arial"/>
                <w:b/>
                <w:sz w:val="20"/>
                <w:szCs w:val="20"/>
              </w:rPr>
              <w:t>Data Quality</w:t>
            </w:r>
            <w:r>
              <w:rPr>
                <w:rFonts w:ascii="Arial" w:hAnsi="Arial" w:cs="Arial"/>
                <w:b/>
                <w:sz w:val="20"/>
                <w:szCs w:val="20"/>
              </w:rPr>
              <w:t xml:space="preserve"> (syntax)</w:t>
            </w:r>
          </w:p>
        </w:tc>
        <w:tc>
          <w:tcPr>
            <w:tcW w:w="5376" w:type="dxa"/>
            <w:shd w:val="clear" w:color="auto" w:fill="F2DBDB" w:themeFill="accent2" w:themeFillTint="33"/>
          </w:tcPr>
          <w:p w:rsidR="00886891" w:rsidRPr="00C64DA1" w:rsidRDefault="00886891" w:rsidP="007B0B31">
            <w:pPr>
              <w:pStyle w:val="NoSpacing"/>
              <w:rPr>
                <w:rFonts w:ascii="Arial" w:hAnsi="Arial" w:cs="Arial"/>
                <w:sz w:val="20"/>
                <w:szCs w:val="20"/>
              </w:rPr>
            </w:pPr>
            <w:r>
              <w:rPr>
                <w:rFonts w:ascii="Arial" w:hAnsi="Arial" w:cs="Arial"/>
                <w:sz w:val="20"/>
                <w:szCs w:val="20"/>
              </w:rPr>
              <w:t>Consistent due to generation from a model</w:t>
            </w:r>
          </w:p>
        </w:tc>
      </w:tr>
      <w:tr w:rsidR="00886891" w:rsidRPr="00C77AEF">
        <w:trPr>
          <w:trHeight w:val="267"/>
        </w:trPr>
        <w:tc>
          <w:tcPr>
            <w:tcW w:w="1717" w:type="dxa"/>
            <w:vMerge/>
          </w:tcPr>
          <w:p w:rsidR="00886891" w:rsidRPr="00C77AEF" w:rsidRDefault="00886891" w:rsidP="007B0B31">
            <w:pPr>
              <w:pStyle w:val="NoSpacing"/>
              <w:jc w:val="right"/>
              <w:rPr>
                <w:rFonts w:ascii="Arial" w:hAnsi="Arial" w:cs="Arial"/>
                <w:b/>
                <w:sz w:val="20"/>
                <w:szCs w:val="20"/>
              </w:rPr>
            </w:pPr>
          </w:p>
        </w:tc>
        <w:tc>
          <w:tcPr>
            <w:tcW w:w="2483" w:type="dxa"/>
            <w:gridSpan w:val="2"/>
            <w:shd w:val="clear" w:color="auto" w:fill="F2DBDB" w:themeFill="accent2" w:themeFillTint="33"/>
          </w:tcPr>
          <w:p w:rsidR="00886891" w:rsidRDefault="00886891" w:rsidP="007B0B31">
            <w:pPr>
              <w:pStyle w:val="NoSpacing"/>
              <w:jc w:val="right"/>
              <w:rPr>
                <w:rFonts w:ascii="Arial" w:hAnsi="Arial" w:cs="Arial"/>
                <w:b/>
                <w:sz w:val="20"/>
                <w:szCs w:val="20"/>
              </w:rPr>
            </w:pPr>
            <w:r>
              <w:rPr>
                <w:rFonts w:ascii="Arial" w:hAnsi="Arial" w:cs="Arial"/>
                <w:b/>
                <w:sz w:val="20"/>
                <w:szCs w:val="20"/>
              </w:rPr>
              <w:t>Data Types</w:t>
            </w:r>
          </w:p>
        </w:tc>
        <w:tc>
          <w:tcPr>
            <w:tcW w:w="5376" w:type="dxa"/>
            <w:shd w:val="clear" w:color="auto" w:fill="F2DBDB" w:themeFill="accent2" w:themeFillTint="33"/>
          </w:tcPr>
          <w:p w:rsidR="00886891" w:rsidRPr="00C64DA1" w:rsidRDefault="00886891" w:rsidP="007B0B31">
            <w:pPr>
              <w:pStyle w:val="NoSpacing"/>
              <w:rPr>
                <w:rFonts w:ascii="Arial" w:hAnsi="Arial" w:cs="Arial"/>
                <w:sz w:val="20"/>
                <w:szCs w:val="20"/>
              </w:rPr>
            </w:pPr>
            <w:r>
              <w:rPr>
                <w:rFonts w:ascii="Arial" w:hAnsi="Arial" w:cs="Arial"/>
                <w:sz w:val="20"/>
                <w:szCs w:val="20"/>
              </w:rPr>
              <w:t xml:space="preserve">Primarily network data. </w:t>
            </w:r>
          </w:p>
        </w:tc>
      </w:tr>
      <w:tr w:rsidR="00886891" w:rsidRPr="00C77AEF">
        <w:trPr>
          <w:trHeight w:val="267"/>
        </w:trPr>
        <w:tc>
          <w:tcPr>
            <w:tcW w:w="1717" w:type="dxa"/>
            <w:vMerge/>
          </w:tcPr>
          <w:p w:rsidR="00886891" w:rsidRPr="00C77AEF" w:rsidRDefault="00886891" w:rsidP="007B0B31">
            <w:pPr>
              <w:pStyle w:val="NoSpacing"/>
              <w:jc w:val="right"/>
              <w:rPr>
                <w:rFonts w:ascii="Arial" w:hAnsi="Arial" w:cs="Arial"/>
                <w:b/>
                <w:sz w:val="20"/>
                <w:szCs w:val="20"/>
              </w:rPr>
            </w:pPr>
          </w:p>
        </w:tc>
        <w:tc>
          <w:tcPr>
            <w:tcW w:w="2483" w:type="dxa"/>
            <w:gridSpan w:val="2"/>
            <w:shd w:val="clear" w:color="auto" w:fill="F2DBDB" w:themeFill="accent2" w:themeFillTint="33"/>
          </w:tcPr>
          <w:p w:rsidR="00886891" w:rsidRPr="00C77AEF" w:rsidRDefault="00886891" w:rsidP="007B0B31">
            <w:pPr>
              <w:pStyle w:val="NoSpacing"/>
              <w:jc w:val="right"/>
              <w:rPr>
                <w:rFonts w:ascii="Arial" w:hAnsi="Arial" w:cs="Arial"/>
                <w:b/>
                <w:sz w:val="20"/>
                <w:szCs w:val="20"/>
              </w:rPr>
            </w:pPr>
            <w:r>
              <w:rPr>
                <w:rFonts w:ascii="Arial" w:hAnsi="Arial" w:cs="Arial"/>
                <w:b/>
                <w:sz w:val="20"/>
                <w:szCs w:val="20"/>
              </w:rPr>
              <w:t>Data Analytics</w:t>
            </w:r>
          </w:p>
        </w:tc>
        <w:tc>
          <w:tcPr>
            <w:tcW w:w="5376" w:type="dxa"/>
            <w:shd w:val="clear" w:color="auto" w:fill="F2DBDB" w:themeFill="accent2" w:themeFillTint="33"/>
          </w:tcPr>
          <w:p w:rsidR="00886891" w:rsidRPr="00C64DA1" w:rsidRDefault="00886891" w:rsidP="007B0B31">
            <w:pPr>
              <w:pStyle w:val="NoSpacing"/>
              <w:rPr>
                <w:rFonts w:ascii="Arial" w:hAnsi="Arial" w:cs="Arial"/>
                <w:sz w:val="20"/>
                <w:szCs w:val="20"/>
              </w:rPr>
            </w:pPr>
            <w:r>
              <w:rPr>
                <w:rFonts w:ascii="Arial" w:hAnsi="Arial" w:cs="Arial"/>
                <w:sz w:val="20"/>
                <w:szCs w:val="20"/>
              </w:rPr>
              <w:t>Summary of various runs and replicates of a simulation</w:t>
            </w:r>
          </w:p>
        </w:tc>
      </w:tr>
      <w:tr w:rsidR="00886891" w:rsidRPr="00C77AEF">
        <w:trPr>
          <w:trHeight w:val="593"/>
        </w:trPr>
        <w:tc>
          <w:tcPr>
            <w:tcW w:w="2378" w:type="dxa"/>
            <w:gridSpan w:val="2"/>
          </w:tcPr>
          <w:p w:rsidR="00886891" w:rsidRPr="00C77AEF" w:rsidRDefault="00886891" w:rsidP="007B0B31">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7198" w:type="dxa"/>
            <w:gridSpan w:val="2"/>
          </w:tcPr>
          <w:p w:rsidR="00886891" w:rsidRPr="00C77AEF" w:rsidRDefault="00886891" w:rsidP="008B5D11">
            <w:pPr>
              <w:pStyle w:val="NoSpacing"/>
              <w:rPr>
                <w:rFonts w:ascii="Arial" w:hAnsi="Arial" w:cs="Arial"/>
                <w:sz w:val="20"/>
                <w:szCs w:val="20"/>
              </w:rPr>
            </w:pPr>
            <w:r>
              <w:rPr>
                <w:rFonts w:ascii="Arial" w:hAnsi="Arial" w:cs="Arial"/>
                <w:sz w:val="20"/>
                <w:szCs w:val="20"/>
              </w:rPr>
              <w:t>Computation of the simulation is both compute intensive and data intensive.  Moreover, due to unstructured and irregular nature of graph processing the problem is not easily decomposable. Therefore it is also bandwidth intensive. Hence, a supercomputer is applicable than cloud type clusters.</w:t>
            </w:r>
          </w:p>
        </w:tc>
      </w:tr>
      <w:tr w:rsidR="00886891" w:rsidRPr="00C77AEF">
        <w:tc>
          <w:tcPr>
            <w:tcW w:w="2378" w:type="dxa"/>
            <w:gridSpan w:val="2"/>
          </w:tcPr>
          <w:p w:rsidR="00886891" w:rsidRPr="00C77AEF" w:rsidRDefault="00886891" w:rsidP="007B0B31">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7198" w:type="dxa"/>
            <w:gridSpan w:val="2"/>
          </w:tcPr>
          <w:p w:rsidR="00886891" w:rsidRPr="00C77AEF" w:rsidRDefault="00886891" w:rsidP="007B0B31">
            <w:pPr>
              <w:pStyle w:val="NoSpacing"/>
              <w:rPr>
                <w:rFonts w:ascii="Arial" w:hAnsi="Arial" w:cs="Arial"/>
                <w:sz w:val="20"/>
                <w:szCs w:val="20"/>
              </w:rPr>
            </w:pPr>
            <w:r>
              <w:rPr>
                <w:rFonts w:ascii="Arial" w:hAnsi="Arial" w:cs="Arial"/>
                <w:sz w:val="20"/>
                <w:szCs w:val="20"/>
              </w:rPr>
              <w:t>None</w:t>
            </w:r>
          </w:p>
          <w:p w:rsidR="00886891" w:rsidRPr="00C77AEF" w:rsidRDefault="00886891" w:rsidP="007B0B31">
            <w:pPr>
              <w:pStyle w:val="NoSpacing"/>
              <w:rPr>
                <w:rFonts w:ascii="Arial" w:hAnsi="Arial" w:cs="Arial"/>
                <w:sz w:val="20"/>
                <w:szCs w:val="20"/>
              </w:rPr>
            </w:pPr>
          </w:p>
        </w:tc>
      </w:tr>
      <w:tr w:rsidR="00886891" w:rsidRPr="00C77AEF">
        <w:tc>
          <w:tcPr>
            <w:tcW w:w="2378" w:type="dxa"/>
            <w:gridSpan w:val="2"/>
          </w:tcPr>
          <w:p w:rsidR="00886891" w:rsidRPr="00C77AEF" w:rsidRDefault="00886891" w:rsidP="007B0B31">
            <w:pPr>
              <w:pStyle w:val="NoSpacing"/>
              <w:jc w:val="right"/>
              <w:rPr>
                <w:rFonts w:ascii="Arial" w:hAnsi="Arial" w:cs="Arial"/>
                <w:b/>
                <w:sz w:val="20"/>
                <w:szCs w:val="20"/>
              </w:rPr>
            </w:pPr>
            <w:r w:rsidRPr="00C77AEF">
              <w:rPr>
                <w:rFonts w:ascii="Arial" w:hAnsi="Arial" w:cs="Arial"/>
                <w:b/>
                <w:sz w:val="20"/>
                <w:szCs w:val="20"/>
              </w:rPr>
              <w:t>Security &amp; Privacy</w:t>
            </w:r>
          </w:p>
          <w:p w:rsidR="00886891" w:rsidRPr="00C77AEF" w:rsidRDefault="00886891" w:rsidP="007B0B31">
            <w:pPr>
              <w:pStyle w:val="NoSpacing"/>
              <w:jc w:val="right"/>
              <w:rPr>
                <w:rFonts w:ascii="Arial" w:hAnsi="Arial" w:cs="Arial"/>
                <w:b/>
                <w:sz w:val="20"/>
                <w:szCs w:val="20"/>
              </w:rPr>
            </w:pPr>
            <w:r w:rsidRPr="00C77AEF">
              <w:rPr>
                <w:rFonts w:ascii="Arial" w:hAnsi="Arial" w:cs="Arial"/>
                <w:b/>
                <w:sz w:val="20"/>
                <w:szCs w:val="20"/>
              </w:rPr>
              <w:t>Requirements</w:t>
            </w:r>
          </w:p>
        </w:tc>
        <w:tc>
          <w:tcPr>
            <w:tcW w:w="7198" w:type="dxa"/>
            <w:gridSpan w:val="2"/>
          </w:tcPr>
          <w:p w:rsidR="00886891" w:rsidRPr="00C77AEF" w:rsidRDefault="00886891" w:rsidP="007B0B31">
            <w:pPr>
              <w:pStyle w:val="NoSpacing"/>
              <w:rPr>
                <w:rFonts w:ascii="Arial" w:hAnsi="Arial" w:cs="Arial"/>
                <w:sz w:val="20"/>
                <w:szCs w:val="20"/>
              </w:rPr>
            </w:pPr>
            <w:r>
              <w:rPr>
                <w:rFonts w:ascii="Arial" w:hAnsi="Arial" w:cs="Arial"/>
                <w:sz w:val="20"/>
                <w:szCs w:val="20"/>
              </w:rPr>
              <w:t xml:space="preserve">Several issues at the synthetic population-modeling phase (see social contagion model). </w:t>
            </w:r>
          </w:p>
          <w:p w:rsidR="00886891" w:rsidRPr="00C77AEF" w:rsidRDefault="00886891" w:rsidP="007B0B31">
            <w:pPr>
              <w:pStyle w:val="NoSpacing"/>
              <w:rPr>
                <w:rFonts w:ascii="Arial" w:hAnsi="Arial" w:cs="Arial"/>
                <w:sz w:val="20"/>
                <w:szCs w:val="20"/>
              </w:rPr>
            </w:pPr>
          </w:p>
        </w:tc>
      </w:tr>
      <w:tr w:rsidR="00886891" w:rsidRPr="00C77AEF">
        <w:tc>
          <w:tcPr>
            <w:tcW w:w="2378" w:type="dxa"/>
            <w:gridSpan w:val="2"/>
          </w:tcPr>
          <w:p w:rsidR="00886891" w:rsidRPr="00C77AEF" w:rsidRDefault="00886891" w:rsidP="007B0B31">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7198" w:type="dxa"/>
            <w:gridSpan w:val="2"/>
          </w:tcPr>
          <w:p w:rsidR="00886891" w:rsidRPr="00C77AEF" w:rsidRDefault="00886891" w:rsidP="007B0B31">
            <w:pPr>
              <w:pStyle w:val="NoSpacing"/>
              <w:rPr>
                <w:rFonts w:ascii="Arial" w:hAnsi="Arial" w:cs="Arial"/>
                <w:sz w:val="20"/>
                <w:szCs w:val="20"/>
              </w:rPr>
            </w:pPr>
            <w:r>
              <w:rPr>
                <w:rFonts w:ascii="Arial" w:hAnsi="Arial" w:cs="Arial"/>
                <w:sz w:val="20"/>
                <w:szCs w:val="20"/>
              </w:rPr>
              <w:t xml:space="preserve">In general contagion diffusion of various kinds: information, diseases, social unrest can be modeled and computed. All of them are agent-based model that utilize the underlying interaction network to study the evolution of the desired phenomena. </w:t>
            </w:r>
          </w:p>
          <w:p w:rsidR="00886891" w:rsidRPr="00C77AEF" w:rsidRDefault="00886891" w:rsidP="007B0B31">
            <w:pPr>
              <w:pStyle w:val="NoSpacing"/>
              <w:rPr>
                <w:rFonts w:ascii="Arial" w:hAnsi="Arial" w:cs="Arial"/>
                <w:sz w:val="20"/>
                <w:szCs w:val="20"/>
              </w:rPr>
            </w:pPr>
          </w:p>
        </w:tc>
      </w:tr>
      <w:tr w:rsidR="00886891" w:rsidRPr="00C77AEF">
        <w:tc>
          <w:tcPr>
            <w:tcW w:w="2378" w:type="dxa"/>
            <w:gridSpan w:val="2"/>
          </w:tcPr>
          <w:p w:rsidR="00886891" w:rsidRPr="00C77AEF" w:rsidRDefault="00886891" w:rsidP="007B0B31">
            <w:pPr>
              <w:pStyle w:val="NoSpacing"/>
              <w:jc w:val="right"/>
              <w:rPr>
                <w:rFonts w:ascii="Arial" w:hAnsi="Arial" w:cs="Arial"/>
                <w:b/>
                <w:sz w:val="20"/>
                <w:szCs w:val="20"/>
              </w:rPr>
            </w:pPr>
            <w:r w:rsidRPr="00C77AEF">
              <w:rPr>
                <w:rFonts w:ascii="Arial" w:hAnsi="Arial" w:cs="Arial"/>
                <w:b/>
                <w:sz w:val="20"/>
                <w:szCs w:val="20"/>
              </w:rPr>
              <w:t>More Information (URLs)</w:t>
            </w:r>
          </w:p>
        </w:tc>
        <w:tc>
          <w:tcPr>
            <w:tcW w:w="7198" w:type="dxa"/>
            <w:gridSpan w:val="2"/>
          </w:tcPr>
          <w:p w:rsidR="00886891" w:rsidRPr="00C77AEF" w:rsidRDefault="00886891" w:rsidP="007B0B31">
            <w:pPr>
              <w:pStyle w:val="NoSpacing"/>
              <w:rPr>
                <w:rFonts w:ascii="Arial" w:hAnsi="Arial" w:cs="Arial"/>
                <w:sz w:val="20"/>
                <w:szCs w:val="20"/>
              </w:rPr>
            </w:pPr>
          </w:p>
          <w:p w:rsidR="00886891" w:rsidRPr="00C77AEF" w:rsidRDefault="00886891" w:rsidP="007B0B31">
            <w:pPr>
              <w:pStyle w:val="NoSpacing"/>
              <w:rPr>
                <w:rFonts w:ascii="Arial" w:hAnsi="Arial" w:cs="Arial"/>
                <w:sz w:val="20"/>
                <w:szCs w:val="20"/>
              </w:rPr>
            </w:pPr>
          </w:p>
          <w:p w:rsidR="00886891" w:rsidRPr="00C77AEF" w:rsidRDefault="00886891" w:rsidP="007B0B31">
            <w:pPr>
              <w:pStyle w:val="NoSpacing"/>
              <w:rPr>
                <w:rFonts w:ascii="Arial" w:hAnsi="Arial" w:cs="Arial"/>
                <w:sz w:val="20"/>
                <w:szCs w:val="20"/>
              </w:rPr>
            </w:pPr>
          </w:p>
        </w:tc>
      </w:tr>
      <w:tr w:rsidR="00886891" w:rsidRPr="00C77AEF">
        <w:tc>
          <w:tcPr>
            <w:tcW w:w="9576" w:type="dxa"/>
            <w:gridSpan w:val="4"/>
          </w:tcPr>
          <w:p w:rsidR="00886891" w:rsidRPr="00C77AEF" w:rsidRDefault="00886891" w:rsidP="007B0B31">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rsidR="00886891" w:rsidRDefault="00886891" w:rsidP="003F7222">
      <w:pPr>
        <w:pStyle w:val="NoSpacing"/>
        <w:rPr>
          <w:b/>
          <w:sz w:val="24"/>
          <w:szCs w:val="32"/>
        </w:rPr>
      </w:pPr>
    </w:p>
    <w:p w:rsidR="00886891" w:rsidRDefault="00886891">
      <w:pPr>
        <w:rPr>
          <w:b/>
          <w:sz w:val="24"/>
          <w:szCs w:val="32"/>
        </w:rPr>
      </w:pPr>
      <w:r>
        <w:rPr>
          <w:b/>
          <w:sz w:val="24"/>
          <w:szCs w:val="32"/>
        </w:rPr>
        <w:br w:type="page"/>
      </w:r>
    </w:p>
    <w:p w:rsidR="00886891" w:rsidRPr="00010559" w:rsidRDefault="00886891" w:rsidP="003F7222">
      <w:pPr>
        <w:pStyle w:val="NoSpacing"/>
        <w:rPr>
          <w:b/>
          <w:sz w:val="32"/>
          <w:szCs w:val="32"/>
        </w:rPr>
      </w:pPr>
    </w:p>
    <w:tbl>
      <w:tblPr>
        <w:tblStyle w:val="TableGrid"/>
        <w:tblW w:w="0" w:type="auto"/>
        <w:tblLook w:val="04A0"/>
      </w:tblPr>
      <w:tblGrid>
        <w:gridCol w:w="2213"/>
        <w:gridCol w:w="661"/>
        <w:gridCol w:w="1822"/>
        <w:gridCol w:w="4880"/>
      </w:tblGrid>
      <w:tr w:rsidR="00886891" w:rsidRPr="00C77AEF">
        <w:tc>
          <w:tcPr>
            <w:tcW w:w="2378" w:type="dxa"/>
            <w:gridSpan w:val="2"/>
          </w:tcPr>
          <w:p w:rsidR="00886891" w:rsidRPr="00C77AEF" w:rsidRDefault="00886891" w:rsidP="009A6AB1">
            <w:pPr>
              <w:pStyle w:val="NoSpacing"/>
              <w:jc w:val="right"/>
              <w:rPr>
                <w:rFonts w:ascii="Arial" w:hAnsi="Arial" w:cs="Arial"/>
                <w:b/>
                <w:sz w:val="20"/>
                <w:szCs w:val="20"/>
              </w:rPr>
            </w:pPr>
            <w:r w:rsidRPr="00C77AEF">
              <w:rPr>
                <w:rFonts w:ascii="Arial" w:hAnsi="Arial" w:cs="Arial"/>
                <w:b/>
                <w:sz w:val="20"/>
                <w:szCs w:val="20"/>
              </w:rPr>
              <w:t>Use Case Title</w:t>
            </w:r>
          </w:p>
        </w:tc>
        <w:tc>
          <w:tcPr>
            <w:tcW w:w="7198" w:type="dxa"/>
            <w:gridSpan w:val="2"/>
          </w:tcPr>
          <w:p w:rsidR="00886891" w:rsidRPr="00C77AEF" w:rsidRDefault="00886891" w:rsidP="009A6AB1">
            <w:pPr>
              <w:pStyle w:val="NoSpacing"/>
              <w:rPr>
                <w:rFonts w:ascii="Arial" w:hAnsi="Arial" w:cs="Arial"/>
                <w:sz w:val="20"/>
                <w:szCs w:val="20"/>
              </w:rPr>
            </w:pPr>
            <w:r>
              <w:rPr>
                <w:rFonts w:ascii="Arial" w:hAnsi="Arial" w:cs="Arial"/>
                <w:sz w:val="20"/>
                <w:szCs w:val="20"/>
              </w:rPr>
              <w:t>Social Contagion Modeling</w:t>
            </w:r>
          </w:p>
        </w:tc>
      </w:tr>
      <w:tr w:rsidR="00886891" w:rsidRPr="00C77AEF">
        <w:tc>
          <w:tcPr>
            <w:tcW w:w="2378" w:type="dxa"/>
            <w:gridSpan w:val="2"/>
          </w:tcPr>
          <w:p w:rsidR="00886891" w:rsidRPr="00C77AEF" w:rsidRDefault="00886891" w:rsidP="009A6AB1">
            <w:pPr>
              <w:pStyle w:val="NoSpacing"/>
              <w:jc w:val="right"/>
              <w:rPr>
                <w:rFonts w:ascii="Arial" w:hAnsi="Arial" w:cs="Arial"/>
                <w:b/>
                <w:sz w:val="20"/>
                <w:szCs w:val="20"/>
              </w:rPr>
            </w:pPr>
            <w:r>
              <w:rPr>
                <w:rFonts w:ascii="Arial" w:hAnsi="Arial" w:cs="Arial"/>
                <w:b/>
                <w:sz w:val="20"/>
                <w:szCs w:val="20"/>
              </w:rPr>
              <w:t>Vertical (area)</w:t>
            </w:r>
          </w:p>
        </w:tc>
        <w:tc>
          <w:tcPr>
            <w:tcW w:w="7198" w:type="dxa"/>
            <w:gridSpan w:val="2"/>
          </w:tcPr>
          <w:p w:rsidR="00886891" w:rsidRPr="00C77AEF" w:rsidRDefault="00886891" w:rsidP="009A6AB1">
            <w:pPr>
              <w:pStyle w:val="NoSpacing"/>
              <w:rPr>
                <w:rFonts w:ascii="Arial" w:hAnsi="Arial" w:cs="Arial"/>
                <w:sz w:val="20"/>
                <w:szCs w:val="20"/>
              </w:rPr>
            </w:pPr>
            <w:r>
              <w:rPr>
                <w:rFonts w:ascii="Arial" w:hAnsi="Arial" w:cs="Arial"/>
                <w:sz w:val="20"/>
                <w:szCs w:val="20"/>
              </w:rPr>
              <w:t>Social behavior (including national security, public health, viral marketing, city planning, disaster preparedness)</w:t>
            </w:r>
          </w:p>
        </w:tc>
      </w:tr>
      <w:tr w:rsidR="00886891" w:rsidRPr="00C77AEF">
        <w:tc>
          <w:tcPr>
            <w:tcW w:w="2378" w:type="dxa"/>
            <w:gridSpan w:val="2"/>
          </w:tcPr>
          <w:p w:rsidR="00886891" w:rsidRPr="00C77AEF" w:rsidRDefault="00886891" w:rsidP="009A6AB1">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7198" w:type="dxa"/>
            <w:gridSpan w:val="2"/>
          </w:tcPr>
          <w:p w:rsidR="00886891" w:rsidRPr="00C77AEF" w:rsidRDefault="00886891" w:rsidP="009A6AB1">
            <w:pPr>
              <w:pStyle w:val="NoSpacing"/>
              <w:rPr>
                <w:rFonts w:ascii="Arial" w:hAnsi="Arial" w:cs="Arial"/>
                <w:sz w:val="20"/>
                <w:szCs w:val="20"/>
              </w:rPr>
            </w:pPr>
            <w:r>
              <w:rPr>
                <w:rFonts w:ascii="Arial" w:hAnsi="Arial" w:cs="Arial"/>
                <w:sz w:val="20"/>
                <w:szCs w:val="20"/>
              </w:rPr>
              <w:t xml:space="preserve">Madhav Marathe or Chris Kuhlman /Virginia Bioinformatics Institute, Virginia </w:t>
            </w:r>
            <w:proofErr w:type="gramStart"/>
            <w:r>
              <w:rPr>
                <w:rFonts w:ascii="Arial" w:hAnsi="Arial" w:cs="Arial"/>
                <w:sz w:val="20"/>
                <w:szCs w:val="20"/>
              </w:rPr>
              <w:t xml:space="preserve">Tech  </w:t>
            </w:r>
            <w:proofErr w:type="gramEnd"/>
            <w:r>
              <w:fldChar w:fldCharType="begin"/>
            </w:r>
            <w:r>
              <w:instrText>HYPERLINK "mailto:Tech/mmarathe@vbi.vt.edu"</w:instrText>
            </w:r>
            <w:r>
              <w:fldChar w:fldCharType="separate"/>
            </w:r>
            <w:r w:rsidRPr="008E3872">
              <w:rPr>
                <w:rStyle w:val="Hyperlink"/>
                <w:rFonts w:ascii="Arial" w:hAnsi="Arial" w:cs="Arial"/>
                <w:sz w:val="20"/>
                <w:szCs w:val="20"/>
              </w:rPr>
              <w:t>mmarathe@vbi.vt.edu</w:t>
            </w:r>
            <w:r>
              <w:fldChar w:fldCharType="end"/>
            </w:r>
            <w:r>
              <w:t xml:space="preserve">  or ckuhlman@vbi.vt.edu</w:t>
            </w:r>
          </w:p>
        </w:tc>
      </w:tr>
      <w:tr w:rsidR="00886891" w:rsidRPr="00C77AEF">
        <w:tc>
          <w:tcPr>
            <w:tcW w:w="2378" w:type="dxa"/>
            <w:gridSpan w:val="2"/>
          </w:tcPr>
          <w:p w:rsidR="00886891" w:rsidRPr="00C77AEF" w:rsidRDefault="00886891" w:rsidP="009A6AB1">
            <w:pPr>
              <w:pStyle w:val="NoSpacing"/>
              <w:jc w:val="right"/>
              <w:rPr>
                <w:rFonts w:ascii="Arial" w:hAnsi="Arial" w:cs="Arial"/>
                <w:b/>
                <w:sz w:val="20"/>
                <w:szCs w:val="20"/>
              </w:rPr>
            </w:pPr>
            <w:r>
              <w:rPr>
                <w:rFonts w:ascii="Arial" w:hAnsi="Arial" w:cs="Arial"/>
                <w:b/>
                <w:sz w:val="20"/>
                <w:szCs w:val="20"/>
              </w:rPr>
              <w:t>/</w:t>
            </w:r>
            <w:r w:rsidRPr="00C77AEF">
              <w:rPr>
                <w:rFonts w:ascii="Arial" w:hAnsi="Arial" w:cs="Arial"/>
                <w:b/>
                <w:sz w:val="20"/>
                <w:szCs w:val="20"/>
              </w:rPr>
              <w:t xml:space="preserve">Actors/Stakeholders and their roles and responsibilities </w:t>
            </w:r>
          </w:p>
        </w:tc>
        <w:tc>
          <w:tcPr>
            <w:tcW w:w="7198" w:type="dxa"/>
            <w:gridSpan w:val="2"/>
          </w:tcPr>
          <w:p w:rsidR="00886891" w:rsidRPr="00C77AEF" w:rsidRDefault="00886891" w:rsidP="009A6AB1">
            <w:pPr>
              <w:pStyle w:val="NoSpacing"/>
              <w:rPr>
                <w:rFonts w:ascii="Arial" w:hAnsi="Arial" w:cs="Arial"/>
                <w:sz w:val="20"/>
                <w:szCs w:val="20"/>
              </w:rPr>
            </w:pPr>
          </w:p>
        </w:tc>
      </w:tr>
      <w:tr w:rsidR="00886891" w:rsidRPr="00C77AEF">
        <w:tc>
          <w:tcPr>
            <w:tcW w:w="2378" w:type="dxa"/>
            <w:gridSpan w:val="2"/>
          </w:tcPr>
          <w:p w:rsidR="00886891" w:rsidRPr="00C77AEF" w:rsidRDefault="00886891" w:rsidP="009A6AB1">
            <w:pPr>
              <w:pStyle w:val="NoSpacing"/>
              <w:jc w:val="right"/>
              <w:rPr>
                <w:rFonts w:ascii="Arial" w:hAnsi="Arial" w:cs="Arial"/>
                <w:b/>
                <w:sz w:val="20"/>
                <w:szCs w:val="20"/>
              </w:rPr>
            </w:pPr>
            <w:r w:rsidRPr="00C77AEF">
              <w:rPr>
                <w:rFonts w:ascii="Arial" w:hAnsi="Arial" w:cs="Arial"/>
                <w:b/>
                <w:sz w:val="20"/>
                <w:szCs w:val="20"/>
              </w:rPr>
              <w:t>Goals</w:t>
            </w:r>
          </w:p>
        </w:tc>
        <w:tc>
          <w:tcPr>
            <w:tcW w:w="7198" w:type="dxa"/>
            <w:gridSpan w:val="2"/>
          </w:tcPr>
          <w:p w:rsidR="00886891" w:rsidRDefault="00886891" w:rsidP="009A6AB1">
            <w:pPr>
              <w:pStyle w:val="NoSpacing"/>
              <w:rPr>
                <w:rFonts w:ascii="Arial" w:hAnsi="Arial" w:cs="Arial"/>
                <w:sz w:val="20"/>
                <w:szCs w:val="20"/>
              </w:rPr>
            </w:pPr>
            <w:r>
              <w:rPr>
                <w:rFonts w:ascii="Arial" w:hAnsi="Arial" w:cs="Arial"/>
                <w:sz w:val="20"/>
                <w:szCs w:val="20"/>
              </w:rPr>
              <w:t>Provide a computing infrastructure that models social contagion processes.</w:t>
            </w:r>
          </w:p>
          <w:p w:rsidR="00886891" w:rsidRPr="00C77AEF" w:rsidRDefault="00886891" w:rsidP="009A6AB1">
            <w:pPr>
              <w:pStyle w:val="NoSpacing"/>
              <w:rPr>
                <w:rFonts w:ascii="Arial" w:hAnsi="Arial" w:cs="Arial"/>
                <w:sz w:val="20"/>
                <w:szCs w:val="20"/>
              </w:rPr>
            </w:pPr>
            <w:r>
              <w:rPr>
                <w:rFonts w:ascii="Arial" w:hAnsi="Arial" w:cs="Arial"/>
                <w:sz w:val="20"/>
                <w:szCs w:val="20"/>
              </w:rPr>
              <w:t>The infrastructure enables different types of human-to-human interactions (e.g., face-to-face versus online media; mother-daughter relationships versus mother-coworker relationships) to be simulated.  It takes not only human-to-human interactions into account, but also interactions among people, services (e.g., transportation), and infrastructure (e.g., internet, electric power).</w:t>
            </w:r>
          </w:p>
        </w:tc>
      </w:tr>
      <w:tr w:rsidR="00886891" w:rsidRPr="00C77AEF">
        <w:tc>
          <w:tcPr>
            <w:tcW w:w="2378" w:type="dxa"/>
            <w:gridSpan w:val="2"/>
          </w:tcPr>
          <w:p w:rsidR="00886891" w:rsidRPr="00C77AEF" w:rsidRDefault="00886891" w:rsidP="009A6AB1">
            <w:pPr>
              <w:pStyle w:val="NoSpacing"/>
              <w:jc w:val="right"/>
              <w:rPr>
                <w:rFonts w:ascii="Arial" w:hAnsi="Arial" w:cs="Arial"/>
                <w:b/>
                <w:sz w:val="20"/>
                <w:szCs w:val="20"/>
              </w:rPr>
            </w:pPr>
            <w:r w:rsidRPr="00C77AEF">
              <w:rPr>
                <w:rFonts w:ascii="Arial" w:hAnsi="Arial" w:cs="Arial"/>
                <w:b/>
                <w:sz w:val="20"/>
                <w:szCs w:val="20"/>
              </w:rPr>
              <w:t>Use Case Description</w:t>
            </w:r>
          </w:p>
        </w:tc>
        <w:tc>
          <w:tcPr>
            <w:tcW w:w="7198" w:type="dxa"/>
            <w:gridSpan w:val="2"/>
          </w:tcPr>
          <w:p w:rsidR="00886891" w:rsidRPr="00C77AEF" w:rsidRDefault="00886891" w:rsidP="00115270">
            <w:pPr>
              <w:pStyle w:val="NoSpacing"/>
              <w:rPr>
                <w:rFonts w:ascii="Arial" w:hAnsi="Arial" w:cs="Arial"/>
                <w:sz w:val="20"/>
                <w:szCs w:val="20"/>
              </w:rPr>
            </w:pPr>
            <w:r>
              <w:rPr>
                <w:rFonts w:ascii="Arial" w:hAnsi="Arial" w:cs="Arial"/>
                <w:sz w:val="20"/>
                <w:szCs w:val="20"/>
              </w:rPr>
              <w:t>Social unrest.  People take to the streets to voice unhappiness with government leadership.  There are citizens that both support and oppose government. Quantify the degrees to which normal business and activities are disrupted owing to fear and anger.  Quantify the possibility of peaceful demonstrations, violent protests.  Quantify the potential for government responses ranging from appeasement, to allowing protests, to issuing threats against protestors, to actions to thwart protests.  To address these issues, must have fine-resolution models and datasets.</w:t>
            </w:r>
          </w:p>
        </w:tc>
      </w:tr>
      <w:tr w:rsidR="00886891" w:rsidRPr="00C77AEF">
        <w:trPr>
          <w:trHeight w:val="350"/>
        </w:trPr>
        <w:tc>
          <w:tcPr>
            <w:tcW w:w="1717" w:type="dxa"/>
            <w:vMerge w:val="restart"/>
          </w:tcPr>
          <w:p w:rsidR="00886891" w:rsidRPr="00C77AEF" w:rsidRDefault="00886891" w:rsidP="009A6AB1">
            <w:pPr>
              <w:pStyle w:val="NoSpacing"/>
              <w:jc w:val="right"/>
              <w:rPr>
                <w:rFonts w:ascii="Arial" w:hAnsi="Arial" w:cs="Arial"/>
                <w:b/>
                <w:sz w:val="20"/>
                <w:szCs w:val="20"/>
              </w:rPr>
            </w:pPr>
            <w:r w:rsidRPr="00C77AEF">
              <w:rPr>
                <w:rFonts w:ascii="Arial" w:hAnsi="Arial" w:cs="Arial"/>
                <w:b/>
                <w:sz w:val="20"/>
                <w:szCs w:val="20"/>
              </w:rPr>
              <w:t xml:space="preserve">Current </w:t>
            </w:r>
          </w:p>
          <w:p w:rsidR="00886891" w:rsidRPr="00C77AEF" w:rsidRDefault="00886891" w:rsidP="009A6AB1">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886891" w:rsidRPr="00C77AEF" w:rsidRDefault="00886891" w:rsidP="009A6AB1">
            <w:pPr>
              <w:pStyle w:val="NoSpacing"/>
              <w:jc w:val="right"/>
              <w:rPr>
                <w:rFonts w:ascii="Arial" w:hAnsi="Arial" w:cs="Arial"/>
                <w:b/>
                <w:sz w:val="20"/>
                <w:szCs w:val="20"/>
              </w:rPr>
            </w:pPr>
            <w:proofErr w:type="gramStart"/>
            <w:r w:rsidRPr="00C77AEF">
              <w:rPr>
                <w:rFonts w:ascii="Arial" w:hAnsi="Arial" w:cs="Arial"/>
                <w:b/>
                <w:sz w:val="20"/>
                <w:szCs w:val="20"/>
              </w:rPr>
              <w:t>Compute(</w:t>
            </w:r>
            <w:proofErr w:type="gramEnd"/>
            <w:r w:rsidRPr="00C77AEF">
              <w:rPr>
                <w:rFonts w:ascii="Arial" w:hAnsi="Arial" w:cs="Arial"/>
                <w:b/>
                <w:sz w:val="20"/>
                <w:szCs w:val="20"/>
              </w:rPr>
              <w:t>System)</w:t>
            </w:r>
          </w:p>
        </w:tc>
        <w:tc>
          <w:tcPr>
            <w:tcW w:w="5376" w:type="dxa"/>
          </w:tcPr>
          <w:p w:rsidR="00886891" w:rsidRPr="00C77AEF" w:rsidRDefault="00886891" w:rsidP="00115270">
            <w:pPr>
              <w:pStyle w:val="NoSpacing"/>
              <w:rPr>
                <w:rFonts w:ascii="Arial" w:hAnsi="Arial" w:cs="Arial"/>
                <w:sz w:val="20"/>
                <w:szCs w:val="20"/>
              </w:rPr>
            </w:pPr>
            <w:r>
              <w:rPr>
                <w:rFonts w:ascii="Arial" w:hAnsi="Arial" w:cs="Arial"/>
                <w:sz w:val="20"/>
                <w:szCs w:val="20"/>
              </w:rPr>
              <w:t>Distributed processing software running on commodity clusters and newer architectures and systems (e.g., clouds).</w:t>
            </w:r>
          </w:p>
        </w:tc>
      </w:tr>
      <w:tr w:rsidR="00886891" w:rsidRPr="00C77AEF">
        <w:trPr>
          <w:trHeight w:val="350"/>
        </w:trPr>
        <w:tc>
          <w:tcPr>
            <w:tcW w:w="1717" w:type="dxa"/>
            <w:vMerge/>
          </w:tcPr>
          <w:p w:rsidR="00886891" w:rsidRPr="00C77AEF" w:rsidRDefault="00886891" w:rsidP="009A6AB1">
            <w:pPr>
              <w:pStyle w:val="NoSpacing"/>
              <w:jc w:val="right"/>
              <w:rPr>
                <w:rFonts w:ascii="Arial" w:hAnsi="Arial" w:cs="Arial"/>
                <w:b/>
                <w:sz w:val="20"/>
                <w:szCs w:val="20"/>
              </w:rPr>
            </w:pPr>
          </w:p>
        </w:tc>
        <w:tc>
          <w:tcPr>
            <w:tcW w:w="2483" w:type="dxa"/>
            <w:gridSpan w:val="2"/>
          </w:tcPr>
          <w:p w:rsidR="00886891" w:rsidRPr="00C77AEF" w:rsidRDefault="00886891" w:rsidP="009A6AB1">
            <w:pPr>
              <w:pStyle w:val="NoSpacing"/>
              <w:jc w:val="right"/>
              <w:rPr>
                <w:rFonts w:ascii="Arial" w:hAnsi="Arial" w:cs="Arial"/>
                <w:b/>
                <w:sz w:val="20"/>
                <w:szCs w:val="20"/>
              </w:rPr>
            </w:pPr>
            <w:r w:rsidRPr="00C77AEF">
              <w:rPr>
                <w:rFonts w:ascii="Arial" w:hAnsi="Arial" w:cs="Arial"/>
                <w:b/>
                <w:sz w:val="20"/>
                <w:szCs w:val="20"/>
              </w:rPr>
              <w:t>Storage</w:t>
            </w:r>
          </w:p>
        </w:tc>
        <w:tc>
          <w:tcPr>
            <w:tcW w:w="5376" w:type="dxa"/>
          </w:tcPr>
          <w:p w:rsidR="00886891" w:rsidRPr="00C77AEF" w:rsidRDefault="00886891" w:rsidP="009A6AB1">
            <w:pPr>
              <w:pStyle w:val="NoSpacing"/>
              <w:rPr>
                <w:rFonts w:ascii="Arial" w:hAnsi="Arial" w:cs="Arial"/>
                <w:sz w:val="20"/>
                <w:szCs w:val="20"/>
              </w:rPr>
            </w:pPr>
            <w:r>
              <w:rPr>
                <w:rFonts w:ascii="Arial" w:hAnsi="Arial" w:cs="Arial"/>
                <w:sz w:val="20"/>
                <w:szCs w:val="20"/>
              </w:rPr>
              <w:t>File servers (including archives), databases.</w:t>
            </w:r>
          </w:p>
        </w:tc>
      </w:tr>
      <w:tr w:rsidR="00886891" w:rsidRPr="00C77AEF">
        <w:trPr>
          <w:trHeight w:val="350"/>
        </w:trPr>
        <w:tc>
          <w:tcPr>
            <w:tcW w:w="1717" w:type="dxa"/>
            <w:vMerge/>
          </w:tcPr>
          <w:p w:rsidR="00886891" w:rsidRPr="00C77AEF" w:rsidRDefault="00886891" w:rsidP="009A6AB1">
            <w:pPr>
              <w:pStyle w:val="NoSpacing"/>
              <w:jc w:val="right"/>
              <w:rPr>
                <w:rFonts w:ascii="Arial" w:hAnsi="Arial" w:cs="Arial"/>
                <w:b/>
                <w:sz w:val="20"/>
                <w:szCs w:val="20"/>
              </w:rPr>
            </w:pPr>
          </w:p>
        </w:tc>
        <w:tc>
          <w:tcPr>
            <w:tcW w:w="2483" w:type="dxa"/>
            <w:gridSpan w:val="2"/>
          </w:tcPr>
          <w:p w:rsidR="00886891" w:rsidRPr="00C77AEF" w:rsidRDefault="00886891" w:rsidP="009A6AB1">
            <w:pPr>
              <w:pStyle w:val="NoSpacing"/>
              <w:jc w:val="right"/>
              <w:rPr>
                <w:rFonts w:ascii="Arial" w:hAnsi="Arial" w:cs="Arial"/>
                <w:b/>
                <w:sz w:val="20"/>
                <w:szCs w:val="20"/>
              </w:rPr>
            </w:pPr>
            <w:r>
              <w:rPr>
                <w:rFonts w:ascii="Arial" w:hAnsi="Arial" w:cs="Arial"/>
                <w:b/>
                <w:sz w:val="20"/>
                <w:szCs w:val="20"/>
              </w:rPr>
              <w:t>Networking</w:t>
            </w:r>
          </w:p>
        </w:tc>
        <w:tc>
          <w:tcPr>
            <w:tcW w:w="5376" w:type="dxa"/>
          </w:tcPr>
          <w:p w:rsidR="00886891" w:rsidRPr="00C77AEF" w:rsidRDefault="00886891" w:rsidP="009A6AB1">
            <w:pPr>
              <w:pStyle w:val="NoSpacing"/>
              <w:rPr>
                <w:rFonts w:ascii="Arial" w:hAnsi="Arial" w:cs="Arial"/>
                <w:sz w:val="20"/>
                <w:szCs w:val="20"/>
              </w:rPr>
            </w:pPr>
            <w:r>
              <w:rPr>
                <w:rFonts w:ascii="Arial" w:hAnsi="Arial" w:cs="Arial"/>
                <w:sz w:val="20"/>
                <w:szCs w:val="20"/>
              </w:rPr>
              <w:t xml:space="preserve">Ethernet, </w:t>
            </w:r>
            <w:proofErr w:type="spellStart"/>
            <w:r>
              <w:rPr>
                <w:rFonts w:ascii="Arial" w:hAnsi="Arial" w:cs="Arial"/>
                <w:sz w:val="20"/>
                <w:szCs w:val="20"/>
              </w:rPr>
              <w:t>Infiniband</w:t>
            </w:r>
            <w:proofErr w:type="spellEnd"/>
            <w:r>
              <w:rPr>
                <w:rFonts w:ascii="Arial" w:hAnsi="Arial" w:cs="Arial"/>
                <w:sz w:val="20"/>
                <w:szCs w:val="20"/>
              </w:rPr>
              <w:t>, and similar.</w:t>
            </w:r>
          </w:p>
        </w:tc>
      </w:tr>
      <w:tr w:rsidR="00886891" w:rsidRPr="00C77AEF">
        <w:trPr>
          <w:trHeight w:val="350"/>
        </w:trPr>
        <w:tc>
          <w:tcPr>
            <w:tcW w:w="1717" w:type="dxa"/>
            <w:vMerge/>
          </w:tcPr>
          <w:p w:rsidR="00886891" w:rsidRPr="00C77AEF" w:rsidRDefault="00886891" w:rsidP="009A6AB1">
            <w:pPr>
              <w:pStyle w:val="NoSpacing"/>
              <w:jc w:val="right"/>
              <w:rPr>
                <w:rFonts w:ascii="Arial" w:hAnsi="Arial" w:cs="Arial"/>
                <w:b/>
                <w:sz w:val="20"/>
                <w:szCs w:val="20"/>
              </w:rPr>
            </w:pPr>
          </w:p>
        </w:tc>
        <w:tc>
          <w:tcPr>
            <w:tcW w:w="2483" w:type="dxa"/>
            <w:gridSpan w:val="2"/>
            <w:tcBorders>
              <w:bottom w:val="single" w:sz="4" w:space="0" w:color="auto"/>
            </w:tcBorders>
          </w:tcPr>
          <w:p w:rsidR="00886891" w:rsidRPr="00C77AEF" w:rsidRDefault="00886891" w:rsidP="009A6AB1">
            <w:pPr>
              <w:pStyle w:val="NoSpacing"/>
              <w:jc w:val="right"/>
              <w:rPr>
                <w:rFonts w:ascii="Arial" w:hAnsi="Arial" w:cs="Arial"/>
                <w:b/>
                <w:sz w:val="20"/>
                <w:szCs w:val="20"/>
              </w:rPr>
            </w:pPr>
            <w:r>
              <w:rPr>
                <w:rFonts w:ascii="Arial" w:hAnsi="Arial" w:cs="Arial"/>
                <w:b/>
                <w:sz w:val="20"/>
                <w:szCs w:val="20"/>
              </w:rPr>
              <w:t>Software</w:t>
            </w:r>
          </w:p>
        </w:tc>
        <w:tc>
          <w:tcPr>
            <w:tcW w:w="5376" w:type="dxa"/>
            <w:tcBorders>
              <w:bottom w:val="single" w:sz="4" w:space="0" w:color="auto"/>
            </w:tcBorders>
          </w:tcPr>
          <w:p w:rsidR="00886891" w:rsidRPr="00C77AEF" w:rsidRDefault="00886891" w:rsidP="009A6AB1">
            <w:pPr>
              <w:pStyle w:val="NoSpacing"/>
              <w:rPr>
                <w:rFonts w:ascii="Arial" w:hAnsi="Arial" w:cs="Arial"/>
                <w:sz w:val="20"/>
                <w:szCs w:val="20"/>
              </w:rPr>
            </w:pPr>
            <w:r>
              <w:rPr>
                <w:rFonts w:ascii="Arial" w:hAnsi="Arial" w:cs="Arial"/>
                <w:sz w:val="20"/>
                <w:szCs w:val="20"/>
              </w:rPr>
              <w:t>Specialized simulators, open source software, and proprietary modeling environments. Databases.</w:t>
            </w:r>
          </w:p>
        </w:tc>
      </w:tr>
      <w:tr w:rsidR="00886891" w:rsidRPr="00C77AEF">
        <w:trPr>
          <w:trHeight w:val="350"/>
        </w:trPr>
        <w:tc>
          <w:tcPr>
            <w:tcW w:w="1717" w:type="dxa"/>
            <w:vMerge w:val="restart"/>
          </w:tcPr>
          <w:p w:rsidR="00886891" w:rsidRDefault="00886891" w:rsidP="009A6AB1">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886891" w:rsidRPr="00C77AEF" w:rsidRDefault="00886891" w:rsidP="009A6AB1">
            <w:pPr>
              <w:pStyle w:val="NoSpacing"/>
              <w:jc w:val="right"/>
              <w:rPr>
                <w:rFonts w:ascii="Arial" w:hAnsi="Arial" w:cs="Arial"/>
                <w:b/>
                <w:sz w:val="20"/>
                <w:szCs w:val="20"/>
              </w:rPr>
            </w:pPr>
          </w:p>
          <w:p w:rsidR="00886891" w:rsidRPr="00C77AEF" w:rsidRDefault="00886891" w:rsidP="009A6AB1">
            <w:pPr>
              <w:pStyle w:val="NoSpacing"/>
              <w:jc w:val="right"/>
              <w:rPr>
                <w:rFonts w:ascii="Arial" w:hAnsi="Arial" w:cs="Arial"/>
                <w:b/>
                <w:sz w:val="20"/>
                <w:szCs w:val="20"/>
              </w:rPr>
            </w:pPr>
          </w:p>
        </w:tc>
        <w:tc>
          <w:tcPr>
            <w:tcW w:w="2483" w:type="dxa"/>
            <w:gridSpan w:val="2"/>
            <w:shd w:val="clear" w:color="auto" w:fill="EAF1DD" w:themeFill="accent3" w:themeFillTint="33"/>
          </w:tcPr>
          <w:p w:rsidR="00886891" w:rsidRPr="00C77AEF" w:rsidRDefault="00886891" w:rsidP="009A6AB1">
            <w:pPr>
              <w:pStyle w:val="NoSpacing"/>
              <w:jc w:val="right"/>
              <w:rPr>
                <w:rFonts w:ascii="Arial" w:hAnsi="Arial" w:cs="Arial"/>
                <w:b/>
                <w:sz w:val="20"/>
                <w:szCs w:val="20"/>
              </w:rPr>
            </w:pPr>
            <w:r>
              <w:rPr>
                <w:rFonts w:ascii="Arial" w:hAnsi="Arial" w:cs="Arial"/>
                <w:b/>
                <w:sz w:val="20"/>
                <w:szCs w:val="20"/>
              </w:rPr>
              <w:t>Data Source (distributed/centralized)</w:t>
            </w:r>
          </w:p>
        </w:tc>
        <w:tc>
          <w:tcPr>
            <w:tcW w:w="5376" w:type="dxa"/>
            <w:shd w:val="clear" w:color="auto" w:fill="EAF1DD" w:themeFill="accent3" w:themeFillTint="33"/>
          </w:tcPr>
          <w:p w:rsidR="00886891" w:rsidRPr="00C77AEF" w:rsidRDefault="00886891" w:rsidP="00061CB8">
            <w:pPr>
              <w:pStyle w:val="NoSpacing"/>
              <w:rPr>
                <w:rFonts w:ascii="Arial" w:hAnsi="Arial" w:cs="Arial"/>
                <w:sz w:val="20"/>
                <w:szCs w:val="20"/>
              </w:rPr>
            </w:pPr>
            <w:r>
              <w:rPr>
                <w:rFonts w:ascii="Arial" w:hAnsi="Arial" w:cs="Arial"/>
                <w:sz w:val="20"/>
                <w:szCs w:val="20"/>
              </w:rPr>
              <w:t xml:space="preserve">Many data sources:  populations, work locations, travel patterns, utilities (e.g., power grid) and other man-made infrastructures, online (social) media.  </w:t>
            </w:r>
          </w:p>
        </w:tc>
      </w:tr>
      <w:tr w:rsidR="00886891" w:rsidRPr="00C77AEF">
        <w:trPr>
          <w:trHeight w:val="267"/>
        </w:trPr>
        <w:tc>
          <w:tcPr>
            <w:tcW w:w="1717" w:type="dxa"/>
            <w:vMerge/>
          </w:tcPr>
          <w:p w:rsidR="00886891" w:rsidRPr="00C77AEF" w:rsidRDefault="00886891" w:rsidP="009A6AB1">
            <w:pPr>
              <w:pStyle w:val="NoSpacing"/>
              <w:jc w:val="right"/>
              <w:rPr>
                <w:rFonts w:ascii="Arial" w:hAnsi="Arial" w:cs="Arial"/>
                <w:b/>
                <w:sz w:val="20"/>
                <w:szCs w:val="20"/>
              </w:rPr>
            </w:pPr>
          </w:p>
        </w:tc>
        <w:tc>
          <w:tcPr>
            <w:tcW w:w="2483" w:type="dxa"/>
            <w:gridSpan w:val="2"/>
            <w:shd w:val="clear" w:color="auto" w:fill="EAF1DD" w:themeFill="accent3" w:themeFillTint="33"/>
          </w:tcPr>
          <w:p w:rsidR="00886891" w:rsidRPr="00C77AEF" w:rsidRDefault="00886891" w:rsidP="009A6AB1">
            <w:pPr>
              <w:pStyle w:val="NoSpacing"/>
              <w:jc w:val="right"/>
              <w:rPr>
                <w:rFonts w:ascii="Arial" w:hAnsi="Arial" w:cs="Arial"/>
                <w:b/>
                <w:sz w:val="20"/>
                <w:szCs w:val="20"/>
              </w:rPr>
            </w:pPr>
            <w:r w:rsidRPr="00C77AEF">
              <w:rPr>
                <w:rFonts w:ascii="Arial" w:hAnsi="Arial" w:cs="Arial"/>
                <w:b/>
                <w:sz w:val="20"/>
                <w:szCs w:val="20"/>
              </w:rPr>
              <w:t>Volume (size)</w:t>
            </w:r>
          </w:p>
        </w:tc>
        <w:tc>
          <w:tcPr>
            <w:tcW w:w="5376" w:type="dxa"/>
            <w:shd w:val="clear" w:color="auto" w:fill="EAF1DD" w:themeFill="accent3" w:themeFillTint="33"/>
          </w:tcPr>
          <w:p w:rsidR="00886891" w:rsidRPr="00C64DA1" w:rsidRDefault="00886891" w:rsidP="00061CB8">
            <w:pPr>
              <w:pStyle w:val="NoSpacing"/>
              <w:rPr>
                <w:rFonts w:ascii="Arial" w:hAnsi="Arial" w:cs="Arial"/>
                <w:sz w:val="20"/>
                <w:szCs w:val="20"/>
              </w:rPr>
            </w:pPr>
            <w:r>
              <w:rPr>
                <w:rFonts w:ascii="Arial" w:hAnsi="Arial" w:cs="Arial"/>
                <w:sz w:val="20"/>
                <w:szCs w:val="20"/>
              </w:rPr>
              <w:t>Easily 10s of TB per year of new data.</w:t>
            </w:r>
          </w:p>
        </w:tc>
      </w:tr>
      <w:tr w:rsidR="00886891" w:rsidRPr="00C77AEF">
        <w:trPr>
          <w:trHeight w:val="267"/>
        </w:trPr>
        <w:tc>
          <w:tcPr>
            <w:tcW w:w="1717" w:type="dxa"/>
            <w:vMerge/>
          </w:tcPr>
          <w:p w:rsidR="00886891" w:rsidRPr="00C77AEF" w:rsidRDefault="00886891"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886891" w:rsidRDefault="00886891" w:rsidP="009A6AB1">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886891" w:rsidRPr="00C77AEF" w:rsidRDefault="00886891" w:rsidP="009A6AB1">
            <w:pPr>
              <w:pStyle w:val="NoSpacing"/>
              <w:jc w:val="right"/>
              <w:rPr>
                <w:rFonts w:ascii="Arial" w:hAnsi="Arial" w:cs="Arial"/>
                <w:b/>
                <w:sz w:val="20"/>
                <w:szCs w:val="20"/>
              </w:rPr>
            </w:pPr>
            <w:r>
              <w:rPr>
                <w:rFonts w:ascii="Arial" w:hAnsi="Arial" w:cs="Arial"/>
                <w:b/>
                <w:sz w:val="20"/>
                <w:szCs w:val="20"/>
              </w:rPr>
              <w:t>(</w:t>
            </w:r>
            <w:proofErr w:type="gramStart"/>
            <w:r>
              <w:rPr>
                <w:rFonts w:ascii="Arial" w:hAnsi="Arial" w:cs="Arial"/>
                <w:b/>
                <w:sz w:val="20"/>
                <w:szCs w:val="20"/>
              </w:rPr>
              <w:t>e</w:t>
            </w:r>
            <w:proofErr w:type="gramEnd"/>
            <w:r>
              <w:rPr>
                <w:rFonts w:ascii="Arial" w:hAnsi="Arial" w:cs="Arial"/>
                <w:b/>
                <w:sz w:val="20"/>
                <w:szCs w:val="20"/>
              </w:rPr>
              <w:t>.g. real time)</w:t>
            </w:r>
          </w:p>
        </w:tc>
        <w:tc>
          <w:tcPr>
            <w:tcW w:w="5376" w:type="dxa"/>
            <w:tcBorders>
              <w:bottom w:val="single" w:sz="4" w:space="0" w:color="auto"/>
            </w:tcBorders>
            <w:shd w:val="clear" w:color="auto" w:fill="EAF1DD" w:themeFill="accent3" w:themeFillTint="33"/>
          </w:tcPr>
          <w:p w:rsidR="00886891" w:rsidRPr="00C64DA1" w:rsidRDefault="00886891" w:rsidP="00C64DA1">
            <w:pPr>
              <w:pStyle w:val="NoSpacing"/>
              <w:rPr>
                <w:rFonts w:ascii="Arial" w:hAnsi="Arial" w:cs="Arial"/>
                <w:sz w:val="20"/>
                <w:szCs w:val="20"/>
              </w:rPr>
            </w:pPr>
            <w:r>
              <w:rPr>
                <w:rFonts w:ascii="Arial" w:hAnsi="Arial" w:cs="Arial"/>
                <w:sz w:val="20"/>
                <w:szCs w:val="20"/>
              </w:rPr>
              <w:t>During social unrest events, human interactions and mobility key to understanding system dynamics.  Rapid changes in data; e.g., who follows whom in Twitter.</w:t>
            </w:r>
          </w:p>
        </w:tc>
      </w:tr>
      <w:tr w:rsidR="00886891" w:rsidRPr="00C77AEF">
        <w:trPr>
          <w:trHeight w:val="267"/>
        </w:trPr>
        <w:tc>
          <w:tcPr>
            <w:tcW w:w="1717" w:type="dxa"/>
            <w:vMerge/>
          </w:tcPr>
          <w:p w:rsidR="00886891" w:rsidRPr="00C77AEF" w:rsidRDefault="00886891"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886891" w:rsidRDefault="00886891" w:rsidP="009A6AB1">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886891" w:rsidRPr="00C77AEF" w:rsidRDefault="00886891" w:rsidP="009A6AB1">
            <w:pPr>
              <w:pStyle w:val="NoSpacing"/>
              <w:jc w:val="right"/>
              <w:rPr>
                <w:rFonts w:ascii="Arial" w:hAnsi="Arial" w:cs="Arial"/>
                <w:b/>
                <w:sz w:val="20"/>
                <w:szCs w:val="20"/>
              </w:rPr>
            </w:pPr>
            <w:r>
              <w:rPr>
                <w:rFonts w:ascii="Arial" w:hAnsi="Arial" w:cs="Arial"/>
                <w:b/>
                <w:sz w:val="20"/>
                <w:szCs w:val="20"/>
              </w:rPr>
              <w:t>(</w:t>
            </w:r>
            <w:proofErr w:type="gramStart"/>
            <w:r>
              <w:rPr>
                <w:rFonts w:ascii="Arial" w:hAnsi="Arial" w:cs="Arial"/>
                <w:b/>
                <w:sz w:val="20"/>
                <w:szCs w:val="20"/>
              </w:rPr>
              <w:t>multiple</w:t>
            </w:r>
            <w:proofErr w:type="gramEnd"/>
            <w:r>
              <w:rPr>
                <w:rFonts w:ascii="Arial" w:hAnsi="Arial" w:cs="Arial"/>
                <w:b/>
                <w:sz w:val="20"/>
                <w:szCs w:val="20"/>
              </w:rPr>
              <w:t xml:space="preserve"> datasets, </w:t>
            </w:r>
            <w:proofErr w:type="spellStart"/>
            <w:r>
              <w:rPr>
                <w:rFonts w:ascii="Arial" w:hAnsi="Arial" w:cs="Arial"/>
                <w:b/>
                <w:sz w:val="20"/>
                <w:szCs w:val="20"/>
              </w:rPr>
              <w:t>mashup</w:t>
            </w:r>
            <w:proofErr w:type="spellEnd"/>
            <w:r>
              <w:rPr>
                <w:rFonts w:ascii="Arial" w:hAnsi="Arial" w:cs="Arial"/>
                <w:b/>
                <w:sz w:val="20"/>
                <w:szCs w:val="20"/>
              </w:rPr>
              <w:t>)</w:t>
            </w:r>
          </w:p>
        </w:tc>
        <w:tc>
          <w:tcPr>
            <w:tcW w:w="5376" w:type="dxa"/>
            <w:tcBorders>
              <w:bottom w:val="single" w:sz="4" w:space="0" w:color="auto"/>
            </w:tcBorders>
            <w:shd w:val="clear" w:color="auto" w:fill="EAF1DD" w:themeFill="accent3" w:themeFillTint="33"/>
          </w:tcPr>
          <w:p w:rsidR="00886891" w:rsidRDefault="00886891" w:rsidP="00C64DA1">
            <w:pPr>
              <w:pStyle w:val="NoSpacing"/>
              <w:rPr>
                <w:rFonts w:ascii="Arial" w:hAnsi="Arial" w:cs="Arial"/>
                <w:sz w:val="20"/>
                <w:szCs w:val="20"/>
              </w:rPr>
            </w:pPr>
            <w:r>
              <w:rPr>
                <w:rFonts w:ascii="Arial" w:hAnsi="Arial" w:cs="Arial"/>
                <w:sz w:val="20"/>
                <w:szCs w:val="20"/>
              </w:rPr>
              <w:t>Variety of data seen in wide range of data sources.  Temporal data.  Data fusion.</w:t>
            </w:r>
          </w:p>
          <w:p w:rsidR="00886891" w:rsidRDefault="00886891" w:rsidP="00C64DA1">
            <w:pPr>
              <w:pStyle w:val="NoSpacing"/>
              <w:rPr>
                <w:rFonts w:ascii="Arial" w:hAnsi="Arial" w:cs="Arial"/>
                <w:sz w:val="20"/>
                <w:szCs w:val="20"/>
              </w:rPr>
            </w:pPr>
          </w:p>
          <w:p w:rsidR="00886891" w:rsidRDefault="00886891" w:rsidP="00C64DA1">
            <w:pPr>
              <w:pStyle w:val="NoSpacing"/>
              <w:rPr>
                <w:rFonts w:ascii="Arial" w:hAnsi="Arial" w:cs="Arial"/>
                <w:sz w:val="20"/>
                <w:szCs w:val="20"/>
              </w:rPr>
            </w:pPr>
          </w:p>
          <w:p w:rsidR="00886891" w:rsidRPr="00C64DA1" w:rsidRDefault="00886891" w:rsidP="00C64DA1">
            <w:pPr>
              <w:pStyle w:val="NoSpacing"/>
              <w:rPr>
                <w:rFonts w:ascii="Arial" w:hAnsi="Arial" w:cs="Arial"/>
                <w:sz w:val="20"/>
                <w:szCs w:val="20"/>
              </w:rPr>
            </w:pPr>
            <w:r>
              <w:rPr>
                <w:rFonts w:ascii="Arial" w:hAnsi="Arial" w:cs="Arial"/>
                <w:sz w:val="20"/>
                <w:szCs w:val="20"/>
              </w:rPr>
              <w:t>Data fusion a big issue.  How to combine data from different sources and how to deal with missing or incomplete data?  Multiple simultaneous contagion processes.</w:t>
            </w:r>
          </w:p>
        </w:tc>
      </w:tr>
      <w:tr w:rsidR="00886891" w:rsidRPr="00C77AEF">
        <w:trPr>
          <w:trHeight w:val="267"/>
        </w:trPr>
        <w:tc>
          <w:tcPr>
            <w:tcW w:w="1717" w:type="dxa"/>
            <w:vMerge/>
          </w:tcPr>
          <w:p w:rsidR="00886891" w:rsidRPr="00C77AEF" w:rsidRDefault="00886891"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886891" w:rsidRPr="00C77AEF" w:rsidRDefault="00886891" w:rsidP="009A6AB1">
            <w:pPr>
              <w:pStyle w:val="NoSpacing"/>
              <w:jc w:val="right"/>
              <w:rPr>
                <w:rFonts w:ascii="Arial" w:hAnsi="Arial" w:cs="Arial"/>
                <w:b/>
                <w:sz w:val="20"/>
                <w:szCs w:val="20"/>
              </w:rPr>
            </w:pPr>
            <w:r>
              <w:rPr>
                <w:rFonts w:ascii="Arial" w:hAnsi="Arial" w:cs="Arial"/>
                <w:b/>
                <w:sz w:val="20"/>
                <w:szCs w:val="20"/>
              </w:rPr>
              <w:t>Variability (rate of change)</w:t>
            </w:r>
          </w:p>
        </w:tc>
        <w:tc>
          <w:tcPr>
            <w:tcW w:w="5376" w:type="dxa"/>
            <w:tcBorders>
              <w:bottom w:val="single" w:sz="4" w:space="0" w:color="auto"/>
            </w:tcBorders>
            <w:shd w:val="clear" w:color="auto" w:fill="EAF1DD" w:themeFill="accent3" w:themeFillTint="33"/>
          </w:tcPr>
          <w:p w:rsidR="00886891" w:rsidRPr="00C64DA1" w:rsidRDefault="00886891" w:rsidP="008749A1">
            <w:pPr>
              <w:pStyle w:val="NoSpacing"/>
              <w:rPr>
                <w:rFonts w:ascii="Arial" w:hAnsi="Arial" w:cs="Arial"/>
                <w:sz w:val="20"/>
                <w:szCs w:val="20"/>
              </w:rPr>
            </w:pPr>
            <w:r>
              <w:rPr>
                <w:rFonts w:ascii="Arial" w:hAnsi="Arial" w:cs="Arial"/>
                <w:sz w:val="20"/>
                <w:szCs w:val="20"/>
              </w:rPr>
              <w:t>Because of stochastic nature of events, multiple instances of models and inputs must be run to ranges in outcomes.</w:t>
            </w:r>
          </w:p>
        </w:tc>
      </w:tr>
      <w:tr w:rsidR="00886891" w:rsidRPr="00C77AEF">
        <w:trPr>
          <w:trHeight w:val="267"/>
        </w:trPr>
        <w:tc>
          <w:tcPr>
            <w:tcW w:w="1717" w:type="dxa"/>
            <w:vMerge w:val="restart"/>
          </w:tcPr>
          <w:p w:rsidR="00886891" w:rsidRDefault="00886891" w:rsidP="009A6AB1">
            <w:pPr>
              <w:pStyle w:val="NoSpacing"/>
              <w:jc w:val="right"/>
              <w:rPr>
                <w:rFonts w:ascii="Arial" w:hAnsi="Arial" w:cs="Arial"/>
                <w:b/>
                <w:sz w:val="20"/>
                <w:szCs w:val="20"/>
              </w:rPr>
            </w:pPr>
            <w:r>
              <w:rPr>
                <w:rFonts w:ascii="Arial" w:hAnsi="Arial" w:cs="Arial"/>
                <w:b/>
                <w:sz w:val="20"/>
                <w:szCs w:val="20"/>
              </w:rPr>
              <w:t xml:space="preserve">Big Data Science (collection, </w:t>
            </w:r>
            <w:proofErr w:type="spellStart"/>
            <w:r>
              <w:rPr>
                <w:rFonts w:ascii="Arial" w:hAnsi="Arial" w:cs="Arial"/>
                <w:b/>
                <w:sz w:val="20"/>
                <w:szCs w:val="20"/>
              </w:rPr>
              <w:t>curation</w:t>
            </w:r>
            <w:proofErr w:type="spellEnd"/>
            <w:r>
              <w:rPr>
                <w:rFonts w:ascii="Arial" w:hAnsi="Arial" w:cs="Arial"/>
                <w:b/>
                <w:sz w:val="20"/>
                <w:szCs w:val="20"/>
              </w:rPr>
              <w:t xml:space="preserve">, </w:t>
            </w:r>
          </w:p>
          <w:p w:rsidR="00886891" w:rsidRDefault="00886891" w:rsidP="009A6AB1">
            <w:pPr>
              <w:pStyle w:val="NoSpacing"/>
              <w:jc w:val="right"/>
              <w:rPr>
                <w:rFonts w:ascii="Arial" w:hAnsi="Arial" w:cs="Arial"/>
                <w:b/>
                <w:sz w:val="20"/>
                <w:szCs w:val="20"/>
              </w:rPr>
            </w:pPr>
            <w:proofErr w:type="gramStart"/>
            <w:r>
              <w:rPr>
                <w:rFonts w:ascii="Arial" w:hAnsi="Arial" w:cs="Arial"/>
                <w:b/>
                <w:sz w:val="20"/>
                <w:szCs w:val="20"/>
              </w:rPr>
              <w:t>analysis</w:t>
            </w:r>
            <w:proofErr w:type="gramEnd"/>
            <w:r>
              <w:rPr>
                <w:rFonts w:ascii="Arial" w:hAnsi="Arial" w:cs="Arial"/>
                <w:b/>
                <w:sz w:val="20"/>
                <w:szCs w:val="20"/>
              </w:rPr>
              <w:t>,</w:t>
            </w:r>
          </w:p>
          <w:p w:rsidR="00886891" w:rsidRPr="00C77AEF" w:rsidRDefault="00886891" w:rsidP="009A6AB1">
            <w:pPr>
              <w:pStyle w:val="NoSpacing"/>
              <w:jc w:val="right"/>
              <w:rPr>
                <w:rFonts w:ascii="Arial" w:hAnsi="Arial" w:cs="Arial"/>
                <w:b/>
                <w:sz w:val="20"/>
                <w:szCs w:val="20"/>
              </w:rPr>
            </w:pPr>
            <w:proofErr w:type="gramStart"/>
            <w:r>
              <w:rPr>
                <w:rFonts w:ascii="Arial" w:hAnsi="Arial" w:cs="Arial"/>
                <w:b/>
                <w:sz w:val="20"/>
                <w:szCs w:val="20"/>
              </w:rPr>
              <w:t>action</w:t>
            </w:r>
            <w:proofErr w:type="gramEnd"/>
            <w:r>
              <w:rPr>
                <w:rFonts w:ascii="Arial" w:hAnsi="Arial" w:cs="Arial"/>
                <w:b/>
                <w:sz w:val="20"/>
                <w:szCs w:val="20"/>
              </w:rPr>
              <w:t>)</w:t>
            </w:r>
          </w:p>
        </w:tc>
        <w:tc>
          <w:tcPr>
            <w:tcW w:w="2483" w:type="dxa"/>
            <w:gridSpan w:val="2"/>
            <w:shd w:val="clear" w:color="auto" w:fill="F2DBDB" w:themeFill="accent2" w:themeFillTint="33"/>
          </w:tcPr>
          <w:p w:rsidR="00886891" w:rsidRPr="00C77AEF" w:rsidRDefault="00886891" w:rsidP="009A6AB1">
            <w:pPr>
              <w:pStyle w:val="NoSpacing"/>
              <w:jc w:val="right"/>
              <w:rPr>
                <w:rFonts w:ascii="Arial" w:hAnsi="Arial" w:cs="Arial"/>
                <w:b/>
                <w:sz w:val="20"/>
                <w:szCs w:val="20"/>
              </w:rPr>
            </w:pPr>
            <w:r w:rsidRPr="00C77AEF">
              <w:rPr>
                <w:rFonts w:ascii="Arial" w:hAnsi="Arial" w:cs="Arial"/>
                <w:b/>
                <w:sz w:val="20"/>
                <w:szCs w:val="20"/>
              </w:rPr>
              <w:t>Veracity (Robustness Issues</w:t>
            </w:r>
            <w:r>
              <w:rPr>
                <w:rFonts w:ascii="Arial" w:hAnsi="Arial" w:cs="Arial"/>
                <w:b/>
                <w:sz w:val="20"/>
                <w:szCs w:val="20"/>
              </w:rPr>
              <w:t>, semantics</w:t>
            </w:r>
            <w:r w:rsidRPr="00C77AEF">
              <w:rPr>
                <w:rFonts w:ascii="Arial" w:hAnsi="Arial" w:cs="Arial"/>
                <w:b/>
                <w:sz w:val="20"/>
                <w:szCs w:val="20"/>
              </w:rPr>
              <w:t>)</w:t>
            </w:r>
          </w:p>
        </w:tc>
        <w:tc>
          <w:tcPr>
            <w:tcW w:w="5376" w:type="dxa"/>
            <w:shd w:val="clear" w:color="auto" w:fill="F2DBDB" w:themeFill="accent2" w:themeFillTint="33"/>
          </w:tcPr>
          <w:p w:rsidR="00886891" w:rsidRPr="00C64DA1" w:rsidRDefault="00886891" w:rsidP="00C64DA1">
            <w:pPr>
              <w:pStyle w:val="NoSpacing"/>
              <w:rPr>
                <w:rFonts w:ascii="Arial" w:hAnsi="Arial" w:cs="Arial"/>
                <w:sz w:val="20"/>
                <w:szCs w:val="20"/>
              </w:rPr>
            </w:pPr>
            <w:r>
              <w:rPr>
                <w:rFonts w:ascii="Arial" w:hAnsi="Arial" w:cs="Arial"/>
                <w:sz w:val="20"/>
                <w:szCs w:val="20"/>
              </w:rPr>
              <w:t xml:space="preserve">Failover of soft </w:t>
            </w:r>
            <w:proofErr w:type="spellStart"/>
            <w:r>
              <w:rPr>
                <w:rFonts w:ascii="Arial" w:hAnsi="Arial" w:cs="Arial"/>
                <w:sz w:val="20"/>
                <w:szCs w:val="20"/>
              </w:rPr>
              <w:t>realtime</w:t>
            </w:r>
            <w:proofErr w:type="spellEnd"/>
            <w:r>
              <w:rPr>
                <w:rFonts w:ascii="Arial" w:hAnsi="Arial" w:cs="Arial"/>
                <w:sz w:val="20"/>
                <w:szCs w:val="20"/>
              </w:rPr>
              <w:t xml:space="preserve"> analyses.</w:t>
            </w:r>
          </w:p>
        </w:tc>
      </w:tr>
      <w:tr w:rsidR="00886891" w:rsidRPr="00C77AEF">
        <w:trPr>
          <w:trHeight w:val="267"/>
        </w:trPr>
        <w:tc>
          <w:tcPr>
            <w:tcW w:w="1717" w:type="dxa"/>
            <w:vMerge/>
          </w:tcPr>
          <w:p w:rsidR="00886891" w:rsidRPr="00C77AEF" w:rsidRDefault="00886891"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886891" w:rsidRPr="00C77AEF" w:rsidRDefault="00886891" w:rsidP="009A6AB1">
            <w:pPr>
              <w:pStyle w:val="NoSpacing"/>
              <w:jc w:val="right"/>
              <w:rPr>
                <w:rFonts w:ascii="Arial" w:hAnsi="Arial" w:cs="Arial"/>
                <w:b/>
                <w:sz w:val="20"/>
                <w:szCs w:val="20"/>
              </w:rPr>
            </w:pPr>
            <w:r w:rsidRPr="00C77AEF">
              <w:rPr>
                <w:rFonts w:ascii="Arial" w:hAnsi="Arial" w:cs="Arial"/>
                <w:b/>
                <w:sz w:val="20"/>
                <w:szCs w:val="20"/>
              </w:rPr>
              <w:t>Visualization</w:t>
            </w:r>
          </w:p>
        </w:tc>
        <w:tc>
          <w:tcPr>
            <w:tcW w:w="5376" w:type="dxa"/>
            <w:shd w:val="clear" w:color="auto" w:fill="F2DBDB" w:themeFill="accent2" w:themeFillTint="33"/>
          </w:tcPr>
          <w:p w:rsidR="00886891" w:rsidRPr="00C64DA1" w:rsidRDefault="00886891" w:rsidP="00C64DA1">
            <w:pPr>
              <w:pStyle w:val="NoSpacing"/>
              <w:rPr>
                <w:rFonts w:ascii="Arial" w:hAnsi="Arial" w:cs="Arial"/>
                <w:sz w:val="20"/>
                <w:szCs w:val="20"/>
              </w:rPr>
            </w:pPr>
            <w:r>
              <w:rPr>
                <w:rFonts w:ascii="Arial" w:hAnsi="Arial" w:cs="Arial"/>
                <w:sz w:val="20"/>
                <w:szCs w:val="20"/>
              </w:rPr>
              <w:t>Large datasets; time evolution; multiple contagion processes over multiple network representations.  Levels of detail (e.g., individual, neighborhood, city, state, country-level).</w:t>
            </w:r>
          </w:p>
        </w:tc>
      </w:tr>
      <w:tr w:rsidR="00886891" w:rsidRPr="00C77AEF">
        <w:trPr>
          <w:trHeight w:val="267"/>
        </w:trPr>
        <w:tc>
          <w:tcPr>
            <w:tcW w:w="1717" w:type="dxa"/>
            <w:vMerge/>
          </w:tcPr>
          <w:p w:rsidR="00886891" w:rsidRPr="00C77AEF" w:rsidRDefault="00886891"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886891" w:rsidRPr="00C77AEF" w:rsidRDefault="00886891" w:rsidP="009A6AB1">
            <w:pPr>
              <w:pStyle w:val="NoSpacing"/>
              <w:jc w:val="right"/>
              <w:rPr>
                <w:rFonts w:ascii="Arial" w:hAnsi="Arial" w:cs="Arial"/>
                <w:b/>
                <w:sz w:val="20"/>
                <w:szCs w:val="20"/>
              </w:rPr>
            </w:pPr>
            <w:r w:rsidRPr="00C77AEF">
              <w:rPr>
                <w:rFonts w:ascii="Arial" w:hAnsi="Arial" w:cs="Arial"/>
                <w:b/>
                <w:sz w:val="20"/>
                <w:szCs w:val="20"/>
              </w:rPr>
              <w:t>Data Quality</w:t>
            </w:r>
            <w:r>
              <w:rPr>
                <w:rFonts w:ascii="Arial" w:hAnsi="Arial" w:cs="Arial"/>
                <w:b/>
                <w:sz w:val="20"/>
                <w:szCs w:val="20"/>
              </w:rPr>
              <w:t xml:space="preserve"> (syntax)</w:t>
            </w:r>
          </w:p>
        </w:tc>
        <w:tc>
          <w:tcPr>
            <w:tcW w:w="5376" w:type="dxa"/>
            <w:shd w:val="clear" w:color="auto" w:fill="F2DBDB" w:themeFill="accent2" w:themeFillTint="33"/>
          </w:tcPr>
          <w:p w:rsidR="00886891" w:rsidRPr="00C64DA1" w:rsidRDefault="00886891" w:rsidP="00C64DA1">
            <w:pPr>
              <w:pStyle w:val="NoSpacing"/>
              <w:rPr>
                <w:rFonts w:ascii="Arial" w:hAnsi="Arial" w:cs="Arial"/>
                <w:sz w:val="20"/>
                <w:szCs w:val="20"/>
              </w:rPr>
            </w:pPr>
            <w:r>
              <w:rPr>
                <w:rFonts w:ascii="Arial" w:hAnsi="Arial" w:cs="Arial"/>
                <w:sz w:val="20"/>
                <w:szCs w:val="20"/>
              </w:rPr>
              <w:t>Checks for ensuring data consistency, corruption.  Preprocessing of raw data for use in models.</w:t>
            </w:r>
          </w:p>
        </w:tc>
      </w:tr>
      <w:tr w:rsidR="00886891" w:rsidRPr="00C77AEF">
        <w:trPr>
          <w:trHeight w:val="267"/>
        </w:trPr>
        <w:tc>
          <w:tcPr>
            <w:tcW w:w="1717" w:type="dxa"/>
            <w:vMerge/>
          </w:tcPr>
          <w:p w:rsidR="00886891" w:rsidRPr="00C77AEF" w:rsidRDefault="00886891"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886891" w:rsidRDefault="00886891" w:rsidP="009A6AB1">
            <w:pPr>
              <w:pStyle w:val="NoSpacing"/>
              <w:jc w:val="right"/>
              <w:rPr>
                <w:rFonts w:ascii="Arial" w:hAnsi="Arial" w:cs="Arial"/>
                <w:b/>
                <w:sz w:val="20"/>
                <w:szCs w:val="20"/>
              </w:rPr>
            </w:pPr>
            <w:r>
              <w:rPr>
                <w:rFonts w:ascii="Arial" w:hAnsi="Arial" w:cs="Arial"/>
                <w:b/>
                <w:sz w:val="20"/>
                <w:szCs w:val="20"/>
              </w:rPr>
              <w:t>Data Types</w:t>
            </w:r>
          </w:p>
        </w:tc>
        <w:tc>
          <w:tcPr>
            <w:tcW w:w="5376" w:type="dxa"/>
            <w:shd w:val="clear" w:color="auto" w:fill="F2DBDB" w:themeFill="accent2" w:themeFillTint="33"/>
          </w:tcPr>
          <w:p w:rsidR="00886891" w:rsidRPr="00C64DA1" w:rsidRDefault="00886891" w:rsidP="00E32B0C">
            <w:pPr>
              <w:pStyle w:val="NoSpacing"/>
              <w:rPr>
                <w:rFonts w:ascii="Arial" w:hAnsi="Arial" w:cs="Arial"/>
                <w:sz w:val="20"/>
                <w:szCs w:val="20"/>
              </w:rPr>
            </w:pPr>
            <w:r>
              <w:rPr>
                <w:rFonts w:ascii="Arial" w:hAnsi="Arial" w:cs="Arial"/>
                <w:sz w:val="20"/>
                <w:szCs w:val="20"/>
              </w:rPr>
              <w:t>Wide-ranging data, from human characteristics to utilities and transportation systems, and interactions among them.</w:t>
            </w:r>
          </w:p>
        </w:tc>
      </w:tr>
      <w:tr w:rsidR="00886891" w:rsidRPr="00C77AEF">
        <w:trPr>
          <w:trHeight w:val="267"/>
        </w:trPr>
        <w:tc>
          <w:tcPr>
            <w:tcW w:w="1717" w:type="dxa"/>
            <w:vMerge/>
          </w:tcPr>
          <w:p w:rsidR="00886891" w:rsidRPr="00C77AEF" w:rsidRDefault="00886891"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886891" w:rsidRPr="00C77AEF" w:rsidRDefault="00886891" w:rsidP="009A6AB1">
            <w:pPr>
              <w:pStyle w:val="NoSpacing"/>
              <w:jc w:val="right"/>
              <w:rPr>
                <w:rFonts w:ascii="Arial" w:hAnsi="Arial" w:cs="Arial"/>
                <w:b/>
                <w:sz w:val="20"/>
                <w:szCs w:val="20"/>
              </w:rPr>
            </w:pPr>
            <w:r>
              <w:rPr>
                <w:rFonts w:ascii="Arial" w:hAnsi="Arial" w:cs="Arial"/>
                <w:b/>
                <w:sz w:val="20"/>
                <w:szCs w:val="20"/>
              </w:rPr>
              <w:t>Data Analytics</w:t>
            </w:r>
          </w:p>
        </w:tc>
        <w:tc>
          <w:tcPr>
            <w:tcW w:w="5376" w:type="dxa"/>
            <w:shd w:val="clear" w:color="auto" w:fill="F2DBDB" w:themeFill="accent2" w:themeFillTint="33"/>
          </w:tcPr>
          <w:p w:rsidR="00886891" w:rsidRPr="00C64DA1" w:rsidRDefault="00886891" w:rsidP="00C64DA1">
            <w:pPr>
              <w:pStyle w:val="NoSpacing"/>
              <w:rPr>
                <w:rFonts w:ascii="Arial" w:hAnsi="Arial" w:cs="Arial"/>
                <w:sz w:val="20"/>
                <w:szCs w:val="20"/>
              </w:rPr>
            </w:pPr>
            <w:r>
              <w:rPr>
                <w:rFonts w:ascii="Arial" w:hAnsi="Arial" w:cs="Arial"/>
                <w:sz w:val="20"/>
                <w:szCs w:val="20"/>
              </w:rPr>
              <w:t>Models of behavior of humans and hard infrastructures, and their interactions.  Visualization of results.</w:t>
            </w:r>
          </w:p>
        </w:tc>
      </w:tr>
      <w:tr w:rsidR="00886891" w:rsidRPr="00C77AEF">
        <w:trPr>
          <w:trHeight w:val="593"/>
        </w:trPr>
        <w:tc>
          <w:tcPr>
            <w:tcW w:w="2378" w:type="dxa"/>
            <w:gridSpan w:val="2"/>
          </w:tcPr>
          <w:p w:rsidR="00886891" w:rsidRPr="00C77AEF" w:rsidRDefault="00886891" w:rsidP="009A6AB1">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7198" w:type="dxa"/>
            <w:gridSpan w:val="2"/>
          </w:tcPr>
          <w:p w:rsidR="00886891" w:rsidRPr="00C77AEF" w:rsidRDefault="00886891" w:rsidP="007308EF">
            <w:pPr>
              <w:pStyle w:val="NoSpacing"/>
              <w:rPr>
                <w:rFonts w:ascii="Arial" w:hAnsi="Arial" w:cs="Arial"/>
                <w:sz w:val="20"/>
                <w:szCs w:val="20"/>
              </w:rPr>
            </w:pPr>
            <w:r>
              <w:rPr>
                <w:rFonts w:ascii="Arial" w:hAnsi="Arial" w:cs="Arial"/>
                <w:sz w:val="20"/>
                <w:szCs w:val="20"/>
              </w:rPr>
              <w:t xml:space="preserve">How to take into account heterogeneous features of 100s of millions or billions of individuals, models of cultural variations across countries that are assigned to individual agents? How to validate these large models?  Different types of models (e.g., multiple contagions):  disease, emotions, </w:t>
            </w:r>
            <w:proofErr w:type="gramStart"/>
            <w:r>
              <w:rPr>
                <w:rFonts w:ascii="Arial" w:hAnsi="Arial" w:cs="Arial"/>
                <w:sz w:val="20"/>
                <w:szCs w:val="20"/>
              </w:rPr>
              <w:t>behaviors</w:t>
            </w:r>
            <w:proofErr w:type="gramEnd"/>
            <w:r>
              <w:rPr>
                <w:rFonts w:ascii="Arial" w:hAnsi="Arial" w:cs="Arial"/>
                <w:sz w:val="20"/>
                <w:szCs w:val="20"/>
              </w:rPr>
              <w:t xml:space="preserve">.  Modeling of different urban infrastructure systems in which humans act.  With multiple replicates required to assess </w:t>
            </w:r>
            <w:proofErr w:type="spellStart"/>
            <w:r>
              <w:rPr>
                <w:rFonts w:ascii="Arial" w:hAnsi="Arial" w:cs="Arial"/>
                <w:sz w:val="20"/>
                <w:szCs w:val="20"/>
              </w:rPr>
              <w:t>stochasticity</w:t>
            </w:r>
            <w:proofErr w:type="spellEnd"/>
            <w:r>
              <w:rPr>
                <w:rFonts w:ascii="Arial" w:hAnsi="Arial" w:cs="Arial"/>
                <w:sz w:val="20"/>
                <w:szCs w:val="20"/>
              </w:rPr>
              <w:t>, large amounts of output data are produced</w:t>
            </w:r>
            <w:proofErr w:type="gramStart"/>
            <w:r>
              <w:rPr>
                <w:rFonts w:ascii="Arial" w:hAnsi="Arial" w:cs="Arial"/>
                <w:sz w:val="20"/>
                <w:szCs w:val="20"/>
              </w:rPr>
              <w:t>;</w:t>
            </w:r>
            <w:proofErr w:type="gramEnd"/>
            <w:r>
              <w:rPr>
                <w:rFonts w:ascii="Arial" w:hAnsi="Arial" w:cs="Arial"/>
                <w:sz w:val="20"/>
                <w:szCs w:val="20"/>
              </w:rPr>
              <w:t xml:space="preserve"> storage requirements.</w:t>
            </w:r>
          </w:p>
        </w:tc>
      </w:tr>
      <w:tr w:rsidR="00886891" w:rsidRPr="00C77AEF">
        <w:tc>
          <w:tcPr>
            <w:tcW w:w="2378" w:type="dxa"/>
            <w:gridSpan w:val="2"/>
          </w:tcPr>
          <w:p w:rsidR="00886891" w:rsidRPr="00C77AEF" w:rsidRDefault="00886891" w:rsidP="009A6AB1">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7198" w:type="dxa"/>
            <w:gridSpan w:val="2"/>
          </w:tcPr>
          <w:p w:rsidR="00886891" w:rsidRPr="00C77AEF" w:rsidRDefault="00886891" w:rsidP="009A6AB1">
            <w:pPr>
              <w:pStyle w:val="NoSpacing"/>
              <w:rPr>
                <w:rFonts w:ascii="Arial" w:hAnsi="Arial" w:cs="Arial"/>
                <w:sz w:val="20"/>
                <w:szCs w:val="20"/>
              </w:rPr>
            </w:pPr>
            <w:r>
              <w:rPr>
                <w:rFonts w:ascii="Arial" w:hAnsi="Arial" w:cs="Arial"/>
                <w:sz w:val="20"/>
                <w:szCs w:val="20"/>
              </w:rPr>
              <w:t xml:space="preserve">How and where to perform these computations?  Combinations of cloud computing and clusters.  How to realize most efficient computations; move data to compute resources?  </w:t>
            </w:r>
          </w:p>
        </w:tc>
      </w:tr>
      <w:tr w:rsidR="00886891" w:rsidRPr="00C77AEF">
        <w:tc>
          <w:tcPr>
            <w:tcW w:w="2378" w:type="dxa"/>
            <w:gridSpan w:val="2"/>
          </w:tcPr>
          <w:p w:rsidR="00886891" w:rsidRPr="00C77AEF" w:rsidRDefault="00886891" w:rsidP="009A6AB1">
            <w:pPr>
              <w:pStyle w:val="NoSpacing"/>
              <w:jc w:val="right"/>
              <w:rPr>
                <w:rFonts w:ascii="Arial" w:hAnsi="Arial" w:cs="Arial"/>
                <w:b/>
                <w:sz w:val="20"/>
                <w:szCs w:val="20"/>
              </w:rPr>
            </w:pPr>
            <w:r w:rsidRPr="00C77AEF">
              <w:rPr>
                <w:rFonts w:ascii="Arial" w:hAnsi="Arial" w:cs="Arial"/>
                <w:b/>
                <w:sz w:val="20"/>
                <w:szCs w:val="20"/>
              </w:rPr>
              <w:t>Security &amp; Privacy</w:t>
            </w:r>
          </w:p>
          <w:p w:rsidR="00886891" w:rsidRPr="00C77AEF" w:rsidRDefault="00886891" w:rsidP="009A6AB1">
            <w:pPr>
              <w:pStyle w:val="NoSpacing"/>
              <w:jc w:val="right"/>
              <w:rPr>
                <w:rFonts w:ascii="Arial" w:hAnsi="Arial" w:cs="Arial"/>
                <w:b/>
                <w:sz w:val="20"/>
                <w:szCs w:val="20"/>
              </w:rPr>
            </w:pPr>
            <w:r w:rsidRPr="00C77AEF">
              <w:rPr>
                <w:rFonts w:ascii="Arial" w:hAnsi="Arial" w:cs="Arial"/>
                <w:b/>
                <w:sz w:val="20"/>
                <w:szCs w:val="20"/>
              </w:rPr>
              <w:t>Requirements</w:t>
            </w:r>
          </w:p>
        </w:tc>
        <w:tc>
          <w:tcPr>
            <w:tcW w:w="7198" w:type="dxa"/>
            <w:gridSpan w:val="2"/>
          </w:tcPr>
          <w:p w:rsidR="00886891" w:rsidRPr="00C77AEF" w:rsidRDefault="00886891" w:rsidP="009A6AB1">
            <w:pPr>
              <w:pStyle w:val="NoSpacing"/>
              <w:rPr>
                <w:rFonts w:ascii="Arial" w:hAnsi="Arial" w:cs="Arial"/>
                <w:sz w:val="20"/>
                <w:szCs w:val="20"/>
              </w:rPr>
            </w:pPr>
            <w:r>
              <w:rPr>
                <w:rFonts w:ascii="Arial" w:hAnsi="Arial" w:cs="Arial"/>
                <w:sz w:val="20"/>
                <w:szCs w:val="20"/>
              </w:rPr>
              <w:t xml:space="preserve">Two dimensions.  First, privacy and anonymity issues for individuals used in modeling (e.g., Twitter and </w:t>
            </w:r>
            <w:proofErr w:type="spellStart"/>
            <w:r>
              <w:rPr>
                <w:rFonts w:ascii="Arial" w:hAnsi="Arial" w:cs="Arial"/>
                <w:sz w:val="20"/>
                <w:szCs w:val="20"/>
              </w:rPr>
              <w:t>Facebook</w:t>
            </w:r>
            <w:proofErr w:type="spellEnd"/>
            <w:r>
              <w:rPr>
                <w:rFonts w:ascii="Arial" w:hAnsi="Arial" w:cs="Arial"/>
                <w:sz w:val="20"/>
                <w:szCs w:val="20"/>
              </w:rPr>
              <w:t xml:space="preserve"> users).  Second, securing data and computing platforms for computation.</w:t>
            </w:r>
          </w:p>
        </w:tc>
      </w:tr>
      <w:tr w:rsidR="00886891" w:rsidRPr="00C77AEF">
        <w:tc>
          <w:tcPr>
            <w:tcW w:w="2378" w:type="dxa"/>
            <w:gridSpan w:val="2"/>
          </w:tcPr>
          <w:p w:rsidR="00886891" w:rsidRPr="00C77AEF" w:rsidRDefault="00886891" w:rsidP="009A6AB1">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7198" w:type="dxa"/>
            <w:gridSpan w:val="2"/>
          </w:tcPr>
          <w:p w:rsidR="00886891" w:rsidRPr="00C77AEF" w:rsidRDefault="00886891" w:rsidP="009A6AB1">
            <w:pPr>
              <w:pStyle w:val="NoSpacing"/>
              <w:rPr>
                <w:rFonts w:ascii="Arial" w:hAnsi="Arial" w:cs="Arial"/>
                <w:sz w:val="20"/>
                <w:szCs w:val="20"/>
              </w:rPr>
            </w:pPr>
            <w:r>
              <w:rPr>
                <w:rFonts w:ascii="Arial" w:hAnsi="Arial" w:cs="Arial"/>
                <w:sz w:val="20"/>
                <w:szCs w:val="20"/>
              </w:rPr>
              <w:t xml:space="preserve">Fusion of different data types. Different datasets must be combined depending on the particular problem.  How to quickly develop, verify, and validate new models for new applications.  What is appropriate level of granularity to capture phenomena of interest while generating results sufficiently quickly; i.e., how to achieve a scalable </w:t>
            </w:r>
            <w:proofErr w:type="gramStart"/>
            <w:r>
              <w:rPr>
                <w:rFonts w:ascii="Arial" w:hAnsi="Arial" w:cs="Arial"/>
                <w:sz w:val="20"/>
                <w:szCs w:val="20"/>
              </w:rPr>
              <w:t>solution.</w:t>
            </w:r>
            <w:proofErr w:type="gramEnd"/>
            <w:r>
              <w:rPr>
                <w:rFonts w:ascii="Arial" w:hAnsi="Arial" w:cs="Arial"/>
                <w:sz w:val="20"/>
                <w:szCs w:val="20"/>
              </w:rPr>
              <w:t xml:space="preserve">  Data visualization and extraction at different levels of granularity.</w:t>
            </w:r>
          </w:p>
        </w:tc>
      </w:tr>
      <w:tr w:rsidR="00886891" w:rsidRPr="00C77AEF">
        <w:tc>
          <w:tcPr>
            <w:tcW w:w="2378" w:type="dxa"/>
            <w:gridSpan w:val="2"/>
          </w:tcPr>
          <w:p w:rsidR="00886891" w:rsidRPr="00C77AEF" w:rsidRDefault="00886891" w:rsidP="009A6AB1">
            <w:pPr>
              <w:pStyle w:val="NoSpacing"/>
              <w:jc w:val="right"/>
              <w:rPr>
                <w:rFonts w:ascii="Arial" w:hAnsi="Arial" w:cs="Arial"/>
                <w:b/>
                <w:sz w:val="20"/>
                <w:szCs w:val="20"/>
              </w:rPr>
            </w:pPr>
            <w:r w:rsidRPr="00C77AEF">
              <w:rPr>
                <w:rFonts w:ascii="Arial" w:hAnsi="Arial" w:cs="Arial"/>
                <w:b/>
                <w:sz w:val="20"/>
                <w:szCs w:val="20"/>
              </w:rPr>
              <w:t>More Information (URLs)</w:t>
            </w:r>
          </w:p>
        </w:tc>
        <w:tc>
          <w:tcPr>
            <w:tcW w:w="7198" w:type="dxa"/>
            <w:gridSpan w:val="2"/>
          </w:tcPr>
          <w:p w:rsidR="00886891" w:rsidRPr="00C77AEF" w:rsidRDefault="00886891" w:rsidP="009A6AB1">
            <w:pPr>
              <w:pStyle w:val="NoSpacing"/>
              <w:rPr>
                <w:rFonts w:ascii="Arial" w:hAnsi="Arial" w:cs="Arial"/>
                <w:sz w:val="20"/>
                <w:szCs w:val="20"/>
              </w:rPr>
            </w:pPr>
          </w:p>
          <w:p w:rsidR="00886891" w:rsidRPr="00C77AEF" w:rsidRDefault="00886891" w:rsidP="009A6AB1">
            <w:pPr>
              <w:pStyle w:val="NoSpacing"/>
              <w:rPr>
                <w:rFonts w:ascii="Arial" w:hAnsi="Arial" w:cs="Arial"/>
                <w:sz w:val="20"/>
                <w:szCs w:val="20"/>
              </w:rPr>
            </w:pPr>
          </w:p>
          <w:p w:rsidR="00886891" w:rsidRPr="00C77AEF" w:rsidRDefault="00886891" w:rsidP="009A6AB1">
            <w:pPr>
              <w:pStyle w:val="NoSpacing"/>
              <w:rPr>
                <w:rFonts w:ascii="Arial" w:hAnsi="Arial" w:cs="Arial"/>
                <w:sz w:val="20"/>
                <w:szCs w:val="20"/>
              </w:rPr>
            </w:pPr>
          </w:p>
        </w:tc>
      </w:tr>
      <w:tr w:rsidR="00886891" w:rsidRPr="00C77AEF">
        <w:tc>
          <w:tcPr>
            <w:tcW w:w="9576" w:type="dxa"/>
            <w:gridSpan w:val="4"/>
          </w:tcPr>
          <w:p w:rsidR="00886891" w:rsidRPr="00C77AEF" w:rsidRDefault="00886891" w:rsidP="009A6AB1">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rsidR="00886891" w:rsidRDefault="00886891" w:rsidP="00682ED8">
      <w:pPr>
        <w:spacing w:after="0" w:line="240" w:lineRule="auto"/>
        <w:rPr>
          <w:rFonts w:ascii="Times New Roman" w:eastAsia="Times New Roman" w:hAnsi="Times New Roman" w:cs="Times New Roman"/>
          <w:b/>
          <w:bCs/>
          <w:sz w:val="24"/>
          <w:szCs w:val="24"/>
        </w:rPr>
      </w:pPr>
    </w:p>
    <w:p w:rsidR="00886891" w:rsidRDefault="00886891" w:rsidP="00682ED8">
      <w:pPr>
        <w:pStyle w:val="NoSpacing"/>
        <w:jc w:val="center"/>
        <w:rPr>
          <w:rFonts w:eastAsia="Times New Roman"/>
          <w:b/>
        </w:rPr>
      </w:pPr>
      <w:r w:rsidRPr="00F86589">
        <w:rPr>
          <w:rFonts w:eastAsia="Times New Roman"/>
          <w:b/>
        </w:rPr>
        <w:t>Note: No proprietary or confidential information should be included</w:t>
      </w:r>
    </w:p>
    <w:p w:rsidR="00886891" w:rsidRDefault="00886891">
      <w:pPr>
        <w:rPr>
          <w:sz w:val="24"/>
          <w:szCs w:val="32"/>
        </w:rPr>
      </w:pPr>
      <w:r>
        <w:rPr>
          <w:sz w:val="24"/>
          <w:szCs w:val="32"/>
        </w:rPr>
        <w:br w:type="page"/>
      </w:r>
    </w:p>
    <w:p w:rsidR="00886891" w:rsidRDefault="00886891"/>
    <w:p w:rsidR="00370298" w:rsidRPr="00D04A1A" w:rsidRDefault="00370298" w:rsidP="00D04A1A">
      <w:pPr>
        <w:pStyle w:val="NoSpacing"/>
        <w:jc w:val="center"/>
        <w:rPr>
          <w:rFonts w:eastAsia="Times New Roman"/>
          <w:b/>
        </w:rPr>
      </w:pPr>
    </w:p>
    <w:sectPr w:rsidR="00370298" w:rsidRPr="00D04A1A" w:rsidSect="00672BCD">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915B1"/>
    <w:multiLevelType w:val="hybridMultilevel"/>
    <w:tmpl w:val="B5D0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D02DC7"/>
    <w:multiLevelType w:val="hybridMultilevel"/>
    <w:tmpl w:val="E942335C"/>
    <w:lvl w:ilvl="0" w:tplc="08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2DDE55FC"/>
    <w:multiLevelType w:val="hybridMultilevel"/>
    <w:tmpl w:val="FC00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480E47"/>
    <w:multiLevelType w:val="hybridMultilevel"/>
    <w:tmpl w:val="9FECB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73043F"/>
    <w:multiLevelType w:val="hybridMultilevel"/>
    <w:tmpl w:val="4718D928"/>
    <w:lvl w:ilvl="0" w:tplc="08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nsid w:val="67434DB4"/>
    <w:multiLevelType w:val="hybridMultilevel"/>
    <w:tmpl w:val="817E5EE0"/>
    <w:lvl w:ilvl="0" w:tplc="54804E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F11649"/>
    <w:multiLevelType w:val="hybridMultilevel"/>
    <w:tmpl w:val="26E6AB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nsid w:val="748F6D4E"/>
    <w:multiLevelType w:val="hybridMultilevel"/>
    <w:tmpl w:val="5B24D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2"/>
  </w:num>
  <w:num w:numId="5">
    <w:abstractNumId w:val="5"/>
  </w:num>
  <w:num w:numId="6">
    <w:abstractNumId w:val="6"/>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8"/>
  <w:doNotDisplayPageBoundaries/>
  <w:proofState w:spelling="clean" w:grammar="clean"/>
  <w:doNotTrackMoves/>
  <w:defaultTabStop w:val="720"/>
  <w:characterSpacingControl w:val="doNotCompress"/>
  <w:compat>
    <w:useFELayout/>
  </w:compat>
  <w:rsids>
    <w:rsidRoot w:val="00055D84"/>
    <w:rsid w:val="00010559"/>
    <w:rsid w:val="000152A9"/>
    <w:rsid w:val="00021F26"/>
    <w:rsid w:val="00032510"/>
    <w:rsid w:val="00055D84"/>
    <w:rsid w:val="000D6A83"/>
    <w:rsid w:val="00115069"/>
    <w:rsid w:val="00167A7A"/>
    <w:rsid w:val="001A448A"/>
    <w:rsid w:val="001E12F2"/>
    <w:rsid w:val="002028F0"/>
    <w:rsid w:val="002140E4"/>
    <w:rsid w:val="00223C1A"/>
    <w:rsid w:val="00227954"/>
    <w:rsid w:val="0023455A"/>
    <w:rsid w:val="002356E8"/>
    <w:rsid w:val="002866D5"/>
    <w:rsid w:val="00292EE7"/>
    <w:rsid w:val="00296CCD"/>
    <w:rsid w:val="002B5F6B"/>
    <w:rsid w:val="002E7D49"/>
    <w:rsid w:val="002F4D8E"/>
    <w:rsid w:val="00326EF5"/>
    <w:rsid w:val="00330C12"/>
    <w:rsid w:val="003472A4"/>
    <w:rsid w:val="003534C4"/>
    <w:rsid w:val="00370298"/>
    <w:rsid w:val="00374C79"/>
    <w:rsid w:val="003768C8"/>
    <w:rsid w:val="00395F59"/>
    <w:rsid w:val="003A6228"/>
    <w:rsid w:val="003B7615"/>
    <w:rsid w:val="003F7222"/>
    <w:rsid w:val="00436EDE"/>
    <w:rsid w:val="004B4B79"/>
    <w:rsid w:val="004B7948"/>
    <w:rsid w:val="004D2999"/>
    <w:rsid w:val="004D5E75"/>
    <w:rsid w:val="004D6914"/>
    <w:rsid w:val="004E1D6C"/>
    <w:rsid w:val="004F0C1C"/>
    <w:rsid w:val="00503C05"/>
    <w:rsid w:val="00507CEC"/>
    <w:rsid w:val="005F1E72"/>
    <w:rsid w:val="005F4190"/>
    <w:rsid w:val="0060421D"/>
    <w:rsid w:val="00672BCD"/>
    <w:rsid w:val="00682ED8"/>
    <w:rsid w:val="00706240"/>
    <w:rsid w:val="007119C7"/>
    <w:rsid w:val="00714489"/>
    <w:rsid w:val="00717483"/>
    <w:rsid w:val="007563A9"/>
    <w:rsid w:val="00776F30"/>
    <w:rsid w:val="007952AD"/>
    <w:rsid w:val="007F3C31"/>
    <w:rsid w:val="00802820"/>
    <w:rsid w:val="008116E6"/>
    <w:rsid w:val="00831FC0"/>
    <w:rsid w:val="00833B4A"/>
    <w:rsid w:val="00834C99"/>
    <w:rsid w:val="00837DE8"/>
    <w:rsid w:val="00845E33"/>
    <w:rsid w:val="008464C1"/>
    <w:rsid w:val="00886891"/>
    <w:rsid w:val="008B07A8"/>
    <w:rsid w:val="008E0FFF"/>
    <w:rsid w:val="00900C2F"/>
    <w:rsid w:val="009555B0"/>
    <w:rsid w:val="00984F92"/>
    <w:rsid w:val="00991DC4"/>
    <w:rsid w:val="009A6AB1"/>
    <w:rsid w:val="009E410B"/>
    <w:rsid w:val="00A13845"/>
    <w:rsid w:val="00A333ED"/>
    <w:rsid w:val="00AA09EC"/>
    <w:rsid w:val="00AA4FC6"/>
    <w:rsid w:val="00AB3517"/>
    <w:rsid w:val="00AD0584"/>
    <w:rsid w:val="00AD5719"/>
    <w:rsid w:val="00AE1016"/>
    <w:rsid w:val="00B36AA2"/>
    <w:rsid w:val="00B65EBF"/>
    <w:rsid w:val="00B81014"/>
    <w:rsid w:val="00B815AA"/>
    <w:rsid w:val="00BA0B37"/>
    <w:rsid w:val="00BF0BCF"/>
    <w:rsid w:val="00C07103"/>
    <w:rsid w:val="00C07D57"/>
    <w:rsid w:val="00C64DA1"/>
    <w:rsid w:val="00C65B39"/>
    <w:rsid w:val="00C66628"/>
    <w:rsid w:val="00C70C83"/>
    <w:rsid w:val="00C77AEF"/>
    <w:rsid w:val="00CA0EB4"/>
    <w:rsid w:val="00CA570B"/>
    <w:rsid w:val="00CF5446"/>
    <w:rsid w:val="00CF6AD7"/>
    <w:rsid w:val="00D04A1A"/>
    <w:rsid w:val="00D16AA5"/>
    <w:rsid w:val="00D45970"/>
    <w:rsid w:val="00D903C4"/>
    <w:rsid w:val="00DC6AE9"/>
    <w:rsid w:val="00E06539"/>
    <w:rsid w:val="00E16023"/>
    <w:rsid w:val="00E21930"/>
    <w:rsid w:val="00E4263F"/>
    <w:rsid w:val="00E95102"/>
    <w:rsid w:val="00EA2582"/>
    <w:rsid w:val="00EE22E1"/>
    <w:rsid w:val="00F01358"/>
    <w:rsid w:val="00F06ABD"/>
    <w:rsid w:val="00F52EDA"/>
    <w:rsid w:val="00F66213"/>
    <w:rsid w:val="00F7505A"/>
    <w:rsid w:val="00F86589"/>
    <w:rsid w:val="00FA08E8"/>
    <w:rsid w:val="00FA0E9F"/>
    <w:rsid w:val="00FE7B31"/>
  </w:rsids>
  <m:mathPr>
    <m:mathFont m:val="@ＭＳ 明朝"/>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BC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uiPriority w:val="1"/>
    <w:qFormat/>
    <w:rsid w:val="00055D84"/>
    <w:pPr>
      <w:spacing w:after="0" w:line="240" w:lineRule="auto"/>
    </w:pPr>
  </w:style>
  <w:style w:type="table" w:styleId="TableGrid">
    <w:name w:val="Table Grid"/>
    <w:basedOn w:val="TableNormal"/>
    <w:uiPriority w:val="59"/>
    <w:rsid w:val="00055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06240"/>
  </w:style>
  <w:style w:type="character" w:styleId="Hyperlink">
    <w:name w:val="Hyperlink"/>
    <w:basedOn w:val="DefaultParagraphFont"/>
    <w:uiPriority w:val="99"/>
    <w:unhideWhenUsed/>
    <w:rsid w:val="00B815AA"/>
    <w:rPr>
      <w:color w:val="0000FF" w:themeColor="hyperlink"/>
      <w:u w:val="single"/>
    </w:rPr>
  </w:style>
  <w:style w:type="character" w:styleId="CommentReference">
    <w:name w:val="annotation reference"/>
    <w:basedOn w:val="DefaultParagraphFont"/>
    <w:uiPriority w:val="99"/>
    <w:semiHidden/>
    <w:unhideWhenUsed/>
    <w:rsid w:val="00507CEC"/>
    <w:rPr>
      <w:sz w:val="16"/>
      <w:szCs w:val="16"/>
    </w:rPr>
  </w:style>
  <w:style w:type="paragraph" w:styleId="CommentText">
    <w:name w:val="annotation text"/>
    <w:basedOn w:val="Normal"/>
    <w:link w:val="CommentTextChar"/>
    <w:uiPriority w:val="99"/>
    <w:semiHidden/>
    <w:unhideWhenUsed/>
    <w:rsid w:val="00507CEC"/>
    <w:pPr>
      <w:spacing w:line="240" w:lineRule="auto"/>
    </w:pPr>
    <w:rPr>
      <w:sz w:val="20"/>
      <w:szCs w:val="20"/>
    </w:rPr>
  </w:style>
  <w:style w:type="character" w:customStyle="1" w:styleId="CommentTextChar">
    <w:name w:val="Comment Text Char"/>
    <w:basedOn w:val="DefaultParagraphFont"/>
    <w:link w:val="CommentText"/>
    <w:uiPriority w:val="99"/>
    <w:semiHidden/>
    <w:rsid w:val="00507CEC"/>
    <w:rPr>
      <w:sz w:val="20"/>
      <w:szCs w:val="20"/>
    </w:rPr>
  </w:style>
  <w:style w:type="paragraph" w:styleId="CommentSubject">
    <w:name w:val="annotation subject"/>
    <w:basedOn w:val="CommentText"/>
    <w:next w:val="CommentText"/>
    <w:link w:val="CommentSubjectChar"/>
    <w:uiPriority w:val="99"/>
    <w:semiHidden/>
    <w:unhideWhenUsed/>
    <w:rsid w:val="00507CEC"/>
    <w:rPr>
      <w:b/>
      <w:bCs/>
    </w:rPr>
  </w:style>
  <w:style w:type="character" w:customStyle="1" w:styleId="CommentSubjectChar">
    <w:name w:val="Comment Subject Char"/>
    <w:basedOn w:val="CommentTextChar"/>
    <w:link w:val="CommentSubject"/>
    <w:uiPriority w:val="99"/>
    <w:semiHidden/>
    <w:rsid w:val="00507CEC"/>
    <w:rPr>
      <w:b/>
      <w:bCs/>
      <w:sz w:val="20"/>
      <w:szCs w:val="20"/>
    </w:rPr>
  </w:style>
  <w:style w:type="paragraph" w:styleId="BalloonText">
    <w:name w:val="Balloon Text"/>
    <w:basedOn w:val="Normal"/>
    <w:link w:val="BalloonTextChar"/>
    <w:uiPriority w:val="99"/>
    <w:semiHidden/>
    <w:unhideWhenUsed/>
    <w:rsid w:val="00507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CEC"/>
    <w:rPr>
      <w:rFonts w:ascii="Tahoma" w:hAnsi="Tahoma" w:cs="Tahoma"/>
      <w:sz w:val="16"/>
      <w:szCs w:val="16"/>
    </w:rPr>
  </w:style>
  <w:style w:type="paragraph" w:styleId="ListParagraph">
    <w:name w:val="List Paragraph"/>
    <w:basedOn w:val="Normal"/>
    <w:uiPriority w:val="34"/>
    <w:qFormat/>
    <w:rsid w:val="003F7222"/>
    <w:pPr>
      <w:ind w:left="720"/>
      <w:contextualSpacing/>
    </w:pPr>
  </w:style>
  <w:style w:type="table" w:customStyle="1" w:styleId="TableGrid1">
    <w:name w:val="Table Grid1"/>
    <w:basedOn w:val="TableNormal"/>
    <w:next w:val="TableGrid"/>
    <w:uiPriority w:val="59"/>
    <w:rsid w:val="00C64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8689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5D84"/>
    <w:pPr>
      <w:spacing w:after="0" w:line="240" w:lineRule="auto"/>
    </w:pPr>
  </w:style>
  <w:style w:type="table" w:styleId="TableGrid">
    <w:name w:val="Table Grid"/>
    <w:basedOn w:val="TableNormal"/>
    <w:uiPriority w:val="59"/>
    <w:rsid w:val="00055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06240"/>
  </w:style>
  <w:style w:type="character" w:styleId="Hyperlink">
    <w:name w:val="Hyperlink"/>
    <w:basedOn w:val="DefaultParagraphFont"/>
    <w:uiPriority w:val="99"/>
    <w:unhideWhenUsed/>
    <w:rsid w:val="00B815AA"/>
    <w:rPr>
      <w:color w:val="0000FF" w:themeColor="hyperlink"/>
      <w:u w:val="single"/>
    </w:rPr>
  </w:style>
  <w:style w:type="character" w:styleId="CommentReference">
    <w:name w:val="annotation reference"/>
    <w:basedOn w:val="DefaultParagraphFont"/>
    <w:uiPriority w:val="99"/>
    <w:semiHidden/>
    <w:unhideWhenUsed/>
    <w:rsid w:val="00507CEC"/>
    <w:rPr>
      <w:sz w:val="16"/>
      <w:szCs w:val="16"/>
    </w:rPr>
  </w:style>
  <w:style w:type="paragraph" w:styleId="CommentText">
    <w:name w:val="annotation text"/>
    <w:basedOn w:val="Normal"/>
    <w:link w:val="CommentTextChar"/>
    <w:uiPriority w:val="99"/>
    <w:semiHidden/>
    <w:unhideWhenUsed/>
    <w:rsid w:val="00507CEC"/>
    <w:pPr>
      <w:spacing w:line="240" w:lineRule="auto"/>
    </w:pPr>
    <w:rPr>
      <w:sz w:val="20"/>
      <w:szCs w:val="20"/>
    </w:rPr>
  </w:style>
  <w:style w:type="character" w:customStyle="1" w:styleId="CommentTextChar">
    <w:name w:val="Comment Text Char"/>
    <w:basedOn w:val="DefaultParagraphFont"/>
    <w:link w:val="CommentText"/>
    <w:uiPriority w:val="99"/>
    <w:semiHidden/>
    <w:rsid w:val="00507CEC"/>
    <w:rPr>
      <w:sz w:val="20"/>
      <w:szCs w:val="20"/>
    </w:rPr>
  </w:style>
  <w:style w:type="paragraph" w:styleId="CommentSubject">
    <w:name w:val="annotation subject"/>
    <w:basedOn w:val="CommentText"/>
    <w:next w:val="CommentText"/>
    <w:link w:val="CommentSubjectChar"/>
    <w:uiPriority w:val="99"/>
    <w:semiHidden/>
    <w:unhideWhenUsed/>
    <w:rsid w:val="00507CEC"/>
    <w:rPr>
      <w:b/>
      <w:bCs/>
    </w:rPr>
  </w:style>
  <w:style w:type="character" w:customStyle="1" w:styleId="CommentSubjectChar">
    <w:name w:val="Comment Subject Char"/>
    <w:basedOn w:val="CommentTextChar"/>
    <w:link w:val="CommentSubject"/>
    <w:uiPriority w:val="99"/>
    <w:semiHidden/>
    <w:rsid w:val="00507CEC"/>
    <w:rPr>
      <w:b/>
      <w:bCs/>
      <w:sz w:val="20"/>
      <w:szCs w:val="20"/>
    </w:rPr>
  </w:style>
  <w:style w:type="paragraph" w:styleId="BalloonText">
    <w:name w:val="Balloon Text"/>
    <w:basedOn w:val="Normal"/>
    <w:link w:val="BalloonTextChar"/>
    <w:uiPriority w:val="99"/>
    <w:semiHidden/>
    <w:unhideWhenUsed/>
    <w:rsid w:val="00507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CEC"/>
    <w:rPr>
      <w:rFonts w:ascii="Tahoma" w:hAnsi="Tahoma" w:cs="Tahoma"/>
      <w:sz w:val="16"/>
      <w:szCs w:val="16"/>
    </w:rPr>
  </w:style>
  <w:style w:type="paragraph" w:styleId="ListParagraph">
    <w:name w:val="List Paragraph"/>
    <w:basedOn w:val="Normal"/>
    <w:uiPriority w:val="34"/>
    <w:qFormat/>
    <w:rsid w:val="003F7222"/>
    <w:pPr>
      <w:ind w:left="720"/>
      <w:contextualSpacing/>
    </w:pPr>
  </w:style>
  <w:style w:type="table" w:customStyle="1" w:styleId="TableGrid1">
    <w:name w:val="Table Grid1"/>
    <w:basedOn w:val="TableNormal"/>
    <w:next w:val="TableGrid"/>
    <w:uiPriority w:val="59"/>
    <w:rsid w:val="00C64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91382813">
      <w:bodyDiv w:val="1"/>
      <w:marLeft w:val="0"/>
      <w:marRight w:val="0"/>
      <w:marTop w:val="0"/>
      <w:marBottom w:val="0"/>
      <w:divBdr>
        <w:top w:val="none" w:sz="0" w:space="0" w:color="auto"/>
        <w:left w:val="none" w:sz="0" w:space="0" w:color="auto"/>
        <w:bottom w:val="none" w:sz="0" w:space="0" w:color="auto"/>
        <w:right w:val="none" w:sz="0" w:space="0" w:color="auto"/>
      </w:divBdr>
    </w:div>
    <w:div w:id="1567110578">
      <w:bodyDiv w:val="1"/>
      <w:marLeft w:val="0"/>
      <w:marRight w:val="0"/>
      <w:marTop w:val="0"/>
      <w:marBottom w:val="0"/>
      <w:divBdr>
        <w:top w:val="none" w:sz="0" w:space="0" w:color="auto"/>
        <w:left w:val="none" w:sz="0" w:space="0" w:color="auto"/>
        <w:bottom w:val="none" w:sz="0" w:space="0" w:color="auto"/>
        <w:right w:val="none" w:sz="0" w:space="0" w:color="auto"/>
      </w:divBdr>
      <w:divsChild>
        <w:div w:id="1774012734">
          <w:marLeft w:val="0"/>
          <w:marRight w:val="0"/>
          <w:marTop w:val="0"/>
          <w:marBottom w:val="0"/>
          <w:divBdr>
            <w:top w:val="none" w:sz="0" w:space="0" w:color="auto"/>
            <w:left w:val="none" w:sz="0" w:space="0" w:color="auto"/>
            <w:bottom w:val="none" w:sz="0" w:space="0" w:color="auto"/>
            <w:right w:val="none" w:sz="0" w:space="0" w:color="auto"/>
          </w:divBdr>
        </w:div>
      </w:divsChild>
    </w:div>
    <w:div w:id="1720591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3835">
          <w:marLeft w:val="0"/>
          <w:marRight w:val="0"/>
          <w:marTop w:val="0"/>
          <w:marBottom w:val="0"/>
          <w:divBdr>
            <w:top w:val="none" w:sz="0" w:space="0" w:color="auto"/>
            <w:left w:val="none" w:sz="0" w:space="0" w:color="auto"/>
            <w:bottom w:val="none" w:sz="0" w:space="0" w:color="auto"/>
            <w:right w:val="none" w:sz="0" w:space="0" w:color="auto"/>
          </w:divBdr>
        </w:div>
      </w:divsChild>
    </w:div>
    <w:div w:id="2101683907">
      <w:bodyDiv w:val="1"/>
      <w:marLeft w:val="0"/>
      <w:marRight w:val="0"/>
      <w:marTop w:val="0"/>
      <w:marBottom w:val="0"/>
      <w:divBdr>
        <w:top w:val="none" w:sz="0" w:space="0" w:color="auto"/>
        <w:left w:val="none" w:sz="0" w:space="0" w:color="auto"/>
        <w:bottom w:val="none" w:sz="0" w:space="0" w:color="auto"/>
        <w:right w:val="none" w:sz="0" w:space="0" w:color="auto"/>
      </w:divBdr>
      <w:divsChild>
        <w:div w:id="2127236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igdatawg.nist.gov/home.php" TargetMode="External"/><Relationship Id="rId6" Type="http://schemas.openxmlformats.org/officeDocument/2006/relationships/hyperlink" Target="mailto:mmarathe@vbi.vt.edu" TargetMode="External"/><Relationship Id="rId7" Type="http://schemas.openxmlformats.org/officeDocument/2006/relationships/hyperlink" Target="mailto:seubank@vbi.vt.edu" TargetMode="Externa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2163</Words>
  <Characters>13411</Characters>
  <Application>Microsoft Macintosh Word</Application>
  <DocSecurity>0</DocSecurity>
  <Lines>273</Lines>
  <Paragraphs>75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Qiu</dc:creator>
  <cp:lastModifiedBy>Madhav Marathe</cp:lastModifiedBy>
  <cp:revision>6</cp:revision>
  <cp:lastPrinted>2013-08-21T22:05:00Z</cp:lastPrinted>
  <dcterms:created xsi:type="dcterms:W3CDTF">2013-08-22T14:52:00Z</dcterms:created>
  <dcterms:modified xsi:type="dcterms:W3CDTF">2013-08-22T15:26:00Z</dcterms:modified>
</cp:coreProperties>
</file>