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34CB" w:rsidRDefault="009579BB">
      <w:r>
        <w:rPr>
          <w:rFonts w:ascii="Times New Roman" w:eastAsia="Times New Roman" w:hAnsi="Times New Roman" w:cs="Times New Roman"/>
          <w:b/>
          <w:color w:val="222222"/>
          <w:sz w:val="36"/>
          <w:highlight w:val="white"/>
        </w:rPr>
        <w:t>NB</w:t>
      </w:r>
      <w:r w:rsidR="00462019">
        <w:rPr>
          <w:rFonts w:ascii="Times New Roman" w:eastAsia="Times New Roman" w:hAnsi="Times New Roman" w:cs="Times New Roman"/>
          <w:b/>
          <w:color w:val="222222"/>
          <w:sz w:val="36"/>
          <w:highlight w:val="white"/>
        </w:rPr>
        <w:t xml:space="preserve">D-Requirements </w:t>
      </w:r>
      <w:r w:rsidR="00AC0225">
        <w:rPr>
          <w:rFonts w:ascii="Times New Roman" w:eastAsia="Times New Roman" w:hAnsi="Times New Roman" w:cs="Times New Roman"/>
          <w:b/>
          <w:color w:val="222222"/>
          <w:sz w:val="36"/>
          <w:highlight w:val="white"/>
        </w:rPr>
        <w:t>Meeting Minutes</w:t>
      </w:r>
      <w:r w:rsidR="0014736E">
        <w:rPr>
          <w:rFonts w:ascii="Times New Roman" w:eastAsia="Times New Roman" w:hAnsi="Times New Roman" w:cs="Times New Roman"/>
          <w:b/>
          <w:color w:val="222222"/>
          <w:sz w:val="36"/>
          <w:highlight w:val="white"/>
        </w:rPr>
        <w:t xml:space="preserve"> for</w:t>
      </w:r>
      <w:r w:rsidR="00462019">
        <w:rPr>
          <w:rFonts w:ascii="Times New Roman" w:eastAsia="Times New Roman" w:hAnsi="Times New Roman" w:cs="Times New Roman"/>
          <w:b/>
          <w:color w:val="222222"/>
          <w:sz w:val="36"/>
          <w:highlight w:val="white"/>
        </w:rPr>
        <w:t xml:space="preserve"> </w:t>
      </w:r>
      <w:r w:rsidR="00D17D01">
        <w:rPr>
          <w:rFonts w:ascii="Times New Roman" w:eastAsia="Times New Roman" w:hAnsi="Times New Roman" w:cs="Times New Roman"/>
          <w:b/>
          <w:color w:val="222222"/>
          <w:sz w:val="36"/>
          <w:highlight w:val="white"/>
        </w:rPr>
        <w:t xml:space="preserve">September </w:t>
      </w:r>
      <w:r w:rsidR="008E3EF4">
        <w:rPr>
          <w:rFonts w:ascii="Times New Roman" w:eastAsia="Times New Roman" w:hAnsi="Times New Roman" w:cs="Times New Roman"/>
          <w:b/>
          <w:color w:val="222222"/>
          <w:sz w:val="36"/>
          <w:highlight w:val="white"/>
        </w:rPr>
        <w:t>24</w:t>
      </w:r>
      <w:r>
        <w:rPr>
          <w:rFonts w:ascii="Times New Roman" w:eastAsia="Times New Roman" w:hAnsi="Times New Roman" w:cs="Times New Roman"/>
          <w:b/>
          <w:color w:val="222222"/>
          <w:sz w:val="36"/>
          <w:highlight w:val="white"/>
        </w:rPr>
        <w:t xml:space="preserve"> 2013</w:t>
      </w:r>
    </w:p>
    <w:p w:rsidR="007734CB" w:rsidRDefault="007734CB"/>
    <w:p w:rsidR="00AC0225" w:rsidRPr="00EF01A4" w:rsidRDefault="0014736E" w:rsidP="00AC0225">
      <w:pPr>
        <w:numPr>
          <w:ilvl w:val="0"/>
          <w:numId w:val="1"/>
        </w:numPr>
        <w:rPr>
          <w:rFonts w:ascii="Times New Roman" w:eastAsia="Times New Roman" w:hAnsi="Times New Roman" w:cs="Times New Roman"/>
          <w:color w:val="222222"/>
          <w:sz w:val="28"/>
          <w:szCs w:val="28"/>
          <w:highlight w:val="white"/>
        </w:rPr>
      </w:pPr>
      <w:r w:rsidRPr="00EF01A4">
        <w:rPr>
          <w:rFonts w:ascii="Times New Roman" w:eastAsia="Times New Roman" w:hAnsi="Times New Roman" w:cs="Times New Roman"/>
          <w:color w:val="222222"/>
          <w:sz w:val="28"/>
          <w:szCs w:val="28"/>
          <w:highlight w:val="white"/>
        </w:rPr>
        <w:t xml:space="preserve">We </w:t>
      </w:r>
      <w:r w:rsidR="00AC0225" w:rsidRPr="00EF01A4">
        <w:rPr>
          <w:rFonts w:ascii="Times New Roman" w:eastAsia="Times New Roman" w:hAnsi="Times New Roman" w:cs="Times New Roman"/>
          <w:color w:val="222222"/>
          <w:sz w:val="28"/>
          <w:szCs w:val="28"/>
          <w:highlight w:val="white"/>
        </w:rPr>
        <w:t xml:space="preserve">reviewed the current status of use case descriptions and extracted requirements at </w:t>
      </w:r>
      <w:hyperlink r:id="rId5" w:history="1">
        <w:r w:rsidR="00AC0225" w:rsidRPr="00EF01A4">
          <w:rPr>
            <w:rStyle w:val="Hyperlink"/>
            <w:rFonts w:ascii="Times New Roman" w:hAnsi="Times New Roman" w:cs="Times New Roman"/>
            <w:sz w:val="28"/>
            <w:szCs w:val="28"/>
          </w:rPr>
          <w:t>http://bigdatawg.nist.gov/use3.php</w:t>
        </w:r>
      </w:hyperlink>
      <w:r w:rsidR="00AC0225" w:rsidRPr="00EF01A4">
        <w:rPr>
          <w:rFonts w:ascii="Times New Roman" w:hAnsi="Times New Roman" w:cs="Times New Roman"/>
          <w:sz w:val="28"/>
          <w:szCs w:val="28"/>
        </w:rPr>
        <w:t xml:space="preserve"> </w:t>
      </w:r>
      <w:r w:rsidR="00793D36">
        <w:rPr>
          <w:rFonts w:ascii="Times New Roman" w:hAnsi="Times New Roman" w:cs="Times New Roman"/>
          <w:sz w:val="28"/>
          <w:szCs w:val="28"/>
        </w:rPr>
        <w:t xml:space="preserve">(which expands </w:t>
      </w:r>
      <w:hyperlink r:id="rId6" w:history="1">
        <w:r w:rsidR="00793D36" w:rsidRPr="00360ED4">
          <w:rPr>
            <w:rStyle w:val="Hyperlink"/>
            <w:rFonts w:ascii="Times New Roman" w:eastAsia="Times New Roman" w:hAnsi="Times New Roman" w:cs="Times New Roman"/>
            <w:sz w:val="28"/>
          </w:rPr>
          <w:t>http://bigdatawg.nist.gov/usecases.php</w:t>
        </w:r>
      </w:hyperlink>
      <w:r w:rsidR="00793D36" w:rsidRPr="00360ED4">
        <w:rPr>
          <w:rFonts w:ascii="Times New Roman" w:eastAsia="Times New Roman" w:hAnsi="Times New Roman" w:cs="Times New Roman"/>
          <w:color w:val="222222"/>
          <w:sz w:val="28"/>
        </w:rPr>
        <w:t xml:space="preserve"> </w:t>
      </w:r>
      <w:r w:rsidR="00793D36">
        <w:rPr>
          <w:rFonts w:ascii="Times New Roman" w:eastAsia="Times New Roman" w:hAnsi="Times New Roman" w:cs="Times New Roman"/>
          <w:color w:val="222222"/>
          <w:sz w:val="28"/>
        </w:rPr>
        <w:t xml:space="preserve">) </w:t>
      </w:r>
      <w:r w:rsidR="00AC0225" w:rsidRPr="00EF01A4">
        <w:rPr>
          <w:rFonts w:ascii="Times New Roman" w:hAnsi="Times New Roman" w:cs="Times New Roman"/>
          <w:sz w:val="28"/>
          <w:szCs w:val="28"/>
        </w:rPr>
        <w:t>with</w:t>
      </w:r>
    </w:p>
    <w:p w:rsidR="00AC0225" w:rsidRPr="00EF01A4" w:rsidRDefault="00AC0225" w:rsidP="00AC0225">
      <w:pPr>
        <w:numPr>
          <w:ilvl w:val="1"/>
          <w:numId w:val="1"/>
        </w:numPr>
        <w:rPr>
          <w:rFonts w:ascii="Times New Roman" w:eastAsia="Times New Roman" w:hAnsi="Times New Roman" w:cs="Times New Roman"/>
          <w:color w:val="222222"/>
          <w:sz w:val="24"/>
          <w:szCs w:val="28"/>
          <w:highlight w:val="white"/>
        </w:rPr>
      </w:pPr>
      <w:r w:rsidRPr="00EF01A4">
        <w:rPr>
          <w:rFonts w:ascii="Times New Roman" w:eastAsia="Times New Roman" w:hAnsi="Times New Roman" w:cs="Times New Roman"/>
          <w:color w:val="222222"/>
          <w:sz w:val="24"/>
          <w:szCs w:val="28"/>
          <w:highlight w:val="white"/>
        </w:rPr>
        <w:t xml:space="preserve">List of </w:t>
      </w:r>
      <w:r w:rsidR="00EF01A4" w:rsidRPr="00EF01A4">
        <w:rPr>
          <w:rFonts w:ascii="Times New Roman" w:eastAsia="Times New Roman" w:hAnsi="Times New Roman" w:cs="Times New Roman"/>
          <w:color w:val="222222"/>
          <w:sz w:val="24"/>
          <w:szCs w:val="28"/>
          <w:highlight w:val="white"/>
        </w:rPr>
        <w:t xml:space="preserve">specific </w:t>
      </w:r>
      <w:r w:rsidRPr="00EF01A4">
        <w:rPr>
          <w:rFonts w:ascii="Times New Roman" w:eastAsia="Times New Roman" w:hAnsi="Times New Roman" w:cs="Times New Roman"/>
          <w:color w:val="222222"/>
          <w:sz w:val="24"/>
          <w:szCs w:val="28"/>
          <w:highlight w:val="white"/>
        </w:rPr>
        <w:t xml:space="preserve">requirements versus use case </w:t>
      </w:r>
      <w:hyperlink r:id="rId7" w:history="1">
        <w:r w:rsidRPr="00EF01A4">
          <w:rPr>
            <w:rStyle w:val="Hyperlink"/>
            <w:rFonts w:ascii="Times New Roman" w:hAnsi="Times New Roman" w:cs="Times New Roman"/>
            <w:sz w:val="24"/>
            <w:szCs w:val="28"/>
          </w:rPr>
          <w:t>http://bigdatawg.nist.gov/uc_reqs_summary.php</w:t>
        </w:r>
      </w:hyperlink>
    </w:p>
    <w:p w:rsidR="00AC0225" w:rsidRPr="00EF01A4" w:rsidRDefault="00EF01A4" w:rsidP="00AC0225">
      <w:pPr>
        <w:numPr>
          <w:ilvl w:val="1"/>
          <w:numId w:val="1"/>
        </w:numPr>
        <w:rPr>
          <w:rFonts w:ascii="Times New Roman" w:eastAsia="Times New Roman" w:hAnsi="Times New Roman" w:cs="Times New Roman"/>
          <w:color w:val="222222"/>
          <w:sz w:val="24"/>
          <w:szCs w:val="28"/>
          <w:highlight w:val="white"/>
        </w:rPr>
      </w:pPr>
      <w:r w:rsidRPr="00EF01A4">
        <w:rPr>
          <w:rFonts w:ascii="Times New Roman" w:hAnsi="Times New Roman" w:cs="Times New Roman"/>
          <w:sz w:val="24"/>
          <w:szCs w:val="28"/>
        </w:rPr>
        <w:t xml:space="preserve">List of general requirements versus architecture component </w:t>
      </w:r>
      <w:hyperlink r:id="rId8" w:history="1">
        <w:r w:rsidRPr="00EF01A4">
          <w:rPr>
            <w:rStyle w:val="Hyperlink"/>
            <w:rFonts w:ascii="Times New Roman" w:hAnsi="Times New Roman" w:cs="Times New Roman"/>
            <w:sz w:val="24"/>
            <w:szCs w:val="28"/>
          </w:rPr>
          <w:t>http://bigdatawg.nist.gov/uc_reqs_gen.php</w:t>
        </w:r>
      </w:hyperlink>
    </w:p>
    <w:p w:rsidR="00EF01A4" w:rsidRPr="00EF01A4" w:rsidRDefault="00EF01A4" w:rsidP="00AC0225">
      <w:pPr>
        <w:numPr>
          <w:ilvl w:val="1"/>
          <w:numId w:val="1"/>
        </w:numPr>
        <w:rPr>
          <w:rFonts w:ascii="Times New Roman" w:eastAsia="Times New Roman" w:hAnsi="Times New Roman" w:cs="Times New Roman"/>
          <w:color w:val="222222"/>
          <w:sz w:val="24"/>
          <w:szCs w:val="28"/>
          <w:highlight w:val="white"/>
        </w:rPr>
      </w:pPr>
      <w:r w:rsidRPr="00EF01A4">
        <w:rPr>
          <w:rFonts w:ascii="Times New Roman" w:hAnsi="Times New Roman" w:cs="Times New Roman"/>
          <w:sz w:val="24"/>
          <w:szCs w:val="28"/>
        </w:rPr>
        <w:t>List of general requirements versus architecture component</w:t>
      </w:r>
      <w:r w:rsidRPr="00EF01A4">
        <w:rPr>
          <w:rFonts w:ascii="Times New Roman" w:hAnsi="Times New Roman" w:cs="Times New Roman"/>
          <w:sz w:val="24"/>
          <w:szCs w:val="28"/>
        </w:rPr>
        <w:t xml:space="preserve"> with record of use cases giving requirement </w:t>
      </w:r>
      <w:hyperlink r:id="rId9" w:history="1">
        <w:r w:rsidRPr="00EF01A4">
          <w:rPr>
            <w:rStyle w:val="Hyperlink"/>
            <w:rFonts w:ascii="Times New Roman" w:hAnsi="Times New Roman" w:cs="Times New Roman"/>
            <w:sz w:val="24"/>
            <w:szCs w:val="28"/>
          </w:rPr>
          <w:t>http://bigdatawg.nist.gov/uc_reqs_gen_ref.php</w:t>
        </w:r>
      </w:hyperlink>
    </w:p>
    <w:p w:rsidR="00EF01A4" w:rsidRPr="00EF01A4" w:rsidRDefault="00EF01A4" w:rsidP="00AC0225">
      <w:pPr>
        <w:numPr>
          <w:ilvl w:val="1"/>
          <w:numId w:val="1"/>
        </w:numPr>
        <w:rPr>
          <w:rFonts w:ascii="Times New Roman" w:eastAsia="Times New Roman" w:hAnsi="Times New Roman" w:cs="Times New Roman"/>
          <w:color w:val="222222"/>
          <w:sz w:val="24"/>
          <w:szCs w:val="28"/>
          <w:highlight w:val="white"/>
        </w:rPr>
      </w:pPr>
      <w:r w:rsidRPr="00EF01A4">
        <w:rPr>
          <w:rFonts w:ascii="Times New Roman" w:eastAsia="Times New Roman" w:hAnsi="Times New Roman" w:cs="Times New Roman"/>
          <w:color w:val="222222"/>
          <w:sz w:val="24"/>
          <w:szCs w:val="28"/>
          <w:highlight w:val="white"/>
        </w:rPr>
        <w:t xml:space="preserve">List of architecture component and specific requirements plus use case constraining this component </w:t>
      </w:r>
      <w:hyperlink r:id="rId10" w:history="1">
        <w:r w:rsidRPr="00EF01A4">
          <w:rPr>
            <w:rStyle w:val="Hyperlink"/>
            <w:rFonts w:ascii="Times New Roman" w:hAnsi="Times New Roman" w:cs="Times New Roman"/>
            <w:sz w:val="24"/>
            <w:szCs w:val="28"/>
          </w:rPr>
          <w:t>http://bigdatawg.nist.gov/uc_reqs_gen_detail.php</w:t>
        </w:r>
      </w:hyperlink>
    </w:p>
    <w:p w:rsidR="00AC0225" w:rsidRDefault="00793D36" w:rsidP="00360ED4">
      <w:pPr>
        <w:numPr>
          <w:ilvl w:val="0"/>
          <w:numId w:val="1"/>
        </w:numPr>
        <w:rPr>
          <w:rFonts w:ascii="Times New Roman" w:eastAsia="Times New Roman" w:hAnsi="Times New Roman" w:cs="Times New Roman"/>
          <w:color w:val="222222"/>
          <w:sz w:val="28"/>
          <w:highlight w:val="white"/>
        </w:rPr>
      </w:pPr>
      <w:r>
        <w:rPr>
          <w:rFonts w:ascii="Times New Roman" w:eastAsia="Times New Roman" w:hAnsi="Times New Roman" w:cs="Times New Roman"/>
          <w:color w:val="222222"/>
          <w:sz w:val="28"/>
          <w:highlight w:val="white"/>
        </w:rPr>
        <w:t xml:space="preserve">We reviewed draft </w:t>
      </w:r>
      <w:r w:rsidRPr="008E3EF4">
        <w:rPr>
          <w:rFonts w:ascii="Times New Roman" w:eastAsia="Times New Roman" w:hAnsi="Times New Roman" w:cs="Times New Roman"/>
          <w:color w:val="222222"/>
          <w:sz w:val="28"/>
        </w:rPr>
        <w:t>NIST Big Data General Requirements</w:t>
      </w:r>
      <w:r>
        <w:rPr>
          <w:rFonts w:ascii="Times New Roman" w:eastAsia="Times New Roman" w:hAnsi="Times New Roman" w:cs="Times New Roman"/>
          <w:color w:val="222222"/>
          <w:sz w:val="28"/>
        </w:rPr>
        <w:t xml:space="preserve"> document uploaded </w:t>
      </w:r>
      <w:r w:rsidRPr="008E3EF4">
        <w:rPr>
          <w:rFonts w:ascii="Times New Roman" w:eastAsia="Times New Roman" w:hAnsi="Times New Roman" w:cs="Times New Roman"/>
          <w:color w:val="222222"/>
          <w:sz w:val="28"/>
        </w:rPr>
        <w:t>http://bigdatawg.nist.gov/_uploadfiles/M0245_v1_7780816138.docx</w:t>
      </w:r>
    </w:p>
    <w:p w:rsidR="007734CB" w:rsidRDefault="00793D36" w:rsidP="00793D36">
      <w:pPr>
        <w:numPr>
          <w:ilvl w:val="0"/>
          <w:numId w:val="1"/>
        </w:numPr>
        <w:rPr>
          <w:rFonts w:ascii="Times New Roman" w:eastAsia="Times New Roman" w:hAnsi="Times New Roman" w:cs="Times New Roman"/>
          <w:color w:val="222222"/>
          <w:sz w:val="28"/>
          <w:highlight w:val="white"/>
        </w:rPr>
      </w:pPr>
      <w:r>
        <w:rPr>
          <w:rFonts w:ascii="Times New Roman" w:eastAsia="Times New Roman" w:hAnsi="Times New Roman" w:cs="Times New Roman"/>
          <w:color w:val="222222"/>
          <w:sz w:val="28"/>
          <w:highlight w:val="white"/>
        </w:rPr>
        <w:t>We have pictures for some of applications. Currently they are in “full descriptions” as adding to summaries will increase size. We discussed other approaches (such as putting in an overview section)</w:t>
      </w:r>
    </w:p>
    <w:p w:rsidR="00793D36" w:rsidRPr="00793D36" w:rsidRDefault="00793D36" w:rsidP="00793D36">
      <w:pPr>
        <w:numPr>
          <w:ilvl w:val="0"/>
          <w:numId w:val="1"/>
        </w:numPr>
        <w:rPr>
          <w:rFonts w:ascii="Times New Roman" w:eastAsia="Times New Roman" w:hAnsi="Times New Roman" w:cs="Times New Roman"/>
          <w:color w:val="222222"/>
          <w:sz w:val="28"/>
          <w:highlight w:val="white"/>
        </w:rPr>
      </w:pPr>
      <w:r>
        <w:rPr>
          <w:rFonts w:ascii="Times New Roman" w:eastAsia="Times New Roman" w:hAnsi="Times New Roman" w:cs="Times New Roman"/>
          <w:color w:val="222222"/>
          <w:sz w:val="28"/>
          <w:highlight w:val="white"/>
        </w:rPr>
        <w:t>We discussed “life after September 30” and agreed that new use cases could be added to V1.0 if they covered important new ground but in general we aim at V2.0. Our description will say use cases are exemplars and definitely not complete</w:t>
      </w:r>
      <w:bookmarkStart w:id="0" w:name="_GoBack"/>
      <w:bookmarkEnd w:id="0"/>
    </w:p>
    <w:p w:rsidR="007734CB" w:rsidRDefault="007734CB"/>
    <w:sectPr w:rsidR="007734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3129A"/>
    <w:multiLevelType w:val="multilevel"/>
    <w:tmpl w:val="99BC34F0"/>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lef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lef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left"/>
      <w:pPr>
        <w:ind w:left="612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CB"/>
    <w:rsid w:val="0014736E"/>
    <w:rsid w:val="00360ED4"/>
    <w:rsid w:val="00462019"/>
    <w:rsid w:val="005A6B2D"/>
    <w:rsid w:val="005B05B7"/>
    <w:rsid w:val="00602ED6"/>
    <w:rsid w:val="007734CB"/>
    <w:rsid w:val="00793D36"/>
    <w:rsid w:val="008E3EF4"/>
    <w:rsid w:val="009579BB"/>
    <w:rsid w:val="00A34FC2"/>
    <w:rsid w:val="00AC0225"/>
    <w:rsid w:val="00B73093"/>
    <w:rsid w:val="00C71C36"/>
    <w:rsid w:val="00D17D01"/>
    <w:rsid w:val="00EF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CC0DB-6F5B-4D99-AF25-F1D8904D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60E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igdatawg.nist.gov/uc_reqs_gen.php" TargetMode="External"/><Relationship Id="rId3" Type="http://schemas.openxmlformats.org/officeDocument/2006/relationships/settings" Target="settings.xml"/><Relationship Id="rId7" Type="http://schemas.openxmlformats.org/officeDocument/2006/relationships/hyperlink" Target="http://bigdatawg.nist.gov/uc_reqs_summary.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gdatawg.nist.gov/usecases.php" TargetMode="External"/><Relationship Id="rId11" Type="http://schemas.openxmlformats.org/officeDocument/2006/relationships/fontTable" Target="fontTable.xml"/><Relationship Id="rId5" Type="http://schemas.openxmlformats.org/officeDocument/2006/relationships/hyperlink" Target="http://bigdatawg.nist.gov/use3.php" TargetMode="External"/><Relationship Id="rId10" Type="http://schemas.openxmlformats.org/officeDocument/2006/relationships/hyperlink" Target="http://bigdatawg.nist.gov/uc_reqs_gen_detail.php" TargetMode="External"/><Relationship Id="rId4" Type="http://schemas.openxmlformats.org/officeDocument/2006/relationships/webSettings" Target="webSettings.xml"/><Relationship Id="rId9" Type="http://schemas.openxmlformats.org/officeDocument/2006/relationships/hyperlink" Target="http://bigdatawg.nist.gov/uc_reqs_gen_ref.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NBD-Requirements Agenda August 20,  2013.docx</vt:lpstr>
    </vt:vector>
  </TitlesOfParts>
  <Company>Microsoft</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NBD-Requirements Agenda August 20,  2013.docx</dc:title>
  <dc:creator>Geoffrey Fox</dc:creator>
  <cp:lastModifiedBy>Geoffrey Fox</cp:lastModifiedBy>
  <cp:revision>5</cp:revision>
  <dcterms:created xsi:type="dcterms:W3CDTF">2013-09-26T02:32:00Z</dcterms:created>
  <dcterms:modified xsi:type="dcterms:W3CDTF">2013-09-26T11:17:00Z</dcterms:modified>
</cp:coreProperties>
</file>