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21" w:rsidRPr="00957230" w:rsidRDefault="00562C21" w:rsidP="00562C21">
      <w:pPr>
        <w:pStyle w:val="NoSpacing"/>
        <w:rPr>
          <w:rFonts w:ascii="Arial" w:hAnsi="Arial" w:cs="Arial"/>
          <w:b/>
        </w:rPr>
      </w:pPr>
      <w:r w:rsidRPr="00957230">
        <w:rPr>
          <w:rFonts w:ascii="Arial" w:hAnsi="Arial" w:cs="Arial"/>
          <w:b/>
        </w:rPr>
        <w:t>NIST BD joint subg</w:t>
      </w:r>
      <w:r w:rsidR="003313D5">
        <w:rPr>
          <w:rFonts w:ascii="Arial" w:hAnsi="Arial" w:cs="Arial"/>
          <w:b/>
        </w:rPr>
        <w:t>roup meeting minutes for Dec 23</w:t>
      </w:r>
      <w:r w:rsidRPr="00957230">
        <w:rPr>
          <w:rFonts w:ascii="Arial" w:hAnsi="Arial" w:cs="Arial"/>
          <w:b/>
        </w:rPr>
        <w:t>, 2013</w:t>
      </w:r>
    </w:p>
    <w:p w:rsidR="00562C21" w:rsidRPr="00957230" w:rsidRDefault="00562C21" w:rsidP="00562C21">
      <w:pPr>
        <w:pStyle w:val="NoSpacing"/>
        <w:rPr>
          <w:rFonts w:ascii="Arial" w:hAnsi="Arial" w:cs="Arial"/>
        </w:rPr>
      </w:pPr>
      <w:r w:rsidRPr="00957230">
        <w:rPr>
          <w:rFonts w:ascii="Arial" w:hAnsi="Arial" w:cs="Arial"/>
        </w:rPr>
        <w:t>Prepared by</w:t>
      </w:r>
      <w:r w:rsidR="003313D5">
        <w:rPr>
          <w:rFonts w:ascii="Arial" w:hAnsi="Arial" w:cs="Arial"/>
        </w:rPr>
        <w:t>:</w:t>
      </w:r>
      <w:r w:rsidRPr="00957230">
        <w:rPr>
          <w:rFonts w:ascii="Arial" w:hAnsi="Arial" w:cs="Arial"/>
        </w:rPr>
        <w:t xml:space="preserve"> </w:t>
      </w:r>
      <w:r w:rsidR="000B4E9B">
        <w:rPr>
          <w:rFonts w:ascii="Arial" w:hAnsi="Arial" w:cs="Arial"/>
        </w:rPr>
        <w:t>Sanjay Mishra</w:t>
      </w:r>
      <w:r w:rsidRPr="00957230">
        <w:rPr>
          <w:rFonts w:ascii="Arial" w:hAnsi="Arial" w:cs="Arial"/>
        </w:rPr>
        <w:t xml:space="preserve"> </w:t>
      </w:r>
    </w:p>
    <w:p w:rsidR="000456E2" w:rsidRPr="00957230" w:rsidRDefault="000456E2">
      <w:pPr>
        <w:rPr>
          <w:rFonts w:ascii="Arial" w:hAnsi="Arial" w:cs="Arial"/>
        </w:rPr>
      </w:pPr>
    </w:p>
    <w:p w:rsidR="00562C21" w:rsidRPr="00957230" w:rsidRDefault="006A0590" w:rsidP="00562C21">
      <w:pPr>
        <w:pStyle w:val="NoSpacing"/>
        <w:rPr>
          <w:rFonts w:ascii="Arial" w:hAnsi="Arial" w:cs="Arial"/>
          <w:b/>
        </w:rPr>
      </w:pPr>
      <w:r w:rsidRPr="00957230">
        <w:rPr>
          <w:rFonts w:ascii="Arial" w:hAnsi="Arial" w:cs="Arial"/>
          <w:b/>
        </w:rPr>
        <w:t>Scope</w:t>
      </w:r>
    </w:p>
    <w:p w:rsidR="00562C21" w:rsidRPr="00957230" w:rsidRDefault="00562C21" w:rsidP="00562C21">
      <w:pPr>
        <w:pStyle w:val="NoSpacing"/>
        <w:numPr>
          <w:ilvl w:val="0"/>
          <w:numId w:val="3"/>
        </w:numPr>
        <w:rPr>
          <w:rFonts w:ascii="Arial" w:hAnsi="Arial" w:cs="Arial"/>
        </w:rPr>
      </w:pPr>
      <w:r w:rsidRPr="00957230">
        <w:rPr>
          <w:rFonts w:ascii="Arial" w:hAnsi="Arial" w:cs="Arial"/>
        </w:rPr>
        <w:t xml:space="preserve">Recap Current Deliverables and Share Future Activities </w:t>
      </w:r>
    </w:p>
    <w:p w:rsidR="00562C21" w:rsidRPr="00957230" w:rsidRDefault="00562C21" w:rsidP="00562C21">
      <w:pPr>
        <w:pStyle w:val="NoSpacing"/>
        <w:ind w:left="720"/>
        <w:rPr>
          <w:rFonts w:ascii="Arial" w:hAnsi="Arial" w:cs="Arial"/>
        </w:rPr>
      </w:pPr>
      <w:r w:rsidRPr="00957230">
        <w:rPr>
          <w:rFonts w:ascii="Arial" w:hAnsi="Arial" w:cs="Arial"/>
        </w:rPr>
        <w:t>Current Deliverables:</w:t>
      </w:r>
    </w:p>
    <w:p w:rsidR="00562C21" w:rsidRPr="00957230" w:rsidRDefault="00562C21" w:rsidP="00562C21">
      <w:pPr>
        <w:pStyle w:val="NoSpacing"/>
        <w:numPr>
          <w:ilvl w:val="1"/>
          <w:numId w:val="3"/>
        </w:numPr>
        <w:rPr>
          <w:rFonts w:ascii="Arial" w:hAnsi="Arial" w:cs="Arial"/>
        </w:rPr>
      </w:pPr>
      <w:r w:rsidRPr="00957230">
        <w:rPr>
          <w:rFonts w:ascii="Arial" w:hAnsi="Arial" w:cs="Arial"/>
        </w:rPr>
        <w:t>V1.0 Documents for Requirements and Sec. &amp; Privacy – for technical editing</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V1.0 Documents for Def. &amp; Tax., Ref. Arch., and Tech. Roadmap – need harmonization </w:t>
      </w:r>
    </w:p>
    <w:p w:rsidR="00562C21" w:rsidRPr="00957230" w:rsidRDefault="00562C21" w:rsidP="00562C21">
      <w:pPr>
        <w:pStyle w:val="NoSpacing"/>
        <w:numPr>
          <w:ilvl w:val="1"/>
          <w:numId w:val="3"/>
        </w:numPr>
        <w:rPr>
          <w:rFonts w:ascii="Arial" w:hAnsi="Arial" w:cs="Arial"/>
        </w:rPr>
      </w:pPr>
      <w:r w:rsidRPr="00957230">
        <w:rPr>
          <w:rFonts w:ascii="Arial" w:hAnsi="Arial" w:cs="Arial"/>
        </w:rPr>
        <w:t>Schedule: every Monday, 1:00PM – 4:00PM EDT till Dec. 23, 2013</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Goal: finalize all V1.0 draft documents (ready for technical editing) </w:t>
      </w:r>
      <w:r w:rsidRPr="00957230">
        <w:rPr>
          <w:rFonts w:ascii="Arial" w:hAnsi="Arial" w:cs="Arial"/>
          <w:b/>
        </w:rPr>
        <w:t>by Dec. 23, 2013</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Reflector: please use </w:t>
      </w:r>
      <w:hyperlink r:id="rId7" w:history="1">
        <w:r w:rsidRPr="00957230">
          <w:rPr>
            <w:rStyle w:val="Hyperlink"/>
            <w:rFonts w:ascii="Arial" w:hAnsi="Arial" w:cs="Arial"/>
          </w:rPr>
          <w:t>bigdatadeftax@nist.gov</w:t>
        </w:r>
      </w:hyperlink>
      <w:r w:rsidRPr="00957230">
        <w:rPr>
          <w:rFonts w:ascii="Arial" w:hAnsi="Arial" w:cs="Arial"/>
        </w:rPr>
        <w:t xml:space="preserve">, </w:t>
      </w:r>
      <w:hyperlink r:id="rId8" w:history="1">
        <w:r w:rsidRPr="00957230">
          <w:rPr>
            <w:rStyle w:val="Hyperlink"/>
            <w:rFonts w:ascii="Arial" w:hAnsi="Arial" w:cs="Arial"/>
          </w:rPr>
          <w:t>bigdataarch@nist.gov</w:t>
        </w:r>
      </w:hyperlink>
      <w:r w:rsidRPr="00957230">
        <w:rPr>
          <w:rFonts w:ascii="Arial" w:hAnsi="Arial" w:cs="Arial"/>
        </w:rPr>
        <w:t xml:space="preserve">, and/or </w:t>
      </w:r>
      <w:hyperlink r:id="rId9" w:history="1">
        <w:r w:rsidRPr="00957230">
          <w:rPr>
            <w:rStyle w:val="Hyperlink"/>
            <w:rFonts w:ascii="Arial" w:hAnsi="Arial" w:cs="Arial"/>
          </w:rPr>
          <w:t>bigdataroadmap@nist.gov</w:t>
        </w:r>
      </w:hyperlink>
      <w:r w:rsidRPr="00957230">
        <w:rPr>
          <w:rFonts w:ascii="Arial" w:hAnsi="Arial" w:cs="Arial"/>
        </w:rPr>
        <w:t xml:space="preserve"> for discussion</w:t>
      </w:r>
    </w:p>
    <w:p w:rsidR="00562C21" w:rsidRPr="00957230" w:rsidRDefault="00562C21">
      <w:pPr>
        <w:rPr>
          <w:rFonts w:ascii="Arial" w:hAnsi="Arial" w:cs="Arial"/>
        </w:rPr>
      </w:pPr>
    </w:p>
    <w:p w:rsidR="004C4506" w:rsidRDefault="003765AB" w:rsidP="000456E2">
      <w:pPr>
        <w:pStyle w:val="NoSpacing"/>
        <w:rPr>
          <w:rFonts w:ascii="Arial" w:hAnsi="Arial" w:cs="Arial"/>
          <w:b/>
        </w:rPr>
      </w:pPr>
      <w:r>
        <w:rPr>
          <w:rFonts w:ascii="Arial" w:hAnsi="Arial" w:cs="Arial"/>
          <w:b/>
        </w:rPr>
        <w:t xml:space="preserve">Monday, December </w:t>
      </w:r>
      <w:r w:rsidR="00C42D60">
        <w:rPr>
          <w:rFonts w:ascii="Arial" w:hAnsi="Arial" w:cs="Arial"/>
          <w:b/>
        </w:rPr>
        <w:t>23</w:t>
      </w:r>
      <w:r w:rsidR="004C4506" w:rsidRPr="00957230">
        <w:rPr>
          <w:rFonts w:ascii="Arial" w:hAnsi="Arial" w:cs="Arial"/>
          <w:b/>
        </w:rPr>
        <w:t>, 2013</w:t>
      </w:r>
    </w:p>
    <w:p w:rsidR="00790634" w:rsidRDefault="00790634" w:rsidP="000456E2">
      <w:pPr>
        <w:pStyle w:val="NoSpacing"/>
        <w:rPr>
          <w:rFonts w:ascii="Arial" w:hAnsi="Arial" w:cs="Arial"/>
          <w:b/>
        </w:rPr>
      </w:pPr>
    </w:p>
    <w:p w:rsidR="00790634" w:rsidRDefault="00790634" w:rsidP="000456E2">
      <w:pPr>
        <w:pStyle w:val="NoSpacing"/>
        <w:rPr>
          <w:rFonts w:ascii="Arial" w:hAnsi="Arial" w:cs="Arial"/>
          <w:b/>
        </w:rPr>
      </w:pPr>
      <w:r>
        <w:rPr>
          <w:rFonts w:ascii="Arial" w:hAnsi="Arial" w:cs="Arial"/>
          <w:b/>
        </w:rPr>
        <w:t>Agenda:</w:t>
      </w: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t xml:space="preserve">General NBD-PWG status and plans </w:t>
      </w:r>
      <w:r w:rsidR="00790634">
        <w:rPr>
          <w:rFonts w:ascii="Arial" w:hAnsi="Arial" w:cs="Arial"/>
          <w:sz w:val="22"/>
          <w:szCs w:val="22"/>
        </w:rPr>
        <w:t>–</w:t>
      </w:r>
      <w:r w:rsidRPr="002B1714">
        <w:rPr>
          <w:rFonts w:ascii="Arial" w:hAnsi="Arial" w:cs="Arial"/>
          <w:sz w:val="22"/>
          <w:szCs w:val="22"/>
        </w:rPr>
        <w:t xml:space="preserve"> Wo</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RDA Big Data Infrastructure WG - agreed by BDA IG and wait for formal RDA approval</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NBD-PWG plans</w:t>
      </w:r>
    </w:p>
    <w:p w:rsidR="00BE762A" w:rsidRDefault="002B1714">
      <w:pPr>
        <w:pStyle w:val="PlainText"/>
        <w:numPr>
          <w:ilvl w:val="2"/>
          <w:numId w:val="34"/>
        </w:numPr>
        <w:rPr>
          <w:rFonts w:ascii="Arial" w:hAnsi="Arial" w:cs="Arial"/>
          <w:sz w:val="22"/>
          <w:szCs w:val="22"/>
        </w:rPr>
      </w:pPr>
      <w:r w:rsidRPr="002B1714">
        <w:rPr>
          <w:rFonts w:ascii="Arial" w:hAnsi="Arial" w:cs="Arial"/>
          <w:sz w:val="22"/>
          <w:szCs w:val="22"/>
        </w:rPr>
        <w:t>Finalize V1.0 documents and begin V2.0 early next year</w:t>
      </w:r>
    </w:p>
    <w:p w:rsidR="00BE762A" w:rsidRDefault="002B1714">
      <w:pPr>
        <w:pStyle w:val="PlainText"/>
        <w:numPr>
          <w:ilvl w:val="2"/>
          <w:numId w:val="34"/>
        </w:numPr>
        <w:rPr>
          <w:rFonts w:ascii="Arial" w:hAnsi="Arial" w:cs="Arial"/>
          <w:sz w:val="22"/>
          <w:szCs w:val="22"/>
        </w:rPr>
      </w:pPr>
      <w:r w:rsidRPr="002B1714">
        <w:rPr>
          <w:rFonts w:ascii="Arial" w:hAnsi="Arial" w:cs="Arial"/>
          <w:sz w:val="22"/>
          <w:szCs w:val="22"/>
        </w:rPr>
        <w:t>Refresh NBD-PWG subgroups and align collaborations with RDA BDI-WG</w:t>
      </w:r>
    </w:p>
    <w:p w:rsidR="00BE762A" w:rsidRDefault="00274640">
      <w:pPr>
        <w:pStyle w:val="PlainText"/>
        <w:numPr>
          <w:ilvl w:val="1"/>
          <w:numId w:val="34"/>
        </w:numPr>
        <w:rPr>
          <w:rFonts w:ascii="Arial" w:hAnsi="Arial" w:cs="Arial"/>
          <w:sz w:val="22"/>
          <w:szCs w:val="22"/>
        </w:rPr>
      </w:pPr>
      <w:r>
        <w:rPr>
          <w:rFonts w:ascii="Arial" w:hAnsi="Arial" w:cs="Arial"/>
          <w:sz w:val="22"/>
          <w:szCs w:val="22"/>
        </w:rPr>
        <w:t>Announce</w:t>
      </w:r>
      <w:r w:rsidR="002B1714" w:rsidRPr="002B1714">
        <w:rPr>
          <w:rFonts w:ascii="Arial" w:hAnsi="Arial" w:cs="Arial"/>
          <w:sz w:val="22"/>
          <w:szCs w:val="22"/>
        </w:rPr>
        <w:t xml:space="preserve"> ISO/IEC JTC 1 Big Data Study Group with the following meetings:</w:t>
      </w:r>
    </w:p>
    <w:p w:rsidR="00BE762A" w:rsidRDefault="002B1714">
      <w:pPr>
        <w:pStyle w:val="PlainText"/>
        <w:numPr>
          <w:ilvl w:val="2"/>
          <w:numId w:val="34"/>
        </w:numPr>
        <w:rPr>
          <w:rFonts w:ascii="Arial" w:hAnsi="Arial" w:cs="Arial"/>
          <w:sz w:val="22"/>
          <w:szCs w:val="22"/>
        </w:rPr>
      </w:pPr>
      <w:r w:rsidRPr="002B1714">
        <w:rPr>
          <w:rFonts w:ascii="Arial" w:hAnsi="Arial" w:cs="Arial"/>
          <w:sz w:val="22"/>
          <w:szCs w:val="22"/>
        </w:rPr>
        <w:t>1st  meeting: March 18 - 21, 2014, San Diego Supercomputer Center, San Diego, US</w:t>
      </w:r>
    </w:p>
    <w:p w:rsidR="00BE762A" w:rsidRDefault="002B1714">
      <w:pPr>
        <w:pStyle w:val="PlainText"/>
        <w:numPr>
          <w:ilvl w:val="2"/>
          <w:numId w:val="34"/>
        </w:numPr>
        <w:rPr>
          <w:rFonts w:ascii="Arial" w:hAnsi="Arial" w:cs="Arial"/>
          <w:sz w:val="22"/>
          <w:szCs w:val="22"/>
        </w:rPr>
      </w:pPr>
      <w:r w:rsidRPr="002B1714">
        <w:rPr>
          <w:rFonts w:ascii="Arial" w:hAnsi="Arial" w:cs="Arial"/>
          <w:sz w:val="22"/>
          <w:szCs w:val="22"/>
        </w:rPr>
        <w:t xml:space="preserve">2nd meeting: May 13 - 16, 2014, </w:t>
      </w:r>
      <w:proofErr w:type="spellStart"/>
      <w:r w:rsidRPr="002B1714">
        <w:rPr>
          <w:rFonts w:ascii="Arial" w:hAnsi="Arial" w:cs="Arial"/>
          <w:sz w:val="22"/>
          <w:szCs w:val="22"/>
        </w:rPr>
        <w:t>Universiteit</w:t>
      </w:r>
      <w:proofErr w:type="spellEnd"/>
      <w:r w:rsidRPr="002B1714">
        <w:rPr>
          <w:rFonts w:ascii="Arial" w:hAnsi="Arial" w:cs="Arial"/>
          <w:sz w:val="22"/>
          <w:szCs w:val="22"/>
        </w:rPr>
        <w:t xml:space="preserve"> van Amsterdam, Amsterdam, Netherlands</w:t>
      </w:r>
    </w:p>
    <w:p w:rsidR="00BE762A" w:rsidRDefault="002B1714">
      <w:pPr>
        <w:pStyle w:val="PlainText"/>
        <w:numPr>
          <w:ilvl w:val="2"/>
          <w:numId w:val="34"/>
        </w:numPr>
        <w:rPr>
          <w:rFonts w:ascii="Arial" w:hAnsi="Arial" w:cs="Arial"/>
          <w:sz w:val="22"/>
          <w:szCs w:val="22"/>
        </w:rPr>
      </w:pPr>
      <w:r w:rsidRPr="002B1714">
        <w:rPr>
          <w:rFonts w:ascii="Arial" w:hAnsi="Arial" w:cs="Arial"/>
          <w:sz w:val="22"/>
          <w:szCs w:val="22"/>
        </w:rPr>
        <w:t xml:space="preserve">3rd meeting: June 16 - 19, 2014, </w:t>
      </w:r>
      <w:proofErr w:type="spellStart"/>
      <w:r w:rsidRPr="002B1714">
        <w:rPr>
          <w:rFonts w:ascii="Arial" w:hAnsi="Arial" w:cs="Arial"/>
          <w:sz w:val="22"/>
          <w:szCs w:val="22"/>
        </w:rPr>
        <w:t>Beihang</w:t>
      </w:r>
      <w:proofErr w:type="spellEnd"/>
      <w:r w:rsidRPr="002B1714">
        <w:rPr>
          <w:rFonts w:ascii="Arial" w:hAnsi="Arial" w:cs="Arial"/>
          <w:sz w:val="22"/>
          <w:szCs w:val="22"/>
        </w:rPr>
        <w:t xml:space="preserve"> University,  Beijing, China</w:t>
      </w:r>
    </w:p>
    <w:p w:rsidR="00BE762A" w:rsidRPr="00274640" w:rsidRDefault="002B1714" w:rsidP="00274640">
      <w:pPr>
        <w:pStyle w:val="PlainText"/>
        <w:ind w:left="2160"/>
        <w:rPr>
          <w:rFonts w:ascii="Arial" w:hAnsi="Arial" w:cs="Arial"/>
          <w:i/>
          <w:sz w:val="16"/>
          <w:szCs w:val="16"/>
        </w:rPr>
      </w:pPr>
      <w:r w:rsidRPr="00274640">
        <w:rPr>
          <w:rFonts w:ascii="Arial" w:hAnsi="Arial" w:cs="Arial"/>
          <w:b/>
          <w:i/>
          <w:sz w:val="16"/>
          <w:szCs w:val="16"/>
        </w:rPr>
        <w:t>Note</w:t>
      </w:r>
      <w:r w:rsidRPr="00274640">
        <w:rPr>
          <w:rFonts w:ascii="Arial" w:hAnsi="Arial" w:cs="Arial"/>
          <w:i/>
          <w:sz w:val="16"/>
          <w:szCs w:val="16"/>
        </w:rPr>
        <w:t>: at each 4-day meeting: first two days for workshop presentations and last two days for SGBD standards work</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Technic</w:t>
      </w:r>
      <w:r w:rsidR="00274640">
        <w:rPr>
          <w:rFonts w:ascii="Arial" w:hAnsi="Arial" w:cs="Arial"/>
          <w:sz w:val="22"/>
          <w:szCs w:val="22"/>
        </w:rPr>
        <w:t>al editing - delay due to staff</w:t>
      </w:r>
      <w:r w:rsidRPr="002B1714">
        <w:rPr>
          <w:rFonts w:ascii="Arial" w:hAnsi="Arial" w:cs="Arial"/>
          <w:sz w:val="22"/>
          <w:szCs w:val="22"/>
        </w:rPr>
        <w:t xml:space="preserve"> not available yet</w:t>
      </w:r>
    </w:p>
    <w:p w:rsidR="00BE762A" w:rsidRDefault="00BE762A">
      <w:pPr>
        <w:pStyle w:val="PlainText"/>
        <w:ind w:left="720"/>
        <w:rPr>
          <w:rFonts w:ascii="Arial" w:hAnsi="Arial" w:cs="Arial"/>
          <w:sz w:val="22"/>
          <w:szCs w:val="22"/>
        </w:rPr>
      </w:pP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t xml:space="preserve">Arnab and his </w:t>
      </w:r>
      <w:r w:rsidR="00274640">
        <w:rPr>
          <w:rFonts w:ascii="Arial" w:hAnsi="Arial" w:cs="Arial"/>
          <w:sz w:val="22"/>
          <w:szCs w:val="22"/>
        </w:rPr>
        <w:t xml:space="preserve">S&amp;P </w:t>
      </w:r>
      <w:r w:rsidRPr="002B1714">
        <w:rPr>
          <w:rFonts w:ascii="Arial" w:hAnsi="Arial" w:cs="Arial"/>
          <w:sz w:val="22"/>
          <w:szCs w:val="22"/>
        </w:rPr>
        <w:t xml:space="preserve">subgroup </w:t>
      </w:r>
      <w:r w:rsidR="00274640">
        <w:rPr>
          <w:rFonts w:ascii="Arial" w:hAnsi="Arial" w:cs="Arial"/>
          <w:sz w:val="22"/>
          <w:szCs w:val="22"/>
        </w:rPr>
        <w:t>to</w:t>
      </w:r>
      <w:r w:rsidRPr="002B1714">
        <w:rPr>
          <w:rFonts w:ascii="Arial" w:hAnsi="Arial" w:cs="Arial"/>
          <w:sz w:val="22"/>
          <w:szCs w:val="22"/>
        </w:rPr>
        <w:t xml:space="preserve"> pro</w:t>
      </w:r>
      <w:r w:rsidR="00274640">
        <w:rPr>
          <w:rFonts w:ascii="Arial" w:hAnsi="Arial" w:cs="Arial"/>
          <w:sz w:val="22"/>
          <w:szCs w:val="22"/>
        </w:rPr>
        <w:t>vide an update version of the S&amp;</w:t>
      </w:r>
      <w:r w:rsidRPr="002B1714">
        <w:rPr>
          <w:rFonts w:ascii="Arial" w:hAnsi="Arial" w:cs="Arial"/>
          <w:sz w:val="22"/>
          <w:szCs w:val="22"/>
        </w:rPr>
        <w:t>P</w:t>
      </w:r>
    </w:p>
    <w:p w:rsidR="00BE762A" w:rsidRDefault="00BE762A">
      <w:pPr>
        <w:pStyle w:val="PlainText"/>
        <w:ind w:left="720"/>
        <w:rPr>
          <w:rFonts w:ascii="Arial" w:hAnsi="Arial" w:cs="Arial"/>
          <w:sz w:val="22"/>
          <w:szCs w:val="22"/>
        </w:rPr>
      </w:pP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t xml:space="preserve">Review revised text for M0266 RA document </w:t>
      </w:r>
      <w:r w:rsidR="00790634">
        <w:rPr>
          <w:rFonts w:ascii="Arial" w:hAnsi="Arial" w:cs="Arial"/>
          <w:sz w:val="22"/>
          <w:szCs w:val="22"/>
        </w:rPr>
        <w:t>–</w:t>
      </w:r>
      <w:r w:rsidRPr="002B1714">
        <w:rPr>
          <w:rFonts w:ascii="Arial" w:hAnsi="Arial" w:cs="Arial"/>
          <w:sz w:val="22"/>
          <w:szCs w:val="22"/>
        </w:rPr>
        <w:t xml:space="preserve"> Orit</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Text for automated provisioning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Text for automated deployment management and recovery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Text for Macro level resource management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Any further text for System Management </w:t>
      </w:r>
      <w:r w:rsidR="00790634">
        <w:rPr>
          <w:rFonts w:ascii="Arial" w:hAnsi="Arial" w:cs="Arial"/>
          <w:sz w:val="22"/>
          <w:szCs w:val="22"/>
        </w:rPr>
        <w:t>–</w:t>
      </w:r>
      <w:r w:rsidRPr="002B1714">
        <w:rPr>
          <w:rFonts w:ascii="Arial" w:hAnsi="Arial" w:cs="Arial"/>
          <w:sz w:val="22"/>
          <w:szCs w:val="22"/>
        </w:rPr>
        <w:t xml:space="preserve"> Felix</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Text for data management under System Management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Anything else needed before technical editing </w:t>
      </w:r>
      <w:r w:rsidR="00790634">
        <w:rPr>
          <w:rFonts w:ascii="Arial" w:hAnsi="Arial" w:cs="Arial"/>
          <w:sz w:val="22"/>
          <w:szCs w:val="22"/>
        </w:rPr>
        <w:t>–</w:t>
      </w:r>
      <w:r w:rsidRPr="002B1714">
        <w:rPr>
          <w:rFonts w:ascii="Arial" w:hAnsi="Arial" w:cs="Arial"/>
          <w:sz w:val="22"/>
          <w:szCs w:val="22"/>
        </w:rPr>
        <w:t xml:space="preserve"> All</w:t>
      </w:r>
    </w:p>
    <w:p w:rsidR="00BE762A" w:rsidRDefault="00BE762A">
      <w:pPr>
        <w:pStyle w:val="PlainText"/>
        <w:ind w:left="1440"/>
        <w:rPr>
          <w:rFonts w:ascii="Arial" w:hAnsi="Arial" w:cs="Arial"/>
          <w:sz w:val="22"/>
          <w:szCs w:val="22"/>
        </w:rPr>
      </w:pP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t xml:space="preserve">Is Definition document ready for technical editing? </w:t>
      </w:r>
      <w:r w:rsidR="00790634">
        <w:rPr>
          <w:rFonts w:ascii="Arial" w:hAnsi="Arial" w:cs="Arial"/>
          <w:sz w:val="22"/>
          <w:szCs w:val="22"/>
        </w:rPr>
        <w:t>–</w:t>
      </w:r>
      <w:r w:rsidRPr="002B1714">
        <w:rPr>
          <w:rFonts w:ascii="Arial" w:hAnsi="Arial" w:cs="Arial"/>
          <w:sz w:val="22"/>
          <w:szCs w:val="22"/>
        </w:rPr>
        <w:t xml:space="preserve"> Nancy</w:t>
      </w:r>
    </w:p>
    <w:p w:rsidR="00BE762A" w:rsidRDefault="00BE762A">
      <w:pPr>
        <w:pStyle w:val="PlainText"/>
        <w:ind w:left="720"/>
        <w:rPr>
          <w:rFonts w:ascii="Arial" w:hAnsi="Arial" w:cs="Arial"/>
          <w:sz w:val="22"/>
          <w:szCs w:val="22"/>
        </w:rPr>
      </w:pP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t xml:space="preserve">Review and finalize Taxonomy document </w:t>
      </w:r>
      <w:r w:rsidR="00790634">
        <w:rPr>
          <w:rFonts w:ascii="Arial" w:hAnsi="Arial" w:cs="Arial"/>
          <w:sz w:val="22"/>
          <w:szCs w:val="22"/>
        </w:rPr>
        <w:t>–</w:t>
      </w:r>
      <w:r w:rsidRPr="002B1714">
        <w:rPr>
          <w:rFonts w:ascii="Arial" w:hAnsi="Arial" w:cs="Arial"/>
          <w:sz w:val="22"/>
          <w:szCs w:val="22"/>
        </w:rPr>
        <w:t xml:space="preserve"> Nancy</w:t>
      </w:r>
    </w:p>
    <w:p w:rsidR="00BE762A" w:rsidRDefault="00BE762A">
      <w:pPr>
        <w:pStyle w:val="ListParagraph"/>
        <w:rPr>
          <w:rFonts w:ascii="Arial" w:hAnsi="Arial" w:cs="Arial"/>
        </w:rPr>
      </w:pPr>
    </w:p>
    <w:p w:rsidR="00BE762A" w:rsidRDefault="002B1714">
      <w:pPr>
        <w:pStyle w:val="PlainText"/>
        <w:numPr>
          <w:ilvl w:val="0"/>
          <w:numId w:val="34"/>
        </w:numPr>
        <w:rPr>
          <w:rFonts w:ascii="Arial" w:hAnsi="Arial" w:cs="Arial"/>
          <w:sz w:val="22"/>
          <w:szCs w:val="22"/>
        </w:rPr>
      </w:pPr>
      <w:r w:rsidRPr="002B1714">
        <w:rPr>
          <w:rFonts w:ascii="Arial" w:hAnsi="Arial" w:cs="Arial"/>
          <w:sz w:val="22"/>
          <w:szCs w:val="22"/>
        </w:rPr>
        <w:lastRenderedPageBreak/>
        <w:t xml:space="preserve">Review and discuss Technology Roadmap document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 xml:space="preserve">Overall document status </w:t>
      </w:r>
      <w:r w:rsidR="00790634">
        <w:rPr>
          <w:rFonts w:ascii="Arial" w:hAnsi="Arial" w:cs="Arial"/>
          <w:sz w:val="22"/>
          <w:szCs w:val="22"/>
        </w:rPr>
        <w:t>–</w:t>
      </w:r>
      <w:r w:rsidRPr="002B1714">
        <w:rPr>
          <w:rFonts w:ascii="Arial" w:hAnsi="Arial" w:cs="Arial"/>
          <w:sz w:val="22"/>
          <w:szCs w:val="22"/>
        </w:rPr>
        <w:t xml:space="preserve"> David</w:t>
      </w:r>
    </w:p>
    <w:p w:rsidR="00BE762A" w:rsidRDefault="002B1714">
      <w:pPr>
        <w:pStyle w:val="PlainText"/>
        <w:numPr>
          <w:ilvl w:val="1"/>
          <w:numId w:val="34"/>
        </w:numPr>
        <w:rPr>
          <w:rFonts w:ascii="Arial" w:hAnsi="Arial" w:cs="Arial"/>
          <w:sz w:val="22"/>
          <w:szCs w:val="22"/>
        </w:rPr>
      </w:pPr>
      <w:r w:rsidRPr="002B1714">
        <w:rPr>
          <w:rFonts w:ascii="Arial" w:hAnsi="Arial" w:cs="Arial"/>
          <w:sz w:val="22"/>
          <w:szCs w:val="22"/>
        </w:rPr>
        <w:t>More detail discussion on TR Section 7 - Pw</w:t>
      </w:r>
    </w:p>
    <w:p w:rsidR="00790634" w:rsidRDefault="00790634" w:rsidP="000456E2">
      <w:pPr>
        <w:pStyle w:val="NoSpacing"/>
        <w:rPr>
          <w:rFonts w:ascii="Arial" w:hAnsi="Arial" w:cs="Arial"/>
          <w:b/>
        </w:rPr>
      </w:pPr>
    </w:p>
    <w:p w:rsidR="00790634" w:rsidRDefault="00790634" w:rsidP="000456E2">
      <w:pPr>
        <w:pStyle w:val="NoSpacing"/>
        <w:rPr>
          <w:rFonts w:ascii="Arial" w:hAnsi="Arial" w:cs="Arial"/>
          <w:b/>
        </w:rPr>
      </w:pPr>
    </w:p>
    <w:p w:rsidR="00790634" w:rsidRPr="00274640" w:rsidRDefault="00790634" w:rsidP="000456E2">
      <w:pPr>
        <w:pStyle w:val="NoSpacing"/>
        <w:rPr>
          <w:rFonts w:ascii="Arial" w:hAnsi="Arial" w:cs="Arial"/>
          <w:b/>
          <w:color w:val="548DD4" w:themeColor="text2" w:themeTint="99"/>
          <w:sz w:val="28"/>
          <w:szCs w:val="28"/>
        </w:rPr>
      </w:pPr>
      <w:r w:rsidRPr="00274640">
        <w:rPr>
          <w:rFonts w:ascii="Arial" w:hAnsi="Arial" w:cs="Arial"/>
          <w:b/>
          <w:color w:val="548DD4" w:themeColor="text2" w:themeTint="99"/>
          <w:sz w:val="28"/>
          <w:szCs w:val="28"/>
        </w:rPr>
        <w:t>Notes from the Meeting, Monday, 12/23/13</w:t>
      </w:r>
    </w:p>
    <w:p w:rsidR="00790634" w:rsidRDefault="00790634" w:rsidP="000456E2">
      <w:pPr>
        <w:pStyle w:val="NoSpacing"/>
        <w:rPr>
          <w:rFonts w:ascii="Arial" w:hAnsi="Arial" w:cs="Arial"/>
          <w:b/>
        </w:rPr>
      </w:pPr>
    </w:p>
    <w:p w:rsidR="00790634" w:rsidRDefault="002B1714" w:rsidP="000456E2">
      <w:pPr>
        <w:pStyle w:val="NoSpacing"/>
        <w:rPr>
          <w:rFonts w:ascii="Arial" w:hAnsi="Arial" w:cs="Arial"/>
        </w:rPr>
      </w:pPr>
      <w:r w:rsidRPr="002B1714">
        <w:rPr>
          <w:rFonts w:ascii="Arial" w:hAnsi="Arial" w:cs="Arial"/>
          <w:b/>
        </w:rPr>
        <w:t>1a.</w:t>
      </w:r>
      <w:r w:rsidR="0036197D">
        <w:rPr>
          <w:rFonts w:ascii="Arial" w:hAnsi="Arial" w:cs="Arial"/>
        </w:rPr>
        <w:t xml:space="preserve"> </w:t>
      </w:r>
      <w:proofErr w:type="gramStart"/>
      <w:r w:rsidR="00790634">
        <w:rPr>
          <w:rFonts w:ascii="Arial" w:hAnsi="Arial" w:cs="Arial"/>
        </w:rPr>
        <w:t>Wo</w:t>
      </w:r>
      <w:proofErr w:type="gramEnd"/>
      <w:r w:rsidR="00790634">
        <w:rPr>
          <w:rFonts w:ascii="Arial" w:hAnsi="Arial" w:cs="Arial"/>
        </w:rPr>
        <w:t xml:space="preserve"> gave an overview of R</w:t>
      </w:r>
      <w:r w:rsidR="00274640">
        <w:rPr>
          <w:rFonts w:ascii="Arial" w:hAnsi="Arial" w:cs="Arial"/>
        </w:rPr>
        <w:t>esearch Data Alliance (RDA)</w:t>
      </w:r>
      <w:r w:rsidR="00790634">
        <w:rPr>
          <w:rFonts w:ascii="Arial" w:hAnsi="Arial" w:cs="Arial"/>
        </w:rPr>
        <w:t xml:space="preserve"> Big</w:t>
      </w:r>
      <w:r w:rsidR="0036197D">
        <w:rPr>
          <w:rFonts w:ascii="Arial" w:hAnsi="Arial" w:cs="Arial"/>
        </w:rPr>
        <w:t xml:space="preserve"> Data and NIST </w:t>
      </w:r>
      <w:r w:rsidR="005652BD">
        <w:rPr>
          <w:rFonts w:ascii="Arial" w:hAnsi="Arial" w:cs="Arial"/>
        </w:rPr>
        <w:t>PWG</w:t>
      </w:r>
      <w:r w:rsidR="0036197D">
        <w:rPr>
          <w:rFonts w:ascii="Arial" w:hAnsi="Arial" w:cs="Arial"/>
        </w:rPr>
        <w:t xml:space="preserve"> to collaborate</w:t>
      </w:r>
    </w:p>
    <w:p w:rsidR="00C42D60" w:rsidRDefault="00C42D60">
      <w:pPr>
        <w:pStyle w:val="NoSpacing"/>
        <w:numPr>
          <w:ilvl w:val="0"/>
          <w:numId w:val="35"/>
        </w:numPr>
        <w:rPr>
          <w:rFonts w:ascii="Arial" w:hAnsi="Arial" w:cs="Arial"/>
        </w:rPr>
      </w:pPr>
      <w:r>
        <w:rPr>
          <w:rFonts w:ascii="Arial" w:hAnsi="Arial" w:cs="Arial"/>
        </w:rPr>
        <w:t>RDA Big Data Analytics Interest Group (BDA-IG) has agreed to form our proposed Big Data Infrastructure Working Group (BDI-WG).  Once the BDI-WG is formalized under RDA, BDI-WG reflector will be set up and interested participants can join and work.</w:t>
      </w:r>
    </w:p>
    <w:p w:rsidR="00C42D60" w:rsidRDefault="00C42D60">
      <w:pPr>
        <w:pStyle w:val="NoSpacing"/>
        <w:numPr>
          <w:ilvl w:val="0"/>
          <w:numId w:val="35"/>
        </w:numPr>
        <w:rPr>
          <w:rFonts w:ascii="Arial" w:hAnsi="Arial" w:cs="Arial"/>
        </w:rPr>
      </w:pPr>
      <w:r>
        <w:rPr>
          <w:rFonts w:ascii="Arial" w:hAnsi="Arial" w:cs="Arial"/>
        </w:rPr>
        <w:t xml:space="preserve">The working relationship between </w:t>
      </w:r>
      <w:r w:rsidR="00274640">
        <w:rPr>
          <w:rFonts w:ascii="Arial" w:hAnsi="Arial" w:cs="Arial"/>
        </w:rPr>
        <w:t xml:space="preserve">NBD PWG </w:t>
      </w:r>
      <w:r>
        <w:rPr>
          <w:rFonts w:ascii="Arial" w:hAnsi="Arial" w:cs="Arial"/>
        </w:rPr>
        <w:t>and BDI-WG are as follow:</w:t>
      </w:r>
    </w:p>
    <w:p w:rsidR="00000000" w:rsidRDefault="00C42D60">
      <w:pPr>
        <w:pStyle w:val="NoSpacing"/>
        <w:numPr>
          <w:ilvl w:val="1"/>
          <w:numId w:val="35"/>
        </w:numPr>
        <w:rPr>
          <w:rFonts w:ascii="Arial" w:hAnsi="Arial" w:cs="Arial"/>
        </w:rPr>
      </w:pPr>
      <w:r>
        <w:rPr>
          <w:rFonts w:ascii="Arial" w:hAnsi="Arial" w:cs="Arial"/>
        </w:rPr>
        <w:t xml:space="preserve">NBD PWG will select 5-6 unique Big Data scenarios out from the collected </w:t>
      </w:r>
      <w:r w:rsidR="00790634">
        <w:rPr>
          <w:rFonts w:ascii="Arial" w:hAnsi="Arial" w:cs="Arial"/>
        </w:rPr>
        <w:t>51 use cases</w:t>
      </w:r>
      <w:r>
        <w:rPr>
          <w:rFonts w:ascii="Arial" w:hAnsi="Arial" w:cs="Arial"/>
        </w:rPr>
        <w:t xml:space="preserve">.  </w:t>
      </w:r>
    </w:p>
    <w:p w:rsidR="00000000" w:rsidRDefault="00C42D60">
      <w:pPr>
        <w:pStyle w:val="NoSpacing"/>
        <w:numPr>
          <w:ilvl w:val="1"/>
          <w:numId w:val="35"/>
        </w:numPr>
        <w:rPr>
          <w:rFonts w:ascii="Arial" w:hAnsi="Arial" w:cs="Arial"/>
        </w:rPr>
      </w:pPr>
      <w:r>
        <w:rPr>
          <w:rFonts w:ascii="Arial" w:hAnsi="Arial" w:cs="Arial"/>
        </w:rPr>
        <w:t xml:space="preserve">RDA BDI-WG will implement these scenarios </w:t>
      </w:r>
      <w:r w:rsidR="006B47F3">
        <w:rPr>
          <w:rFonts w:ascii="Arial" w:hAnsi="Arial" w:cs="Arial"/>
        </w:rPr>
        <w:t xml:space="preserve">using NBD PWG Reference Architecture (RA) along with </w:t>
      </w:r>
      <w:r>
        <w:rPr>
          <w:rFonts w:ascii="Arial" w:hAnsi="Arial" w:cs="Arial"/>
        </w:rPr>
        <w:t>whatever Big Data technologies or solutions</w:t>
      </w:r>
      <w:r w:rsidR="006B47F3">
        <w:rPr>
          <w:rFonts w:ascii="Arial" w:hAnsi="Arial" w:cs="Arial"/>
        </w:rPr>
        <w:t xml:space="preserve"> might best fit.</w:t>
      </w:r>
      <w:r>
        <w:rPr>
          <w:rFonts w:ascii="Arial" w:hAnsi="Arial" w:cs="Arial"/>
        </w:rPr>
        <w:t xml:space="preserve">  The </w:t>
      </w:r>
      <w:r w:rsidR="006B47F3">
        <w:rPr>
          <w:rFonts w:ascii="Arial" w:hAnsi="Arial" w:cs="Arial"/>
        </w:rPr>
        <w:t xml:space="preserve">end result </w:t>
      </w:r>
      <w:r w:rsidR="00DB2C90">
        <w:rPr>
          <w:rFonts w:ascii="Arial" w:hAnsi="Arial" w:cs="Arial"/>
        </w:rPr>
        <w:t xml:space="preserve">is </w:t>
      </w:r>
      <w:r>
        <w:rPr>
          <w:rFonts w:ascii="Arial" w:hAnsi="Arial" w:cs="Arial"/>
        </w:rPr>
        <w:t>to produce best practices implementation guide for how to implement Big Dat</w:t>
      </w:r>
      <w:r w:rsidR="00DB2C90">
        <w:rPr>
          <w:rFonts w:ascii="Arial" w:hAnsi="Arial" w:cs="Arial"/>
        </w:rPr>
        <w:t>a applications using NBD PWG RA.</w:t>
      </w:r>
    </w:p>
    <w:p w:rsidR="00000000" w:rsidRDefault="00DB2C90">
      <w:pPr>
        <w:pStyle w:val="NoSpacing"/>
        <w:numPr>
          <w:ilvl w:val="1"/>
          <w:numId w:val="35"/>
        </w:numPr>
        <w:rPr>
          <w:rFonts w:ascii="Arial" w:hAnsi="Arial" w:cs="Arial"/>
        </w:rPr>
      </w:pPr>
      <w:r>
        <w:rPr>
          <w:rFonts w:ascii="Arial" w:hAnsi="Arial" w:cs="Arial"/>
        </w:rPr>
        <w:t>NBD PWG will examine and aggregate #b to identify general interfaces between RA five key architecture components. The goal is to identify general RA interface between the RA key components.</w:t>
      </w:r>
    </w:p>
    <w:p w:rsidR="00274640" w:rsidRPr="00274640" w:rsidRDefault="00274640" w:rsidP="00274640">
      <w:pPr>
        <w:pStyle w:val="NoSpacing"/>
        <w:ind w:left="720"/>
        <w:rPr>
          <w:rFonts w:ascii="Arial" w:hAnsi="Arial" w:cs="Arial"/>
        </w:rPr>
      </w:pPr>
    </w:p>
    <w:p w:rsidR="00BE762A" w:rsidRDefault="002B1714">
      <w:pPr>
        <w:pStyle w:val="NoSpacing"/>
        <w:rPr>
          <w:rFonts w:ascii="Arial" w:hAnsi="Arial" w:cs="Arial"/>
        </w:rPr>
      </w:pPr>
      <w:r w:rsidRPr="002B1714">
        <w:rPr>
          <w:rFonts w:ascii="Arial" w:hAnsi="Arial" w:cs="Arial"/>
          <w:b/>
        </w:rPr>
        <w:t>1b.</w:t>
      </w:r>
      <w:r w:rsidR="0036197D">
        <w:rPr>
          <w:rFonts w:ascii="Arial" w:hAnsi="Arial" w:cs="Arial"/>
        </w:rPr>
        <w:t xml:space="preserve"> </w:t>
      </w:r>
      <w:r w:rsidR="00274640">
        <w:rPr>
          <w:rFonts w:ascii="Arial" w:hAnsi="Arial" w:cs="Arial"/>
        </w:rPr>
        <w:t xml:space="preserve">Current focus is to </w:t>
      </w:r>
      <w:r w:rsidR="00DB2C90">
        <w:rPr>
          <w:rFonts w:ascii="Arial" w:hAnsi="Arial" w:cs="Arial"/>
        </w:rPr>
        <w:t>f</w:t>
      </w:r>
      <w:r w:rsidR="0036197D">
        <w:rPr>
          <w:rFonts w:ascii="Arial" w:hAnsi="Arial" w:cs="Arial"/>
        </w:rPr>
        <w:t xml:space="preserve">inalize </w:t>
      </w:r>
      <w:r w:rsidR="00DB2C90">
        <w:rPr>
          <w:rFonts w:ascii="Arial" w:hAnsi="Arial" w:cs="Arial"/>
        </w:rPr>
        <w:t xml:space="preserve">all </w:t>
      </w:r>
      <w:r w:rsidR="00274640">
        <w:rPr>
          <w:rFonts w:ascii="Arial" w:hAnsi="Arial" w:cs="Arial"/>
        </w:rPr>
        <w:t xml:space="preserve">NBD PWD </w:t>
      </w:r>
      <w:r w:rsidR="006B47F3">
        <w:rPr>
          <w:rFonts w:ascii="Arial" w:hAnsi="Arial" w:cs="Arial"/>
        </w:rPr>
        <w:t>V</w:t>
      </w:r>
      <w:r w:rsidR="0036197D">
        <w:rPr>
          <w:rFonts w:ascii="Arial" w:hAnsi="Arial" w:cs="Arial"/>
        </w:rPr>
        <w:t>.1.0</w:t>
      </w:r>
      <w:r w:rsidR="00274640">
        <w:rPr>
          <w:rFonts w:ascii="Arial" w:hAnsi="Arial" w:cs="Arial"/>
        </w:rPr>
        <w:t xml:space="preserve"> working document</w:t>
      </w:r>
      <w:r w:rsidR="00DB2C90">
        <w:rPr>
          <w:rFonts w:ascii="Arial" w:hAnsi="Arial" w:cs="Arial"/>
        </w:rPr>
        <w:t xml:space="preserve">s </w:t>
      </w:r>
      <w:r w:rsidR="006B47F3">
        <w:rPr>
          <w:rFonts w:ascii="Arial" w:hAnsi="Arial" w:cs="Arial"/>
        </w:rPr>
        <w:t xml:space="preserve">to </w:t>
      </w:r>
      <w:r w:rsidR="00DB2C90">
        <w:rPr>
          <w:rFonts w:ascii="Arial" w:hAnsi="Arial" w:cs="Arial"/>
        </w:rPr>
        <w:t>capture all the key technical content.  Due to minor glitch of getting technical writers to polish the V1.0 documents, once the V1.0 is finalized, we can put it aside while s</w:t>
      </w:r>
      <w:r w:rsidR="0036197D">
        <w:rPr>
          <w:rFonts w:ascii="Arial" w:hAnsi="Arial" w:cs="Arial"/>
        </w:rPr>
        <w:t>tart</w:t>
      </w:r>
      <w:r w:rsidR="00DB2C90">
        <w:rPr>
          <w:rFonts w:ascii="Arial" w:hAnsi="Arial" w:cs="Arial"/>
        </w:rPr>
        <w:t>ing</w:t>
      </w:r>
      <w:r w:rsidR="0036197D">
        <w:rPr>
          <w:rFonts w:ascii="Arial" w:hAnsi="Arial" w:cs="Arial"/>
        </w:rPr>
        <w:t xml:space="preserve"> </w:t>
      </w:r>
      <w:r w:rsidR="006B47F3">
        <w:rPr>
          <w:rFonts w:ascii="Arial" w:hAnsi="Arial" w:cs="Arial"/>
        </w:rPr>
        <w:t>V</w:t>
      </w:r>
      <w:r w:rsidR="0036197D">
        <w:rPr>
          <w:rFonts w:ascii="Arial" w:hAnsi="Arial" w:cs="Arial"/>
        </w:rPr>
        <w:t xml:space="preserve">2.0 </w:t>
      </w:r>
      <w:r w:rsidR="00DB2C90">
        <w:rPr>
          <w:rFonts w:ascii="Arial" w:hAnsi="Arial" w:cs="Arial"/>
        </w:rPr>
        <w:t xml:space="preserve">starting early January which will last </w:t>
      </w:r>
      <w:r w:rsidR="00274640">
        <w:rPr>
          <w:rFonts w:ascii="Arial" w:hAnsi="Arial" w:cs="Arial"/>
        </w:rPr>
        <w:t>over the next 6 months in 2014.</w:t>
      </w:r>
    </w:p>
    <w:p w:rsidR="00BE762A" w:rsidRDefault="00BE762A">
      <w:pPr>
        <w:pStyle w:val="NoSpacing"/>
        <w:rPr>
          <w:rFonts w:ascii="Arial" w:hAnsi="Arial" w:cs="Arial"/>
        </w:rPr>
      </w:pPr>
    </w:p>
    <w:p w:rsidR="00BE762A" w:rsidRDefault="002B1714">
      <w:pPr>
        <w:pStyle w:val="NoSpacing"/>
        <w:rPr>
          <w:rFonts w:ascii="Arial" w:hAnsi="Arial" w:cs="Arial"/>
        </w:rPr>
      </w:pPr>
      <w:r w:rsidRPr="002B1714">
        <w:rPr>
          <w:rFonts w:ascii="Arial" w:hAnsi="Arial" w:cs="Arial"/>
          <w:b/>
        </w:rPr>
        <w:t>1c.</w:t>
      </w:r>
      <w:r w:rsidR="0036197D">
        <w:rPr>
          <w:rFonts w:ascii="Arial" w:hAnsi="Arial" w:cs="Arial"/>
        </w:rPr>
        <w:t xml:space="preserve"> ISO</w:t>
      </w:r>
      <w:r w:rsidR="00A11FDE">
        <w:rPr>
          <w:rFonts w:ascii="Arial" w:hAnsi="Arial" w:cs="Arial"/>
        </w:rPr>
        <w:t>/IEC JTC</w:t>
      </w:r>
      <w:r w:rsidR="0036197D">
        <w:rPr>
          <w:rFonts w:ascii="Arial" w:hAnsi="Arial" w:cs="Arial"/>
        </w:rPr>
        <w:t xml:space="preserve"> has announced the BD </w:t>
      </w:r>
      <w:r w:rsidR="006B47F3">
        <w:rPr>
          <w:rFonts w:ascii="Arial" w:hAnsi="Arial" w:cs="Arial"/>
        </w:rPr>
        <w:t>Study G</w:t>
      </w:r>
      <w:r w:rsidR="0036197D">
        <w:rPr>
          <w:rFonts w:ascii="Arial" w:hAnsi="Arial" w:cs="Arial"/>
        </w:rPr>
        <w:t xml:space="preserve">roup to be </w:t>
      </w:r>
      <w:r w:rsidR="006B47F3">
        <w:rPr>
          <w:rFonts w:ascii="Arial" w:hAnsi="Arial" w:cs="Arial"/>
        </w:rPr>
        <w:t xml:space="preserve">to the JTC 1 reflector.  Three meeting events have planned as listed from today’s meeting agenda.  </w:t>
      </w:r>
      <w:r w:rsidR="0036197D">
        <w:rPr>
          <w:rFonts w:ascii="Arial" w:hAnsi="Arial" w:cs="Arial"/>
        </w:rPr>
        <w:t xml:space="preserve">No cost </w:t>
      </w:r>
      <w:r w:rsidR="00274640">
        <w:rPr>
          <w:rFonts w:ascii="Arial" w:hAnsi="Arial" w:cs="Arial"/>
        </w:rPr>
        <w:t>for attendance. IN</w:t>
      </w:r>
      <w:r w:rsidR="00D8563D">
        <w:rPr>
          <w:rFonts w:ascii="Arial" w:hAnsi="Arial" w:cs="Arial"/>
        </w:rPr>
        <w:t>CITS</w:t>
      </w:r>
      <w:r w:rsidR="0036197D">
        <w:rPr>
          <w:rFonts w:ascii="Arial" w:hAnsi="Arial" w:cs="Arial"/>
        </w:rPr>
        <w:t xml:space="preserve"> has not yet made a call for participat</w:t>
      </w:r>
      <w:r w:rsidR="00D8563D">
        <w:rPr>
          <w:rFonts w:ascii="Arial" w:hAnsi="Arial" w:cs="Arial"/>
        </w:rPr>
        <w:t xml:space="preserve">ion. </w:t>
      </w:r>
      <w:proofErr w:type="gramStart"/>
      <w:r w:rsidR="00D8563D">
        <w:rPr>
          <w:rFonts w:ascii="Arial" w:hAnsi="Arial" w:cs="Arial"/>
        </w:rPr>
        <w:t>Wo</w:t>
      </w:r>
      <w:proofErr w:type="gramEnd"/>
      <w:r w:rsidR="00D8563D">
        <w:rPr>
          <w:rFonts w:ascii="Arial" w:hAnsi="Arial" w:cs="Arial"/>
        </w:rPr>
        <w:t xml:space="preserve"> will forward once INCITS</w:t>
      </w:r>
      <w:r w:rsidR="0036197D">
        <w:rPr>
          <w:rFonts w:ascii="Arial" w:hAnsi="Arial" w:cs="Arial"/>
        </w:rPr>
        <w:t xml:space="preserve"> makes the announcement. Joining the study group is no cost. First two days will be for </w:t>
      </w:r>
      <w:r w:rsidR="006B47F3">
        <w:rPr>
          <w:rFonts w:ascii="Arial" w:hAnsi="Arial" w:cs="Arial"/>
        </w:rPr>
        <w:t xml:space="preserve">workshop </w:t>
      </w:r>
      <w:r w:rsidR="0036197D">
        <w:rPr>
          <w:rFonts w:ascii="Arial" w:hAnsi="Arial" w:cs="Arial"/>
        </w:rPr>
        <w:t>presentations</w:t>
      </w:r>
      <w:r w:rsidR="00D8563D">
        <w:rPr>
          <w:rFonts w:ascii="Arial" w:hAnsi="Arial" w:cs="Arial"/>
        </w:rPr>
        <w:t xml:space="preserve"> followed by </w:t>
      </w:r>
      <w:r w:rsidR="006B47F3">
        <w:rPr>
          <w:rFonts w:ascii="Arial" w:hAnsi="Arial" w:cs="Arial"/>
        </w:rPr>
        <w:t>two days standards work</w:t>
      </w:r>
      <w:r w:rsidR="0036197D">
        <w:rPr>
          <w:rFonts w:ascii="Arial" w:hAnsi="Arial" w:cs="Arial"/>
        </w:rPr>
        <w:t>.</w:t>
      </w:r>
      <w:r w:rsidR="00A11FDE">
        <w:rPr>
          <w:rFonts w:ascii="Arial" w:hAnsi="Arial" w:cs="Arial"/>
        </w:rPr>
        <w:t xml:space="preserve"> </w:t>
      </w:r>
      <w:r w:rsidR="006B47F3">
        <w:rPr>
          <w:rFonts w:ascii="Arial" w:hAnsi="Arial" w:cs="Arial"/>
        </w:rPr>
        <w:t xml:space="preserve"> All submitted papers will be published under NIST Special Publication.  High quality with peer-review may potentially be submitted to the AC</w:t>
      </w:r>
      <w:r w:rsidR="00A11FDE">
        <w:rPr>
          <w:rFonts w:ascii="Arial" w:hAnsi="Arial" w:cs="Arial"/>
        </w:rPr>
        <w:t>M</w:t>
      </w:r>
      <w:r w:rsidR="006B47F3">
        <w:rPr>
          <w:rFonts w:ascii="Arial" w:hAnsi="Arial" w:cs="Arial"/>
        </w:rPr>
        <w:t xml:space="preserve"> conference proceeding.  T</w:t>
      </w:r>
      <w:r w:rsidR="00A11FDE">
        <w:rPr>
          <w:rFonts w:ascii="Arial" w:hAnsi="Arial" w:cs="Arial"/>
        </w:rPr>
        <w:t xml:space="preserve">here can possibly be 3 </w:t>
      </w:r>
      <w:r w:rsidR="006B47F3">
        <w:rPr>
          <w:rFonts w:ascii="Arial" w:hAnsi="Arial" w:cs="Arial"/>
        </w:rPr>
        <w:t>volumes:</w:t>
      </w:r>
      <w:r w:rsidR="00A11FDE">
        <w:rPr>
          <w:rFonts w:ascii="Arial" w:hAnsi="Arial" w:cs="Arial"/>
        </w:rPr>
        <w:t xml:space="preserve"> one</w:t>
      </w:r>
      <w:r w:rsidR="00D8563D">
        <w:rPr>
          <w:rFonts w:ascii="Arial" w:hAnsi="Arial" w:cs="Arial"/>
        </w:rPr>
        <w:t xml:space="preserve"> </w:t>
      </w:r>
      <w:r w:rsidR="00A11FDE">
        <w:rPr>
          <w:rFonts w:ascii="Arial" w:hAnsi="Arial" w:cs="Arial"/>
        </w:rPr>
        <w:t xml:space="preserve">from </w:t>
      </w:r>
      <w:r w:rsidR="006B47F3">
        <w:rPr>
          <w:rFonts w:ascii="Arial" w:hAnsi="Arial" w:cs="Arial"/>
        </w:rPr>
        <w:t xml:space="preserve">the </w:t>
      </w:r>
      <w:r w:rsidR="00A11FDE">
        <w:rPr>
          <w:rFonts w:ascii="Arial" w:hAnsi="Arial" w:cs="Arial"/>
        </w:rPr>
        <w:t>US</w:t>
      </w:r>
      <w:r w:rsidR="006B47F3">
        <w:rPr>
          <w:rFonts w:ascii="Arial" w:hAnsi="Arial" w:cs="Arial"/>
        </w:rPr>
        <w:t xml:space="preserve"> meeting</w:t>
      </w:r>
      <w:r w:rsidR="00A11FDE">
        <w:rPr>
          <w:rFonts w:ascii="Arial" w:hAnsi="Arial" w:cs="Arial"/>
        </w:rPr>
        <w:t xml:space="preserve">, </w:t>
      </w:r>
      <w:r w:rsidR="00DF24EB">
        <w:rPr>
          <w:rFonts w:ascii="Arial" w:hAnsi="Arial" w:cs="Arial"/>
        </w:rPr>
        <w:t xml:space="preserve">one from </w:t>
      </w:r>
      <w:r w:rsidR="00A11FDE">
        <w:rPr>
          <w:rFonts w:ascii="Arial" w:hAnsi="Arial" w:cs="Arial"/>
        </w:rPr>
        <w:t xml:space="preserve">Europe and </w:t>
      </w:r>
      <w:r w:rsidR="00DF24EB">
        <w:rPr>
          <w:rFonts w:ascii="Arial" w:hAnsi="Arial" w:cs="Arial"/>
        </w:rPr>
        <w:t xml:space="preserve">one from </w:t>
      </w:r>
      <w:r w:rsidR="00A11FDE">
        <w:rPr>
          <w:rFonts w:ascii="Arial" w:hAnsi="Arial" w:cs="Arial"/>
        </w:rPr>
        <w:t>Asia</w:t>
      </w:r>
      <w:r w:rsidR="00DF24EB">
        <w:rPr>
          <w:rFonts w:ascii="Arial" w:hAnsi="Arial" w:cs="Arial"/>
        </w:rPr>
        <w:t xml:space="preserve">, </w:t>
      </w:r>
      <w:r w:rsidR="00A11FDE">
        <w:rPr>
          <w:rFonts w:ascii="Arial" w:hAnsi="Arial" w:cs="Arial"/>
        </w:rPr>
        <w:t xml:space="preserve">or may be combined into one </w:t>
      </w:r>
      <w:r w:rsidR="00DF24EB">
        <w:rPr>
          <w:rFonts w:ascii="Arial" w:hAnsi="Arial" w:cs="Arial"/>
        </w:rPr>
        <w:t xml:space="preserve">big </w:t>
      </w:r>
      <w:r w:rsidR="00A11FDE">
        <w:rPr>
          <w:rFonts w:ascii="Arial" w:hAnsi="Arial" w:cs="Arial"/>
        </w:rPr>
        <w:t>volume.</w:t>
      </w:r>
    </w:p>
    <w:p w:rsidR="00BE762A" w:rsidRDefault="002B1714">
      <w:pPr>
        <w:pStyle w:val="NoSpacing"/>
        <w:numPr>
          <w:ilvl w:val="0"/>
          <w:numId w:val="36"/>
        </w:numPr>
        <w:rPr>
          <w:rFonts w:ascii="Arial" w:hAnsi="Arial" w:cs="Arial"/>
        </w:rPr>
      </w:pPr>
      <w:r w:rsidRPr="002B1714">
        <w:rPr>
          <w:rFonts w:ascii="Arial" w:hAnsi="Arial" w:cs="Arial"/>
          <w:b/>
        </w:rPr>
        <w:t>Lisa Martinez</w:t>
      </w:r>
      <w:r w:rsidR="00027515">
        <w:rPr>
          <w:rFonts w:ascii="Arial" w:hAnsi="Arial" w:cs="Arial"/>
          <w:b/>
        </w:rPr>
        <w:t xml:space="preserve"> </w:t>
      </w:r>
      <w:r w:rsidR="00A11FDE">
        <w:rPr>
          <w:rFonts w:ascii="Arial" w:hAnsi="Arial" w:cs="Arial"/>
          <w:b/>
        </w:rPr>
        <w:t>(question)</w:t>
      </w:r>
      <w:r w:rsidRPr="002B1714">
        <w:rPr>
          <w:rFonts w:ascii="Arial" w:hAnsi="Arial" w:cs="Arial"/>
          <w:b/>
        </w:rPr>
        <w:t>:</w:t>
      </w:r>
      <w:r w:rsidR="00A11FDE" w:rsidRPr="00A11FDE">
        <w:rPr>
          <w:rFonts w:ascii="Arial" w:hAnsi="Arial" w:cs="Arial"/>
        </w:rPr>
        <w:t xml:space="preserve"> </w:t>
      </w:r>
      <w:proofErr w:type="gramStart"/>
      <w:r w:rsidR="00A11FDE" w:rsidRPr="00A11FDE">
        <w:rPr>
          <w:rFonts w:ascii="Arial" w:hAnsi="Arial" w:cs="Arial"/>
        </w:rPr>
        <w:t>Wo</w:t>
      </w:r>
      <w:proofErr w:type="gramEnd"/>
      <w:r w:rsidR="00A11FDE" w:rsidRPr="00A11FDE">
        <w:rPr>
          <w:rFonts w:ascii="Arial" w:hAnsi="Arial" w:cs="Arial"/>
        </w:rPr>
        <w:t>, Is there a reason you are aware of for creating a new ISO standard versus ISO20252 is the International Quality Control Standard for Market, Opinion and Social Research,</w:t>
      </w:r>
      <w:r w:rsidR="00A11FDE">
        <w:rPr>
          <w:rFonts w:ascii="Arial" w:hAnsi="Arial" w:cs="Arial"/>
        </w:rPr>
        <w:t xml:space="preserve"> </w:t>
      </w:r>
      <w:r w:rsidR="00A11FDE" w:rsidRPr="00A11FDE">
        <w:rPr>
          <w:rFonts w:ascii="Arial" w:hAnsi="Arial" w:cs="Arial"/>
        </w:rPr>
        <w:t>ISO 9001 requires organization to determine, collect and analyze data to ensure the effectiveness of the QMS and whether any continual improvement can be made.  ISO 8583 Financial</w:t>
      </w:r>
      <w:r w:rsidR="00A11FDE">
        <w:rPr>
          <w:rFonts w:ascii="Arial" w:hAnsi="Arial" w:cs="Arial"/>
        </w:rPr>
        <w:t xml:space="preserve"> </w:t>
      </w:r>
      <w:r w:rsidR="00A11FDE" w:rsidRPr="00A11FDE">
        <w:rPr>
          <w:rFonts w:ascii="Arial" w:hAnsi="Arial" w:cs="Arial"/>
        </w:rPr>
        <w:t>card originated messages — Interchange message specifications is the International Organization for Standardization standard</w:t>
      </w:r>
    </w:p>
    <w:p w:rsidR="00BE762A" w:rsidRDefault="00A11FDE">
      <w:pPr>
        <w:pStyle w:val="NoSpacing"/>
        <w:numPr>
          <w:ilvl w:val="0"/>
          <w:numId w:val="36"/>
        </w:numPr>
        <w:rPr>
          <w:rFonts w:ascii="Arial" w:hAnsi="Arial" w:cs="Arial"/>
        </w:rPr>
      </w:pPr>
      <w:proofErr w:type="gramStart"/>
      <w:r>
        <w:rPr>
          <w:rFonts w:ascii="Arial" w:hAnsi="Arial" w:cs="Arial"/>
          <w:b/>
        </w:rPr>
        <w:t>Wo</w:t>
      </w:r>
      <w:proofErr w:type="gramEnd"/>
      <w:r>
        <w:rPr>
          <w:rFonts w:ascii="Arial" w:hAnsi="Arial" w:cs="Arial"/>
          <w:b/>
        </w:rPr>
        <w:t xml:space="preserve"> (response): </w:t>
      </w:r>
      <w:r w:rsidR="002B1714">
        <w:rPr>
          <w:rFonts w:ascii="Arial" w:hAnsi="Arial" w:cs="Arial"/>
        </w:rPr>
        <w:t>There are currently multiple groups (</w:t>
      </w:r>
      <w:r w:rsidR="00027515">
        <w:rPr>
          <w:rFonts w:ascii="Arial" w:hAnsi="Arial" w:cs="Arial"/>
        </w:rPr>
        <w:t xml:space="preserve">over </w:t>
      </w:r>
      <w:r w:rsidR="002B1714">
        <w:rPr>
          <w:rFonts w:ascii="Arial" w:hAnsi="Arial" w:cs="Arial"/>
        </w:rPr>
        <w:t>100</w:t>
      </w:r>
      <w:r w:rsidR="00CD1EA3">
        <w:rPr>
          <w:rFonts w:ascii="Arial" w:hAnsi="Arial" w:cs="Arial"/>
        </w:rPr>
        <w:t xml:space="preserve"> </w:t>
      </w:r>
      <w:r w:rsidR="00E83EC3">
        <w:rPr>
          <w:rFonts w:ascii="Arial" w:hAnsi="Arial" w:cs="Arial"/>
        </w:rPr>
        <w:t xml:space="preserve">working </w:t>
      </w:r>
      <w:r w:rsidR="00CD1EA3">
        <w:rPr>
          <w:rFonts w:ascii="Arial" w:hAnsi="Arial" w:cs="Arial"/>
        </w:rPr>
        <w:t xml:space="preserve">groups </w:t>
      </w:r>
      <w:r w:rsidR="002B1714">
        <w:rPr>
          <w:rFonts w:ascii="Arial" w:hAnsi="Arial" w:cs="Arial"/>
        </w:rPr>
        <w:t xml:space="preserve">and </w:t>
      </w:r>
      <w:r w:rsidR="00027515">
        <w:rPr>
          <w:rFonts w:ascii="Arial" w:hAnsi="Arial" w:cs="Arial"/>
        </w:rPr>
        <w:t xml:space="preserve">about </w:t>
      </w:r>
      <w:r w:rsidR="002B1714">
        <w:rPr>
          <w:rFonts w:ascii="Arial" w:hAnsi="Arial" w:cs="Arial"/>
        </w:rPr>
        <w:t>41 subcommittees) within ISO/IEC JTC</w:t>
      </w:r>
      <w:r w:rsidR="00E83EC3">
        <w:rPr>
          <w:rFonts w:ascii="Arial" w:hAnsi="Arial" w:cs="Arial"/>
        </w:rPr>
        <w:t xml:space="preserve"> </w:t>
      </w:r>
      <w:r w:rsidR="00027515">
        <w:rPr>
          <w:rFonts w:ascii="Arial" w:hAnsi="Arial" w:cs="Arial"/>
        </w:rPr>
        <w:t>1</w:t>
      </w:r>
      <w:r w:rsidR="002B1714">
        <w:rPr>
          <w:rFonts w:ascii="Arial" w:hAnsi="Arial" w:cs="Arial"/>
        </w:rPr>
        <w:t>.</w:t>
      </w:r>
      <w:r>
        <w:rPr>
          <w:rFonts w:ascii="Arial" w:hAnsi="Arial" w:cs="Arial"/>
        </w:rPr>
        <w:t xml:space="preserve"> </w:t>
      </w:r>
      <w:r w:rsidR="00CD1EA3">
        <w:rPr>
          <w:rFonts w:ascii="Arial" w:hAnsi="Arial" w:cs="Arial"/>
        </w:rPr>
        <w:t>So before any decision is made WRT BD</w:t>
      </w:r>
      <w:r w:rsidR="00E83EC3">
        <w:rPr>
          <w:rFonts w:ascii="Arial" w:hAnsi="Arial" w:cs="Arial"/>
        </w:rPr>
        <w:t xml:space="preserve"> activity</w:t>
      </w:r>
      <w:r w:rsidR="00CD1EA3">
        <w:rPr>
          <w:rFonts w:ascii="Arial" w:hAnsi="Arial" w:cs="Arial"/>
        </w:rPr>
        <w:t>, a study group is spawned with the objective to</w:t>
      </w:r>
      <w:r>
        <w:rPr>
          <w:rFonts w:ascii="Arial" w:hAnsi="Arial" w:cs="Arial"/>
        </w:rPr>
        <w:t xml:space="preserve"> studying landscape, what is needed, what is the problem, what is the solution, what </w:t>
      </w:r>
      <w:r w:rsidR="00D8563D">
        <w:rPr>
          <w:rFonts w:ascii="Arial" w:hAnsi="Arial" w:cs="Arial"/>
        </w:rPr>
        <w:t>is the standards gap</w:t>
      </w:r>
      <w:r>
        <w:rPr>
          <w:rFonts w:ascii="Arial" w:hAnsi="Arial" w:cs="Arial"/>
        </w:rPr>
        <w:t>? The output of the SG will be to, provide specific problems, solutions and identify lack</w:t>
      </w:r>
      <w:r w:rsidR="00CD1EA3">
        <w:rPr>
          <w:rFonts w:ascii="Arial" w:hAnsi="Arial" w:cs="Arial"/>
        </w:rPr>
        <w:t xml:space="preserve"> of if any in the current standards. Based on those findings and recommendations, </w:t>
      </w:r>
      <w:r>
        <w:rPr>
          <w:rFonts w:ascii="Arial" w:hAnsi="Arial" w:cs="Arial"/>
        </w:rPr>
        <w:t>ISO/IEC JTC1 can review those and determine if a WG or a subcommittee needs to be established.</w:t>
      </w:r>
    </w:p>
    <w:p w:rsidR="00BE762A" w:rsidRDefault="002B1714">
      <w:pPr>
        <w:pStyle w:val="NoSpacing"/>
        <w:numPr>
          <w:ilvl w:val="0"/>
          <w:numId w:val="36"/>
        </w:numPr>
        <w:rPr>
          <w:rFonts w:ascii="Arial" w:hAnsi="Arial" w:cs="Arial"/>
        </w:rPr>
      </w:pPr>
      <w:r w:rsidRPr="002B1714">
        <w:rPr>
          <w:rFonts w:ascii="Arial" w:hAnsi="Arial" w:cs="Arial"/>
          <w:b/>
        </w:rPr>
        <w:lastRenderedPageBreak/>
        <w:t>Keith Hare, JCC Consulting, Inc. (response):</w:t>
      </w:r>
      <w:r w:rsidR="00C17E8B" w:rsidRPr="00C17E8B">
        <w:rPr>
          <w:rFonts w:ascii="Arial" w:hAnsi="Arial" w:cs="Arial"/>
        </w:rPr>
        <w:t xml:space="preserve"> In addition to </w:t>
      </w:r>
      <w:proofErr w:type="spellStart"/>
      <w:proofErr w:type="gramStart"/>
      <w:r w:rsidR="00C17E8B" w:rsidRPr="00C17E8B">
        <w:rPr>
          <w:rFonts w:ascii="Arial" w:hAnsi="Arial" w:cs="Arial"/>
        </w:rPr>
        <w:t>Wo's</w:t>
      </w:r>
      <w:proofErr w:type="spellEnd"/>
      <w:proofErr w:type="gramEnd"/>
      <w:r w:rsidR="00C17E8B" w:rsidRPr="00C17E8B">
        <w:rPr>
          <w:rFonts w:ascii="Arial" w:hAnsi="Arial" w:cs="Arial"/>
        </w:rPr>
        <w:t xml:space="preserve"> comments, there is not yet a decision to create a new ISO/IEC standard. This is JTC1 Study Group.</w:t>
      </w:r>
    </w:p>
    <w:p w:rsidR="00BE762A" w:rsidRDefault="00BE762A">
      <w:pPr>
        <w:pStyle w:val="NoSpacing"/>
        <w:rPr>
          <w:rFonts w:ascii="Arial" w:hAnsi="Arial" w:cs="Arial"/>
          <w:b/>
        </w:rPr>
      </w:pPr>
    </w:p>
    <w:p w:rsidR="00BE762A" w:rsidRDefault="002B1714">
      <w:pPr>
        <w:pStyle w:val="NoSpacing"/>
        <w:rPr>
          <w:rFonts w:ascii="Arial" w:hAnsi="Arial" w:cs="Arial"/>
        </w:rPr>
      </w:pPr>
      <w:r w:rsidRPr="002B1714">
        <w:rPr>
          <w:rFonts w:ascii="Arial" w:hAnsi="Arial" w:cs="Arial"/>
          <w:b/>
        </w:rPr>
        <w:t>1d.</w:t>
      </w:r>
      <w:r w:rsidR="00A11FDE">
        <w:rPr>
          <w:rFonts w:ascii="Arial" w:hAnsi="Arial" w:cs="Arial"/>
        </w:rPr>
        <w:t xml:space="preserve"> </w:t>
      </w:r>
      <w:r w:rsidR="00A11FDE" w:rsidRPr="004F5AD0">
        <w:rPr>
          <w:rFonts w:ascii="Arial" w:hAnsi="Arial" w:cs="Arial"/>
          <w:b/>
        </w:rPr>
        <w:t>Technical write</w:t>
      </w:r>
      <w:r w:rsidR="0049267D" w:rsidRPr="004F5AD0">
        <w:rPr>
          <w:rFonts w:ascii="Arial" w:hAnsi="Arial" w:cs="Arial"/>
          <w:b/>
        </w:rPr>
        <w:t>r</w:t>
      </w:r>
      <w:r w:rsidR="00A11FDE">
        <w:rPr>
          <w:rFonts w:ascii="Arial" w:hAnsi="Arial" w:cs="Arial"/>
        </w:rPr>
        <w:t xml:space="preserve"> </w:t>
      </w:r>
      <w:r w:rsidR="009C130B">
        <w:rPr>
          <w:rFonts w:ascii="Arial" w:hAnsi="Arial" w:cs="Arial"/>
        </w:rPr>
        <w:t>fu</w:t>
      </w:r>
      <w:r w:rsidR="004F5AD0">
        <w:rPr>
          <w:rFonts w:ascii="Arial" w:hAnsi="Arial" w:cs="Arial"/>
        </w:rPr>
        <w:t xml:space="preserve">nding </w:t>
      </w:r>
      <w:r w:rsidR="009C130B">
        <w:rPr>
          <w:rFonts w:ascii="Arial" w:hAnsi="Arial" w:cs="Arial"/>
        </w:rPr>
        <w:t xml:space="preserve">was requested </w:t>
      </w:r>
      <w:r w:rsidR="004F5AD0">
        <w:rPr>
          <w:rFonts w:ascii="Arial" w:hAnsi="Arial" w:cs="Arial"/>
        </w:rPr>
        <w:t xml:space="preserve">and </w:t>
      </w:r>
      <w:r w:rsidR="009C130B">
        <w:rPr>
          <w:rFonts w:ascii="Arial" w:hAnsi="Arial" w:cs="Arial"/>
        </w:rPr>
        <w:t xml:space="preserve">approved, however, </w:t>
      </w:r>
      <w:r w:rsidR="004F5AD0">
        <w:rPr>
          <w:rFonts w:ascii="Arial" w:hAnsi="Arial" w:cs="Arial"/>
        </w:rPr>
        <w:t xml:space="preserve">due to the US Government shutdown, </w:t>
      </w:r>
      <w:r w:rsidR="009C130B">
        <w:rPr>
          <w:rFonts w:ascii="Arial" w:hAnsi="Arial" w:cs="Arial"/>
        </w:rPr>
        <w:t xml:space="preserve">the </w:t>
      </w:r>
      <w:r w:rsidR="004F5AD0">
        <w:rPr>
          <w:rFonts w:ascii="Arial" w:hAnsi="Arial" w:cs="Arial"/>
        </w:rPr>
        <w:t xml:space="preserve">paperwork still is in progress. </w:t>
      </w:r>
      <w:proofErr w:type="gramStart"/>
      <w:r w:rsidR="004F5AD0">
        <w:rPr>
          <w:rFonts w:ascii="Arial" w:hAnsi="Arial" w:cs="Arial"/>
        </w:rPr>
        <w:t>Wo</w:t>
      </w:r>
      <w:proofErr w:type="gramEnd"/>
      <w:r w:rsidR="004F5AD0">
        <w:rPr>
          <w:rFonts w:ascii="Arial" w:hAnsi="Arial" w:cs="Arial"/>
        </w:rPr>
        <w:t xml:space="preserve"> to provide additional updates as they become available on possible start date of the technical writer. In the meantime, </w:t>
      </w:r>
      <w:r w:rsidR="003112AA">
        <w:rPr>
          <w:rFonts w:ascii="Arial" w:hAnsi="Arial" w:cs="Arial"/>
        </w:rPr>
        <w:t>t</w:t>
      </w:r>
      <w:r w:rsidR="0049267D">
        <w:rPr>
          <w:rFonts w:ascii="Arial" w:hAnsi="Arial" w:cs="Arial"/>
        </w:rPr>
        <w:t xml:space="preserve">he </w:t>
      </w:r>
      <w:r w:rsidR="003112AA">
        <w:rPr>
          <w:rFonts w:ascii="Arial" w:hAnsi="Arial" w:cs="Arial"/>
        </w:rPr>
        <w:t>NBD PWD V</w:t>
      </w:r>
      <w:r w:rsidR="0049267D">
        <w:rPr>
          <w:rFonts w:ascii="Arial" w:hAnsi="Arial" w:cs="Arial"/>
        </w:rPr>
        <w:t>2.0</w:t>
      </w:r>
      <w:r w:rsidR="003112AA">
        <w:rPr>
          <w:rFonts w:ascii="Arial" w:hAnsi="Arial" w:cs="Arial"/>
        </w:rPr>
        <w:t xml:space="preserve"> activity </w:t>
      </w:r>
      <w:r w:rsidR="0049267D">
        <w:rPr>
          <w:rFonts w:ascii="Arial" w:hAnsi="Arial" w:cs="Arial"/>
        </w:rPr>
        <w:t>can start in parallel.</w:t>
      </w:r>
    </w:p>
    <w:p w:rsidR="00BE762A" w:rsidRDefault="00BE762A">
      <w:pPr>
        <w:pStyle w:val="NoSpacing"/>
        <w:rPr>
          <w:rFonts w:ascii="Arial" w:hAnsi="Arial" w:cs="Arial"/>
        </w:rPr>
      </w:pPr>
    </w:p>
    <w:p w:rsidR="00BE762A" w:rsidRDefault="002B1714">
      <w:pPr>
        <w:pStyle w:val="NoSpacing"/>
        <w:rPr>
          <w:rFonts w:ascii="Arial" w:hAnsi="Arial" w:cs="Arial"/>
          <w:b/>
        </w:rPr>
      </w:pPr>
      <w:r w:rsidRPr="002B1714">
        <w:rPr>
          <w:rFonts w:ascii="Arial" w:hAnsi="Arial" w:cs="Arial"/>
          <w:b/>
        </w:rPr>
        <w:t xml:space="preserve">2. </w:t>
      </w:r>
      <w:r w:rsidR="00027515">
        <w:rPr>
          <w:rFonts w:ascii="Arial" w:hAnsi="Arial" w:cs="Arial"/>
          <w:b/>
        </w:rPr>
        <w:t>Update on Security and Privacy</w:t>
      </w:r>
      <w:r w:rsidRPr="002B1714">
        <w:rPr>
          <w:rFonts w:ascii="Arial" w:hAnsi="Arial" w:cs="Arial"/>
          <w:b/>
        </w:rPr>
        <w:t xml:space="preserve"> (</w:t>
      </w:r>
      <w:r w:rsidR="00027515">
        <w:rPr>
          <w:rFonts w:ascii="Arial" w:hAnsi="Arial" w:cs="Arial"/>
          <w:b/>
        </w:rPr>
        <w:t>Presenters: Mark Underwood</w:t>
      </w:r>
      <w:r w:rsidR="00C27F32">
        <w:rPr>
          <w:rFonts w:ascii="Arial" w:hAnsi="Arial" w:cs="Arial"/>
          <w:b/>
        </w:rPr>
        <w:t xml:space="preserve">, Lisa </w:t>
      </w:r>
      <w:proofErr w:type="spellStart"/>
      <w:r w:rsidR="00C27F32">
        <w:rPr>
          <w:rFonts w:ascii="Arial" w:hAnsi="Arial" w:cs="Arial"/>
          <w:b/>
        </w:rPr>
        <w:t>Mangold</w:t>
      </w:r>
      <w:proofErr w:type="spellEnd"/>
      <w:r w:rsidR="00027515">
        <w:rPr>
          <w:rFonts w:ascii="Arial" w:hAnsi="Arial" w:cs="Arial"/>
          <w:b/>
        </w:rPr>
        <w:t xml:space="preserve"> and </w:t>
      </w:r>
      <w:r w:rsidRPr="002B1714">
        <w:rPr>
          <w:rFonts w:ascii="Arial" w:hAnsi="Arial" w:cs="Arial"/>
          <w:b/>
        </w:rPr>
        <w:t>Arnab</w:t>
      </w:r>
      <w:r w:rsidR="00027515">
        <w:rPr>
          <w:rFonts w:ascii="Arial" w:hAnsi="Arial" w:cs="Arial"/>
          <w:b/>
        </w:rPr>
        <w:t xml:space="preserve"> Roy</w:t>
      </w:r>
      <w:r w:rsidRPr="002B1714">
        <w:rPr>
          <w:rFonts w:ascii="Arial" w:hAnsi="Arial" w:cs="Arial"/>
          <w:b/>
        </w:rPr>
        <w:t>)</w:t>
      </w:r>
    </w:p>
    <w:p w:rsidR="00BE762A" w:rsidRDefault="0049267D">
      <w:pPr>
        <w:pStyle w:val="NoSpacing"/>
        <w:rPr>
          <w:rFonts w:ascii="Arial" w:hAnsi="Arial" w:cs="Arial"/>
        </w:rPr>
      </w:pPr>
      <w:r>
        <w:rPr>
          <w:rFonts w:ascii="Arial" w:hAnsi="Arial" w:cs="Arial"/>
        </w:rPr>
        <w:t>Update</w:t>
      </w:r>
      <w:r w:rsidR="00027515">
        <w:rPr>
          <w:rFonts w:ascii="Arial" w:hAnsi="Arial" w:cs="Arial"/>
        </w:rPr>
        <w:t>s</w:t>
      </w:r>
      <w:r>
        <w:rPr>
          <w:rFonts w:ascii="Arial" w:hAnsi="Arial" w:cs="Arial"/>
        </w:rPr>
        <w:t xml:space="preserve"> from Mark Underwood</w:t>
      </w:r>
      <w:r w:rsidR="00C17E8B">
        <w:rPr>
          <w:rFonts w:ascii="Arial" w:hAnsi="Arial" w:cs="Arial"/>
        </w:rPr>
        <w:t xml:space="preserve"> (</w:t>
      </w:r>
      <w:r w:rsidR="00027515">
        <w:rPr>
          <w:rFonts w:ascii="Arial" w:hAnsi="Arial" w:cs="Arial"/>
        </w:rPr>
        <w:t xml:space="preserve">Document </w:t>
      </w:r>
      <w:r w:rsidR="00C17E8B">
        <w:rPr>
          <w:rFonts w:ascii="Arial" w:hAnsi="Arial" w:cs="Arial"/>
        </w:rPr>
        <w:t>Reference: M0274)</w:t>
      </w:r>
    </w:p>
    <w:p w:rsidR="00BE762A" w:rsidRDefault="0049267D">
      <w:pPr>
        <w:pStyle w:val="NoSpacing"/>
        <w:numPr>
          <w:ilvl w:val="0"/>
          <w:numId w:val="37"/>
        </w:numPr>
        <w:rPr>
          <w:rFonts w:ascii="Arial" w:hAnsi="Arial" w:cs="Arial"/>
        </w:rPr>
      </w:pPr>
      <w:r>
        <w:rPr>
          <w:rFonts w:ascii="Arial" w:hAnsi="Arial" w:cs="Arial"/>
        </w:rPr>
        <w:t>Explored S&amp;P beyond Velocity, Variety and Volume (domain specific S&amp;P such as Healthcare, M2M etc)</w:t>
      </w:r>
    </w:p>
    <w:p w:rsidR="00BE762A" w:rsidRDefault="0049267D">
      <w:pPr>
        <w:pStyle w:val="NoSpacing"/>
        <w:numPr>
          <w:ilvl w:val="0"/>
          <w:numId w:val="37"/>
        </w:numPr>
        <w:rPr>
          <w:rFonts w:ascii="Arial" w:hAnsi="Arial" w:cs="Arial"/>
        </w:rPr>
      </w:pPr>
      <w:r>
        <w:rPr>
          <w:rFonts w:ascii="Arial" w:hAnsi="Arial" w:cs="Arial"/>
        </w:rPr>
        <w:t>The S&amp;P have been improved with better integration of lay</w:t>
      </w:r>
      <w:r w:rsidR="00027515">
        <w:rPr>
          <w:rFonts w:ascii="Arial" w:hAnsi="Arial" w:cs="Arial"/>
        </w:rPr>
        <w:t>man</w:t>
      </w:r>
      <w:r>
        <w:rPr>
          <w:rFonts w:ascii="Arial" w:hAnsi="Arial" w:cs="Arial"/>
        </w:rPr>
        <w:t xml:space="preserve"> and technical concerns. Added additional relevant S&amp;P references (Appendix 1). Added deep dives in S&amp;P in Appendix 2. </w:t>
      </w:r>
    </w:p>
    <w:p w:rsidR="00BE762A" w:rsidRDefault="00027515">
      <w:pPr>
        <w:pStyle w:val="NoSpacing"/>
        <w:numPr>
          <w:ilvl w:val="0"/>
          <w:numId w:val="37"/>
        </w:numPr>
        <w:rPr>
          <w:rFonts w:ascii="Arial" w:hAnsi="Arial" w:cs="Arial"/>
        </w:rPr>
      </w:pPr>
      <w:r>
        <w:rPr>
          <w:rFonts w:ascii="Arial" w:hAnsi="Arial" w:cs="Arial"/>
        </w:rPr>
        <w:t>Remaining tasks include</w:t>
      </w:r>
      <w:r w:rsidR="0049267D">
        <w:rPr>
          <w:rFonts w:ascii="Arial" w:hAnsi="Arial" w:cs="Arial"/>
        </w:rPr>
        <w:t xml:space="preserve"> subdocument navigation aids, Taxonomy/RA Integration, Appendix 2</w:t>
      </w:r>
      <w:r w:rsidR="00C17E8B">
        <w:rPr>
          <w:rFonts w:ascii="Arial" w:hAnsi="Arial" w:cs="Arial"/>
        </w:rPr>
        <w:t xml:space="preserve"> and include additional role/role axes. Role categories (Stakeholders and Users, </w:t>
      </w:r>
      <w:proofErr w:type="spellStart"/>
      <w:r w:rsidR="00C17E8B">
        <w:rPr>
          <w:rFonts w:ascii="Arial" w:hAnsi="Arial" w:cs="Arial"/>
        </w:rPr>
        <w:t>Ratifiers</w:t>
      </w:r>
      <w:proofErr w:type="spellEnd"/>
      <w:r w:rsidR="00C17E8B">
        <w:rPr>
          <w:rFonts w:ascii="Arial" w:hAnsi="Arial" w:cs="Arial"/>
        </w:rPr>
        <w:t>, Attackers in the (scope section). Role Framework Axes (IT Operator, Governance, Regulation. Compliance officers, Business and Data Consumers)</w:t>
      </w:r>
    </w:p>
    <w:p w:rsidR="00BE762A" w:rsidRDefault="00C17E8B">
      <w:pPr>
        <w:pStyle w:val="NoSpacing"/>
        <w:numPr>
          <w:ilvl w:val="0"/>
          <w:numId w:val="37"/>
        </w:numPr>
        <w:rPr>
          <w:rFonts w:ascii="Arial" w:hAnsi="Arial" w:cs="Arial"/>
        </w:rPr>
      </w:pPr>
      <w:r>
        <w:rPr>
          <w:rFonts w:ascii="Arial" w:hAnsi="Arial" w:cs="Arial"/>
        </w:rPr>
        <w:t xml:space="preserve">Have not mapped with Taxonomy document yet. (Arnab will also synch up with Orit on alignment with RA) </w:t>
      </w:r>
    </w:p>
    <w:p w:rsidR="00790634" w:rsidRDefault="00790634" w:rsidP="000456E2">
      <w:pPr>
        <w:pStyle w:val="NoSpacing"/>
        <w:rPr>
          <w:rFonts w:ascii="Arial" w:hAnsi="Arial" w:cs="Arial"/>
          <w:b/>
        </w:rPr>
      </w:pPr>
    </w:p>
    <w:p w:rsidR="00BE762A" w:rsidRDefault="00C17E8B">
      <w:pPr>
        <w:pStyle w:val="NoSpacing"/>
        <w:tabs>
          <w:tab w:val="center" w:pos="4680"/>
        </w:tabs>
        <w:rPr>
          <w:rFonts w:ascii="Arial" w:hAnsi="Arial" w:cs="Arial"/>
          <w:b/>
        </w:rPr>
      </w:pPr>
      <w:r>
        <w:rPr>
          <w:rFonts w:ascii="Arial" w:hAnsi="Arial" w:cs="Arial"/>
          <w:b/>
        </w:rPr>
        <w:t>Update from Arnab</w:t>
      </w:r>
      <w:r w:rsidR="00AE604E">
        <w:rPr>
          <w:rFonts w:ascii="Arial" w:hAnsi="Arial" w:cs="Arial"/>
          <w:b/>
        </w:rPr>
        <w:t xml:space="preserve"> (Reference: M0273)</w:t>
      </w:r>
      <w:r w:rsidR="00AE604E">
        <w:rPr>
          <w:rFonts w:ascii="Arial" w:hAnsi="Arial" w:cs="Arial"/>
          <w:b/>
        </w:rPr>
        <w:tab/>
      </w:r>
    </w:p>
    <w:p w:rsidR="00BE762A" w:rsidRDefault="002B1714">
      <w:pPr>
        <w:pStyle w:val="NoSpacing"/>
        <w:tabs>
          <w:tab w:val="center" w:pos="4680"/>
        </w:tabs>
        <w:rPr>
          <w:rFonts w:ascii="Arial" w:hAnsi="Arial" w:cs="Arial"/>
        </w:rPr>
      </w:pPr>
      <w:r w:rsidRPr="002B1714">
        <w:rPr>
          <w:rFonts w:ascii="Arial" w:hAnsi="Arial" w:cs="Arial"/>
        </w:rPr>
        <w:t>Working on the following topics</w:t>
      </w:r>
      <w:r w:rsidR="00AE604E">
        <w:rPr>
          <w:rFonts w:ascii="Arial" w:hAnsi="Arial" w:cs="Arial"/>
        </w:rPr>
        <w:t>:</w:t>
      </w:r>
    </w:p>
    <w:p w:rsidR="00BE762A" w:rsidRDefault="00C17E8B">
      <w:pPr>
        <w:pStyle w:val="NoSpacing"/>
        <w:numPr>
          <w:ilvl w:val="0"/>
          <w:numId w:val="38"/>
        </w:numPr>
        <w:rPr>
          <w:rFonts w:ascii="Arial" w:hAnsi="Arial" w:cs="Arial"/>
        </w:rPr>
      </w:pPr>
      <w:r>
        <w:rPr>
          <w:rFonts w:ascii="Arial" w:hAnsi="Arial" w:cs="Arial"/>
        </w:rPr>
        <w:t>Taxonomy – Conceptual Axis</w:t>
      </w:r>
    </w:p>
    <w:p w:rsidR="00BE762A" w:rsidRDefault="00C17E8B">
      <w:pPr>
        <w:pStyle w:val="NoSpacing"/>
        <w:numPr>
          <w:ilvl w:val="1"/>
          <w:numId w:val="38"/>
        </w:numPr>
        <w:rPr>
          <w:rFonts w:ascii="Arial" w:hAnsi="Arial" w:cs="Arial"/>
        </w:rPr>
      </w:pPr>
      <w:r>
        <w:rPr>
          <w:rFonts w:ascii="Arial" w:hAnsi="Arial" w:cs="Arial"/>
        </w:rPr>
        <w:t>Privacy</w:t>
      </w:r>
    </w:p>
    <w:p w:rsidR="00BE762A" w:rsidRDefault="00C17E8B">
      <w:pPr>
        <w:pStyle w:val="NoSpacing"/>
        <w:numPr>
          <w:ilvl w:val="1"/>
          <w:numId w:val="38"/>
        </w:numPr>
        <w:rPr>
          <w:rFonts w:ascii="Arial" w:hAnsi="Arial" w:cs="Arial"/>
        </w:rPr>
      </w:pPr>
      <w:r>
        <w:rPr>
          <w:rFonts w:ascii="Arial" w:hAnsi="Arial" w:cs="Arial"/>
        </w:rPr>
        <w:t>Provenance</w:t>
      </w:r>
    </w:p>
    <w:p w:rsidR="00BE762A" w:rsidRDefault="00C17E8B">
      <w:pPr>
        <w:pStyle w:val="NoSpacing"/>
        <w:numPr>
          <w:ilvl w:val="1"/>
          <w:numId w:val="38"/>
        </w:numPr>
        <w:rPr>
          <w:rFonts w:ascii="Arial" w:hAnsi="Arial" w:cs="Arial"/>
        </w:rPr>
      </w:pPr>
      <w:r>
        <w:rPr>
          <w:rFonts w:ascii="Arial" w:hAnsi="Arial" w:cs="Arial"/>
        </w:rPr>
        <w:t>System Health</w:t>
      </w:r>
    </w:p>
    <w:p w:rsidR="00BE762A" w:rsidRDefault="00AE604E">
      <w:pPr>
        <w:pStyle w:val="NoSpacing"/>
        <w:numPr>
          <w:ilvl w:val="0"/>
          <w:numId w:val="38"/>
        </w:numPr>
        <w:rPr>
          <w:rFonts w:ascii="Arial" w:hAnsi="Arial" w:cs="Arial"/>
        </w:rPr>
      </w:pPr>
      <w:r>
        <w:rPr>
          <w:rFonts w:ascii="Arial" w:hAnsi="Arial" w:cs="Arial"/>
        </w:rPr>
        <w:t>Taxonomy – Operations Axis</w:t>
      </w:r>
    </w:p>
    <w:p w:rsidR="00BE762A" w:rsidRDefault="00AE604E">
      <w:pPr>
        <w:pStyle w:val="NoSpacing"/>
        <w:numPr>
          <w:ilvl w:val="1"/>
          <w:numId w:val="38"/>
        </w:numPr>
        <w:rPr>
          <w:rFonts w:ascii="Arial" w:hAnsi="Arial" w:cs="Arial"/>
        </w:rPr>
      </w:pPr>
      <w:r>
        <w:rPr>
          <w:rFonts w:ascii="Arial" w:hAnsi="Arial" w:cs="Arial"/>
        </w:rPr>
        <w:t>Registration, Security Model and Policy enforcement</w:t>
      </w:r>
    </w:p>
    <w:p w:rsidR="00BE762A" w:rsidRDefault="00AE604E">
      <w:pPr>
        <w:pStyle w:val="NoSpacing"/>
        <w:numPr>
          <w:ilvl w:val="1"/>
          <w:numId w:val="38"/>
        </w:numPr>
        <w:rPr>
          <w:rFonts w:ascii="Arial" w:hAnsi="Arial" w:cs="Arial"/>
        </w:rPr>
      </w:pPr>
      <w:r>
        <w:rPr>
          <w:rFonts w:ascii="Arial" w:hAnsi="Arial" w:cs="Arial"/>
        </w:rPr>
        <w:t>Identity and Access Management</w:t>
      </w:r>
    </w:p>
    <w:p w:rsidR="00BE762A" w:rsidRDefault="00AE604E">
      <w:pPr>
        <w:pStyle w:val="NoSpacing"/>
        <w:numPr>
          <w:ilvl w:val="1"/>
          <w:numId w:val="38"/>
        </w:numPr>
        <w:rPr>
          <w:rFonts w:ascii="Arial" w:hAnsi="Arial" w:cs="Arial"/>
        </w:rPr>
      </w:pPr>
      <w:r>
        <w:rPr>
          <w:rFonts w:ascii="Arial" w:hAnsi="Arial" w:cs="Arial"/>
        </w:rPr>
        <w:t>Data Governance</w:t>
      </w:r>
    </w:p>
    <w:p w:rsidR="00BE762A" w:rsidRDefault="00AE604E">
      <w:pPr>
        <w:pStyle w:val="NoSpacing"/>
        <w:numPr>
          <w:ilvl w:val="1"/>
          <w:numId w:val="38"/>
        </w:numPr>
        <w:rPr>
          <w:rFonts w:ascii="Arial" w:hAnsi="Arial" w:cs="Arial"/>
        </w:rPr>
      </w:pPr>
      <w:r>
        <w:rPr>
          <w:rFonts w:ascii="Arial" w:hAnsi="Arial" w:cs="Arial"/>
        </w:rPr>
        <w:t>Visibility and Infra Management</w:t>
      </w:r>
    </w:p>
    <w:p w:rsidR="00BE762A" w:rsidRDefault="00AE604E">
      <w:pPr>
        <w:pStyle w:val="NoSpacing"/>
        <w:numPr>
          <w:ilvl w:val="0"/>
          <w:numId w:val="38"/>
        </w:numPr>
        <w:rPr>
          <w:rFonts w:ascii="Arial" w:hAnsi="Arial" w:cs="Arial"/>
        </w:rPr>
      </w:pPr>
      <w:r>
        <w:rPr>
          <w:rFonts w:ascii="Arial" w:hAnsi="Arial" w:cs="Arial"/>
        </w:rPr>
        <w:t>Taxonomy of Security and Privacy topics (</w:t>
      </w:r>
      <w:r w:rsidR="002B1714" w:rsidRPr="002B1714">
        <w:rPr>
          <w:rFonts w:ascii="Arial" w:hAnsi="Arial" w:cs="Arial"/>
          <w:b/>
        </w:rPr>
        <w:t>Reference Document: M0275</w:t>
      </w:r>
      <w:r>
        <w:rPr>
          <w:rFonts w:ascii="Arial" w:hAnsi="Arial" w:cs="Arial"/>
        </w:rPr>
        <w:t>)</w:t>
      </w:r>
    </w:p>
    <w:p w:rsidR="00BE762A" w:rsidRDefault="00C27F32">
      <w:pPr>
        <w:pStyle w:val="NoSpacing"/>
        <w:numPr>
          <w:ilvl w:val="1"/>
          <w:numId w:val="38"/>
        </w:numPr>
        <w:rPr>
          <w:rFonts w:ascii="Arial" w:hAnsi="Arial" w:cs="Arial"/>
        </w:rPr>
      </w:pPr>
      <w:r>
        <w:rPr>
          <w:rFonts w:ascii="Arial" w:hAnsi="Arial" w:cs="Arial"/>
        </w:rPr>
        <w:t>Registration, Security Model and Policy Enforcement</w:t>
      </w:r>
    </w:p>
    <w:p w:rsidR="00BE762A" w:rsidRDefault="00C27F32">
      <w:pPr>
        <w:pStyle w:val="NoSpacing"/>
        <w:numPr>
          <w:ilvl w:val="1"/>
          <w:numId w:val="38"/>
        </w:numPr>
        <w:rPr>
          <w:rFonts w:ascii="Arial" w:hAnsi="Arial" w:cs="Arial"/>
        </w:rPr>
      </w:pPr>
      <w:r>
        <w:rPr>
          <w:rFonts w:ascii="Arial" w:hAnsi="Arial" w:cs="Arial"/>
        </w:rPr>
        <w:t>Identity and Access Management</w:t>
      </w:r>
    </w:p>
    <w:p w:rsidR="00BE762A" w:rsidRDefault="00C27F32">
      <w:pPr>
        <w:pStyle w:val="NoSpacing"/>
        <w:numPr>
          <w:ilvl w:val="1"/>
          <w:numId w:val="38"/>
        </w:numPr>
        <w:rPr>
          <w:rFonts w:ascii="Arial" w:hAnsi="Arial" w:cs="Arial"/>
        </w:rPr>
      </w:pPr>
      <w:r>
        <w:rPr>
          <w:rFonts w:ascii="Arial" w:hAnsi="Arial" w:cs="Arial"/>
        </w:rPr>
        <w:t>Data Governance</w:t>
      </w:r>
    </w:p>
    <w:p w:rsidR="00C27F32" w:rsidRDefault="00C27F32">
      <w:pPr>
        <w:pStyle w:val="NoSpacing"/>
        <w:numPr>
          <w:ilvl w:val="1"/>
          <w:numId w:val="38"/>
        </w:numPr>
        <w:rPr>
          <w:rFonts w:ascii="Arial" w:hAnsi="Arial" w:cs="Arial"/>
        </w:rPr>
      </w:pPr>
      <w:r>
        <w:rPr>
          <w:rFonts w:ascii="Arial" w:hAnsi="Arial" w:cs="Arial"/>
        </w:rPr>
        <w:t>Visibility and Infrastructure Management</w:t>
      </w:r>
    </w:p>
    <w:p w:rsidR="00C27F32" w:rsidRDefault="00C27F32">
      <w:pPr>
        <w:pStyle w:val="NoSpacing"/>
        <w:numPr>
          <w:ilvl w:val="1"/>
          <w:numId w:val="38"/>
        </w:numPr>
        <w:rPr>
          <w:rFonts w:ascii="Arial" w:hAnsi="Arial" w:cs="Arial"/>
        </w:rPr>
      </w:pPr>
      <w:r>
        <w:rPr>
          <w:rFonts w:ascii="Arial" w:hAnsi="Arial" w:cs="Arial"/>
        </w:rPr>
        <w:t>Risk and Accountability</w:t>
      </w:r>
    </w:p>
    <w:p w:rsidR="00790634" w:rsidRDefault="00D64B9E" w:rsidP="000456E2">
      <w:pPr>
        <w:pStyle w:val="NoSpacing"/>
        <w:rPr>
          <w:rFonts w:ascii="Arial" w:hAnsi="Arial" w:cs="Arial"/>
          <w:b/>
        </w:rPr>
      </w:pPr>
      <w:r>
        <w:rPr>
          <w:rFonts w:ascii="Arial" w:hAnsi="Arial" w:cs="Arial"/>
          <w:b/>
        </w:rPr>
        <w:t xml:space="preserve">Update from Marcia </w:t>
      </w:r>
      <w:proofErr w:type="spellStart"/>
      <w:r>
        <w:rPr>
          <w:rFonts w:ascii="Arial" w:hAnsi="Arial" w:cs="Arial"/>
          <w:b/>
        </w:rPr>
        <w:t>Mangold</w:t>
      </w:r>
      <w:proofErr w:type="spellEnd"/>
      <w:r>
        <w:rPr>
          <w:rFonts w:ascii="Arial" w:hAnsi="Arial" w:cs="Arial"/>
          <w:b/>
        </w:rPr>
        <w:t xml:space="preserve"> (Document Reference: NIST Big Data Internal Security Practices.pptx</w:t>
      </w:r>
      <w:r w:rsidR="006D7BB8">
        <w:rPr>
          <w:rFonts w:ascii="Arial" w:hAnsi="Arial" w:cs="Arial"/>
          <w:b/>
        </w:rPr>
        <w:t>; M0276</w:t>
      </w:r>
      <w:r>
        <w:rPr>
          <w:rFonts w:ascii="Arial" w:hAnsi="Arial" w:cs="Arial"/>
          <w:b/>
        </w:rPr>
        <w:t>)</w:t>
      </w:r>
    </w:p>
    <w:p w:rsidR="00BE762A" w:rsidRDefault="00D64B9E">
      <w:pPr>
        <w:pStyle w:val="NoSpacing"/>
        <w:numPr>
          <w:ilvl w:val="0"/>
          <w:numId w:val="39"/>
        </w:numPr>
        <w:rPr>
          <w:rFonts w:ascii="Arial" w:hAnsi="Arial" w:cs="Arial"/>
        </w:rPr>
      </w:pPr>
      <w:r>
        <w:rPr>
          <w:rFonts w:ascii="Arial" w:hAnsi="Arial" w:cs="Arial"/>
        </w:rPr>
        <w:t>Internal Security Practices with goal to standardize on a security reference architecture. It touches every area (data, people, sy</w:t>
      </w:r>
      <w:r w:rsidR="00C27F32">
        <w:rPr>
          <w:rFonts w:ascii="Arial" w:hAnsi="Arial" w:cs="Arial"/>
        </w:rPr>
        <w:t>s</w:t>
      </w:r>
      <w:r>
        <w:rPr>
          <w:rFonts w:ascii="Arial" w:hAnsi="Arial" w:cs="Arial"/>
        </w:rPr>
        <w:t>tems</w:t>
      </w:r>
      <w:r w:rsidR="00C27F32">
        <w:rPr>
          <w:rFonts w:ascii="Arial" w:hAnsi="Arial" w:cs="Arial"/>
        </w:rPr>
        <w:t>)</w:t>
      </w:r>
    </w:p>
    <w:p w:rsidR="00BE762A" w:rsidRDefault="00D64B9E">
      <w:pPr>
        <w:pStyle w:val="NoSpacing"/>
        <w:numPr>
          <w:ilvl w:val="0"/>
          <w:numId w:val="39"/>
        </w:numPr>
        <w:rPr>
          <w:rFonts w:ascii="Arial" w:hAnsi="Arial" w:cs="Arial"/>
        </w:rPr>
      </w:pPr>
      <w:r>
        <w:rPr>
          <w:rFonts w:ascii="Arial" w:hAnsi="Arial" w:cs="Arial"/>
        </w:rPr>
        <w:t>Deliverables:</w:t>
      </w:r>
    </w:p>
    <w:p w:rsidR="00BE762A" w:rsidRDefault="00D64B9E">
      <w:pPr>
        <w:pStyle w:val="NoSpacing"/>
        <w:numPr>
          <w:ilvl w:val="1"/>
          <w:numId w:val="39"/>
        </w:numPr>
        <w:rPr>
          <w:rFonts w:ascii="Arial" w:hAnsi="Arial" w:cs="Arial"/>
        </w:rPr>
      </w:pPr>
      <w:r>
        <w:rPr>
          <w:rFonts w:ascii="Arial" w:hAnsi="Arial" w:cs="Arial"/>
        </w:rPr>
        <w:t xml:space="preserve">Produce a working draft for </w:t>
      </w:r>
      <w:r w:rsidR="00C27F32">
        <w:rPr>
          <w:rFonts w:ascii="Arial" w:hAnsi="Arial" w:cs="Arial"/>
        </w:rPr>
        <w:t xml:space="preserve">BD </w:t>
      </w:r>
      <w:r>
        <w:rPr>
          <w:rFonts w:ascii="Arial" w:hAnsi="Arial" w:cs="Arial"/>
        </w:rPr>
        <w:t>S&amp;P Requirements</w:t>
      </w:r>
    </w:p>
    <w:p w:rsidR="00BE762A" w:rsidRDefault="00C27F32">
      <w:pPr>
        <w:pStyle w:val="NoSpacing"/>
        <w:numPr>
          <w:ilvl w:val="1"/>
          <w:numId w:val="39"/>
        </w:numPr>
        <w:rPr>
          <w:rFonts w:ascii="Arial" w:hAnsi="Arial" w:cs="Arial"/>
        </w:rPr>
      </w:pPr>
      <w:r>
        <w:rPr>
          <w:rFonts w:ascii="Arial" w:hAnsi="Arial" w:cs="Arial"/>
        </w:rPr>
        <w:t>Produce a working draft for BD S&amp;P Reference Architecture</w:t>
      </w:r>
    </w:p>
    <w:p w:rsidR="00BE762A" w:rsidRDefault="00D64B9E">
      <w:pPr>
        <w:pStyle w:val="NoSpacing"/>
        <w:numPr>
          <w:ilvl w:val="0"/>
          <w:numId w:val="39"/>
        </w:numPr>
        <w:rPr>
          <w:rFonts w:ascii="Arial" w:hAnsi="Arial" w:cs="Arial"/>
        </w:rPr>
      </w:pPr>
      <w:r>
        <w:rPr>
          <w:rFonts w:ascii="Arial" w:hAnsi="Arial" w:cs="Arial"/>
        </w:rPr>
        <w:t>Scope</w:t>
      </w:r>
    </w:p>
    <w:p w:rsidR="00BE762A" w:rsidRDefault="00D64B9E">
      <w:pPr>
        <w:pStyle w:val="NoSpacing"/>
        <w:numPr>
          <w:ilvl w:val="1"/>
          <w:numId w:val="39"/>
        </w:numPr>
        <w:rPr>
          <w:rFonts w:ascii="Arial" w:hAnsi="Arial" w:cs="Arial"/>
        </w:rPr>
      </w:pPr>
      <w:r>
        <w:rPr>
          <w:rFonts w:ascii="Arial" w:hAnsi="Arial" w:cs="Arial"/>
        </w:rPr>
        <w:t xml:space="preserve">Fault tolerance </w:t>
      </w:r>
    </w:p>
    <w:p w:rsidR="00BE762A" w:rsidRDefault="00C27F32">
      <w:pPr>
        <w:pStyle w:val="NoSpacing"/>
        <w:numPr>
          <w:ilvl w:val="1"/>
          <w:numId w:val="39"/>
        </w:numPr>
        <w:rPr>
          <w:rFonts w:ascii="Arial" w:hAnsi="Arial" w:cs="Arial"/>
        </w:rPr>
      </w:pPr>
      <w:r>
        <w:rPr>
          <w:rFonts w:ascii="Arial" w:hAnsi="Arial" w:cs="Arial"/>
        </w:rPr>
        <w:t xml:space="preserve">Difference </w:t>
      </w:r>
      <w:r w:rsidR="005652BD">
        <w:rPr>
          <w:rFonts w:ascii="Arial" w:hAnsi="Arial" w:cs="Arial"/>
        </w:rPr>
        <w:t>between</w:t>
      </w:r>
      <w:r>
        <w:rPr>
          <w:rFonts w:ascii="Arial" w:hAnsi="Arial" w:cs="Arial"/>
        </w:rPr>
        <w:t xml:space="preserve"> BD Security and traditional security concerns</w:t>
      </w:r>
    </w:p>
    <w:p w:rsidR="00BE762A" w:rsidRDefault="00C27F32">
      <w:pPr>
        <w:pStyle w:val="NoSpacing"/>
        <w:numPr>
          <w:ilvl w:val="0"/>
          <w:numId w:val="39"/>
        </w:numPr>
        <w:rPr>
          <w:rFonts w:ascii="Arial" w:hAnsi="Arial" w:cs="Arial"/>
        </w:rPr>
      </w:pPr>
      <w:r>
        <w:rPr>
          <w:rFonts w:ascii="Arial" w:hAnsi="Arial" w:cs="Arial"/>
        </w:rPr>
        <w:t>Classification</w:t>
      </w:r>
      <w:r w:rsidR="00D64B9E">
        <w:rPr>
          <w:rFonts w:ascii="Arial" w:hAnsi="Arial" w:cs="Arial"/>
        </w:rPr>
        <w:t xml:space="preserve"> of Security and Privacy Topics</w:t>
      </w:r>
      <w:r>
        <w:rPr>
          <w:rFonts w:ascii="Arial" w:hAnsi="Arial" w:cs="Arial"/>
        </w:rPr>
        <w:t xml:space="preserve"> (classified in 4)</w:t>
      </w:r>
    </w:p>
    <w:p w:rsidR="00BE762A" w:rsidRDefault="00C27F32">
      <w:pPr>
        <w:pStyle w:val="NoSpacing"/>
        <w:numPr>
          <w:ilvl w:val="1"/>
          <w:numId w:val="39"/>
        </w:numPr>
        <w:rPr>
          <w:rFonts w:ascii="Arial" w:hAnsi="Arial" w:cs="Arial"/>
        </w:rPr>
      </w:pPr>
      <w:r>
        <w:rPr>
          <w:rFonts w:ascii="Arial" w:hAnsi="Arial" w:cs="Arial"/>
        </w:rPr>
        <w:lastRenderedPageBreak/>
        <w:t>Infrastructure Security</w:t>
      </w:r>
    </w:p>
    <w:p w:rsidR="00BE762A" w:rsidRDefault="00C27F32">
      <w:pPr>
        <w:pStyle w:val="NoSpacing"/>
        <w:numPr>
          <w:ilvl w:val="1"/>
          <w:numId w:val="39"/>
        </w:numPr>
        <w:rPr>
          <w:rFonts w:ascii="Arial" w:hAnsi="Arial" w:cs="Arial"/>
        </w:rPr>
      </w:pPr>
      <w:r>
        <w:rPr>
          <w:rFonts w:ascii="Arial" w:hAnsi="Arial" w:cs="Arial"/>
        </w:rPr>
        <w:t>Data Privacy</w:t>
      </w:r>
    </w:p>
    <w:p w:rsidR="00C27F32" w:rsidRDefault="00C27F32">
      <w:pPr>
        <w:pStyle w:val="NoSpacing"/>
        <w:numPr>
          <w:ilvl w:val="1"/>
          <w:numId w:val="39"/>
        </w:numPr>
        <w:rPr>
          <w:rFonts w:ascii="Arial" w:hAnsi="Arial" w:cs="Arial"/>
        </w:rPr>
      </w:pPr>
      <w:r>
        <w:rPr>
          <w:rFonts w:ascii="Arial" w:hAnsi="Arial" w:cs="Arial"/>
        </w:rPr>
        <w:t>Data Management</w:t>
      </w:r>
    </w:p>
    <w:p w:rsidR="00C27F32" w:rsidRDefault="00C27F32">
      <w:pPr>
        <w:pStyle w:val="NoSpacing"/>
        <w:numPr>
          <w:ilvl w:val="1"/>
          <w:numId w:val="39"/>
        </w:numPr>
        <w:rPr>
          <w:rFonts w:ascii="Arial" w:hAnsi="Arial" w:cs="Arial"/>
        </w:rPr>
      </w:pPr>
      <w:r>
        <w:rPr>
          <w:rFonts w:ascii="Arial" w:hAnsi="Arial" w:cs="Arial"/>
        </w:rPr>
        <w:t>Integrity and Reactive Security</w:t>
      </w:r>
    </w:p>
    <w:p w:rsidR="00BE762A" w:rsidRDefault="00D64B9E">
      <w:pPr>
        <w:pStyle w:val="NoSpacing"/>
        <w:numPr>
          <w:ilvl w:val="0"/>
          <w:numId w:val="39"/>
        </w:numPr>
        <w:rPr>
          <w:rFonts w:ascii="Arial" w:hAnsi="Arial" w:cs="Arial"/>
        </w:rPr>
      </w:pPr>
      <w:r>
        <w:rPr>
          <w:rFonts w:ascii="Arial" w:hAnsi="Arial" w:cs="Arial"/>
        </w:rPr>
        <w:t xml:space="preserve">Sub </w:t>
      </w:r>
      <w:r w:rsidR="00C27F32">
        <w:rPr>
          <w:rFonts w:ascii="Arial" w:hAnsi="Arial" w:cs="Arial"/>
        </w:rPr>
        <w:t>categories</w:t>
      </w:r>
      <w:r>
        <w:rPr>
          <w:rFonts w:ascii="Arial" w:hAnsi="Arial" w:cs="Arial"/>
        </w:rPr>
        <w:t xml:space="preserve"> of Security and Privacy Topics</w:t>
      </w:r>
    </w:p>
    <w:p w:rsidR="00BE762A" w:rsidRDefault="00D64B9E">
      <w:pPr>
        <w:pStyle w:val="NoSpacing"/>
        <w:numPr>
          <w:ilvl w:val="0"/>
          <w:numId w:val="39"/>
        </w:numPr>
        <w:rPr>
          <w:rFonts w:ascii="Arial" w:hAnsi="Arial" w:cs="Arial"/>
        </w:rPr>
      </w:pPr>
      <w:r>
        <w:rPr>
          <w:rFonts w:ascii="Arial" w:hAnsi="Arial" w:cs="Arial"/>
        </w:rPr>
        <w:t>The 5 constructs</w:t>
      </w:r>
    </w:p>
    <w:p w:rsidR="00BE762A" w:rsidRDefault="00D64B9E">
      <w:pPr>
        <w:pStyle w:val="NoSpacing"/>
        <w:numPr>
          <w:ilvl w:val="1"/>
          <w:numId w:val="39"/>
        </w:numPr>
        <w:rPr>
          <w:rFonts w:ascii="Arial" w:hAnsi="Arial" w:cs="Arial"/>
        </w:rPr>
      </w:pPr>
      <w:r>
        <w:rPr>
          <w:rFonts w:ascii="Arial" w:hAnsi="Arial" w:cs="Arial"/>
        </w:rPr>
        <w:t>Categorize</w:t>
      </w:r>
    </w:p>
    <w:p w:rsidR="00BE762A" w:rsidRDefault="00D64B9E">
      <w:pPr>
        <w:pStyle w:val="NoSpacing"/>
        <w:numPr>
          <w:ilvl w:val="1"/>
          <w:numId w:val="39"/>
        </w:numPr>
        <w:rPr>
          <w:rFonts w:ascii="Arial" w:hAnsi="Arial" w:cs="Arial"/>
        </w:rPr>
      </w:pPr>
      <w:r>
        <w:rPr>
          <w:rFonts w:ascii="Arial" w:hAnsi="Arial" w:cs="Arial"/>
        </w:rPr>
        <w:t>Select</w:t>
      </w:r>
    </w:p>
    <w:p w:rsidR="00BE762A" w:rsidRDefault="00D64B9E">
      <w:pPr>
        <w:pStyle w:val="NoSpacing"/>
        <w:numPr>
          <w:ilvl w:val="1"/>
          <w:numId w:val="39"/>
        </w:numPr>
        <w:rPr>
          <w:rFonts w:ascii="Arial" w:hAnsi="Arial" w:cs="Arial"/>
        </w:rPr>
      </w:pPr>
      <w:r>
        <w:rPr>
          <w:rFonts w:ascii="Arial" w:hAnsi="Arial" w:cs="Arial"/>
        </w:rPr>
        <w:t>Implement</w:t>
      </w:r>
    </w:p>
    <w:p w:rsidR="00BE762A" w:rsidRDefault="00D64B9E">
      <w:pPr>
        <w:pStyle w:val="NoSpacing"/>
        <w:numPr>
          <w:ilvl w:val="1"/>
          <w:numId w:val="39"/>
        </w:numPr>
        <w:rPr>
          <w:rFonts w:ascii="Arial" w:hAnsi="Arial" w:cs="Arial"/>
        </w:rPr>
      </w:pPr>
      <w:r>
        <w:rPr>
          <w:rFonts w:ascii="Arial" w:hAnsi="Arial" w:cs="Arial"/>
        </w:rPr>
        <w:t>Authorize</w:t>
      </w:r>
    </w:p>
    <w:p w:rsidR="00BE762A" w:rsidRDefault="00D64B9E">
      <w:pPr>
        <w:pStyle w:val="NoSpacing"/>
        <w:numPr>
          <w:ilvl w:val="1"/>
          <w:numId w:val="39"/>
        </w:numPr>
        <w:rPr>
          <w:rFonts w:ascii="Arial" w:hAnsi="Arial" w:cs="Arial"/>
        </w:rPr>
      </w:pPr>
      <w:r>
        <w:rPr>
          <w:rFonts w:ascii="Arial" w:hAnsi="Arial" w:cs="Arial"/>
        </w:rPr>
        <w:t>Monitor</w:t>
      </w:r>
    </w:p>
    <w:p w:rsidR="00BE762A" w:rsidRDefault="00D64B9E">
      <w:pPr>
        <w:pStyle w:val="NoSpacing"/>
        <w:numPr>
          <w:ilvl w:val="0"/>
          <w:numId w:val="39"/>
        </w:numPr>
        <w:rPr>
          <w:rFonts w:ascii="Arial" w:hAnsi="Arial" w:cs="Arial"/>
        </w:rPr>
      </w:pPr>
      <w:r>
        <w:rPr>
          <w:rFonts w:ascii="Arial" w:hAnsi="Arial" w:cs="Arial"/>
        </w:rPr>
        <w:t>GRC and CIA regulatory…</w:t>
      </w:r>
    </w:p>
    <w:p w:rsidR="00BE762A" w:rsidRDefault="00D64B9E">
      <w:pPr>
        <w:pStyle w:val="NoSpacing"/>
        <w:numPr>
          <w:ilvl w:val="0"/>
          <w:numId w:val="39"/>
        </w:numPr>
        <w:rPr>
          <w:rFonts w:ascii="Arial" w:hAnsi="Arial" w:cs="Arial"/>
        </w:rPr>
      </w:pPr>
      <w:r>
        <w:rPr>
          <w:rFonts w:ascii="Arial" w:hAnsi="Arial" w:cs="Arial"/>
        </w:rPr>
        <w:t>Internal Access Control Rules</w:t>
      </w:r>
    </w:p>
    <w:p w:rsidR="00BE762A" w:rsidRDefault="00D64B9E">
      <w:pPr>
        <w:pStyle w:val="NoSpacing"/>
        <w:numPr>
          <w:ilvl w:val="1"/>
          <w:numId w:val="39"/>
        </w:numPr>
        <w:rPr>
          <w:rFonts w:ascii="Arial" w:hAnsi="Arial" w:cs="Arial"/>
        </w:rPr>
      </w:pPr>
      <w:r>
        <w:rPr>
          <w:rFonts w:ascii="Arial" w:hAnsi="Arial" w:cs="Arial"/>
        </w:rPr>
        <w:t>Overreaching</w:t>
      </w:r>
    </w:p>
    <w:p w:rsidR="00BE762A" w:rsidRDefault="00D64B9E">
      <w:pPr>
        <w:pStyle w:val="NoSpacing"/>
        <w:numPr>
          <w:ilvl w:val="1"/>
          <w:numId w:val="39"/>
        </w:numPr>
        <w:rPr>
          <w:rFonts w:ascii="Arial" w:hAnsi="Arial" w:cs="Arial"/>
        </w:rPr>
      </w:pPr>
      <w:r>
        <w:rPr>
          <w:rFonts w:ascii="Arial" w:hAnsi="Arial" w:cs="Arial"/>
        </w:rPr>
        <w:t>Access should only be granted</w:t>
      </w:r>
    </w:p>
    <w:p w:rsidR="00BE762A" w:rsidRDefault="00D64B9E">
      <w:pPr>
        <w:pStyle w:val="NoSpacing"/>
        <w:numPr>
          <w:ilvl w:val="1"/>
          <w:numId w:val="39"/>
        </w:numPr>
        <w:rPr>
          <w:rFonts w:ascii="Arial" w:hAnsi="Arial" w:cs="Arial"/>
        </w:rPr>
      </w:pPr>
      <w:r>
        <w:rPr>
          <w:rFonts w:ascii="Arial" w:hAnsi="Arial" w:cs="Arial"/>
        </w:rPr>
        <w:t xml:space="preserve">Protection should be based on </w:t>
      </w:r>
      <w:r w:rsidR="006D7BB8">
        <w:rPr>
          <w:rFonts w:ascii="Arial" w:hAnsi="Arial" w:cs="Arial"/>
        </w:rPr>
        <w:t>classification of the data, least privilege and separation of duties that can reduce the risks</w:t>
      </w:r>
    </w:p>
    <w:p w:rsidR="00BE762A" w:rsidRDefault="006D7BB8">
      <w:pPr>
        <w:pStyle w:val="NoSpacing"/>
        <w:numPr>
          <w:ilvl w:val="0"/>
          <w:numId w:val="39"/>
        </w:numPr>
        <w:rPr>
          <w:rFonts w:ascii="Arial" w:hAnsi="Arial" w:cs="Arial"/>
        </w:rPr>
      </w:pPr>
      <w:r>
        <w:rPr>
          <w:rFonts w:ascii="Arial" w:hAnsi="Arial" w:cs="Arial"/>
        </w:rPr>
        <w:t>Access Controls</w:t>
      </w:r>
    </w:p>
    <w:p w:rsidR="00BE762A" w:rsidRDefault="006D7BB8">
      <w:pPr>
        <w:pStyle w:val="NoSpacing"/>
        <w:numPr>
          <w:ilvl w:val="1"/>
          <w:numId w:val="39"/>
        </w:numPr>
        <w:rPr>
          <w:rFonts w:ascii="Arial" w:hAnsi="Arial" w:cs="Arial"/>
        </w:rPr>
      </w:pPr>
      <w:r>
        <w:rPr>
          <w:rFonts w:ascii="Arial" w:hAnsi="Arial" w:cs="Arial"/>
        </w:rPr>
        <w:t>Most accounts share between different Systems (who is accessing becomes critical)</w:t>
      </w:r>
    </w:p>
    <w:p w:rsidR="00BE762A" w:rsidRDefault="006D7BB8">
      <w:pPr>
        <w:pStyle w:val="NoSpacing"/>
        <w:numPr>
          <w:ilvl w:val="1"/>
          <w:numId w:val="39"/>
        </w:numPr>
        <w:rPr>
          <w:rFonts w:ascii="Arial" w:hAnsi="Arial" w:cs="Arial"/>
        </w:rPr>
      </w:pPr>
      <w:r>
        <w:rPr>
          <w:rFonts w:ascii="Arial" w:hAnsi="Arial" w:cs="Arial"/>
        </w:rPr>
        <w:t>Trade-off between</w:t>
      </w:r>
    </w:p>
    <w:p w:rsidR="00BE762A" w:rsidRDefault="006D7BB8">
      <w:pPr>
        <w:pStyle w:val="NoSpacing"/>
        <w:numPr>
          <w:ilvl w:val="0"/>
          <w:numId w:val="39"/>
        </w:numPr>
        <w:rPr>
          <w:rFonts w:ascii="Arial" w:hAnsi="Arial" w:cs="Arial"/>
        </w:rPr>
      </w:pPr>
      <w:r>
        <w:rPr>
          <w:rFonts w:ascii="Arial" w:hAnsi="Arial" w:cs="Arial"/>
        </w:rPr>
        <w:t>General Requirements</w:t>
      </w:r>
    </w:p>
    <w:p w:rsidR="00BE762A" w:rsidRDefault="006D7BB8">
      <w:pPr>
        <w:pStyle w:val="NoSpacing"/>
        <w:numPr>
          <w:ilvl w:val="1"/>
          <w:numId w:val="39"/>
        </w:numPr>
        <w:rPr>
          <w:rFonts w:ascii="Arial" w:hAnsi="Arial" w:cs="Arial"/>
        </w:rPr>
      </w:pPr>
      <w:r>
        <w:rPr>
          <w:rFonts w:ascii="Arial" w:hAnsi="Arial" w:cs="Arial"/>
        </w:rPr>
        <w:t>Role based</w:t>
      </w:r>
    </w:p>
    <w:p w:rsidR="00BE762A" w:rsidRDefault="006D7BB8">
      <w:pPr>
        <w:pStyle w:val="NoSpacing"/>
        <w:numPr>
          <w:ilvl w:val="0"/>
          <w:numId w:val="39"/>
        </w:numPr>
        <w:rPr>
          <w:rFonts w:ascii="Arial" w:hAnsi="Arial" w:cs="Arial"/>
        </w:rPr>
      </w:pPr>
      <w:r>
        <w:rPr>
          <w:rFonts w:ascii="Arial" w:hAnsi="Arial" w:cs="Arial"/>
        </w:rPr>
        <w:t>User and System (Security Controls)</w:t>
      </w:r>
    </w:p>
    <w:p w:rsidR="00BE762A" w:rsidRDefault="006D7BB8">
      <w:pPr>
        <w:pStyle w:val="NoSpacing"/>
        <w:numPr>
          <w:ilvl w:val="0"/>
          <w:numId w:val="39"/>
        </w:numPr>
        <w:rPr>
          <w:rFonts w:ascii="Arial" w:hAnsi="Arial" w:cs="Arial"/>
        </w:rPr>
      </w:pPr>
      <w:r>
        <w:rPr>
          <w:rFonts w:ascii="Arial" w:hAnsi="Arial" w:cs="Arial"/>
        </w:rPr>
        <w:t>Administrative (Security Controls</w:t>
      </w:r>
    </w:p>
    <w:p w:rsidR="00BE762A" w:rsidRDefault="00BE762A">
      <w:pPr>
        <w:pStyle w:val="NoSpacing"/>
        <w:rPr>
          <w:rFonts w:ascii="Arial" w:hAnsi="Arial" w:cs="Arial"/>
        </w:rPr>
      </w:pPr>
    </w:p>
    <w:p w:rsidR="00BE762A" w:rsidRDefault="002B1714">
      <w:pPr>
        <w:pStyle w:val="NoSpacing"/>
        <w:rPr>
          <w:rFonts w:ascii="Arial" w:hAnsi="Arial" w:cs="Arial"/>
        </w:rPr>
      </w:pPr>
      <w:proofErr w:type="gramStart"/>
      <w:r w:rsidRPr="002B1714">
        <w:rPr>
          <w:rFonts w:ascii="Arial" w:hAnsi="Arial" w:cs="Arial"/>
          <w:b/>
        </w:rPr>
        <w:t>Wo</w:t>
      </w:r>
      <w:proofErr w:type="gramEnd"/>
      <w:r w:rsidRPr="002B1714">
        <w:rPr>
          <w:rFonts w:ascii="Arial" w:hAnsi="Arial" w:cs="Arial"/>
          <w:b/>
        </w:rPr>
        <w:t xml:space="preserve"> (Question):</w:t>
      </w:r>
      <w:r>
        <w:rPr>
          <w:rFonts w:ascii="Arial" w:hAnsi="Arial" w:cs="Arial"/>
        </w:rPr>
        <w:t xml:space="preserve"> </w:t>
      </w:r>
      <w:r w:rsidR="006D7BB8">
        <w:rPr>
          <w:rFonts w:ascii="Arial" w:hAnsi="Arial" w:cs="Arial"/>
        </w:rPr>
        <w:t>What is the</w:t>
      </w:r>
      <w:r>
        <w:rPr>
          <w:rFonts w:ascii="Arial" w:hAnsi="Arial" w:cs="Arial"/>
        </w:rPr>
        <w:t xml:space="preserve"> Difference between Role based versus Access Control?</w:t>
      </w:r>
    </w:p>
    <w:p w:rsidR="00BE762A" w:rsidRDefault="002B1714">
      <w:pPr>
        <w:pStyle w:val="NoSpacing"/>
        <w:rPr>
          <w:rFonts w:ascii="Arial" w:hAnsi="Arial" w:cs="Arial"/>
        </w:rPr>
      </w:pPr>
      <w:r w:rsidRPr="002B1714">
        <w:rPr>
          <w:rFonts w:ascii="Arial" w:hAnsi="Arial" w:cs="Arial"/>
          <w:b/>
        </w:rPr>
        <w:t>Marcia (Response):</w:t>
      </w:r>
      <w:r w:rsidR="006D7BB8">
        <w:rPr>
          <w:rFonts w:ascii="Arial" w:hAnsi="Arial" w:cs="Arial"/>
        </w:rPr>
        <w:t xml:space="preserve"> Will add distinction and benefits. (</w:t>
      </w:r>
      <w:proofErr w:type="gramStart"/>
      <w:r w:rsidR="006D7BB8">
        <w:rPr>
          <w:rFonts w:ascii="Arial" w:hAnsi="Arial" w:cs="Arial"/>
        </w:rPr>
        <w:t>will</w:t>
      </w:r>
      <w:proofErr w:type="gramEnd"/>
      <w:r w:rsidR="006D7BB8">
        <w:rPr>
          <w:rFonts w:ascii="Arial" w:hAnsi="Arial" w:cs="Arial"/>
        </w:rPr>
        <w:t xml:space="preserve"> work on it starting in 2014)</w:t>
      </w:r>
    </w:p>
    <w:p w:rsidR="00790634" w:rsidRDefault="00790634" w:rsidP="000456E2">
      <w:pPr>
        <w:pStyle w:val="NoSpacing"/>
        <w:rPr>
          <w:rFonts w:ascii="Arial" w:hAnsi="Arial" w:cs="Arial"/>
          <w:b/>
        </w:rPr>
      </w:pPr>
    </w:p>
    <w:p w:rsidR="00790634" w:rsidRDefault="0082731B" w:rsidP="000456E2">
      <w:pPr>
        <w:pStyle w:val="NoSpacing"/>
        <w:rPr>
          <w:rFonts w:ascii="Arial" w:hAnsi="Arial" w:cs="Arial"/>
        </w:rPr>
      </w:pPr>
      <w:proofErr w:type="gramStart"/>
      <w:r>
        <w:rPr>
          <w:rFonts w:ascii="Arial" w:hAnsi="Arial" w:cs="Arial"/>
          <w:b/>
        </w:rPr>
        <w:t>Wo</w:t>
      </w:r>
      <w:proofErr w:type="gramEnd"/>
      <w:r>
        <w:rPr>
          <w:rFonts w:ascii="Arial" w:hAnsi="Arial" w:cs="Arial"/>
          <w:b/>
        </w:rPr>
        <w:t xml:space="preserve"> (Question): </w:t>
      </w:r>
      <w:r>
        <w:rPr>
          <w:rFonts w:ascii="Arial" w:hAnsi="Arial" w:cs="Arial"/>
        </w:rPr>
        <w:t>What are the time frames the newly additional text will be in place</w:t>
      </w:r>
    </w:p>
    <w:p w:rsidR="0082731B" w:rsidRDefault="002B1714" w:rsidP="000456E2">
      <w:pPr>
        <w:pStyle w:val="NoSpacing"/>
        <w:rPr>
          <w:rFonts w:ascii="Arial" w:hAnsi="Arial" w:cs="Arial"/>
        </w:rPr>
      </w:pPr>
      <w:r w:rsidRPr="002B1714">
        <w:rPr>
          <w:rFonts w:ascii="Arial" w:hAnsi="Arial" w:cs="Arial"/>
          <w:b/>
        </w:rPr>
        <w:t>Arnab (Response):</w:t>
      </w:r>
      <w:r w:rsidR="0082731B">
        <w:rPr>
          <w:rFonts w:ascii="Arial" w:hAnsi="Arial" w:cs="Arial"/>
        </w:rPr>
        <w:t xml:space="preserve"> One version will be released today. Additional version will be targeted for January.</w:t>
      </w:r>
    </w:p>
    <w:p w:rsidR="0082731B" w:rsidRDefault="0082731B" w:rsidP="000456E2">
      <w:pPr>
        <w:pStyle w:val="NoSpacing"/>
        <w:rPr>
          <w:rFonts w:ascii="Arial" w:hAnsi="Arial" w:cs="Arial"/>
        </w:rPr>
      </w:pPr>
    </w:p>
    <w:p w:rsidR="005652BD" w:rsidRDefault="002B1714" w:rsidP="000456E2">
      <w:pPr>
        <w:pStyle w:val="NoSpacing"/>
        <w:rPr>
          <w:rFonts w:ascii="Arial" w:hAnsi="Arial" w:cs="Arial"/>
        </w:rPr>
      </w:pPr>
      <w:proofErr w:type="gramStart"/>
      <w:r w:rsidRPr="002B1714">
        <w:rPr>
          <w:rFonts w:ascii="Arial" w:hAnsi="Arial" w:cs="Arial"/>
          <w:b/>
        </w:rPr>
        <w:t>Wo</w:t>
      </w:r>
      <w:proofErr w:type="gramEnd"/>
      <w:r w:rsidRPr="002B1714">
        <w:rPr>
          <w:rFonts w:ascii="Arial" w:hAnsi="Arial" w:cs="Arial"/>
          <w:b/>
        </w:rPr>
        <w:t xml:space="preserve"> (Question):</w:t>
      </w:r>
      <w:r w:rsidR="0082731B">
        <w:rPr>
          <w:rFonts w:ascii="Arial" w:hAnsi="Arial" w:cs="Arial"/>
        </w:rPr>
        <w:t xml:space="preserve"> Can this subgroup help with S&amp;P use case that can be implemented? Is there any way to implement any of the use case (</w:t>
      </w:r>
      <w:proofErr w:type="spellStart"/>
      <w:r w:rsidR="0082731B">
        <w:rPr>
          <w:rFonts w:ascii="Arial" w:hAnsi="Arial" w:cs="Arial"/>
        </w:rPr>
        <w:t>ie</w:t>
      </w:r>
      <w:proofErr w:type="spellEnd"/>
      <w:r w:rsidR="0082731B">
        <w:rPr>
          <w:rFonts w:ascii="Arial" w:hAnsi="Arial" w:cs="Arial"/>
        </w:rPr>
        <w:t xml:space="preserve"> health care, retail etc) implement using S&amp;P (role based, access control to manage say DOS)?</w:t>
      </w:r>
      <w:r w:rsidR="005652BD">
        <w:rPr>
          <w:rFonts w:ascii="Arial" w:hAnsi="Arial" w:cs="Arial"/>
        </w:rPr>
        <w:t xml:space="preserve">  This will address questions asked by Bob Marcus about implementation approach or issues on S&amp;P Big Data </w:t>
      </w:r>
      <w:bookmarkStart w:id="0" w:name="_GoBack"/>
      <w:bookmarkEnd w:id="0"/>
      <w:r w:rsidR="005652BD">
        <w:rPr>
          <w:rFonts w:ascii="Arial" w:hAnsi="Arial" w:cs="Arial"/>
        </w:rPr>
        <w:t>application scenario.</w:t>
      </w:r>
    </w:p>
    <w:p w:rsidR="0082731B" w:rsidRDefault="002B1714" w:rsidP="000456E2">
      <w:pPr>
        <w:pStyle w:val="NoSpacing"/>
        <w:rPr>
          <w:rFonts w:ascii="Arial" w:hAnsi="Arial" w:cs="Arial"/>
        </w:rPr>
      </w:pPr>
      <w:r w:rsidRPr="002B1714">
        <w:rPr>
          <w:rFonts w:ascii="Arial" w:hAnsi="Arial" w:cs="Arial"/>
          <w:b/>
        </w:rPr>
        <w:t>Arnab (Response):</w:t>
      </w:r>
      <w:r w:rsidR="0082731B">
        <w:rPr>
          <w:rFonts w:ascii="Arial" w:hAnsi="Arial" w:cs="Arial"/>
        </w:rPr>
        <w:t xml:space="preserve"> Is there any example or a blueprint that can be used?</w:t>
      </w:r>
      <w:r w:rsidR="005C4F7C">
        <w:rPr>
          <w:rFonts w:ascii="Arial" w:hAnsi="Arial" w:cs="Arial"/>
        </w:rPr>
        <w:t xml:space="preserve"> Perhaps, this can be started out with Map S&amp;P Taxonomy to RA and map use cases to S&amp;P</w:t>
      </w:r>
    </w:p>
    <w:p w:rsidR="005C4F7C" w:rsidRDefault="005C4F7C" w:rsidP="000456E2">
      <w:pPr>
        <w:pStyle w:val="NoSpacing"/>
        <w:rPr>
          <w:rFonts w:ascii="Arial" w:hAnsi="Arial" w:cs="Arial"/>
        </w:rPr>
      </w:pPr>
    </w:p>
    <w:p w:rsidR="005C4F7C" w:rsidRDefault="005C4F7C" w:rsidP="000456E2">
      <w:pPr>
        <w:pStyle w:val="NoSpacing"/>
        <w:rPr>
          <w:rFonts w:ascii="Arial" w:hAnsi="Arial" w:cs="Arial"/>
        </w:rPr>
      </w:pPr>
      <w:proofErr w:type="gramStart"/>
      <w:r w:rsidRPr="005C4F7C">
        <w:rPr>
          <w:rFonts w:ascii="Arial" w:hAnsi="Arial" w:cs="Arial"/>
          <w:b/>
        </w:rPr>
        <w:t>Wo</w:t>
      </w:r>
      <w:proofErr w:type="gramEnd"/>
      <w:r w:rsidRPr="005C4F7C">
        <w:rPr>
          <w:rFonts w:ascii="Arial" w:hAnsi="Arial" w:cs="Arial"/>
          <w:b/>
        </w:rPr>
        <w:t xml:space="preserve"> (Question):</w:t>
      </w:r>
      <w:r>
        <w:rPr>
          <w:rFonts w:ascii="Arial" w:hAnsi="Arial" w:cs="Arial"/>
        </w:rPr>
        <w:t xml:space="preserve"> What is the plan to map S&amp;P Taxonomy to Mind map to the general taxonomy?</w:t>
      </w:r>
      <w:r w:rsidR="006116E3">
        <w:rPr>
          <w:rFonts w:ascii="Arial" w:hAnsi="Arial" w:cs="Arial"/>
        </w:rPr>
        <w:t xml:space="preserve"> Work with Nancy</w:t>
      </w:r>
    </w:p>
    <w:p w:rsidR="006116E3" w:rsidRDefault="006116E3" w:rsidP="000456E2">
      <w:pPr>
        <w:pStyle w:val="NoSpacing"/>
        <w:rPr>
          <w:rFonts w:ascii="Arial" w:hAnsi="Arial" w:cs="Arial"/>
        </w:rPr>
      </w:pPr>
      <w:r w:rsidRPr="005C4F7C">
        <w:rPr>
          <w:rFonts w:ascii="Arial" w:hAnsi="Arial" w:cs="Arial"/>
          <w:b/>
        </w:rPr>
        <w:t>Arnab (Response):</w:t>
      </w:r>
      <w:r>
        <w:rPr>
          <w:rFonts w:ascii="Arial" w:hAnsi="Arial" w:cs="Arial"/>
        </w:rPr>
        <w:t xml:space="preserve"> Yes, do plan to update.</w:t>
      </w:r>
    </w:p>
    <w:p w:rsidR="006116E3" w:rsidRDefault="006116E3" w:rsidP="000456E2">
      <w:pPr>
        <w:pStyle w:val="NoSpacing"/>
        <w:rPr>
          <w:rFonts w:ascii="Arial" w:hAnsi="Arial" w:cs="Arial"/>
        </w:rPr>
      </w:pPr>
    </w:p>
    <w:p w:rsidR="006116E3" w:rsidRDefault="006116E3" w:rsidP="000456E2">
      <w:pPr>
        <w:pStyle w:val="NoSpacing"/>
        <w:rPr>
          <w:rFonts w:ascii="Arial" w:hAnsi="Arial" w:cs="Arial"/>
        </w:rPr>
      </w:pPr>
      <w:r>
        <w:rPr>
          <w:rFonts w:ascii="Arial" w:hAnsi="Arial" w:cs="Arial"/>
        </w:rPr>
        <w:t>William Miller (Question): W</w:t>
      </w:r>
      <w:r w:rsidRPr="006116E3">
        <w:rPr>
          <w:rFonts w:ascii="Arial" w:hAnsi="Arial" w:cs="Arial"/>
        </w:rPr>
        <w:t>hat standard for the metadata?</w:t>
      </w:r>
      <w:r>
        <w:rPr>
          <w:rFonts w:ascii="Arial" w:hAnsi="Arial" w:cs="Arial"/>
        </w:rPr>
        <w:t xml:space="preserve"> Where are we capturing definition of Meta Data? How much </w:t>
      </w:r>
      <w:proofErr w:type="gramStart"/>
      <w:r>
        <w:rPr>
          <w:rFonts w:ascii="Arial" w:hAnsi="Arial" w:cs="Arial"/>
        </w:rPr>
        <w:t>meta</w:t>
      </w:r>
      <w:proofErr w:type="gramEnd"/>
      <w:r>
        <w:rPr>
          <w:rFonts w:ascii="Arial" w:hAnsi="Arial" w:cs="Arial"/>
        </w:rPr>
        <w:t xml:space="preserve"> data can they access and how it will be used?</w:t>
      </w:r>
    </w:p>
    <w:p w:rsidR="006116E3" w:rsidRDefault="006116E3" w:rsidP="000456E2">
      <w:pPr>
        <w:pStyle w:val="NoSpacing"/>
        <w:rPr>
          <w:rFonts w:ascii="Arial" w:hAnsi="Arial" w:cs="Arial"/>
        </w:rPr>
      </w:pPr>
      <w:r>
        <w:rPr>
          <w:rFonts w:ascii="Arial" w:hAnsi="Arial" w:cs="Arial"/>
        </w:rPr>
        <w:t xml:space="preserve">Arnab (Response): Can use cryptographic (e.g. timestamp or other attributes validating the origin) and semantics validation. </w:t>
      </w:r>
    </w:p>
    <w:p w:rsidR="003765AB" w:rsidRPr="00C00B48" w:rsidRDefault="003765AB" w:rsidP="003765AB">
      <w:pPr>
        <w:pStyle w:val="NoSpacing"/>
        <w:rPr>
          <w:rFonts w:ascii="Arial" w:hAnsi="Arial" w:cs="Arial"/>
        </w:rPr>
      </w:pPr>
    </w:p>
    <w:p w:rsidR="00EB0CE2" w:rsidRPr="008311A5" w:rsidRDefault="00422B82" w:rsidP="00213C92">
      <w:pPr>
        <w:pStyle w:val="NoSpacing"/>
        <w:rPr>
          <w:rFonts w:ascii="Arial" w:hAnsi="Arial" w:cs="Arial"/>
          <w:b/>
        </w:rPr>
      </w:pPr>
      <w:r w:rsidRPr="00422B82">
        <w:rPr>
          <w:rFonts w:ascii="Arial" w:hAnsi="Arial" w:cs="Arial"/>
          <w:b/>
        </w:rPr>
        <w:t>Reference Architecture (Orit)</w:t>
      </w:r>
    </w:p>
    <w:p w:rsidR="008311A5" w:rsidRPr="008311A5" w:rsidRDefault="008311A5" w:rsidP="00213C92">
      <w:pPr>
        <w:pStyle w:val="NoSpacing"/>
        <w:rPr>
          <w:rFonts w:ascii="Arial" w:hAnsi="Arial" w:cs="Arial"/>
        </w:rPr>
      </w:pPr>
    </w:p>
    <w:p w:rsidR="008311A5" w:rsidRDefault="00422B82" w:rsidP="00213C92">
      <w:pPr>
        <w:pStyle w:val="NoSpacing"/>
        <w:rPr>
          <w:rFonts w:ascii="Arial" w:hAnsi="Arial" w:cs="Arial"/>
        </w:rPr>
      </w:pPr>
      <w:r w:rsidRPr="00422B82">
        <w:rPr>
          <w:rFonts w:ascii="Arial" w:hAnsi="Arial" w:cs="Arial"/>
        </w:rPr>
        <w:lastRenderedPageBreak/>
        <w:t>O</w:t>
      </w:r>
      <w:r w:rsidR="008311A5">
        <w:rPr>
          <w:rFonts w:ascii="Arial" w:hAnsi="Arial" w:cs="Arial"/>
        </w:rPr>
        <w:t>rit will incorporate the following topics text sent by David into the RA working draft (M0226):</w:t>
      </w:r>
    </w:p>
    <w:p w:rsidR="008311A5" w:rsidRDefault="008311A5" w:rsidP="008311A5">
      <w:pPr>
        <w:pStyle w:val="PlainText"/>
        <w:numPr>
          <w:ilvl w:val="0"/>
          <w:numId w:val="42"/>
        </w:numPr>
        <w:rPr>
          <w:rFonts w:ascii="Arial" w:hAnsi="Arial" w:cs="Arial"/>
          <w:sz w:val="22"/>
          <w:szCs w:val="22"/>
        </w:rPr>
      </w:pPr>
      <w:r w:rsidRPr="002B1714">
        <w:rPr>
          <w:rFonts w:ascii="Arial" w:hAnsi="Arial" w:cs="Arial"/>
          <w:sz w:val="22"/>
          <w:szCs w:val="22"/>
        </w:rPr>
        <w:t xml:space="preserve">Text for automated provisioning </w:t>
      </w:r>
      <w:r>
        <w:rPr>
          <w:rFonts w:ascii="Arial" w:hAnsi="Arial" w:cs="Arial"/>
          <w:sz w:val="22"/>
          <w:szCs w:val="22"/>
        </w:rPr>
        <w:t>–</w:t>
      </w:r>
      <w:r w:rsidRPr="002B1714">
        <w:rPr>
          <w:rFonts w:ascii="Arial" w:hAnsi="Arial" w:cs="Arial"/>
          <w:sz w:val="22"/>
          <w:szCs w:val="22"/>
        </w:rPr>
        <w:t xml:space="preserve"> David</w:t>
      </w:r>
    </w:p>
    <w:p w:rsidR="008311A5" w:rsidRDefault="008311A5" w:rsidP="008311A5">
      <w:pPr>
        <w:pStyle w:val="PlainText"/>
        <w:numPr>
          <w:ilvl w:val="0"/>
          <w:numId w:val="42"/>
        </w:numPr>
        <w:rPr>
          <w:rFonts w:ascii="Arial" w:hAnsi="Arial" w:cs="Arial"/>
          <w:sz w:val="22"/>
          <w:szCs w:val="22"/>
        </w:rPr>
      </w:pPr>
      <w:r w:rsidRPr="002B1714">
        <w:rPr>
          <w:rFonts w:ascii="Arial" w:hAnsi="Arial" w:cs="Arial"/>
          <w:sz w:val="22"/>
          <w:szCs w:val="22"/>
        </w:rPr>
        <w:t xml:space="preserve">Text for automated deployment management and recovery </w:t>
      </w:r>
      <w:r>
        <w:rPr>
          <w:rFonts w:ascii="Arial" w:hAnsi="Arial" w:cs="Arial"/>
          <w:sz w:val="22"/>
          <w:szCs w:val="22"/>
        </w:rPr>
        <w:t>–</w:t>
      </w:r>
      <w:r w:rsidRPr="002B1714">
        <w:rPr>
          <w:rFonts w:ascii="Arial" w:hAnsi="Arial" w:cs="Arial"/>
          <w:sz w:val="22"/>
          <w:szCs w:val="22"/>
        </w:rPr>
        <w:t xml:space="preserve"> David</w:t>
      </w:r>
    </w:p>
    <w:p w:rsidR="008311A5" w:rsidRDefault="008311A5" w:rsidP="008311A5">
      <w:pPr>
        <w:pStyle w:val="PlainText"/>
        <w:numPr>
          <w:ilvl w:val="0"/>
          <w:numId w:val="42"/>
        </w:numPr>
        <w:rPr>
          <w:rFonts w:ascii="Arial" w:hAnsi="Arial" w:cs="Arial"/>
          <w:sz w:val="22"/>
          <w:szCs w:val="22"/>
        </w:rPr>
      </w:pPr>
      <w:r w:rsidRPr="002B1714">
        <w:rPr>
          <w:rFonts w:ascii="Arial" w:hAnsi="Arial" w:cs="Arial"/>
          <w:sz w:val="22"/>
          <w:szCs w:val="22"/>
        </w:rPr>
        <w:t xml:space="preserve">Text for Macro level resource management </w:t>
      </w:r>
      <w:r>
        <w:rPr>
          <w:rFonts w:ascii="Arial" w:hAnsi="Arial" w:cs="Arial"/>
          <w:sz w:val="22"/>
          <w:szCs w:val="22"/>
        </w:rPr>
        <w:t>–</w:t>
      </w:r>
      <w:r w:rsidRPr="002B1714">
        <w:rPr>
          <w:rFonts w:ascii="Arial" w:hAnsi="Arial" w:cs="Arial"/>
          <w:sz w:val="22"/>
          <w:szCs w:val="22"/>
        </w:rPr>
        <w:t xml:space="preserve"> David</w:t>
      </w:r>
    </w:p>
    <w:p w:rsidR="008311A5" w:rsidRDefault="008311A5" w:rsidP="008311A5">
      <w:pPr>
        <w:pStyle w:val="PlainText"/>
        <w:numPr>
          <w:ilvl w:val="0"/>
          <w:numId w:val="42"/>
        </w:numPr>
        <w:rPr>
          <w:rFonts w:ascii="Arial" w:hAnsi="Arial" w:cs="Arial"/>
          <w:sz w:val="22"/>
          <w:szCs w:val="22"/>
        </w:rPr>
      </w:pPr>
      <w:r w:rsidRPr="002B1714">
        <w:rPr>
          <w:rFonts w:ascii="Arial" w:hAnsi="Arial" w:cs="Arial"/>
          <w:sz w:val="22"/>
          <w:szCs w:val="22"/>
        </w:rPr>
        <w:t xml:space="preserve">Text for data management under System Management </w:t>
      </w:r>
      <w:r>
        <w:rPr>
          <w:rFonts w:ascii="Arial" w:hAnsi="Arial" w:cs="Arial"/>
          <w:sz w:val="22"/>
          <w:szCs w:val="22"/>
        </w:rPr>
        <w:t>–</w:t>
      </w:r>
      <w:r w:rsidRPr="002B1714">
        <w:rPr>
          <w:rFonts w:ascii="Arial" w:hAnsi="Arial" w:cs="Arial"/>
          <w:sz w:val="22"/>
          <w:szCs w:val="22"/>
        </w:rPr>
        <w:t xml:space="preserve"> David</w:t>
      </w:r>
    </w:p>
    <w:p w:rsidR="00EB0CE2" w:rsidRPr="008311A5" w:rsidRDefault="00422B82" w:rsidP="008311A5">
      <w:pPr>
        <w:pStyle w:val="NoSpacing"/>
        <w:rPr>
          <w:rFonts w:ascii="Arial" w:hAnsi="Arial" w:cs="Arial"/>
        </w:rPr>
      </w:pPr>
      <w:r w:rsidRPr="00422B82">
        <w:rPr>
          <w:rFonts w:ascii="Arial" w:hAnsi="Arial" w:cs="Arial"/>
        </w:rPr>
        <w:t>Orit will also identify what other text are missing from the M0226 and notify them via email reflector.</w:t>
      </w:r>
    </w:p>
    <w:p w:rsidR="00EB0CE2" w:rsidRPr="008311A5" w:rsidRDefault="00EB0CE2" w:rsidP="00213C92">
      <w:pPr>
        <w:pStyle w:val="NoSpacing"/>
        <w:rPr>
          <w:rFonts w:ascii="Arial" w:hAnsi="Arial" w:cs="Arial"/>
        </w:rPr>
      </w:pPr>
    </w:p>
    <w:p w:rsidR="008357CC" w:rsidRPr="001C61ED" w:rsidRDefault="008357CC" w:rsidP="008357CC">
      <w:pPr>
        <w:pStyle w:val="NoSpacing"/>
        <w:rPr>
          <w:rFonts w:ascii="Arial" w:hAnsi="Arial" w:cs="Arial"/>
          <w:b/>
        </w:rPr>
      </w:pPr>
      <w:r>
        <w:rPr>
          <w:rFonts w:ascii="Arial" w:hAnsi="Arial" w:cs="Arial"/>
          <w:b/>
        </w:rPr>
        <w:t xml:space="preserve">Technology Roadmap </w:t>
      </w:r>
      <w:r w:rsidRPr="001C61ED">
        <w:rPr>
          <w:rFonts w:ascii="Arial" w:hAnsi="Arial" w:cs="Arial"/>
          <w:b/>
        </w:rPr>
        <w:t>(</w:t>
      </w:r>
      <w:r>
        <w:rPr>
          <w:rFonts w:ascii="Arial" w:hAnsi="Arial" w:cs="Arial"/>
          <w:b/>
        </w:rPr>
        <w:t>David</w:t>
      </w:r>
      <w:r w:rsidRPr="001C61ED">
        <w:rPr>
          <w:rFonts w:ascii="Arial" w:hAnsi="Arial" w:cs="Arial"/>
          <w:b/>
        </w:rPr>
        <w:t>)</w:t>
      </w:r>
    </w:p>
    <w:p w:rsidR="008357CC" w:rsidRPr="001C61ED" w:rsidRDefault="008357CC" w:rsidP="008357CC">
      <w:pPr>
        <w:pStyle w:val="NoSpacing"/>
        <w:rPr>
          <w:rFonts w:ascii="Arial" w:hAnsi="Arial" w:cs="Arial"/>
        </w:rPr>
      </w:pPr>
    </w:p>
    <w:p w:rsidR="008357CC" w:rsidRDefault="008357CC" w:rsidP="008357CC">
      <w:pPr>
        <w:pStyle w:val="NoSpacing"/>
        <w:rPr>
          <w:rFonts w:ascii="Arial" w:hAnsi="Arial" w:cs="Arial"/>
        </w:rPr>
      </w:pPr>
      <w:r>
        <w:rPr>
          <w:rFonts w:ascii="Arial" w:hAnsi="Arial" w:cs="Arial"/>
        </w:rPr>
        <w:t xml:space="preserve">David will take a closer look at the TR working draft and try to sync up inputs from various subgroups and gather additional inputs from other authors for the rest of the TR sections. </w:t>
      </w:r>
    </w:p>
    <w:p w:rsidR="00EB0CE2" w:rsidRDefault="00EB0CE2" w:rsidP="00213C92">
      <w:pPr>
        <w:pStyle w:val="NoSpacing"/>
        <w:rPr>
          <w:rFonts w:ascii="Arial" w:hAnsi="Arial" w:cs="Arial"/>
          <w:b/>
        </w:rPr>
      </w:pPr>
    </w:p>
    <w:p w:rsidR="006116E3" w:rsidRPr="00F515FC" w:rsidRDefault="006116E3" w:rsidP="00213C92">
      <w:pPr>
        <w:pStyle w:val="NoSpacing"/>
        <w:rPr>
          <w:rFonts w:ascii="Arial" w:hAnsi="Arial" w:cs="Arial"/>
          <w:b/>
          <w:color w:val="548DD4" w:themeColor="text2" w:themeTint="99"/>
          <w:sz w:val="28"/>
          <w:szCs w:val="28"/>
        </w:rPr>
      </w:pPr>
      <w:r w:rsidRPr="00F515FC">
        <w:rPr>
          <w:rFonts w:ascii="Arial" w:hAnsi="Arial" w:cs="Arial"/>
          <w:b/>
          <w:color w:val="548DD4" w:themeColor="text2" w:themeTint="99"/>
          <w:sz w:val="28"/>
          <w:szCs w:val="28"/>
        </w:rPr>
        <w:t>Action Items:</w:t>
      </w:r>
    </w:p>
    <w:p w:rsidR="00BE762A" w:rsidRDefault="002B1714">
      <w:pPr>
        <w:pStyle w:val="NoSpacing"/>
        <w:numPr>
          <w:ilvl w:val="0"/>
          <w:numId w:val="40"/>
        </w:numPr>
        <w:rPr>
          <w:rFonts w:ascii="Arial" w:hAnsi="Arial" w:cs="Arial"/>
        </w:rPr>
      </w:pPr>
      <w:r w:rsidRPr="002B1714">
        <w:rPr>
          <w:rFonts w:ascii="Arial" w:hAnsi="Arial" w:cs="Arial"/>
        </w:rPr>
        <w:t>Arnab will publish S&amp;P today, Dec 23.</w:t>
      </w:r>
    </w:p>
    <w:p w:rsidR="00BE762A" w:rsidRDefault="002B1714">
      <w:pPr>
        <w:pStyle w:val="NoSpacing"/>
        <w:numPr>
          <w:ilvl w:val="0"/>
          <w:numId w:val="40"/>
        </w:numPr>
        <w:rPr>
          <w:rFonts w:ascii="Arial" w:hAnsi="Arial" w:cs="Arial"/>
        </w:rPr>
      </w:pPr>
      <w:r>
        <w:rPr>
          <w:rFonts w:ascii="Arial" w:hAnsi="Arial" w:cs="Arial"/>
        </w:rPr>
        <w:t>A second version to be published in January 2014.</w:t>
      </w:r>
    </w:p>
    <w:p w:rsidR="00BE762A" w:rsidRDefault="002B1714">
      <w:pPr>
        <w:pStyle w:val="NoSpacing"/>
        <w:numPr>
          <w:ilvl w:val="0"/>
          <w:numId w:val="40"/>
        </w:numPr>
        <w:rPr>
          <w:rFonts w:ascii="Arial" w:hAnsi="Arial" w:cs="Arial"/>
        </w:rPr>
      </w:pPr>
      <w:r w:rsidRPr="002B1714">
        <w:rPr>
          <w:rFonts w:ascii="Arial" w:hAnsi="Arial" w:cs="Arial"/>
        </w:rPr>
        <w:t>Big Data S&amp;P scenarios that RDA can implement</w:t>
      </w:r>
    </w:p>
    <w:p w:rsidR="00BE762A" w:rsidRDefault="006116E3">
      <w:pPr>
        <w:pStyle w:val="NoSpacing"/>
        <w:numPr>
          <w:ilvl w:val="1"/>
          <w:numId w:val="40"/>
        </w:numPr>
        <w:rPr>
          <w:rFonts w:ascii="Arial" w:hAnsi="Arial" w:cs="Arial"/>
        </w:rPr>
      </w:pPr>
      <w:r>
        <w:rPr>
          <w:rFonts w:ascii="Arial" w:hAnsi="Arial" w:cs="Arial"/>
        </w:rPr>
        <w:t>How the flow between different sub components</w:t>
      </w:r>
    </w:p>
    <w:p w:rsidR="00000000" w:rsidRDefault="008311A5">
      <w:pPr>
        <w:pStyle w:val="NoSpacing"/>
        <w:numPr>
          <w:ilvl w:val="0"/>
          <w:numId w:val="40"/>
        </w:numPr>
        <w:rPr>
          <w:rFonts w:ascii="Arial" w:hAnsi="Arial" w:cs="Arial"/>
        </w:rPr>
      </w:pPr>
      <w:r>
        <w:rPr>
          <w:rFonts w:ascii="Arial" w:hAnsi="Arial" w:cs="Arial"/>
        </w:rPr>
        <w:t>Orit will revise M0226 with David’s text</w:t>
      </w:r>
    </w:p>
    <w:p w:rsidR="00000000" w:rsidRDefault="008311A5">
      <w:pPr>
        <w:pStyle w:val="NoSpacing"/>
        <w:numPr>
          <w:ilvl w:val="0"/>
          <w:numId w:val="40"/>
        </w:numPr>
        <w:rPr>
          <w:rFonts w:ascii="Arial" w:hAnsi="Arial" w:cs="Arial"/>
        </w:rPr>
      </w:pPr>
      <w:r>
        <w:rPr>
          <w:rFonts w:ascii="Arial" w:hAnsi="Arial" w:cs="Arial"/>
        </w:rPr>
        <w:t>Orit will identify any further missing text from M0226</w:t>
      </w:r>
    </w:p>
    <w:p w:rsidR="00000000" w:rsidRDefault="008357CC">
      <w:pPr>
        <w:pStyle w:val="NoSpacing"/>
        <w:numPr>
          <w:ilvl w:val="0"/>
          <w:numId w:val="40"/>
        </w:numPr>
        <w:rPr>
          <w:rFonts w:ascii="Arial" w:hAnsi="Arial" w:cs="Arial"/>
        </w:rPr>
      </w:pPr>
      <w:r>
        <w:rPr>
          <w:rFonts w:ascii="Arial" w:hAnsi="Arial" w:cs="Arial"/>
        </w:rPr>
        <w:t>David will report the status of the TR at the next meeting</w:t>
      </w:r>
    </w:p>
    <w:p w:rsidR="00000000" w:rsidRDefault="008311A5">
      <w:pPr>
        <w:pStyle w:val="NoSpacing"/>
        <w:numPr>
          <w:ilvl w:val="0"/>
          <w:numId w:val="40"/>
        </w:numPr>
        <w:rPr>
          <w:rFonts w:ascii="Arial" w:hAnsi="Arial" w:cs="Arial"/>
        </w:rPr>
      </w:pPr>
      <w:r>
        <w:rPr>
          <w:rFonts w:ascii="Arial" w:hAnsi="Arial" w:cs="Arial"/>
        </w:rPr>
        <w:t xml:space="preserve">Wo will make announcement via email reflector for next NBD PWG telecon </w:t>
      </w:r>
    </w:p>
    <w:p w:rsidR="00BE762A" w:rsidRDefault="00BE762A">
      <w:pPr>
        <w:pStyle w:val="NoSpacing"/>
        <w:rPr>
          <w:rFonts w:ascii="Arial" w:hAnsi="Arial" w:cs="Arial"/>
          <w:b/>
        </w:rPr>
      </w:pPr>
    </w:p>
    <w:p w:rsidR="00BE762A" w:rsidRPr="00F515FC" w:rsidRDefault="006116E3">
      <w:pPr>
        <w:pStyle w:val="NoSpacing"/>
        <w:rPr>
          <w:rFonts w:ascii="Arial" w:hAnsi="Arial" w:cs="Arial"/>
          <w:b/>
          <w:color w:val="548DD4" w:themeColor="text2" w:themeTint="99"/>
          <w:sz w:val="28"/>
          <w:szCs w:val="28"/>
        </w:rPr>
      </w:pPr>
      <w:r w:rsidRPr="00F515FC">
        <w:rPr>
          <w:rFonts w:ascii="Arial" w:hAnsi="Arial" w:cs="Arial"/>
          <w:b/>
          <w:color w:val="548DD4" w:themeColor="text2" w:themeTint="99"/>
          <w:sz w:val="28"/>
          <w:szCs w:val="28"/>
        </w:rPr>
        <w:t>Next Steps</w:t>
      </w:r>
    </w:p>
    <w:p w:rsidR="00BE762A" w:rsidRDefault="006116E3">
      <w:pPr>
        <w:pStyle w:val="NoSpacing"/>
        <w:numPr>
          <w:ilvl w:val="0"/>
          <w:numId w:val="41"/>
        </w:numPr>
        <w:rPr>
          <w:rFonts w:ascii="Arial" w:hAnsi="Arial" w:cs="Arial"/>
        </w:rPr>
      </w:pPr>
      <w:r>
        <w:rPr>
          <w:rFonts w:ascii="Arial" w:hAnsi="Arial" w:cs="Arial"/>
        </w:rPr>
        <w:t>Finalize RDA, Big Data Infrastructure WG</w:t>
      </w:r>
    </w:p>
    <w:p w:rsidR="00BE762A" w:rsidRDefault="00D92BCD">
      <w:pPr>
        <w:pStyle w:val="NoSpacing"/>
        <w:numPr>
          <w:ilvl w:val="1"/>
          <w:numId w:val="41"/>
        </w:numPr>
        <w:rPr>
          <w:rFonts w:ascii="Arial" w:hAnsi="Arial" w:cs="Arial"/>
        </w:rPr>
      </w:pPr>
      <w:r>
        <w:rPr>
          <w:rFonts w:ascii="Arial" w:hAnsi="Arial" w:cs="Arial"/>
        </w:rPr>
        <w:t>Identify unique use cases</w:t>
      </w:r>
    </w:p>
    <w:p w:rsidR="00BE762A" w:rsidRDefault="00D92BCD">
      <w:pPr>
        <w:pStyle w:val="NoSpacing"/>
        <w:numPr>
          <w:ilvl w:val="1"/>
          <w:numId w:val="41"/>
        </w:numPr>
        <w:rPr>
          <w:rFonts w:ascii="Arial" w:hAnsi="Arial" w:cs="Arial"/>
        </w:rPr>
      </w:pPr>
      <w:r>
        <w:rPr>
          <w:rFonts w:ascii="Arial" w:hAnsi="Arial" w:cs="Arial"/>
        </w:rPr>
        <w:t>Workaround the workflow around 5 key components</w:t>
      </w:r>
    </w:p>
    <w:p w:rsidR="00BE762A" w:rsidRDefault="00D92BCD">
      <w:pPr>
        <w:pStyle w:val="NoSpacing"/>
        <w:numPr>
          <w:ilvl w:val="1"/>
          <w:numId w:val="41"/>
        </w:numPr>
        <w:rPr>
          <w:rFonts w:ascii="Arial" w:hAnsi="Arial" w:cs="Arial"/>
        </w:rPr>
      </w:pPr>
      <w:r>
        <w:rPr>
          <w:rFonts w:ascii="Arial" w:hAnsi="Arial" w:cs="Arial"/>
        </w:rPr>
        <w:t>Technology needed</w:t>
      </w:r>
    </w:p>
    <w:p w:rsidR="00BE762A" w:rsidRDefault="00D92BCD">
      <w:pPr>
        <w:pStyle w:val="NoSpacing"/>
        <w:numPr>
          <w:ilvl w:val="0"/>
          <w:numId w:val="41"/>
        </w:numPr>
        <w:rPr>
          <w:rFonts w:ascii="Arial" w:hAnsi="Arial" w:cs="Arial"/>
        </w:rPr>
      </w:pPr>
      <w:r>
        <w:rPr>
          <w:rFonts w:ascii="Arial" w:hAnsi="Arial" w:cs="Arial"/>
        </w:rPr>
        <w:t>May set up a bi-weekly meetings (jump start sub-groups) and perhaps start a bi-weekly meeting for the next 6-month working period.</w:t>
      </w:r>
    </w:p>
    <w:p w:rsidR="00BE762A" w:rsidRDefault="00D92BCD">
      <w:pPr>
        <w:pStyle w:val="NoSpacing"/>
        <w:numPr>
          <w:ilvl w:val="0"/>
          <w:numId w:val="41"/>
        </w:numPr>
        <w:rPr>
          <w:rFonts w:ascii="Arial" w:hAnsi="Arial" w:cs="Arial"/>
        </w:rPr>
      </w:pPr>
      <w:r>
        <w:rPr>
          <w:rFonts w:ascii="Arial" w:hAnsi="Arial" w:cs="Arial"/>
        </w:rPr>
        <w:t>The focus will be on version 2.0</w:t>
      </w:r>
    </w:p>
    <w:p w:rsidR="00BE762A" w:rsidRDefault="008311A5">
      <w:pPr>
        <w:pStyle w:val="NoSpacing"/>
        <w:numPr>
          <w:ilvl w:val="0"/>
          <w:numId w:val="41"/>
        </w:numPr>
        <w:rPr>
          <w:rFonts w:ascii="Arial" w:hAnsi="Arial" w:cs="Arial"/>
        </w:rPr>
      </w:pPr>
      <w:r>
        <w:rPr>
          <w:rFonts w:ascii="Arial" w:hAnsi="Arial" w:cs="Arial"/>
        </w:rPr>
        <w:t>Further</w:t>
      </w:r>
      <w:r w:rsidR="00D92BCD">
        <w:rPr>
          <w:rFonts w:ascii="Arial" w:hAnsi="Arial" w:cs="Arial"/>
        </w:rPr>
        <w:t xml:space="preserve"> JTC1 </w:t>
      </w:r>
      <w:r>
        <w:rPr>
          <w:rFonts w:ascii="Arial" w:hAnsi="Arial" w:cs="Arial"/>
        </w:rPr>
        <w:t>BD SG telecon meetings (as needed)</w:t>
      </w:r>
      <w:r w:rsidR="00D92BCD">
        <w:rPr>
          <w:rFonts w:ascii="Arial" w:hAnsi="Arial" w:cs="Arial"/>
        </w:rPr>
        <w:t xml:space="preserve"> can</w:t>
      </w:r>
      <w:r w:rsidR="006116E3">
        <w:rPr>
          <w:rFonts w:ascii="Arial" w:hAnsi="Arial" w:cs="Arial"/>
        </w:rPr>
        <w:t xml:space="preserve"> </w:t>
      </w:r>
      <w:r w:rsidR="00D92BCD">
        <w:rPr>
          <w:rFonts w:ascii="Arial" w:hAnsi="Arial" w:cs="Arial"/>
        </w:rPr>
        <w:t xml:space="preserve">be discussed during the </w:t>
      </w:r>
      <w:r w:rsidR="00270B91">
        <w:rPr>
          <w:rFonts w:ascii="Arial" w:hAnsi="Arial" w:cs="Arial"/>
        </w:rPr>
        <w:t xml:space="preserve">first </w:t>
      </w:r>
      <w:r w:rsidR="00D92BCD">
        <w:rPr>
          <w:rFonts w:ascii="Arial" w:hAnsi="Arial" w:cs="Arial"/>
        </w:rPr>
        <w:t>meeting in San Diego</w:t>
      </w:r>
    </w:p>
    <w:p w:rsidR="00BE762A" w:rsidRDefault="00BE762A">
      <w:pPr>
        <w:pStyle w:val="NoSpacing"/>
        <w:rPr>
          <w:rFonts w:ascii="Arial" w:hAnsi="Arial" w:cs="Arial"/>
          <w:b/>
        </w:rPr>
      </w:pPr>
    </w:p>
    <w:p w:rsidR="00BE762A" w:rsidRDefault="00BE762A">
      <w:pPr>
        <w:pStyle w:val="NoSpacing"/>
        <w:rPr>
          <w:rFonts w:ascii="Arial" w:hAnsi="Arial" w:cs="Arial"/>
          <w:b/>
        </w:rPr>
      </w:pPr>
    </w:p>
    <w:p w:rsidR="0084709E" w:rsidRPr="00F515FC" w:rsidRDefault="0084709E" w:rsidP="00213C92">
      <w:pPr>
        <w:pStyle w:val="NoSpacing"/>
        <w:rPr>
          <w:rFonts w:ascii="Arial" w:hAnsi="Arial" w:cs="Arial"/>
          <w:b/>
          <w:color w:val="548DD4" w:themeColor="text2" w:themeTint="99"/>
          <w:sz w:val="28"/>
          <w:szCs w:val="28"/>
        </w:rPr>
      </w:pPr>
      <w:r w:rsidRPr="00F515FC">
        <w:rPr>
          <w:rFonts w:ascii="Arial" w:hAnsi="Arial" w:cs="Arial"/>
          <w:b/>
          <w:color w:val="548DD4" w:themeColor="text2" w:themeTint="99"/>
          <w:sz w:val="28"/>
          <w:szCs w:val="28"/>
        </w:rPr>
        <w:t>Online Attendee List</w:t>
      </w:r>
    </w:p>
    <w:p w:rsidR="0084709E" w:rsidRDefault="00E97AD7" w:rsidP="00213C92">
      <w:pPr>
        <w:pStyle w:val="ListParagraph"/>
        <w:numPr>
          <w:ilvl w:val="0"/>
          <w:numId w:val="5"/>
        </w:numPr>
        <w:spacing w:after="0" w:line="240" w:lineRule="auto"/>
        <w:rPr>
          <w:rFonts w:ascii="Arial" w:hAnsi="Arial" w:cs="Arial"/>
        </w:rPr>
      </w:pPr>
      <w:r w:rsidRPr="00957230">
        <w:rPr>
          <w:rFonts w:ascii="Arial" w:hAnsi="Arial" w:cs="Arial"/>
        </w:rPr>
        <w:t>Wo Chang</w:t>
      </w:r>
    </w:p>
    <w:p w:rsidR="00C00B48" w:rsidRPr="00957230" w:rsidRDefault="00790634" w:rsidP="00213C92">
      <w:pPr>
        <w:pStyle w:val="ListParagraph"/>
        <w:numPr>
          <w:ilvl w:val="0"/>
          <w:numId w:val="5"/>
        </w:numPr>
        <w:spacing w:after="0" w:line="240" w:lineRule="auto"/>
        <w:rPr>
          <w:rFonts w:ascii="Arial" w:hAnsi="Arial" w:cs="Arial"/>
        </w:rPr>
      </w:pPr>
      <w:r>
        <w:rPr>
          <w:rFonts w:ascii="Arial" w:hAnsi="Arial" w:cs="Arial"/>
        </w:rPr>
        <w:t>Sanjay Mishra</w:t>
      </w:r>
    </w:p>
    <w:p w:rsidR="00C00B48" w:rsidRDefault="00C00B48" w:rsidP="00C00B48">
      <w:pPr>
        <w:pStyle w:val="ListParagraph"/>
        <w:numPr>
          <w:ilvl w:val="0"/>
          <w:numId w:val="5"/>
        </w:numPr>
        <w:spacing w:after="0" w:line="240" w:lineRule="auto"/>
        <w:rPr>
          <w:rFonts w:ascii="Arial" w:hAnsi="Arial" w:cs="Arial"/>
        </w:rPr>
      </w:pPr>
      <w:r w:rsidRPr="00957230">
        <w:rPr>
          <w:rFonts w:ascii="Arial" w:hAnsi="Arial" w:cs="Arial"/>
        </w:rPr>
        <w:t>Arnab Roy</w:t>
      </w:r>
    </w:p>
    <w:p w:rsidR="00790634" w:rsidRDefault="00790634" w:rsidP="00C00B48">
      <w:pPr>
        <w:pStyle w:val="ListParagraph"/>
        <w:numPr>
          <w:ilvl w:val="0"/>
          <w:numId w:val="5"/>
        </w:numPr>
        <w:spacing w:after="0" w:line="240" w:lineRule="auto"/>
        <w:rPr>
          <w:rFonts w:ascii="Arial" w:hAnsi="Arial" w:cs="Arial"/>
        </w:rPr>
      </w:pPr>
      <w:r>
        <w:rPr>
          <w:rFonts w:ascii="Arial" w:hAnsi="Arial" w:cs="Arial"/>
        </w:rPr>
        <w:t>Geoffrey Fox</w:t>
      </w:r>
    </w:p>
    <w:p w:rsidR="0036197D" w:rsidRDefault="0036197D" w:rsidP="00C00B48">
      <w:pPr>
        <w:pStyle w:val="ListParagraph"/>
        <w:numPr>
          <w:ilvl w:val="0"/>
          <w:numId w:val="5"/>
        </w:numPr>
        <w:spacing w:after="0" w:line="240" w:lineRule="auto"/>
        <w:rPr>
          <w:rFonts w:ascii="Arial" w:hAnsi="Arial" w:cs="Arial"/>
        </w:rPr>
      </w:pPr>
      <w:r>
        <w:rPr>
          <w:rFonts w:ascii="Arial" w:hAnsi="Arial" w:cs="Arial"/>
        </w:rPr>
        <w:t>Orit Levin</w:t>
      </w:r>
    </w:p>
    <w:p w:rsidR="0036197D" w:rsidRDefault="0036197D" w:rsidP="00C00B48">
      <w:pPr>
        <w:pStyle w:val="ListParagraph"/>
        <w:numPr>
          <w:ilvl w:val="0"/>
          <w:numId w:val="5"/>
        </w:numPr>
        <w:spacing w:after="0" w:line="240" w:lineRule="auto"/>
        <w:rPr>
          <w:rFonts w:ascii="Arial" w:hAnsi="Arial" w:cs="Arial"/>
        </w:rPr>
      </w:pPr>
      <w:r>
        <w:rPr>
          <w:rFonts w:ascii="Arial" w:hAnsi="Arial" w:cs="Arial"/>
        </w:rPr>
        <w:t>Keith Hare</w:t>
      </w:r>
    </w:p>
    <w:p w:rsidR="0036197D" w:rsidRDefault="0036197D" w:rsidP="00C00B48">
      <w:pPr>
        <w:pStyle w:val="ListParagraph"/>
        <w:numPr>
          <w:ilvl w:val="0"/>
          <w:numId w:val="5"/>
        </w:numPr>
        <w:spacing w:after="0" w:line="240" w:lineRule="auto"/>
        <w:rPr>
          <w:rFonts w:ascii="Arial" w:hAnsi="Arial" w:cs="Arial"/>
        </w:rPr>
      </w:pPr>
      <w:r>
        <w:rPr>
          <w:rFonts w:ascii="Arial" w:hAnsi="Arial" w:cs="Arial"/>
        </w:rPr>
        <w:t xml:space="preserve">Bill </w:t>
      </w:r>
      <w:proofErr w:type="spellStart"/>
      <w:r>
        <w:rPr>
          <w:rFonts w:ascii="Arial" w:hAnsi="Arial" w:cs="Arial"/>
        </w:rPr>
        <w:t>Mandrick</w:t>
      </w:r>
      <w:proofErr w:type="spellEnd"/>
    </w:p>
    <w:p w:rsidR="0036197D" w:rsidRDefault="0036197D" w:rsidP="00C00B48">
      <w:pPr>
        <w:pStyle w:val="ListParagraph"/>
        <w:numPr>
          <w:ilvl w:val="0"/>
          <w:numId w:val="5"/>
        </w:numPr>
        <w:spacing w:after="0" w:line="240" w:lineRule="auto"/>
        <w:rPr>
          <w:rFonts w:ascii="Arial" w:hAnsi="Arial" w:cs="Arial"/>
        </w:rPr>
      </w:pPr>
      <w:r>
        <w:rPr>
          <w:rFonts w:ascii="Arial" w:hAnsi="Arial" w:cs="Arial"/>
        </w:rPr>
        <w:t>Lisa Martinez</w:t>
      </w:r>
    </w:p>
    <w:p w:rsidR="0036197D" w:rsidRDefault="0036197D" w:rsidP="00C00B48">
      <w:pPr>
        <w:pStyle w:val="ListParagraph"/>
        <w:numPr>
          <w:ilvl w:val="0"/>
          <w:numId w:val="5"/>
        </w:numPr>
        <w:spacing w:after="0" w:line="240" w:lineRule="auto"/>
        <w:rPr>
          <w:rFonts w:ascii="Arial" w:hAnsi="Arial" w:cs="Arial"/>
        </w:rPr>
      </w:pPr>
      <w:r>
        <w:rPr>
          <w:rFonts w:ascii="Arial" w:hAnsi="Arial" w:cs="Arial"/>
        </w:rPr>
        <w:t>Ian G</w:t>
      </w:r>
    </w:p>
    <w:p w:rsidR="00A11FDE" w:rsidRDefault="00A11FDE" w:rsidP="00C00B48">
      <w:pPr>
        <w:pStyle w:val="ListParagraph"/>
        <w:numPr>
          <w:ilvl w:val="0"/>
          <w:numId w:val="5"/>
        </w:numPr>
        <w:spacing w:after="0" w:line="240" w:lineRule="auto"/>
        <w:rPr>
          <w:rFonts w:ascii="Arial" w:hAnsi="Arial" w:cs="Arial"/>
        </w:rPr>
      </w:pPr>
      <w:r>
        <w:rPr>
          <w:rFonts w:ascii="Arial" w:hAnsi="Arial" w:cs="Arial"/>
        </w:rPr>
        <w:t>Mark Underwood</w:t>
      </w:r>
    </w:p>
    <w:p w:rsidR="00C17E8B" w:rsidRDefault="00C17E8B" w:rsidP="00C00B48">
      <w:pPr>
        <w:pStyle w:val="ListParagraph"/>
        <w:numPr>
          <w:ilvl w:val="0"/>
          <w:numId w:val="5"/>
        </w:numPr>
        <w:spacing w:after="0" w:line="240" w:lineRule="auto"/>
        <w:rPr>
          <w:rFonts w:ascii="Arial" w:hAnsi="Arial" w:cs="Arial"/>
        </w:rPr>
      </w:pPr>
      <w:r>
        <w:rPr>
          <w:rFonts w:ascii="Arial" w:hAnsi="Arial" w:cs="Arial"/>
        </w:rPr>
        <w:t>PW Carey</w:t>
      </w:r>
    </w:p>
    <w:p w:rsidR="00C17E8B" w:rsidRDefault="00C17E8B" w:rsidP="00C00B48">
      <w:pPr>
        <w:pStyle w:val="ListParagraph"/>
        <w:numPr>
          <w:ilvl w:val="0"/>
          <w:numId w:val="5"/>
        </w:numPr>
        <w:spacing w:after="0" w:line="240" w:lineRule="auto"/>
        <w:rPr>
          <w:rFonts w:ascii="Arial" w:hAnsi="Arial" w:cs="Arial"/>
        </w:rPr>
      </w:pPr>
      <w:r>
        <w:rPr>
          <w:rFonts w:ascii="Arial" w:hAnsi="Arial" w:cs="Arial"/>
        </w:rPr>
        <w:t xml:space="preserve">Marcia </w:t>
      </w:r>
      <w:proofErr w:type="spellStart"/>
      <w:r>
        <w:rPr>
          <w:rFonts w:ascii="Arial" w:hAnsi="Arial" w:cs="Arial"/>
        </w:rPr>
        <w:t>Mangold</w:t>
      </w:r>
      <w:proofErr w:type="spellEnd"/>
    </w:p>
    <w:p w:rsidR="00C17E8B" w:rsidRDefault="00C17E8B" w:rsidP="00C00B48">
      <w:pPr>
        <w:pStyle w:val="ListParagraph"/>
        <w:numPr>
          <w:ilvl w:val="0"/>
          <w:numId w:val="5"/>
        </w:numPr>
        <w:spacing w:after="0" w:line="240" w:lineRule="auto"/>
        <w:rPr>
          <w:rFonts w:ascii="Arial" w:hAnsi="Arial" w:cs="Arial"/>
        </w:rPr>
      </w:pPr>
      <w:r>
        <w:rPr>
          <w:rFonts w:ascii="Arial" w:hAnsi="Arial" w:cs="Arial"/>
        </w:rPr>
        <w:t>David Boyd</w:t>
      </w:r>
    </w:p>
    <w:p w:rsidR="00C17E8B" w:rsidRDefault="00C17E8B" w:rsidP="00C00B48">
      <w:pPr>
        <w:pStyle w:val="ListParagraph"/>
        <w:numPr>
          <w:ilvl w:val="0"/>
          <w:numId w:val="5"/>
        </w:numPr>
        <w:spacing w:after="0" w:line="240" w:lineRule="auto"/>
        <w:rPr>
          <w:rFonts w:ascii="Arial" w:hAnsi="Arial" w:cs="Arial"/>
        </w:rPr>
      </w:pPr>
      <w:r>
        <w:rPr>
          <w:rFonts w:ascii="Arial" w:hAnsi="Arial" w:cs="Arial"/>
        </w:rPr>
        <w:t>TS (only initials)</w:t>
      </w:r>
    </w:p>
    <w:p w:rsidR="00AE604E" w:rsidRDefault="00AE604E" w:rsidP="00C00B48">
      <w:pPr>
        <w:pStyle w:val="ListParagraph"/>
        <w:numPr>
          <w:ilvl w:val="0"/>
          <w:numId w:val="5"/>
        </w:numPr>
        <w:spacing w:after="0" w:line="240" w:lineRule="auto"/>
        <w:rPr>
          <w:rFonts w:ascii="Arial" w:hAnsi="Arial" w:cs="Arial"/>
        </w:rPr>
      </w:pPr>
      <w:r>
        <w:rPr>
          <w:rFonts w:ascii="Arial" w:hAnsi="Arial" w:cs="Arial"/>
        </w:rPr>
        <w:lastRenderedPageBreak/>
        <w:t>William Miller</w:t>
      </w:r>
    </w:p>
    <w:p w:rsidR="0082731B" w:rsidRPr="00957230" w:rsidRDefault="0082731B" w:rsidP="00C00B48">
      <w:pPr>
        <w:pStyle w:val="ListParagraph"/>
        <w:numPr>
          <w:ilvl w:val="0"/>
          <w:numId w:val="5"/>
        </w:numPr>
        <w:spacing w:after="0" w:line="240" w:lineRule="auto"/>
        <w:rPr>
          <w:rFonts w:ascii="Arial" w:hAnsi="Arial" w:cs="Arial"/>
        </w:rPr>
      </w:pPr>
      <w:r>
        <w:rPr>
          <w:rFonts w:ascii="Arial" w:hAnsi="Arial" w:cs="Arial"/>
        </w:rPr>
        <w:t>Vivek Navale</w:t>
      </w:r>
    </w:p>
    <w:p w:rsidR="00C00B48" w:rsidRPr="003765AB" w:rsidRDefault="00C00B48" w:rsidP="003765AB">
      <w:pPr>
        <w:spacing w:after="0" w:line="240" w:lineRule="auto"/>
        <w:rPr>
          <w:rFonts w:ascii="Arial" w:hAnsi="Arial" w:cs="Arial"/>
        </w:rPr>
      </w:pPr>
    </w:p>
    <w:p w:rsidR="00C00B48" w:rsidRPr="00C00B48" w:rsidRDefault="00C00B48" w:rsidP="00C00B48">
      <w:pPr>
        <w:spacing w:after="0" w:line="240" w:lineRule="auto"/>
        <w:rPr>
          <w:rFonts w:ascii="Arial" w:hAnsi="Arial" w:cs="Arial"/>
        </w:rPr>
      </w:pPr>
    </w:p>
    <w:p w:rsidR="005D22E9" w:rsidRPr="00957230" w:rsidRDefault="005D22E9" w:rsidP="0084709E">
      <w:pPr>
        <w:spacing w:after="0" w:line="240" w:lineRule="auto"/>
        <w:rPr>
          <w:rFonts w:ascii="Arial" w:hAnsi="Arial" w:cs="Arial"/>
        </w:rPr>
      </w:pPr>
    </w:p>
    <w:p w:rsidR="005D22E9" w:rsidRPr="00F515FC" w:rsidRDefault="005D22E9" w:rsidP="00213C92">
      <w:pPr>
        <w:pStyle w:val="NoSpacing"/>
        <w:rPr>
          <w:rFonts w:ascii="Arial" w:hAnsi="Arial" w:cs="Arial"/>
          <w:b/>
          <w:color w:val="548DD4" w:themeColor="text2" w:themeTint="99"/>
          <w:sz w:val="28"/>
          <w:szCs w:val="28"/>
        </w:rPr>
      </w:pPr>
      <w:r w:rsidRPr="00F515FC">
        <w:rPr>
          <w:rFonts w:ascii="Arial" w:hAnsi="Arial" w:cs="Arial"/>
          <w:b/>
          <w:color w:val="548DD4" w:themeColor="text2" w:themeTint="99"/>
          <w:sz w:val="28"/>
          <w:szCs w:val="28"/>
        </w:rPr>
        <w:t>Online Chat log</w:t>
      </w:r>
    </w:p>
    <w:p w:rsidR="00936F5D" w:rsidRDefault="00936F5D" w:rsidP="00936F5D">
      <w:r>
        <w:t>(12:46 PM) David Boyd joined.</w:t>
      </w:r>
    </w:p>
    <w:p w:rsidR="00936F5D" w:rsidRDefault="00936F5D" w:rsidP="00936F5D">
      <w:r>
        <w:t>(12:50 PM) David Boyd disconnected.</w:t>
      </w:r>
    </w:p>
    <w:p w:rsidR="00936F5D" w:rsidRDefault="00936F5D" w:rsidP="00936F5D">
      <w:r>
        <w:t>(12:50 PM) David Boyd joined.</w:t>
      </w:r>
    </w:p>
    <w:p w:rsidR="00936F5D" w:rsidRDefault="00936F5D" w:rsidP="00936F5D">
      <w:r>
        <w:t>(12:50 PM) David Boyd disconnected.</w:t>
      </w:r>
    </w:p>
    <w:p w:rsidR="00936F5D" w:rsidRDefault="00936F5D" w:rsidP="00936F5D">
      <w:r>
        <w:t>(12:51 PM) David Boyd joined.</w:t>
      </w:r>
    </w:p>
    <w:p w:rsidR="00936F5D" w:rsidRDefault="00936F5D" w:rsidP="00936F5D">
      <w:r>
        <w:t xml:space="preserve">(12:52 PM) </w:t>
      </w:r>
      <w:proofErr w:type="gramStart"/>
      <w:r>
        <w:t>Wo</w:t>
      </w:r>
      <w:proofErr w:type="gramEnd"/>
      <w:r>
        <w:t xml:space="preserve"> (guest) joined.</w:t>
      </w:r>
    </w:p>
    <w:p w:rsidR="00936F5D" w:rsidRDefault="00936F5D" w:rsidP="00936F5D">
      <w:r>
        <w:t xml:space="preserve">(12:57 PM) Marcia </w:t>
      </w:r>
      <w:proofErr w:type="spellStart"/>
      <w:r>
        <w:t>Mangold</w:t>
      </w:r>
      <w:proofErr w:type="spellEnd"/>
      <w:r>
        <w:t xml:space="preserve"> joined.</w:t>
      </w:r>
    </w:p>
    <w:p w:rsidR="00936F5D" w:rsidRDefault="00936F5D" w:rsidP="00936F5D">
      <w:r>
        <w:t xml:space="preserve">(1:00 PM) Sanjay </w:t>
      </w:r>
      <w:proofErr w:type="gramStart"/>
      <w:r>
        <w:t>Mishra(</w:t>
      </w:r>
      <w:proofErr w:type="gramEnd"/>
      <w:r>
        <w:t>Verizon) joined.</w:t>
      </w:r>
    </w:p>
    <w:p w:rsidR="00936F5D" w:rsidRDefault="00936F5D" w:rsidP="00936F5D">
      <w:r>
        <w:t>(1:01 PM) Arnab Roy (Fujitsu) joined.</w:t>
      </w:r>
    </w:p>
    <w:p w:rsidR="00936F5D" w:rsidRDefault="00936F5D" w:rsidP="00936F5D">
      <w:r>
        <w:t>(1:01 PM) Orit Levin (Microsoft) joined.</w:t>
      </w:r>
    </w:p>
    <w:p w:rsidR="00936F5D" w:rsidRDefault="00936F5D" w:rsidP="00936F5D">
      <w:r>
        <w:t>(1:02 PM) Orit Levin (Microsoft) disconnected.</w:t>
      </w:r>
    </w:p>
    <w:p w:rsidR="00936F5D" w:rsidRDefault="00936F5D" w:rsidP="00936F5D">
      <w:r>
        <w:t>(1:02 PM) Keith Hare, JCC Consulting, Inc. joined.</w:t>
      </w:r>
    </w:p>
    <w:p w:rsidR="00936F5D" w:rsidRDefault="00936F5D" w:rsidP="00936F5D">
      <w:r>
        <w:t xml:space="preserve">(1:03 PM) Bill </w:t>
      </w:r>
      <w:proofErr w:type="spellStart"/>
      <w:r>
        <w:t>Mandrick</w:t>
      </w:r>
      <w:proofErr w:type="spellEnd"/>
      <w:r>
        <w:t xml:space="preserve"> (Data Tactics) joined.</w:t>
      </w:r>
    </w:p>
    <w:p w:rsidR="00936F5D" w:rsidRDefault="00936F5D" w:rsidP="00936F5D">
      <w:r>
        <w:t>(1:04 PM) Orit Levin (Microsoft) joined.</w:t>
      </w:r>
    </w:p>
    <w:p w:rsidR="00936F5D" w:rsidRDefault="00936F5D" w:rsidP="00936F5D">
      <w:r>
        <w:t>(1:04 PM) Geoffrey Fox joined.</w:t>
      </w:r>
    </w:p>
    <w:p w:rsidR="00936F5D" w:rsidRDefault="00936F5D" w:rsidP="00936F5D">
      <w:r>
        <w:t>(1:05 PM) Lisa Martinez joined.</w:t>
      </w:r>
    </w:p>
    <w:p w:rsidR="00936F5D" w:rsidRDefault="00936F5D" w:rsidP="00936F5D">
      <w:r>
        <w:t>(1:08 PM) Ian G (in meeting, just watching) joined.</w:t>
      </w:r>
    </w:p>
    <w:p w:rsidR="00936F5D" w:rsidRDefault="00936F5D" w:rsidP="00936F5D">
      <w:r>
        <w:t>(1:24 PM) Mark Underwood (Krypton Brothers) joined.</w:t>
      </w:r>
    </w:p>
    <w:p w:rsidR="00936F5D" w:rsidRDefault="00936F5D" w:rsidP="00936F5D">
      <w:r>
        <w:t xml:space="preserve">(1:26 PM) Lisa Martinez: </w:t>
      </w:r>
      <w:proofErr w:type="gramStart"/>
      <w:r>
        <w:t>Wo</w:t>
      </w:r>
      <w:proofErr w:type="gramEnd"/>
      <w:r>
        <w:t>, Is there a reason you are aware of for creating a new ISO standard versus ISO20252 is the International Quality Control Standard for Market, Opinion and Social Research, ISO 9001 requires organization to determine, collect and analyze data to ensure the effectiveness of the QMS and whether any continual improvement can be made.  ISO 8583 Financial transaction card originated messages — Interchange message specifications is the International Organization for Standardization standard</w:t>
      </w:r>
    </w:p>
    <w:p w:rsidR="00936F5D" w:rsidRDefault="00936F5D" w:rsidP="00936F5D">
      <w:r>
        <w:lastRenderedPageBreak/>
        <w:t>(1:30 PM) Lisa Martinez: Thank you</w:t>
      </w:r>
      <w:proofErr w:type="gramStart"/>
      <w:r>
        <w:t>  your</w:t>
      </w:r>
      <w:proofErr w:type="gramEnd"/>
      <w:r>
        <w:t xml:space="preserve"> answer was helpful. </w:t>
      </w:r>
    </w:p>
    <w:p w:rsidR="00936F5D" w:rsidRDefault="00936F5D" w:rsidP="00936F5D">
      <w:r>
        <w:t xml:space="preserve">(1:31 PM) Keith Hare, JCC Consulting, Inc.: In addition to </w:t>
      </w:r>
      <w:proofErr w:type="spellStart"/>
      <w:proofErr w:type="gramStart"/>
      <w:r>
        <w:t>Wo's</w:t>
      </w:r>
      <w:proofErr w:type="spellEnd"/>
      <w:proofErr w:type="gramEnd"/>
      <w:r>
        <w:t xml:space="preserve"> comments, there is not yet a decision to create a new ISO/IEC standard. This is JTC1 Study Group.</w:t>
      </w:r>
    </w:p>
    <w:p w:rsidR="00936F5D" w:rsidRDefault="00936F5D" w:rsidP="00936F5D">
      <w:r>
        <w:t xml:space="preserve">(1:31 PM) Lisa Martinez: Thank you </w:t>
      </w:r>
      <w:proofErr w:type="spellStart"/>
      <w:proofErr w:type="gramStart"/>
      <w:r>
        <w:t>keith</w:t>
      </w:r>
      <w:proofErr w:type="spellEnd"/>
      <w:proofErr w:type="gramEnd"/>
    </w:p>
    <w:p w:rsidR="00936F5D" w:rsidRDefault="00936F5D" w:rsidP="00936F5D">
      <w:r>
        <w:t>(1:38 PM) Pw Carey, Compliance Partners, LLC joined.</w:t>
      </w:r>
    </w:p>
    <w:p w:rsidR="00936F5D" w:rsidRDefault="00936F5D" w:rsidP="00936F5D">
      <w:r>
        <w:t xml:space="preserve">(1:39 PM) Pw Carey, Compliance Partners, </w:t>
      </w:r>
      <w:proofErr w:type="gramStart"/>
      <w:r>
        <w:t>LLC</w:t>
      </w:r>
      <w:proofErr w:type="gramEnd"/>
      <w:r>
        <w:t>: Sorry we're late....and thank you for the Reminder email....makes life easier on our end.....Respectfully yours, Pw</w:t>
      </w:r>
    </w:p>
    <w:p w:rsidR="00936F5D" w:rsidRDefault="00936F5D" w:rsidP="00936F5D">
      <w:r>
        <w:t>(1:41 PM) Ts joined.</w:t>
      </w:r>
    </w:p>
    <w:p w:rsidR="00936F5D" w:rsidRDefault="00936F5D" w:rsidP="00936F5D">
      <w:r>
        <w:t>(1:44 PM) Pw Carey, Compliance Partners, LLC: From our brief research it appears that each of the many Standards Setting Bodies have a unique and separate agenda/criteria that is driving their Standards Process.....Pw</w:t>
      </w:r>
    </w:p>
    <w:p w:rsidR="00936F5D" w:rsidRDefault="00936F5D" w:rsidP="00936F5D">
      <w:r>
        <w:t>(1:50 PM) Orit Levin (Microsoft): What is the num of the document?</w:t>
      </w:r>
    </w:p>
    <w:p w:rsidR="00936F5D" w:rsidRDefault="00936F5D" w:rsidP="00936F5D">
      <w:r>
        <w:t>(1:51 PM) Orit Levin (Microsoft): not the presentation, the word doc result?</w:t>
      </w:r>
    </w:p>
    <w:p w:rsidR="00936F5D" w:rsidRDefault="00936F5D" w:rsidP="00936F5D">
      <w:r>
        <w:t>(1:52 PM) Orit Levin (Microsoft): ah-ha...</w:t>
      </w:r>
    </w:p>
    <w:p w:rsidR="00936F5D" w:rsidRDefault="00936F5D" w:rsidP="00936F5D">
      <w:r>
        <w:t>(1:52 PM) Orit Levin (Microsoft): Looking forward to reading it ;-)</w:t>
      </w:r>
    </w:p>
    <w:p w:rsidR="00936F5D" w:rsidRDefault="00936F5D" w:rsidP="00936F5D">
      <w:r>
        <w:t xml:space="preserve">(1:53 PM) Pw Carey, Compliance Partners, </w:t>
      </w:r>
      <w:proofErr w:type="gramStart"/>
      <w:r>
        <w:t>LLC</w:t>
      </w:r>
      <w:proofErr w:type="gramEnd"/>
      <w:r>
        <w:t>: Glad to see Data Provenance made it onto our Radar screen....Pw</w:t>
      </w:r>
    </w:p>
    <w:p w:rsidR="00936F5D" w:rsidRDefault="00936F5D" w:rsidP="00936F5D">
      <w:r>
        <w:t>(1:54 PM) Pw Carey, Compliance Partners, LLC: Also, believe we should take a good long look at 'Meta Data' as well...Pw</w:t>
      </w:r>
    </w:p>
    <w:p w:rsidR="00936F5D" w:rsidRDefault="00936F5D" w:rsidP="00936F5D">
      <w:r>
        <w:t>(1:54 PM) Mark Underwood (Krypton Brothers): definitely... "Veracity" ... Some others call it "Validity" ... No "V" words work perfectly well</w:t>
      </w:r>
    </w:p>
    <w:p w:rsidR="00936F5D" w:rsidRDefault="00936F5D" w:rsidP="00936F5D">
      <w:r>
        <w:t xml:space="preserve">(1:54 PM) </w:t>
      </w:r>
      <w:proofErr w:type="spellStart"/>
      <w:proofErr w:type="gramStart"/>
      <w:r>
        <w:t>william</w:t>
      </w:r>
      <w:proofErr w:type="spellEnd"/>
      <w:proofErr w:type="gramEnd"/>
      <w:r>
        <w:t xml:space="preserve"> miller joined.</w:t>
      </w:r>
    </w:p>
    <w:p w:rsidR="00936F5D" w:rsidRDefault="00936F5D" w:rsidP="00936F5D">
      <w:r>
        <w:t xml:space="preserve">(1:56 PM) </w:t>
      </w:r>
      <w:proofErr w:type="spellStart"/>
      <w:proofErr w:type="gramStart"/>
      <w:r>
        <w:t>william</w:t>
      </w:r>
      <w:proofErr w:type="spellEnd"/>
      <w:proofErr w:type="gramEnd"/>
      <w:r>
        <w:t xml:space="preserve"> miller disconnected.</w:t>
      </w:r>
    </w:p>
    <w:p w:rsidR="00936F5D" w:rsidRDefault="00936F5D" w:rsidP="00936F5D">
      <w:r>
        <w:t xml:space="preserve">(1:59 PM) </w:t>
      </w:r>
      <w:proofErr w:type="spellStart"/>
      <w:proofErr w:type="gramStart"/>
      <w:r>
        <w:t>william</w:t>
      </w:r>
      <w:proofErr w:type="spellEnd"/>
      <w:proofErr w:type="gramEnd"/>
      <w:r>
        <w:t xml:space="preserve"> miller joined.</w:t>
      </w:r>
    </w:p>
    <w:p w:rsidR="00936F5D" w:rsidRDefault="00936F5D" w:rsidP="00936F5D">
      <w:r>
        <w:t>(1:59 PM) Ts disconnected.</w:t>
      </w:r>
    </w:p>
    <w:p w:rsidR="00936F5D" w:rsidRDefault="00936F5D" w:rsidP="00936F5D">
      <w:r>
        <w:t xml:space="preserve">(2:05 PM) </w:t>
      </w:r>
      <w:proofErr w:type="spellStart"/>
      <w:proofErr w:type="gramStart"/>
      <w:r>
        <w:t>william</w:t>
      </w:r>
      <w:proofErr w:type="spellEnd"/>
      <w:proofErr w:type="gramEnd"/>
      <w:r>
        <w:t xml:space="preserve"> miller: the list states big data for security or is it security for big data?</w:t>
      </w:r>
    </w:p>
    <w:p w:rsidR="00936F5D" w:rsidRDefault="00936F5D" w:rsidP="00936F5D">
      <w:r>
        <w:t>(2:05 PM) Lisa Martinez: First clue-a person targeting a single person across systems-plus classification</w:t>
      </w:r>
    </w:p>
    <w:p w:rsidR="00936F5D" w:rsidRDefault="00936F5D" w:rsidP="00936F5D">
      <w:r>
        <w:t xml:space="preserve">(2:06 PM) Pw Carey, Compliance Partners, LLC: Also, the various states of data, such as; data at rest, in transit, et cetera.....plus the </w:t>
      </w:r>
      <w:proofErr w:type="spellStart"/>
      <w:r>
        <w:t>achilles</w:t>
      </w:r>
      <w:proofErr w:type="spellEnd"/>
      <w:r>
        <w:t xml:space="preserve"> heels associated with data re-</w:t>
      </w:r>
      <w:proofErr w:type="spellStart"/>
      <w:r>
        <w:t>useability</w:t>
      </w:r>
      <w:proofErr w:type="spellEnd"/>
      <w:r>
        <w:t>, and data ACID....as well....</w:t>
      </w:r>
    </w:p>
    <w:p w:rsidR="00936F5D" w:rsidRDefault="00936F5D" w:rsidP="00936F5D">
      <w:r>
        <w:lastRenderedPageBreak/>
        <w:t xml:space="preserve">(2:06 PM) </w:t>
      </w:r>
      <w:proofErr w:type="spellStart"/>
      <w:proofErr w:type="gramStart"/>
      <w:r>
        <w:t>william</w:t>
      </w:r>
      <w:proofErr w:type="spellEnd"/>
      <w:proofErr w:type="gramEnd"/>
      <w:r>
        <w:t xml:space="preserve"> miller: what metadata definition exposes </w:t>
      </w:r>
      <w:proofErr w:type="spellStart"/>
      <w:r>
        <w:t>charteristics</w:t>
      </w:r>
      <w:proofErr w:type="spellEnd"/>
      <w:r>
        <w:t xml:space="preserve"> of the data?</w:t>
      </w:r>
    </w:p>
    <w:p w:rsidR="00936F5D" w:rsidRDefault="00936F5D" w:rsidP="00936F5D">
      <w:r>
        <w:t>(2:06 PM) Lisa Martinez: We need to come back to you WO-i agree</w:t>
      </w:r>
    </w:p>
    <w:p w:rsidR="00936F5D" w:rsidRDefault="00936F5D" w:rsidP="00936F5D">
      <w:r>
        <w:t xml:space="preserve">(2:07 PM) </w:t>
      </w:r>
      <w:proofErr w:type="spellStart"/>
      <w:proofErr w:type="gramStart"/>
      <w:r>
        <w:t>william</w:t>
      </w:r>
      <w:proofErr w:type="spellEnd"/>
      <w:proofErr w:type="gramEnd"/>
      <w:r>
        <w:t xml:space="preserve"> miller: what standard for the metadata?</w:t>
      </w:r>
    </w:p>
    <w:p w:rsidR="00936F5D" w:rsidRDefault="00936F5D" w:rsidP="00936F5D">
      <w:r>
        <w:t>(2:07 PM) Pw Carey, Compliance Partners, LLC: Which we're hearing that Big Data is all that great at meeting the 4 ACID Requirements</w:t>
      </w:r>
      <w:proofErr w:type="gramStart"/>
      <w:r>
        <w:t>....(</w:t>
      </w:r>
      <w:proofErr w:type="gramEnd"/>
      <w:r>
        <w:t>aka: 1 of 4, 2 of 4 and/or 3 of 4) but not all 4 of 4.....Please correct us if we're wrong on this.....Pw</w:t>
      </w:r>
    </w:p>
    <w:p w:rsidR="00936F5D" w:rsidRDefault="00936F5D" w:rsidP="00936F5D">
      <w:r>
        <w:t>(2:11 PM) Arnab Roy (Fujitsu): Folks, Marcia's presentation is doc 276</w:t>
      </w:r>
    </w:p>
    <w:p w:rsidR="00936F5D" w:rsidRDefault="00936F5D" w:rsidP="00936F5D">
      <w:r>
        <w:t xml:space="preserve">(2:12 PM) Pw Carey, Compliance Partners, </w:t>
      </w:r>
      <w:proofErr w:type="gramStart"/>
      <w:r>
        <w:t>LLC</w:t>
      </w:r>
      <w:proofErr w:type="gramEnd"/>
      <w:r>
        <w:t>: Ok....Thanks....</w:t>
      </w:r>
    </w:p>
    <w:p w:rsidR="00936F5D" w:rsidRDefault="00936F5D" w:rsidP="00936F5D">
      <w:r>
        <w:t xml:space="preserve">(2:17 PM) Pw Carey, Compliance Partners, </w:t>
      </w:r>
      <w:proofErr w:type="gramStart"/>
      <w:r>
        <w:t>LLC</w:t>
      </w:r>
      <w:proofErr w:type="gramEnd"/>
      <w:r>
        <w:t xml:space="preserve">: Isn't there any way we can incorporate Big Data's capability to analyze, forecast and predict bad behavior, </w:t>
      </w:r>
      <w:proofErr w:type="spellStart"/>
      <w:r>
        <w:t>eg</w:t>
      </w:r>
      <w:proofErr w:type="spellEnd"/>
      <w:r>
        <w:t xml:space="preserve"> fraud.....? Respectfully yours, Pw</w:t>
      </w:r>
    </w:p>
    <w:p w:rsidR="00936F5D" w:rsidRDefault="00936F5D" w:rsidP="00936F5D">
      <w:r>
        <w:t>(2:21 PM) Mark Underwood (Krypton Brothers): PW It was a use case I had contributed; maybe RDA would choose it. This firm (</w:t>
      </w:r>
      <w:hyperlink r:id="rId10" w:history="1">
        <w:r>
          <w:rPr>
            <w:rStyle w:val="Hyperlink"/>
          </w:rPr>
          <w:t>http://stealth.ly/</w:t>
        </w:r>
      </w:hyperlink>
      <w:r>
        <w:t>) is using Apache Kafka on the security side</w:t>
      </w:r>
    </w:p>
    <w:p w:rsidR="00936F5D" w:rsidRDefault="00936F5D" w:rsidP="00936F5D">
      <w:r>
        <w:t xml:space="preserve">(2:27 PM) Lisa Martinez: </w:t>
      </w:r>
      <w:proofErr w:type="spellStart"/>
      <w:r>
        <w:t>Isnn</w:t>
      </w:r>
      <w:proofErr w:type="gramStart"/>
      <w:r>
        <w:t>;t</w:t>
      </w:r>
      <w:proofErr w:type="spellEnd"/>
      <w:proofErr w:type="gramEnd"/>
      <w:r>
        <w:t xml:space="preserve"> the </w:t>
      </w:r>
      <w:proofErr w:type="spellStart"/>
      <w:r>
        <w:t>hadoop</w:t>
      </w:r>
      <w:proofErr w:type="spellEnd"/>
      <w:r>
        <w:t xml:space="preserve"> solution allowing shared system accounts?</w:t>
      </w:r>
    </w:p>
    <w:p w:rsidR="00936F5D" w:rsidRDefault="00936F5D" w:rsidP="00936F5D">
      <w:r>
        <w:t xml:space="preserve">(2:30 PM) Pw Carey, Compliance Partners, </w:t>
      </w:r>
      <w:proofErr w:type="gramStart"/>
      <w:r>
        <w:t>LLC</w:t>
      </w:r>
      <w:proofErr w:type="gramEnd"/>
      <w:r>
        <w:t>: Ok...&amp;...thanks...we'll go to that web site....and review...it...Pw</w:t>
      </w:r>
    </w:p>
    <w:p w:rsidR="00936F5D" w:rsidRDefault="00936F5D" w:rsidP="00936F5D">
      <w:r>
        <w:t>(2:32 PM) Vivek Navale joined.</w:t>
      </w:r>
    </w:p>
    <w:p w:rsidR="00936F5D" w:rsidRDefault="00936F5D" w:rsidP="00936F5D">
      <w:r>
        <w:t>(2:33 PM) Lisa Martinez: it is very helpful</w:t>
      </w:r>
    </w:p>
    <w:p w:rsidR="00936F5D" w:rsidRDefault="00936F5D" w:rsidP="00936F5D">
      <w:r>
        <w:t xml:space="preserve">(2:33 PM) Pw Carey, Compliance Partners, </w:t>
      </w:r>
      <w:proofErr w:type="gramStart"/>
      <w:r>
        <w:t>LLC</w:t>
      </w:r>
      <w:proofErr w:type="gramEnd"/>
      <w:r>
        <w:t>: Thanks we're there...Apache Kafka et al....</w:t>
      </w:r>
    </w:p>
    <w:p w:rsidR="00936F5D" w:rsidRDefault="00936F5D" w:rsidP="00936F5D">
      <w:r>
        <w:t xml:space="preserve">(2:36 PM) </w:t>
      </w:r>
      <w:proofErr w:type="spellStart"/>
      <w:proofErr w:type="gramStart"/>
      <w:r>
        <w:t>william</w:t>
      </w:r>
      <w:proofErr w:type="spellEnd"/>
      <w:proofErr w:type="gramEnd"/>
      <w:r>
        <w:t xml:space="preserve"> miller disconnected.</w:t>
      </w:r>
    </w:p>
    <w:p w:rsidR="00936F5D" w:rsidRDefault="00936F5D" w:rsidP="00936F5D">
      <w:r>
        <w:t xml:space="preserve">(2:37 PM) Pw Carey, Compliance Partners, </w:t>
      </w:r>
      <w:proofErr w:type="gramStart"/>
      <w:r>
        <w:t>LLC</w:t>
      </w:r>
      <w:proofErr w:type="gramEnd"/>
      <w:r>
        <w:t>: We'll send them an email...as that's about all we get from their Web site.....</w:t>
      </w:r>
    </w:p>
    <w:p w:rsidR="00936F5D" w:rsidRDefault="00936F5D" w:rsidP="00936F5D">
      <w:r>
        <w:t xml:space="preserve">(2:40 PM) </w:t>
      </w:r>
      <w:proofErr w:type="spellStart"/>
      <w:proofErr w:type="gramStart"/>
      <w:r>
        <w:t>william</w:t>
      </w:r>
      <w:proofErr w:type="spellEnd"/>
      <w:proofErr w:type="gramEnd"/>
      <w:r>
        <w:t xml:space="preserve"> miller joined.</w:t>
      </w:r>
    </w:p>
    <w:p w:rsidR="00936F5D" w:rsidRDefault="00936F5D" w:rsidP="00936F5D">
      <w:r>
        <w:t>(2:44 PM) Vivek Navale: That means "fixity" has to be placed for both data and meta-data.</w:t>
      </w:r>
    </w:p>
    <w:p w:rsidR="00936F5D" w:rsidRDefault="00936F5D" w:rsidP="00936F5D">
      <w:r>
        <w:t>(2:46 PM) Mark Underwood (Krypton Brothers): William, if you have use cases, it would be great to study them</w:t>
      </w:r>
    </w:p>
    <w:p w:rsidR="00936F5D" w:rsidRDefault="00936F5D" w:rsidP="00936F5D">
      <w:r>
        <w:t xml:space="preserve">(2:48 PM) Pw Carey, Compliance Partners, </w:t>
      </w:r>
      <w:proofErr w:type="gramStart"/>
      <w:r>
        <w:t>LLC</w:t>
      </w:r>
      <w:proofErr w:type="gramEnd"/>
      <w:r>
        <w:t>: When is our next meeting.....and the reminders are quite useful, too....?</w:t>
      </w:r>
    </w:p>
    <w:p w:rsidR="00936F5D" w:rsidRDefault="00936F5D" w:rsidP="00936F5D">
      <w:r>
        <w:t xml:space="preserve">(2:56 PM) </w:t>
      </w:r>
      <w:proofErr w:type="spellStart"/>
      <w:proofErr w:type="gramStart"/>
      <w:r>
        <w:t>william</w:t>
      </w:r>
      <w:proofErr w:type="spellEnd"/>
      <w:proofErr w:type="gramEnd"/>
      <w:r>
        <w:t xml:space="preserve"> miller disconnected.</w:t>
      </w:r>
    </w:p>
    <w:p w:rsidR="00936F5D" w:rsidRDefault="00936F5D" w:rsidP="00936F5D">
      <w:r>
        <w:t xml:space="preserve">(2:56 PM) Arnab Roy (Fujitsu): bailing out for 10 </w:t>
      </w:r>
      <w:proofErr w:type="spellStart"/>
      <w:r>
        <w:t>mins</w:t>
      </w:r>
      <w:proofErr w:type="spellEnd"/>
    </w:p>
    <w:p w:rsidR="00936F5D" w:rsidRDefault="00936F5D" w:rsidP="00936F5D">
      <w:r>
        <w:lastRenderedPageBreak/>
        <w:t>(3:03 PM) Pw Carey, Compliance Partners, LLC: Happy Landings......Pw</w:t>
      </w:r>
    </w:p>
    <w:p w:rsidR="00936F5D" w:rsidRDefault="00936F5D" w:rsidP="00936F5D">
      <w:r>
        <w:t xml:space="preserve">(3:03 PM) Sanjay </w:t>
      </w:r>
      <w:proofErr w:type="gramStart"/>
      <w:r>
        <w:t>Mishra(</w:t>
      </w:r>
      <w:proofErr w:type="gramEnd"/>
      <w:r>
        <w:t>Verizon) disconnected.</w:t>
      </w:r>
    </w:p>
    <w:p w:rsidR="00936F5D" w:rsidRDefault="00936F5D" w:rsidP="00936F5D">
      <w:r>
        <w:t>(3:07 PM) Vivek Navale disconnected.</w:t>
      </w:r>
    </w:p>
    <w:p w:rsidR="00936F5D" w:rsidRDefault="00936F5D" w:rsidP="00936F5D">
      <w:r>
        <w:t>(3:09 PM) Lisa Martinez disconnected.</w:t>
      </w:r>
    </w:p>
    <w:p w:rsidR="00936F5D" w:rsidRDefault="00936F5D" w:rsidP="00936F5D">
      <w:r>
        <w:t>(3:10 PM) Vivek Navale joined.</w:t>
      </w:r>
    </w:p>
    <w:p w:rsidR="00936F5D" w:rsidRDefault="00936F5D" w:rsidP="00936F5D">
      <w:r>
        <w:t xml:space="preserve">(3:15 PM) Pw Carey, Compliance Partners, </w:t>
      </w:r>
      <w:proofErr w:type="gramStart"/>
      <w:r>
        <w:t>LLC</w:t>
      </w:r>
      <w:proofErr w:type="gramEnd"/>
      <w:r>
        <w:t>: Yes...we're filling in the gaps for Section 7....text/content...yes we are...Pw</w:t>
      </w:r>
    </w:p>
    <w:p w:rsidR="00936F5D" w:rsidRDefault="00936F5D" w:rsidP="00936F5D">
      <w:r>
        <w:t xml:space="preserve">(3:16 PM) Pw Carey, Compliance Partners, </w:t>
      </w:r>
      <w:proofErr w:type="gramStart"/>
      <w:r>
        <w:t>LLC</w:t>
      </w:r>
      <w:proofErr w:type="gramEnd"/>
      <w:r>
        <w:t>: Our audio is breaking up at this end....sorry...Pw</w:t>
      </w:r>
    </w:p>
    <w:p w:rsidR="00936F5D" w:rsidRDefault="00936F5D" w:rsidP="00936F5D">
      <w:r>
        <w:t xml:space="preserve">(3:17 PM) Pw Carey, Compliance Partners, </w:t>
      </w:r>
      <w:proofErr w:type="gramStart"/>
      <w:r>
        <w:t>LLC</w:t>
      </w:r>
      <w:proofErr w:type="gramEnd"/>
      <w:r>
        <w:t>: We sent you an email Sunday, which may not have reached you, we'll re-send it.....lastly, hope you have a nice and relaxing Merry Christmas and our best wishes, too....</w:t>
      </w:r>
    </w:p>
    <w:p w:rsidR="00936F5D" w:rsidRDefault="00936F5D" w:rsidP="00936F5D">
      <w:r>
        <w:t>(3:19 PM) David Boyd disconnected.</w:t>
      </w:r>
    </w:p>
    <w:p w:rsidR="00936F5D" w:rsidRDefault="00936F5D" w:rsidP="00936F5D">
      <w:r>
        <w:t>(3:19 PM) Mark Underwood (Krypton Brothers) disconnected.</w:t>
      </w:r>
    </w:p>
    <w:p w:rsidR="00936F5D" w:rsidRDefault="00936F5D" w:rsidP="00936F5D">
      <w:r>
        <w:t>(3:19 PM) Orit Levin (Microsoft) disconnected.</w:t>
      </w:r>
    </w:p>
    <w:p w:rsidR="00936F5D" w:rsidRDefault="00936F5D" w:rsidP="00936F5D">
      <w:r>
        <w:t>(3:19 PM) Arnab Roy (Fujitsu) disconnected.</w:t>
      </w:r>
    </w:p>
    <w:p w:rsidR="00936F5D" w:rsidRDefault="00936F5D" w:rsidP="00936F5D">
      <w:r>
        <w:t>(3:19 PM) Keith Hare, JCC Consulting, Inc. disconnected.</w:t>
      </w:r>
    </w:p>
    <w:p w:rsidR="00936F5D" w:rsidRDefault="00936F5D" w:rsidP="00936F5D">
      <w:r>
        <w:t xml:space="preserve">(3:20 PM) Pw Carey, Compliance Partners, </w:t>
      </w:r>
      <w:proofErr w:type="gramStart"/>
      <w:r>
        <w:t>LLC</w:t>
      </w:r>
      <w:proofErr w:type="gramEnd"/>
      <w:r>
        <w:t>: Take care...see you all in the New Year.....Pw</w:t>
      </w:r>
    </w:p>
    <w:p w:rsidR="00936F5D" w:rsidRDefault="00936F5D" w:rsidP="00936F5D">
      <w:r>
        <w:t>(3:20 PM) Wo Chang (Host, NIST): thank you all for all your hard work; Merry Christmas and</w:t>
      </w:r>
      <w:proofErr w:type="gramStart"/>
      <w:r>
        <w:t>  a</w:t>
      </w:r>
      <w:proofErr w:type="gramEnd"/>
      <w:r>
        <w:t xml:space="preserve"> Happy New Year; rest up and get busy again starting early next year.</w:t>
      </w:r>
    </w:p>
    <w:p w:rsidR="00BA2054" w:rsidRPr="00957230" w:rsidRDefault="00BA2054" w:rsidP="00936F5D">
      <w:pPr>
        <w:pStyle w:val="NoSpacing"/>
        <w:rPr>
          <w:rFonts w:ascii="Arial" w:hAnsi="Arial" w:cs="Arial"/>
        </w:rPr>
      </w:pPr>
    </w:p>
    <w:sectPr w:rsidR="00BA2054" w:rsidRPr="00957230" w:rsidSect="00034F9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8EA" w:rsidRDefault="003A78EA" w:rsidP="00562C21">
      <w:pPr>
        <w:spacing w:after="0" w:line="240" w:lineRule="auto"/>
      </w:pPr>
      <w:r>
        <w:separator/>
      </w:r>
    </w:p>
  </w:endnote>
  <w:endnote w:type="continuationSeparator" w:id="0">
    <w:p w:rsidR="003A78EA" w:rsidRDefault="003A78EA" w:rsidP="00562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21" w:rsidRDefault="00562C21">
    <w:pPr>
      <w:pStyle w:val="Footer"/>
      <w:pBdr>
        <w:top w:val="thinThickSmallGap" w:sz="24" w:space="1" w:color="622423" w:themeColor="accent2" w:themeShade="7F"/>
      </w:pBdr>
      <w:rPr>
        <w:rFonts w:asciiTheme="majorHAnsi" w:hAnsiTheme="majorHAnsi"/>
      </w:rPr>
    </w:pPr>
    <w:r>
      <w:rPr>
        <w:rFonts w:asciiTheme="majorHAnsi" w:hAnsiTheme="majorHAnsi"/>
      </w:rPr>
      <w:t>NBD-PWG</w:t>
    </w:r>
    <w:r>
      <w:rPr>
        <w:rFonts w:asciiTheme="majorHAnsi" w:hAnsiTheme="majorHAnsi"/>
      </w:rPr>
      <w:ptab w:relativeTo="margin" w:alignment="right" w:leader="none"/>
    </w:r>
    <w:r>
      <w:rPr>
        <w:rFonts w:asciiTheme="majorHAnsi" w:hAnsiTheme="majorHAnsi"/>
      </w:rPr>
      <w:t xml:space="preserve">Page </w:t>
    </w:r>
    <w:r w:rsidR="00422B82" w:rsidRPr="00422B82">
      <w:fldChar w:fldCharType="begin"/>
    </w:r>
    <w:r w:rsidR="00BF63EF">
      <w:instrText xml:space="preserve"> PAGE   \* MERGEFORMAT </w:instrText>
    </w:r>
    <w:r w:rsidR="00422B82" w:rsidRPr="00422B82">
      <w:fldChar w:fldCharType="separate"/>
    </w:r>
    <w:r w:rsidR="00287B83" w:rsidRPr="00287B83">
      <w:rPr>
        <w:rFonts w:asciiTheme="majorHAnsi" w:hAnsiTheme="majorHAnsi"/>
        <w:noProof/>
      </w:rPr>
      <w:t>5</w:t>
    </w:r>
    <w:r w:rsidR="00422B82">
      <w:rPr>
        <w:rFonts w:asciiTheme="majorHAnsi" w:hAnsiTheme="majorHAnsi"/>
        <w:noProof/>
      </w:rPr>
      <w:fldChar w:fldCharType="end"/>
    </w:r>
  </w:p>
  <w:p w:rsidR="00562C21" w:rsidRDefault="00562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8EA" w:rsidRDefault="003A78EA" w:rsidP="00562C21">
      <w:pPr>
        <w:spacing w:after="0" w:line="240" w:lineRule="auto"/>
      </w:pPr>
      <w:r>
        <w:separator/>
      </w:r>
    </w:p>
  </w:footnote>
  <w:footnote w:type="continuationSeparator" w:id="0">
    <w:p w:rsidR="003A78EA" w:rsidRDefault="003A78EA" w:rsidP="00562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9BE4E770EA94AA8ACBBB622F080027C"/>
      </w:placeholder>
      <w:dataBinding w:prefixMappings="xmlns:ns0='http://schemas.openxmlformats.org/package/2006/metadata/core-properties' xmlns:ns1='http://purl.org/dc/elements/1.1/'" w:xpath="/ns0:coreProperties[1]/ns1:title[1]" w:storeItemID="{6C3C8BC8-F283-45AE-878A-BAB7291924A1}"/>
      <w:text/>
    </w:sdtPr>
    <w:sdtContent>
      <w:p w:rsidR="00562C21" w:rsidRDefault="00562C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966B8">
          <w:rPr>
            <w:rFonts w:asciiTheme="majorHAnsi" w:eastAsiaTheme="majorEastAsia" w:hAnsiTheme="majorHAnsi" w:cstheme="majorBidi"/>
            <w:sz w:val="32"/>
            <w:szCs w:val="32"/>
          </w:rPr>
          <w:t>NIST Big Data Joint Subgroups Meeting</w:t>
        </w:r>
      </w:p>
    </w:sdtContent>
  </w:sdt>
  <w:p w:rsidR="00562C21" w:rsidRDefault="00562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3C07"/>
    <w:multiLevelType w:val="hybridMultilevel"/>
    <w:tmpl w:val="359CE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E2225"/>
    <w:multiLevelType w:val="hybridMultilevel"/>
    <w:tmpl w:val="5B787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17B57"/>
    <w:multiLevelType w:val="hybridMultilevel"/>
    <w:tmpl w:val="19E0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9239F4"/>
    <w:multiLevelType w:val="hybridMultilevel"/>
    <w:tmpl w:val="18501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C1CCD"/>
    <w:multiLevelType w:val="hybridMultilevel"/>
    <w:tmpl w:val="13C24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B4C5C"/>
    <w:multiLevelType w:val="hybridMultilevel"/>
    <w:tmpl w:val="0BB806BE"/>
    <w:lvl w:ilvl="0" w:tplc="4A144F48">
      <w:start w:val="1"/>
      <w:numFmt w:val="decimal"/>
      <w:lvlText w:val="%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9208C"/>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13C8B"/>
    <w:multiLevelType w:val="hybridMultilevel"/>
    <w:tmpl w:val="C7BE3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07D49"/>
    <w:multiLevelType w:val="hybridMultilevel"/>
    <w:tmpl w:val="4DCE4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204DF"/>
    <w:multiLevelType w:val="hybridMultilevel"/>
    <w:tmpl w:val="F8C2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0A1CE8"/>
    <w:multiLevelType w:val="hybridMultilevel"/>
    <w:tmpl w:val="9472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84FDE"/>
    <w:multiLevelType w:val="hybridMultilevel"/>
    <w:tmpl w:val="92FE9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722B2"/>
    <w:multiLevelType w:val="hybridMultilevel"/>
    <w:tmpl w:val="08AA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66521"/>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D783A"/>
    <w:multiLevelType w:val="hybridMultilevel"/>
    <w:tmpl w:val="4E5CA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B5760"/>
    <w:multiLevelType w:val="hybridMultilevel"/>
    <w:tmpl w:val="81726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E596E"/>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14CCC"/>
    <w:multiLevelType w:val="hybridMultilevel"/>
    <w:tmpl w:val="DDEE8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8615D4"/>
    <w:multiLevelType w:val="hybridMultilevel"/>
    <w:tmpl w:val="28C6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F04FCB"/>
    <w:multiLevelType w:val="hybridMultilevel"/>
    <w:tmpl w:val="15C8E534"/>
    <w:lvl w:ilvl="0" w:tplc="FE7EE508">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C4C07"/>
    <w:multiLevelType w:val="hybridMultilevel"/>
    <w:tmpl w:val="23D28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B14661"/>
    <w:multiLevelType w:val="hybridMultilevel"/>
    <w:tmpl w:val="817038D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4C9078E9"/>
    <w:multiLevelType w:val="hybridMultilevel"/>
    <w:tmpl w:val="C1B01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E5349"/>
    <w:multiLevelType w:val="hybridMultilevel"/>
    <w:tmpl w:val="B4AA8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345E04"/>
    <w:multiLevelType w:val="hybridMultilevel"/>
    <w:tmpl w:val="23A49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B477D"/>
    <w:multiLevelType w:val="hybridMultilevel"/>
    <w:tmpl w:val="ABC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11A5D"/>
    <w:multiLevelType w:val="hybridMultilevel"/>
    <w:tmpl w:val="2CAE7A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1C0E5B"/>
    <w:multiLevelType w:val="hybridMultilevel"/>
    <w:tmpl w:val="C5002AC2"/>
    <w:lvl w:ilvl="0" w:tplc="0AFEEEA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B2A21"/>
    <w:multiLevelType w:val="hybridMultilevel"/>
    <w:tmpl w:val="EA28A9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EB0332"/>
    <w:multiLevelType w:val="hybridMultilevel"/>
    <w:tmpl w:val="5CB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2302F"/>
    <w:multiLevelType w:val="hybridMultilevel"/>
    <w:tmpl w:val="780E0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23A78"/>
    <w:multiLevelType w:val="hybridMultilevel"/>
    <w:tmpl w:val="9FD41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AD25A5"/>
    <w:multiLevelType w:val="hybridMultilevel"/>
    <w:tmpl w:val="A36C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B199D"/>
    <w:multiLevelType w:val="hybridMultilevel"/>
    <w:tmpl w:val="AC9AF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924679E"/>
    <w:multiLevelType w:val="hybridMultilevel"/>
    <w:tmpl w:val="AF68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C3A3FD1"/>
    <w:multiLevelType w:val="hybridMultilevel"/>
    <w:tmpl w:val="D0F62B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412BC5"/>
    <w:multiLevelType w:val="hybridMultilevel"/>
    <w:tmpl w:val="F48C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ED3E9F"/>
    <w:multiLevelType w:val="hybridMultilevel"/>
    <w:tmpl w:val="50BCC1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CD63F6"/>
    <w:multiLevelType w:val="hybridMultilevel"/>
    <w:tmpl w:val="5C823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31514C"/>
    <w:multiLevelType w:val="hybridMultilevel"/>
    <w:tmpl w:val="302EE2CC"/>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A5E457E"/>
    <w:multiLevelType w:val="hybridMultilevel"/>
    <w:tmpl w:val="83DE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960E4"/>
    <w:multiLevelType w:val="hybridMultilevel"/>
    <w:tmpl w:val="97EE1A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6"/>
  </w:num>
  <w:num w:numId="3">
    <w:abstractNumId w:val="30"/>
  </w:num>
  <w:num w:numId="4">
    <w:abstractNumId w:val="10"/>
  </w:num>
  <w:num w:numId="5">
    <w:abstractNumId w:val="32"/>
  </w:num>
  <w:num w:numId="6">
    <w:abstractNumId w:val="40"/>
  </w:num>
  <w:num w:numId="7">
    <w:abstractNumId w:val="7"/>
  </w:num>
  <w:num w:numId="8">
    <w:abstractNumId w:val="37"/>
  </w:num>
  <w:num w:numId="9">
    <w:abstractNumId w:val="19"/>
  </w:num>
  <w:num w:numId="10">
    <w:abstractNumId w:val="20"/>
  </w:num>
  <w:num w:numId="11">
    <w:abstractNumId w:val="13"/>
  </w:num>
  <w:num w:numId="12">
    <w:abstractNumId w:val="0"/>
  </w:num>
  <w:num w:numId="13">
    <w:abstractNumId w:val="8"/>
  </w:num>
  <w:num w:numId="14">
    <w:abstractNumId w:val="24"/>
  </w:num>
  <w:num w:numId="15">
    <w:abstractNumId w:val="41"/>
  </w:num>
  <w:num w:numId="16">
    <w:abstractNumId w:val="27"/>
  </w:num>
  <w:num w:numId="17">
    <w:abstractNumId w:val="15"/>
  </w:num>
  <w:num w:numId="18">
    <w:abstractNumId w:val="9"/>
  </w:num>
  <w:num w:numId="19">
    <w:abstractNumId w:val="39"/>
  </w:num>
  <w:num w:numId="20">
    <w:abstractNumId w:val="28"/>
  </w:num>
  <w:num w:numId="21">
    <w:abstractNumId w:val="16"/>
  </w:num>
  <w:num w:numId="22">
    <w:abstractNumId w:val="18"/>
  </w:num>
  <w:num w:numId="23">
    <w:abstractNumId w:val="12"/>
  </w:num>
  <w:num w:numId="24">
    <w:abstractNumId w:val="35"/>
  </w:num>
  <w:num w:numId="25">
    <w:abstractNumId w:val="34"/>
  </w:num>
  <w:num w:numId="26">
    <w:abstractNumId w:val="2"/>
  </w:num>
  <w:num w:numId="27">
    <w:abstractNumId w:val="26"/>
  </w:num>
  <w:num w:numId="28">
    <w:abstractNumId w:val="25"/>
  </w:num>
  <w:num w:numId="29">
    <w:abstractNumId w:val="5"/>
  </w:num>
  <w:num w:numId="30">
    <w:abstractNumId w:val="33"/>
  </w:num>
  <w:num w:numId="31">
    <w:abstractNumId w:val="36"/>
  </w:num>
  <w:num w:numId="32">
    <w:abstractNumId w:val="1"/>
  </w:num>
  <w:num w:numId="33">
    <w:abstractNumId w:val="31"/>
  </w:num>
  <w:num w:numId="34">
    <w:abstractNumId w:val="29"/>
  </w:num>
  <w:num w:numId="35">
    <w:abstractNumId w:val="23"/>
  </w:num>
  <w:num w:numId="36">
    <w:abstractNumId w:val="17"/>
  </w:num>
  <w:num w:numId="37">
    <w:abstractNumId w:val="21"/>
  </w:num>
  <w:num w:numId="38">
    <w:abstractNumId w:val="3"/>
  </w:num>
  <w:num w:numId="39">
    <w:abstractNumId w:val="11"/>
  </w:num>
  <w:num w:numId="40">
    <w:abstractNumId w:val="14"/>
  </w:num>
  <w:num w:numId="41">
    <w:abstractNumId w:val="4"/>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12623E"/>
    <w:rsid w:val="00027515"/>
    <w:rsid w:val="00034F93"/>
    <w:rsid w:val="000456E2"/>
    <w:rsid w:val="0005350B"/>
    <w:rsid w:val="0008551C"/>
    <w:rsid w:val="000B3377"/>
    <w:rsid w:val="000B4E9B"/>
    <w:rsid w:val="000E34BF"/>
    <w:rsid w:val="00100E3D"/>
    <w:rsid w:val="00124679"/>
    <w:rsid w:val="0012623E"/>
    <w:rsid w:val="00154CA3"/>
    <w:rsid w:val="001627A6"/>
    <w:rsid w:val="00190AE1"/>
    <w:rsid w:val="001B0028"/>
    <w:rsid w:val="001F5362"/>
    <w:rsid w:val="00213C92"/>
    <w:rsid w:val="00243DB0"/>
    <w:rsid w:val="00270B91"/>
    <w:rsid w:val="00274640"/>
    <w:rsid w:val="00287B83"/>
    <w:rsid w:val="002B1714"/>
    <w:rsid w:val="002B511F"/>
    <w:rsid w:val="002E1E30"/>
    <w:rsid w:val="002E6968"/>
    <w:rsid w:val="00307FAB"/>
    <w:rsid w:val="003112AA"/>
    <w:rsid w:val="00316CEB"/>
    <w:rsid w:val="003313D5"/>
    <w:rsid w:val="003521DF"/>
    <w:rsid w:val="0036197D"/>
    <w:rsid w:val="003765AB"/>
    <w:rsid w:val="003A3F65"/>
    <w:rsid w:val="003A5A60"/>
    <w:rsid w:val="003A78EA"/>
    <w:rsid w:val="003E0376"/>
    <w:rsid w:val="003E1121"/>
    <w:rsid w:val="004019F9"/>
    <w:rsid w:val="00422B82"/>
    <w:rsid w:val="00485827"/>
    <w:rsid w:val="0049267D"/>
    <w:rsid w:val="004A4DD2"/>
    <w:rsid w:val="004B27FC"/>
    <w:rsid w:val="004B4408"/>
    <w:rsid w:val="004C4506"/>
    <w:rsid w:val="004E59D1"/>
    <w:rsid w:val="004E7651"/>
    <w:rsid w:val="004F25E4"/>
    <w:rsid w:val="004F5AD0"/>
    <w:rsid w:val="0050105B"/>
    <w:rsid w:val="00514605"/>
    <w:rsid w:val="00562C21"/>
    <w:rsid w:val="005652BD"/>
    <w:rsid w:val="005830EE"/>
    <w:rsid w:val="0059121A"/>
    <w:rsid w:val="005A387B"/>
    <w:rsid w:val="005C1ACB"/>
    <w:rsid w:val="005C4F7C"/>
    <w:rsid w:val="005D22E9"/>
    <w:rsid w:val="005F0D9F"/>
    <w:rsid w:val="00601DC5"/>
    <w:rsid w:val="006116E3"/>
    <w:rsid w:val="00622927"/>
    <w:rsid w:val="00643E97"/>
    <w:rsid w:val="0065523F"/>
    <w:rsid w:val="00692DCC"/>
    <w:rsid w:val="006A0590"/>
    <w:rsid w:val="006B47F3"/>
    <w:rsid w:val="006D596B"/>
    <w:rsid w:val="006D7BB8"/>
    <w:rsid w:val="006E4CE3"/>
    <w:rsid w:val="00727C5D"/>
    <w:rsid w:val="0073152A"/>
    <w:rsid w:val="007521EC"/>
    <w:rsid w:val="00790634"/>
    <w:rsid w:val="00791FEC"/>
    <w:rsid w:val="007B57BB"/>
    <w:rsid w:val="007C2D9C"/>
    <w:rsid w:val="007E5E1B"/>
    <w:rsid w:val="0082731B"/>
    <w:rsid w:val="008306D3"/>
    <w:rsid w:val="008311A5"/>
    <w:rsid w:val="008357CC"/>
    <w:rsid w:val="0084709E"/>
    <w:rsid w:val="00847F8C"/>
    <w:rsid w:val="00854359"/>
    <w:rsid w:val="00905B1D"/>
    <w:rsid w:val="0093588E"/>
    <w:rsid w:val="00936F5D"/>
    <w:rsid w:val="00940C41"/>
    <w:rsid w:val="009414AD"/>
    <w:rsid w:val="00947199"/>
    <w:rsid w:val="00957230"/>
    <w:rsid w:val="00990E39"/>
    <w:rsid w:val="00993C9F"/>
    <w:rsid w:val="009941FF"/>
    <w:rsid w:val="009B6B15"/>
    <w:rsid w:val="009C130B"/>
    <w:rsid w:val="009C5F66"/>
    <w:rsid w:val="009D52D2"/>
    <w:rsid w:val="009E2165"/>
    <w:rsid w:val="00A01512"/>
    <w:rsid w:val="00A11FDE"/>
    <w:rsid w:val="00A42729"/>
    <w:rsid w:val="00A45302"/>
    <w:rsid w:val="00A576CF"/>
    <w:rsid w:val="00A8109A"/>
    <w:rsid w:val="00A84C91"/>
    <w:rsid w:val="00AA6C81"/>
    <w:rsid w:val="00AB051D"/>
    <w:rsid w:val="00AC4C85"/>
    <w:rsid w:val="00AE604E"/>
    <w:rsid w:val="00B406B4"/>
    <w:rsid w:val="00B51BA3"/>
    <w:rsid w:val="00B62E7C"/>
    <w:rsid w:val="00B81755"/>
    <w:rsid w:val="00BA2054"/>
    <w:rsid w:val="00BB2C3D"/>
    <w:rsid w:val="00BB5E38"/>
    <w:rsid w:val="00BE762A"/>
    <w:rsid w:val="00BF63EF"/>
    <w:rsid w:val="00BF68CC"/>
    <w:rsid w:val="00C00B48"/>
    <w:rsid w:val="00C103C3"/>
    <w:rsid w:val="00C11077"/>
    <w:rsid w:val="00C12C94"/>
    <w:rsid w:val="00C14C6A"/>
    <w:rsid w:val="00C17E8B"/>
    <w:rsid w:val="00C267F5"/>
    <w:rsid w:val="00C27F32"/>
    <w:rsid w:val="00C42D60"/>
    <w:rsid w:val="00C55050"/>
    <w:rsid w:val="00CC3361"/>
    <w:rsid w:val="00CC5D4B"/>
    <w:rsid w:val="00CD1EA3"/>
    <w:rsid w:val="00D0221B"/>
    <w:rsid w:val="00D118E4"/>
    <w:rsid w:val="00D46837"/>
    <w:rsid w:val="00D63A3A"/>
    <w:rsid w:val="00D64B9E"/>
    <w:rsid w:val="00D65369"/>
    <w:rsid w:val="00D8563D"/>
    <w:rsid w:val="00D92BCD"/>
    <w:rsid w:val="00DB2C90"/>
    <w:rsid w:val="00DC40C1"/>
    <w:rsid w:val="00DF24EB"/>
    <w:rsid w:val="00E2386D"/>
    <w:rsid w:val="00E822C0"/>
    <w:rsid w:val="00E83EC3"/>
    <w:rsid w:val="00E97AD7"/>
    <w:rsid w:val="00EA052C"/>
    <w:rsid w:val="00EB0CE2"/>
    <w:rsid w:val="00ED7029"/>
    <w:rsid w:val="00ED78C0"/>
    <w:rsid w:val="00EF1328"/>
    <w:rsid w:val="00F20EC9"/>
    <w:rsid w:val="00F515FC"/>
    <w:rsid w:val="00F64F0E"/>
    <w:rsid w:val="00F956A6"/>
    <w:rsid w:val="00FD20B1"/>
    <w:rsid w:val="00FD5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C4506"/>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C4506"/>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46728879">
      <w:bodyDiv w:val="1"/>
      <w:marLeft w:val="0"/>
      <w:marRight w:val="0"/>
      <w:marTop w:val="0"/>
      <w:marBottom w:val="0"/>
      <w:divBdr>
        <w:top w:val="none" w:sz="0" w:space="0" w:color="auto"/>
        <w:left w:val="none" w:sz="0" w:space="0" w:color="auto"/>
        <w:bottom w:val="none" w:sz="0" w:space="0" w:color="auto"/>
        <w:right w:val="none" w:sz="0" w:space="0" w:color="auto"/>
      </w:divBdr>
    </w:div>
    <w:div w:id="518592488">
      <w:bodyDiv w:val="1"/>
      <w:marLeft w:val="0"/>
      <w:marRight w:val="0"/>
      <w:marTop w:val="0"/>
      <w:marBottom w:val="0"/>
      <w:divBdr>
        <w:top w:val="none" w:sz="0" w:space="0" w:color="auto"/>
        <w:left w:val="none" w:sz="0" w:space="0" w:color="auto"/>
        <w:bottom w:val="none" w:sz="0" w:space="0" w:color="auto"/>
        <w:right w:val="none" w:sz="0" w:space="0" w:color="auto"/>
      </w:divBdr>
    </w:div>
    <w:div w:id="636646853">
      <w:bodyDiv w:val="1"/>
      <w:marLeft w:val="0"/>
      <w:marRight w:val="0"/>
      <w:marTop w:val="0"/>
      <w:marBottom w:val="0"/>
      <w:divBdr>
        <w:top w:val="none" w:sz="0" w:space="0" w:color="auto"/>
        <w:left w:val="none" w:sz="0" w:space="0" w:color="auto"/>
        <w:bottom w:val="none" w:sz="0" w:space="0" w:color="auto"/>
        <w:right w:val="none" w:sz="0" w:space="0" w:color="auto"/>
      </w:divBdr>
    </w:div>
    <w:div w:id="674573463">
      <w:bodyDiv w:val="1"/>
      <w:marLeft w:val="0"/>
      <w:marRight w:val="0"/>
      <w:marTop w:val="0"/>
      <w:marBottom w:val="0"/>
      <w:divBdr>
        <w:top w:val="none" w:sz="0" w:space="0" w:color="auto"/>
        <w:left w:val="none" w:sz="0" w:space="0" w:color="auto"/>
        <w:bottom w:val="none" w:sz="0" w:space="0" w:color="auto"/>
        <w:right w:val="none" w:sz="0" w:space="0" w:color="auto"/>
      </w:divBdr>
    </w:div>
    <w:div w:id="1285817900">
      <w:bodyDiv w:val="1"/>
      <w:marLeft w:val="0"/>
      <w:marRight w:val="0"/>
      <w:marTop w:val="0"/>
      <w:marBottom w:val="0"/>
      <w:divBdr>
        <w:top w:val="none" w:sz="0" w:space="0" w:color="auto"/>
        <w:left w:val="none" w:sz="0" w:space="0" w:color="auto"/>
        <w:bottom w:val="none" w:sz="0" w:space="0" w:color="auto"/>
        <w:right w:val="none" w:sz="0" w:space="0" w:color="auto"/>
      </w:divBdr>
    </w:div>
    <w:div w:id="1955482631">
      <w:bodyDiv w:val="1"/>
      <w:marLeft w:val="0"/>
      <w:marRight w:val="0"/>
      <w:marTop w:val="0"/>
      <w:marBottom w:val="0"/>
      <w:divBdr>
        <w:top w:val="none" w:sz="0" w:space="0" w:color="auto"/>
        <w:left w:val="none" w:sz="0" w:space="0" w:color="auto"/>
        <w:bottom w:val="none" w:sz="0" w:space="0" w:color="auto"/>
        <w:right w:val="none" w:sz="0" w:space="0" w:color="auto"/>
      </w:divBdr>
    </w:div>
    <w:div w:id="20706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gdataarch@nist.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gdatadeftax@nist.gov"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ealth.ly/" TargetMode="External"/><Relationship Id="rId4" Type="http://schemas.openxmlformats.org/officeDocument/2006/relationships/webSettings" Target="webSettings.xml"/><Relationship Id="rId9" Type="http://schemas.openxmlformats.org/officeDocument/2006/relationships/hyperlink" Target="mailto:bigdataroadmap@nist.gov"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BE4E770EA94AA8ACBBB622F080027C"/>
        <w:category>
          <w:name w:val="General"/>
          <w:gallery w:val="placeholder"/>
        </w:category>
        <w:types>
          <w:type w:val="bbPlcHdr"/>
        </w:types>
        <w:behaviors>
          <w:behavior w:val="content"/>
        </w:behaviors>
        <w:guid w:val="{3567AB05-3A57-4E86-9C49-71A8C488F82F}"/>
      </w:docPartPr>
      <w:docPartBody>
        <w:p w:rsidR="005D1E1A" w:rsidRDefault="008A1CFD" w:rsidP="008A1CFD">
          <w:pPr>
            <w:pStyle w:val="19BE4E770EA94AA8ACBBB622F08002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8A1CFD"/>
    <w:rsid w:val="00047325"/>
    <w:rsid w:val="000759A3"/>
    <w:rsid w:val="001F03BC"/>
    <w:rsid w:val="00223B63"/>
    <w:rsid w:val="00266552"/>
    <w:rsid w:val="00314C9C"/>
    <w:rsid w:val="003673EE"/>
    <w:rsid w:val="004829F6"/>
    <w:rsid w:val="004A6B5F"/>
    <w:rsid w:val="00520A49"/>
    <w:rsid w:val="00592DA0"/>
    <w:rsid w:val="005D1E1A"/>
    <w:rsid w:val="006F43D9"/>
    <w:rsid w:val="007744EC"/>
    <w:rsid w:val="007A4FA1"/>
    <w:rsid w:val="007E73C0"/>
    <w:rsid w:val="008123A8"/>
    <w:rsid w:val="0081528F"/>
    <w:rsid w:val="008A1CFD"/>
    <w:rsid w:val="00A73489"/>
    <w:rsid w:val="00BA3212"/>
    <w:rsid w:val="00C64F2F"/>
    <w:rsid w:val="00D1454D"/>
    <w:rsid w:val="00E257CE"/>
    <w:rsid w:val="00F5798C"/>
    <w:rsid w:val="00FF5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F16D7411843D786F4B9EB61E64729">
    <w:name w:val="568F16D7411843D786F4B9EB61E64729"/>
    <w:rsid w:val="008A1CFD"/>
  </w:style>
  <w:style w:type="paragraph" w:customStyle="1" w:styleId="19BE4E770EA94AA8ACBBB622F080027C">
    <w:name w:val="19BE4E770EA94AA8ACBBB622F080027C"/>
    <w:rsid w:val="008A1CFD"/>
  </w:style>
  <w:style w:type="paragraph" w:customStyle="1" w:styleId="F125FD784476423A9AF21CA24ECE436F">
    <w:name w:val="F125FD784476423A9AF21CA24ECE436F"/>
    <w:rsid w:val="008A1C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1593</TotalTime>
  <Pages>9</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NIST Big Data Joint Subgroups Meeting</vt:lpstr>
    </vt:vector>
  </TitlesOfParts>
  <Company>Verizon</Company>
  <LinksUpToDate>false</LinksUpToDate>
  <CharactersWithSpaces>17543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Big Data Joint Subgroups Meeting</dc:title>
  <dc:creator>Keith@jcc.com</dc:creator>
  <cp:lastModifiedBy>Sanjay Mishra</cp:lastModifiedBy>
  <cp:revision>10</cp:revision>
  <dcterms:created xsi:type="dcterms:W3CDTF">2013-12-26T14:11:00Z</dcterms:created>
  <dcterms:modified xsi:type="dcterms:W3CDTF">2013-12-30T15:42:00Z</dcterms:modified>
</cp:coreProperties>
</file>