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F" w:rsidRDefault="00033B9F" w:rsidP="00033B9F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NIST Big Data Public Working Group (NBD-PWD)</w:t>
      </w:r>
    </w:p>
    <w:p w:rsidR="00033B9F" w:rsidRDefault="00033B9F" w:rsidP="00033B9F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NBD-PWD-2014/</w:t>
      </w:r>
      <w:r>
        <w:rPr>
          <w:b/>
          <w:color w:val="FF0000"/>
          <w:sz w:val="44"/>
          <w:szCs w:val="44"/>
        </w:rPr>
        <w:t>M0280</w:t>
      </w:r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 xml:space="preserve">NBD-PWG </w:t>
      </w: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 w:val="22"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  <w:t>NBD-PWG V2 Kick-off Meeting Agenda for January 15, 2014</w:t>
      </w: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NBD-PWG Co-Chairs</w:t>
      </w:r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Meeting logistics:</w:t>
      </w:r>
    </w:p>
    <w:p w:rsidR="00033B9F" w:rsidRDefault="00033B9F" w:rsidP="00033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Dial-in Phone: 206-402-0823, Participant code: 272-30-504</w:t>
      </w:r>
    </w:p>
    <w:p w:rsidR="00033B9F" w:rsidRDefault="00033B9F" w:rsidP="00033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conferencing tool: </w:t>
      </w:r>
      <w:hyperlink r:id="rId6" w:anchor="&amp;id=11533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http://nistdd.megameeting.com/guest/#&amp;id=115333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Agenda</w:t>
      </w:r>
    </w:p>
    <w:p w:rsidR="00033B9F" w:rsidRDefault="00033B9F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Appreciation for V1.0 Co-Chairs and members: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Definitions and Taxonomies: *Nancy Grady (SAIC), Natasha </w:t>
      </w:r>
      <w:proofErr w:type="spellStart"/>
      <w:r>
        <w:rPr>
          <w:rFonts w:ascii="Times New Roman" w:hAnsi="Times New Roman" w:cs="Times New Roman"/>
        </w:rPr>
        <w:t>Balac</w:t>
      </w:r>
      <w:proofErr w:type="spellEnd"/>
      <w:r>
        <w:rPr>
          <w:rFonts w:ascii="Times New Roman" w:hAnsi="Times New Roman" w:cs="Times New Roman"/>
        </w:rPr>
        <w:t xml:space="preserve"> (SDSC), Eugene Luster (R2AD)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 *Geoffrey Fox (U. of Indiana), Joe  Paiva (VA), Tsegereda Beyene (Cisco)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and Privacy: *Arnab Roy (CSA, Fujitsu), Nancy </w:t>
      </w:r>
      <w:proofErr w:type="spellStart"/>
      <w:r>
        <w:rPr>
          <w:rFonts w:ascii="Times New Roman" w:hAnsi="Times New Roman" w:cs="Times New Roman"/>
        </w:rPr>
        <w:t>Landreville</w:t>
      </w:r>
      <w:proofErr w:type="spellEnd"/>
      <w:r>
        <w:rPr>
          <w:rFonts w:ascii="Times New Roman" w:hAnsi="Times New Roman" w:cs="Times New Roman"/>
        </w:rPr>
        <w:t xml:space="preserve"> (U. of MD), Akhil </w:t>
      </w:r>
      <w:proofErr w:type="spellStart"/>
      <w:r>
        <w:rPr>
          <w:rFonts w:ascii="Times New Roman" w:hAnsi="Times New Roman" w:cs="Times New Roman"/>
        </w:rPr>
        <w:t>Manchanda</w:t>
      </w:r>
      <w:proofErr w:type="spellEnd"/>
      <w:r>
        <w:rPr>
          <w:rFonts w:ascii="Times New Roman" w:hAnsi="Times New Roman" w:cs="Times New Roman"/>
        </w:rPr>
        <w:t xml:space="preserve"> (GE)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Architecture: *Orit Levin (Microsoft), James </w:t>
      </w:r>
      <w:proofErr w:type="spellStart"/>
      <w:r>
        <w:rPr>
          <w:rFonts w:ascii="Times New Roman" w:hAnsi="Times New Roman" w:cs="Times New Roman"/>
        </w:rPr>
        <w:t>Ketner</w:t>
      </w:r>
      <w:proofErr w:type="spellEnd"/>
      <w:r>
        <w:rPr>
          <w:rFonts w:ascii="Times New Roman" w:hAnsi="Times New Roman" w:cs="Times New Roman"/>
        </w:rPr>
        <w:t xml:space="preserve"> (AT&amp;T), Don </w:t>
      </w:r>
      <w:proofErr w:type="spellStart"/>
      <w:r>
        <w:rPr>
          <w:rFonts w:ascii="Times New Roman" w:hAnsi="Times New Roman" w:cs="Times New Roman"/>
        </w:rPr>
        <w:t>Krapohl</w:t>
      </w:r>
      <w:proofErr w:type="spellEnd"/>
      <w:r>
        <w:rPr>
          <w:rFonts w:ascii="Times New Roman" w:hAnsi="Times New Roman" w:cs="Times New Roman"/>
        </w:rPr>
        <w:t xml:space="preserve"> (Augmented Intelligence)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Technology Roadmap: *Carl Buffington (USDA), Dan </w:t>
      </w:r>
      <w:proofErr w:type="spellStart"/>
      <w:r>
        <w:rPr>
          <w:rFonts w:ascii="Times New Roman" w:hAnsi="Times New Roman" w:cs="Times New Roman"/>
        </w:rPr>
        <w:t>McClary</w:t>
      </w:r>
      <w:proofErr w:type="spellEnd"/>
      <w:r>
        <w:rPr>
          <w:rFonts w:ascii="Times New Roman" w:hAnsi="Times New Roman" w:cs="Times New Roman"/>
        </w:rPr>
        <w:t xml:space="preserve"> (Oracle), David Boyd (Data Tactic)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V2.0 Co-Chairs</w:t>
      </w:r>
    </w:p>
    <w:p w:rsidR="00033B9F" w:rsidRDefault="00033B9F" w:rsidP="00033B9F">
      <w:pPr>
        <w:pStyle w:val="Default"/>
        <w:ind w:left="2160"/>
        <w:rPr>
          <w:rFonts w:ascii="Times New Roman" w:hAnsi="Times New Roman" w:cs="Times New Roman"/>
        </w:rPr>
      </w:pPr>
    </w:p>
    <w:p w:rsidR="00033B9F" w:rsidRDefault="00033B9F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V1.0 Working Drafts Status and Plans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NBD-PWG plans to publish the following working drafts: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Data Definitions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Data Taxonomies 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Data Use Cases and Requirements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Data Security and Privacy Requirements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Data Architectures White Papers Survey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Data Reference Architectures with Security and Privacy Fabric 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Data Technology Roadmap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Publication process and estimated schedules: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month technical editing for consistency in styles, terms, flow, etc. across all documents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months for RFI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months to incorporate comments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month NIST internal review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 NBD-PWG V10 publications </w:t>
      </w:r>
    </w:p>
    <w:p w:rsidR="00033B9F" w:rsidRDefault="00033B9F" w:rsidP="00033B9F">
      <w:pPr>
        <w:pStyle w:val="Default"/>
        <w:ind w:left="720"/>
        <w:rPr>
          <w:rFonts w:ascii="Times New Roman" w:hAnsi="Times New Roman" w:cs="Times New Roman"/>
        </w:rPr>
      </w:pPr>
    </w:p>
    <w:p w:rsidR="00033B9F" w:rsidRDefault="00033B9F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V2.0 Goals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Identifying a few unique Big Data use cases or patterns for actual implementations 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general interfaces between Reference Architecture key components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 V2.0 working drafts</w:t>
      </w:r>
    </w:p>
    <w:p w:rsidR="00033B9F" w:rsidRDefault="00033B9F" w:rsidP="00033B9F">
      <w:pPr>
        <w:pStyle w:val="Default"/>
        <w:ind w:left="720"/>
        <w:rPr>
          <w:rFonts w:ascii="Times New Roman" w:hAnsi="Times New Roman" w:cs="Times New Roman"/>
        </w:rPr>
      </w:pPr>
    </w:p>
    <w:p w:rsidR="00033B9F" w:rsidRDefault="00033B9F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V2.0 Subgroups, Tasks, and Deliverables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Use Cases &amp; Requirements</w:t>
      </w:r>
      <w:r>
        <w:rPr>
          <w:rFonts w:ascii="Times New Roman" w:hAnsi="Times New Roman" w:cs="Times New Roman"/>
        </w:rPr>
        <w:t>: to work with use case submitters to identify unique Big Data scenarios and requirements for actual implementations.</w:t>
      </w:r>
    </w:p>
    <w:p w:rsidR="00033B9F" w:rsidRDefault="00033B9F" w:rsidP="00033B9F">
      <w:pPr>
        <w:pStyle w:val="Defaul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Deliverable: expand V1.0 to include implementation use cases’ workflow and requirements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Security &amp; Privacy</w:t>
      </w:r>
      <w:r>
        <w:rPr>
          <w:rFonts w:ascii="Times New Roman" w:hAnsi="Times New Roman" w:cs="Times New Roman"/>
        </w:rPr>
        <w:t>: to work with use case submitters to identify security and privacy issues and requirements and how to address them during the actual implementations.</w:t>
      </w:r>
    </w:p>
    <w:p w:rsidR="00033B9F" w:rsidRDefault="00033B9F" w:rsidP="00033B9F">
      <w:pPr>
        <w:pStyle w:val="Defaul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Deliverable: expand V1.0 to include implementation use cases’ security &amp; privacy issues and requirements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Taxonomy &amp; Reference Architecture</w:t>
      </w:r>
      <w:r>
        <w:rPr>
          <w:rFonts w:ascii="Times New Roman" w:hAnsi="Times New Roman" w:cs="Times New Roman"/>
        </w:rPr>
        <w:t>: to work with the implementation team and develop high-level interface calls between RA key components by learning how the low-level implementation work.  Cross-check taxonomy actors, roles and activities with RA components and interfaces.</w:t>
      </w:r>
    </w:p>
    <w:p w:rsidR="00033B9F" w:rsidRDefault="00033B9F" w:rsidP="00033B9F">
      <w:pPr>
        <w:pStyle w:val="Defaul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Deliverables:</w:t>
      </w:r>
    </w:p>
    <w:p w:rsidR="00033B9F" w:rsidRDefault="00033B9F" w:rsidP="00033B9F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Taxonomy – expand V1.0 to include implementation use cases’ actors, roles and activities.</w:t>
      </w:r>
    </w:p>
    <w:p w:rsidR="00033B9F" w:rsidRDefault="00033B9F" w:rsidP="00033B9F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 – expand V1.0 to include interface abstraction between RA key components.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Technology Roadmap</w:t>
      </w:r>
      <w:r>
        <w:rPr>
          <w:rFonts w:ascii="Times New Roman" w:hAnsi="Times New Roman" w:cs="Times New Roman"/>
        </w:rPr>
        <w:t>: to gather information from other subgroups to assess the implementation needs, identify standards gaps, and propose standardization priorities for future standards development.</w:t>
      </w:r>
    </w:p>
    <w:p w:rsidR="00033B9F" w:rsidRDefault="00033B9F" w:rsidP="00033B9F">
      <w:pPr>
        <w:pStyle w:val="Defaul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Deliverable: expand V1.0 to include new information from other subgroups plus standards gaps and propose standardization priorities.</w:t>
      </w:r>
    </w:p>
    <w:p w:rsidR="00033B9F" w:rsidRDefault="00033B9F" w:rsidP="00033B9F">
      <w:pPr>
        <w:pStyle w:val="Default"/>
        <w:ind w:left="720"/>
        <w:rPr>
          <w:rFonts w:ascii="Times New Roman" w:hAnsi="Times New Roman" w:cs="Times New Roman"/>
        </w:rPr>
      </w:pPr>
    </w:p>
    <w:p w:rsidR="00033B9F" w:rsidRDefault="00033B9F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V2.0 and RDA (BDI-WG) Goals and Tasks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V2.0 goals: </w:t>
      </w:r>
      <w:r>
        <w:t>produce a set of preliminary high-level interface abstractions between RA key components, namely the (a) System Orchestration, (b) Data Provider, (c) Big Data Application Provider, (d) Big Data Framework Provider, and (e) Data Consumer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BDI-WG goals: </w:t>
      </w:r>
      <w:r>
        <w:t xml:space="preserve">establish implementation guidelines for how to map best technologies and solutions to the identified Big Data use cases using NBD’s RA 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V2.0 tasks: 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use case submitters to identify unique Big Data scenarios and requirements for actual implementations. This includes security and privacy concerns and requirements.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the BDI-WG to develop high-level interface calls between RA key components by learning how the low-level implementation work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preliminary high-level interface abstraction between RA key components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BDI-WG tasks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with NBD-PWG to understand the RA structure and identified use cases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best Big Data technologies and solutions to implement the identified use cases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the use case submitters to implement their use cases</w:t>
      </w:r>
    </w:p>
    <w:p w:rsidR="00033B9F" w:rsidRDefault="00033B9F" w:rsidP="00033B9F">
      <w:pPr>
        <w:pStyle w:val="Default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the implementation process</w:t>
      </w:r>
    </w:p>
    <w:p w:rsidR="00033B9F" w:rsidRDefault="00033B9F" w:rsidP="00033B9F">
      <w:pPr>
        <w:pStyle w:val="Default"/>
        <w:rPr>
          <w:rFonts w:ascii="Times New Roman" w:hAnsi="Times New Roman" w:cs="Times New Roman"/>
        </w:rPr>
      </w:pPr>
    </w:p>
    <w:p w:rsidR="00033B9F" w:rsidRDefault="00033B9F" w:rsidP="00033B9F">
      <w:pPr>
        <w:pStyle w:val="Defaul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email </w:t>
      </w:r>
      <w:proofErr w:type="gramStart"/>
      <w:r>
        <w:rPr>
          <w:rFonts w:ascii="Times New Roman" w:hAnsi="Times New Roman" w:cs="Times New Roman"/>
        </w:rPr>
        <w:t>Wo</w:t>
      </w:r>
      <w:proofErr w:type="gramEnd"/>
      <w:r>
        <w:rPr>
          <w:rFonts w:ascii="Times New Roman" w:hAnsi="Times New Roman" w:cs="Times New Roman"/>
        </w:rPr>
        <w:t xml:space="preserve"> if anyone wants to join BDI-WG.</w:t>
      </w:r>
    </w:p>
    <w:p w:rsidR="00033B9F" w:rsidRDefault="00033B9F" w:rsidP="00033B9F">
      <w:pPr>
        <w:pStyle w:val="Default"/>
        <w:ind w:left="1440"/>
        <w:rPr>
          <w:rFonts w:ascii="Times New Roman" w:hAnsi="Times New Roman" w:cs="Times New Roman"/>
        </w:rPr>
      </w:pPr>
    </w:p>
    <w:p w:rsidR="00033B9F" w:rsidRDefault="00033B9F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Meeting Schedules (bi-weekly telecon), starting Jan. 21 (next week)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other Tuesday: Use Cases &amp; Requirements + Security &amp; Privacy 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other Thursday: Reference Architecture + Technology Roadmap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last Wednesday of the month: Joint all subgroups for synchronization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meetings are from 1:00PM – 3:00PM EDT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13: face-to-face meeting to present, discuss V2 working draft and next step</w:t>
      </w:r>
    </w:p>
    <w:p w:rsidR="00033B9F" w:rsidRDefault="00033B9F" w:rsidP="00033B9F">
      <w:pPr>
        <w:pStyle w:val="Default"/>
        <w:ind w:left="1440"/>
        <w:rPr>
          <w:rFonts w:ascii="Times New Roman" w:hAnsi="Times New Roman" w:cs="Times New Roman"/>
        </w:rPr>
      </w:pPr>
    </w:p>
    <w:p w:rsidR="00033B9F" w:rsidRDefault="00033B9F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ISO/IEC JTC 1 Big Data Study Group meetings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1st meeting: March 18 – 21, 2014, San Diego Supercomputer Center, San Diego, US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2nd meeting: May 13 – 16, 2014, </w:t>
      </w:r>
      <w:proofErr w:type="spellStart"/>
      <w:r>
        <w:rPr>
          <w:rFonts w:ascii="Times New Roman" w:hAnsi="Times New Roman" w:cs="Times New Roman"/>
        </w:rPr>
        <w:t>Universiteit</w:t>
      </w:r>
      <w:proofErr w:type="spellEnd"/>
      <w:r>
        <w:rPr>
          <w:rFonts w:ascii="Times New Roman" w:hAnsi="Times New Roman" w:cs="Times New Roman"/>
        </w:rPr>
        <w:t xml:space="preserve"> van Amsterdam, Amsterdam, Netherlands</w:t>
      </w:r>
    </w:p>
    <w:p w:rsidR="00033B9F" w:rsidRDefault="00033B9F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3rd meeting: June 16 – 19, 2014, </w:t>
      </w:r>
      <w:proofErr w:type="spellStart"/>
      <w:r>
        <w:rPr>
          <w:rFonts w:ascii="Times New Roman" w:hAnsi="Times New Roman" w:cs="Times New Roman"/>
        </w:rPr>
        <w:t>Beihang</w:t>
      </w:r>
      <w:proofErr w:type="spellEnd"/>
      <w:r>
        <w:rPr>
          <w:rFonts w:ascii="Times New Roman" w:hAnsi="Times New Roman" w:cs="Times New Roman"/>
        </w:rPr>
        <w:t xml:space="preserve"> University, Beijing, China</w:t>
      </w:r>
    </w:p>
    <w:p w:rsidR="00C74868" w:rsidRPr="00033B9F" w:rsidRDefault="00C74868" w:rsidP="00033B9F">
      <w:bookmarkStart w:id="0" w:name="_GoBack"/>
      <w:bookmarkEnd w:id="0"/>
    </w:p>
    <w:sectPr w:rsidR="00C74868" w:rsidRPr="00033B9F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A702F"/>
    <w:multiLevelType w:val="hybridMultilevel"/>
    <w:tmpl w:val="1E8AE8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45DBE"/>
    <w:multiLevelType w:val="hybridMultilevel"/>
    <w:tmpl w:val="0C90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33B9F"/>
    <w:rsid w:val="00043D2F"/>
    <w:rsid w:val="000D0B7C"/>
    <w:rsid w:val="00133F4B"/>
    <w:rsid w:val="002F2660"/>
    <w:rsid w:val="0039352B"/>
    <w:rsid w:val="003C4F3D"/>
    <w:rsid w:val="003D5D8B"/>
    <w:rsid w:val="003D6D1A"/>
    <w:rsid w:val="00426CF5"/>
    <w:rsid w:val="00436E37"/>
    <w:rsid w:val="00484185"/>
    <w:rsid w:val="00525794"/>
    <w:rsid w:val="00525C25"/>
    <w:rsid w:val="005770CD"/>
    <w:rsid w:val="006C15B6"/>
    <w:rsid w:val="006F1178"/>
    <w:rsid w:val="0077733B"/>
    <w:rsid w:val="007C1582"/>
    <w:rsid w:val="008026A1"/>
    <w:rsid w:val="0080418B"/>
    <w:rsid w:val="008428DB"/>
    <w:rsid w:val="00842F9A"/>
    <w:rsid w:val="008559C3"/>
    <w:rsid w:val="00873A9A"/>
    <w:rsid w:val="008B39D2"/>
    <w:rsid w:val="008B4402"/>
    <w:rsid w:val="008D7C89"/>
    <w:rsid w:val="008E4219"/>
    <w:rsid w:val="008E7F64"/>
    <w:rsid w:val="008F2C75"/>
    <w:rsid w:val="00950AFA"/>
    <w:rsid w:val="009510B0"/>
    <w:rsid w:val="009E4367"/>
    <w:rsid w:val="00A04FDD"/>
    <w:rsid w:val="00A1299D"/>
    <w:rsid w:val="00A130B9"/>
    <w:rsid w:val="00A42E76"/>
    <w:rsid w:val="00A9217E"/>
    <w:rsid w:val="00AC062B"/>
    <w:rsid w:val="00B06719"/>
    <w:rsid w:val="00B73FBC"/>
    <w:rsid w:val="00BB51DC"/>
    <w:rsid w:val="00C74868"/>
    <w:rsid w:val="00C82EF3"/>
    <w:rsid w:val="00C858F8"/>
    <w:rsid w:val="00CE6815"/>
    <w:rsid w:val="00CF5F7D"/>
    <w:rsid w:val="00D52F34"/>
    <w:rsid w:val="00D63393"/>
    <w:rsid w:val="00D803A2"/>
    <w:rsid w:val="00D82307"/>
    <w:rsid w:val="00DC06E3"/>
    <w:rsid w:val="00E146D4"/>
    <w:rsid w:val="00E26F0D"/>
    <w:rsid w:val="00EB7F12"/>
    <w:rsid w:val="00EE7C6D"/>
    <w:rsid w:val="00F16336"/>
    <w:rsid w:val="00F3126A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12</cp:revision>
  <dcterms:created xsi:type="dcterms:W3CDTF">2014-01-15T12:28:00Z</dcterms:created>
  <dcterms:modified xsi:type="dcterms:W3CDTF">2014-01-15T14:47:00Z</dcterms:modified>
</cp:coreProperties>
</file>