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E1" w:rsidRPr="00F80604" w:rsidRDefault="00562EE1" w:rsidP="00562EE1">
      <w:pPr>
        <w:pStyle w:val="Default"/>
        <w:jc w:val="center"/>
        <w:rPr>
          <w:rFonts w:asciiTheme="majorHAnsi" w:hAnsiTheme="majorHAnsi"/>
          <w:b/>
          <w:sz w:val="36"/>
          <w:szCs w:val="36"/>
        </w:rPr>
      </w:pPr>
      <w:r w:rsidRPr="00F80604">
        <w:rPr>
          <w:rFonts w:asciiTheme="majorHAnsi" w:hAnsiTheme="majorHAnsi"/>
          <w:b/>
          <w:sz w:val="36"/>
          <w:szCs w:val="36"/>
        </w:rPr>
        <w:t>NIST Big Da</w:t>
      </w:r>
      <w:r>
        <w:rPr>
          <w:rFonts w:asciiTheme="majorHAnsi" w:hAnsiTheme="majorHAnsi"/>
          <w:b/>
          <w:sz w:val="36"/>
          <w:szCs w:val="36"/>
        </w:rPr>
        <w:t>ta Public Working Group (NBD-PWG</w:t>
      </w:r>
      <w:r w:rsidRPr="00F80604">
        <w:rPr>
          <w:rFonts w:asciiTheme="majorHAnsi" w:hAnsiTheme="majorHAnsi"/>
          <w:b/>
          <w:sz w:val="36"/>
          <w:szCs w:val="36"/>
        </w:rPr>
        <w:t>)</w:t>
      </w:r>
    </w:p>
    <w:p w:rsidR="00562EE1" w:rsidRPr="00F80604" w:rsidRDefault="00562EE1" w:rsidP="00562EE1">
      <w:pPr>
        <w:pStyle w:val="Default"/>
        <w:jc w:val="center"/>
        <w:rPr>
          <w:rFonts w:asciiTheme="majorHAnsi" w:hAnsiTheme="majorHAnsi"/>
          <w:b/>
          <w:sz w:val="44"/>
          <w:szCs w:val="44"/>
        </w:rPr>
      </w:pPr>
      <w:r w:rsidRPr="00F80604">
        <w:rPr>
          <w:rFonts w:asciiTheme="majorHAnsi" w:hAnsiTheme="majorHAnsi"/>
          <w:b/>
          <w:sz w:val="28"/>
          <w:szCs w:val="28"/>
        </w:rPr>
        <w:t>NBD-PWD-2014/</w:t>
      </w:r>
      <w:r w:rsidR="00AA47D2">
        <w:rPr>
          <w:rFonts w:asciiTheme="majorHAnsi" w:hAnsiTheme="majorHAnsi"/>
          <w:b/>
          <w:color w:val="FF0000"/>
          <w:sz w:val="44"/>
          <w:szCs w:val="44"/>
        </w:rPr>
        <w:t>M0319</w:t>
      </w:r>
    </w:p>
    <w:p w:rsidR="00562EE1" w:rsidRPr="00F80604" w:rsidRDefault="00562EE1" w:rsidP="00562EE1">
      <w:pPr>
        <w:pStyle w:val="Default"/>
        <w:rPr>
          <w:rFonts w:asciiTheme="majorHAnsi" w:hAnsiTheme="majorHAnsi"/>
          <w:b/>
          <w:sz w:val="28"/>
          <w:szCs w:val="28"/>
        </w:rPr>
      </w:pPr>
    </w:p>
    <w:p w:rsidR="00562EE1" w:rsidRPr="00F80604" w:rsidRDefault="00562EE1" w:rsidP="00562EE1">
      <w:pPr>
        <w:tabs>
          <w:tab w:val="left" w:pos="1134"/>
        </w:tabs>
        <w:suppressAutoHyphens/>
        <w:spacing w:line="360" w:lineRule="auto"/>
        <w:jc w:val="both"/>
        <w:rPr>
          <w:rFonts w:asciiTheme="majorHAnsi" w:hAnsiTheme="majorHAnsi"/>
          <w:b/>
          <w:szCs w:val="20"/>
        </w:rPr>
      </w:pPr>
      <w:r w:rsidRPr="00F80604">
        <w:rPr>
          <w:rFonts w:asciiTheme="majorHAnsi" w:hAnsiTheme="majorHAnsi"/>
          <w:b/>
        </w:rPr>
        <w:t>Source:</w:t>
      </w:r>
      <w:r w:rsidRPr="00F80604">
        <w:rPr>
          <w:rFonts w:asciiTheme="majorHAnsi" w:hAnsiTheme="majorHAnsi"/>
          <w:b/>
        </w:rPr>
        <w:tab/>
        <w:t xml:space="preserve">NBD-PWG </w:t>
      </w:r>
    </w:p>
    <w:p w:rsidR="00562EE1" w:rsidRPr="00F80604" w:rsidRDefault="00562EE1" w:rsidP="00562EE1">
      <w:pPr>
        <w:tabs>
          <w:tab w:val="left" w:pos="1134"/>
        </w:tabs>
        <w:suppressAutoHyphens/>
        <w:spacing w:line="360" w:lineRule="auto"/>
        <w:jc w:val="both"/>
        <w:rPr>
          <w:rFonts w:asciiTheme="majorHAnsi" w:hAnsiTheme="majorHAnsi"/>
          <w:b/>
          <w:sz w:val="22"/>
          <w:szCs w:val="20"/>
        </w:rPr>
      </w:pPr>
      <w:r w:rsidRPr="00F80604">
        <w:rPr>
          <w:rFonts w:asciiTheme="majorHAnsi" w:hAnsiTheme="majorHAnsi"/>
          <w:b/>
        </w:rPr>
        <w:t>Status:</w:t>
      </w:r>
      <w:r w:rsidRPr="00F80604">
        <w:rPr>
          <w:rFonts w:asciiTheme="majorHAnsi" w:hAnsiTheme="majorHAnsi"/>
          <w:b/>
        </w:rPr>
        <w:tab/>
        <w:t>Draft</w:t>
      </w:r>
    </w:p>
    <w:p w:rsidR="00562EE1" w:rsidRPr="00F80604" w:rsidRDefault="00562EE1" w:rsidP="00562EE1">
      <w:pPr>
        <w:tabs>
          <w:tab w:val="left" w:pos="1134"/>
        </w:tabs>
        <w:suppressAutoHyphens/>
        <w:spacing w:line="360" w:lineRule="auto"/>
        <w:jc w:val="both"/>
        <w:rPr>
          <w:rFonts w:asciiTheme="majorHAnsi" w:hAnsiTheme="majorHAnsi"/>
          <w:b/>
          <w:szCs w:val="20"/>
        </w:rPr>
      </w:pPr>
      <w:r w:rsidRPr="00F80604">
        <w:rPr>
          <w:rFonts w:asciiTheme="majorHAnsi" w:hAnsiTheme="majorHAnsi"/>
          <w:b/>
        </w:rPr>
        <w:t>Title:</w:t>
      </w:r>
      <w:r w:rsidRPr="00F80604">
        <w:rPr>
          <w:rFonts w:asciiTheme="majorHAnsi" w:hAnsiTheme="majorHAnsi"/>
          <w:b/>
        </w:rPr>
        <w:tab/>
      </w:r>
      <w:r>
        <w:rPr>
          <w:rFonts w:asciiTheme="majorHAnsi" w:hAnsiTheme="majorHAnsi"/>
          <w:b/>
        </w:rPr>
        <w:t xml:space="preserve">NBD-PWG Subgroups </w:t>
      </w:r>
      <w:r w:rsidR="00AA47D2">
        <w:rPr>
          <w:rFonts w:asciiTheme="majorHAnsi" w:hAnsiTheme="majorHAnsi"/>
          <w:b/>
        </w:rPr>
        <w:t>Meeting Agenda for July 8</w:t>
      </w:r>
      <w:bookmarkStart w:id="0" w:name="_GoBack"/>
      <w:bookmarkEnd w:id="0"/>
      <w:r w:rsidRPr="00F80604">
        <w:rPr>
          <w:rFonts w:asciiTheme="majorHAnsi" w:hAnsiTheme="majorHAnsi"/>
          <w:b/>
        </w:rPr>
        <w:t>, 2014</w:t>
      </w:r>
    </w:p>
    <w:p w:rsidR="00562EE1" w:rsidRPr="00F80604" w:rsidRDefault="00562EE1" w:rsidP="00562EE1">
      <w:pPr>
        <w:tabs>
          <w:tab w:val="left" w:pos="1134"/>
        </w:tabs>
        <w:suppressAutoHyphens/>
        <w:spacing w:line="360" w:lineRule="auto"/>
        <w:jc w:val="both"/>
        <w:rPr>
          <w:rFonts w:asciiTheme="majorHAnsi" w:hAnsiTheme="majorHAnsi"/>
          <w:b/>
          <w:szCs w:val="20"/>
        </w:rPr>
      </w:pPr>
      <w:r w:rsidRPr="00F80604">
        <w:rPr>
          <w:rFonts w:asciiTheme="majorHAnsi" w:hAnsiTheme="majorHAnsi"/>
          <w:b/>
        </w:rPr>
        <w:t>Author:</w:t>
      </w:r>
      <w:r w:rsidRPr="00F80604">
        <w:rPr>
          <w:rFonts w:asciiTheme="majorHAnsi" w:hAnsiTheme="majorHAnsi"/>
          <w:b/>
        </w:rPr>
        <w:tab/>
        <w:t xml:space="preserve">NBD-PWG </w:t>
      </w:r>
      <w:r>
        <w:rPr>
          <w:rFonts w:asciiTheme="majorHAnsi" w:hAnsiTheme="majorHAnsi"/>
          <w:b/>
        </w:rPr>
        <w:t xml:space="preserve">Subgroup </w:t>
      </w:r>
      <w:r w:rsidRPr="00F80604">
        <w:rPr>
          <w:rFonts w:asciiTheme="majorHAnsi" w:hAnsiTheme="majorHAnsi"/>
          <w:b/>
        </w:rPr>
        <w:t>Co-Chairs</w:t>
      </w:r>
    </w:p>
    <w:p w:rsidR="00B01739" w:rsidRDefault="00B01739" w:rsidP="00B01739">
      <w:pPr>
        <w:pStyle w:val="NormalWeb"/>
        <w:shd w:val="clear" w:color="auto" w:fill="FFFFFF"/>
        <w:rPr>
          <w:rFonts w:ascii="Calibri" w:hAnsi="Calibri"/>
          <w:color w:val="000000"/>
        </w:rPr>
      </w:pPr>
      <w:r>
        <w:rPr>
          <w:rFonts w:ascii="Calibri" w:hAnsi="Calibri"/>
          <w:color w:val="000000"/>
        </w:rPr>
        <w:t> </w:t>
      </w:r>
    </w:p>
    <w:p w:rsidR="00F3328D" w:rsidRPr="00F80604" w:rsidRDefault="00F3328D" w:rsidP="00F3328D">
      <w:pPr>
        <w:pStyle w:val="Default"/>
        <w:rPr>
          <w:rFonts w:asciiTheme="majorHAnsi" w:hAnsiTheme="majorHAnsi"/>
          <w:b/>
          <w:sz w:val="28"/>
          <w:szCs w:val="28"/>
        </w:rPr>
      </w:pPr>
      <w:r w:rsidRPr="00CD09F9">
        <w:rPr>
          <w:rStyle w:val="Heading1Char"/>
        </w:rPr>
        <w:t>Meeting logistics</w:t>
      </w:r>
      <w:r w:rsidRPr="00F80604">
        <w:rPr>
          <w:rFonts w:asciiTheme="majorHAnsi" w:hAnsiTheme="majorHAnsi"/>
          <w:b/>
          <w:sz w:val="28"/>
          <w:szCs w:val="28"/>
        </w:rPr>
        <w:t>:</w:t>
      </w:r>
    </w:p>
    <w:p w:rsidR="00F3328D" w:rsidRPr="00F80604" w:rsidRDefault="00F3328D" w:rsidP="00F3328D">
      <w:pPr>
        <w:pStyle w:val="NoSpacing"/>
        <w:rPr>
          <w:rFonts w:asciiTheme="majorHAnsi" w:hAnsiTheme="majorHAnsi" w:cs="Times New Roman"/>
          <w:sz w:val="24"/>
          <w:szCs w:val="24"/>
        </w:rPr>
      </w:pPr>
      <w:r w:rsidRPr="00F80604">
        <w:rPr>
          <w:rFonts w:asciiTheme="majorHAnsi" w:hAnsiTheme="majorHAnsi" w:cs="Times New Roman"/>
          <w:sz w:val="24"/>
          <w:szCs w:val="24"/>
        </w:rPr>
        <w:t>Dial-in Phone: 206-402-0823, Participant code: 272-30-504</w:t>
      </w:r>
    </w:p>
    <w:p w:rsidR="00F3328D" w:rsidRPr="00F80604" w:rsidRDefault="00F3328D" w:rsidP="00F3328D">
      <w:pPr>
        <w:pStyle w:val="NoSpacing"/>
        <w:rPr>
          <w:rFonts w:asciiTheme="majorHAnsi" w:hAnsiTheme="majorHAnsi" w:cs="Times New Roman"/>
          <w:sz w:val="24"/>
          <w:szCs w:val="24"/>
        </w:rPr>
      </w:pPr>
      <w:r w:rsidRPr="00F80604">
        <w:rPr>
          <w:rFonts w:asciiTheme="majorHAnsi" w:hAnsiTheme="majorHAnsi" w:cs="Times New Roman"/>
          <w:sz w:val="24"/>
          <w:szCs w:val="24"/>
        </w:rPr>
        <w:t xml:space="preserve">Web conferencing tool: </w:t>
      </w:r>
      <w:hyperlink r:id="rId5" w:anchor="&amp;id=115333" w:history="1">
        <w:r w:rsidRPr="00F80604">
          <w:rPr>
            <w:rStyle w:val="Hyperlink"/>
            <w:rFonts w:asciiTheme="majorHAnsi" w:hAnsiTheme="majorHAnsi" w:cs="Times New Roman"/>
            <w:sz w:val="24"/>
            <w:szCs w:val="24"/>
          </w:rPr>
          <w:t>http://nistdd.megameeting.com/guest/#&amp;id=115333</w:t>
        </w:r>
      </w:hyperlink>
      <w:r w:rsidRPr="00F80604">
        <w:rPr>
          <w:rFonts w:asciiTheme="majorHAnsi" w:hAnsiTheme="majorHAnsi" w:cs="Times New Roman"/>
          <w:sz w:val="24"/>
          <w:szCs w:val="24"/>
        </w:rPr>
        <w:t xml:space="preserve"> </w:t>
      </w:r>
    </w:p>
    <w:p w:rsidR="00F3328D" w:rsidRPr="00F80604" w:rsidRDefault="00F3328D" w:rsidP="00F3328D">
      <w:pPr>
        <w:pStyle w:val="Heading1"/>
      </w:pPr>
      <w:r w:rsidRPr="00F80604">
        <w:t>Agenda</w:t>
      </w:r>
    </w:p>
    <w:p w:rsidR="00AA47D2" w:rsidRDefault="00AA47D2" w:rsidP="00AA47D2">
      <w:pPr>
        <w:pStyle w:val="ListParagraph"/>
        <w:numPr>
          <w:ilvl w:val="0"/>
          <w:numId w:val="7"/>
        </w:numPr>
        <w:shd w:val="clear" w:color="auto" w:fill="FFFFFF"/>
        <w:contextualSpacing/>
        <w:rPr>
          <w:rFonts w:ascii="Calibri" w:hAnsi="Calibri"/>
          <w:color w:val="000000"/>
        </w:rPr>
      </w:pPr>
      <w:r>
        <w:rPr>
          <w:color w:val="000000"/>
        </w:rPr>
        <w:t>Action items from last meeting:</w:t>
      </w:r>
    </w:p>
    <w:p w:rsidR="00AA47D2" w:rsidRDefault="00AA47D2" w:rsidP="00AA47D2">
      <w:pPr>
        <w:pStyle w:val="ListParagraph"/>
        <w:numPr>
          <w:ilvl w:val="1"/>
          <w:numId w:val="7"/>
        </w:numPr>
        <w:shd w:val="clear" w:color="auto" w:fill="FFFFFF"/>
        <w:contextualSpacing/>
        <w:rPr>
          <w:color w:val="000000"/>
        </w:rPr>
      </w:pPr>
      <w:r>
        <w:rPr>
          <w:color w:val="000000"/>
        </w:rPr>
        <w:t>Move V2.0 forward:</w:t>
      </w:r>
    </w:p>
    <w:p w:rsidR="00AA47D2" w:rsidRDefault="00AA47D2" w:rsidP="00AA47D2">
      <w:pPr>
        <w:pStyle w:val="ListParagraph"/>
        <w:numPr>
          <w:ilvl w:val="2"/>
          <w:numId w:val="7"/>
        </w:numPr>
        <w:shd w:val="clear" w:color="auto" w:fill="FFFFFF"/>
        <w:ind w:left="1890"/>
        <w:contextualSpacing/>
        <w:rPr>
          <w:color w:val="000000"/>
        </w:rPr>
      </w:pPr>
      <w:r>
        <w:rPr>
          <w:color w:val="000000"/>
        </w:rPr>
        <w:t>More and better descriptions for Ref. Arch.</w:t>
      </w:r>
    </w:p>
    <w:p w:rsidR="00AA47D2" w:rsidRDefault="00AA47D2" w:rsidP="00AA47D2">
      <w:pPr>
        <w:pStyle w:val="ListParagraph"/>
        <w:numPr>
          <w:ilvl w:val="2"/>
          <w:numId w:val="7"/>
        </w:numPr>
        <w:shd w:val="clear" w:color="auto" w:fill="FFFFFF"/>
        <w:ind w:left="1890"/>
        <w:contextualSpacing/>
        <w:rPr>
          <w:color w:val="000000"/>
        </w:rPr>
      </w:pPr>
      <w:r>
        <w:rPr>
          <w:color w:val="000000"/>
        </w:rPr>
        <w:t xml:space="preserve">Apply David Boyd’s </w:t>
      </w:r>
      <w:proofErr w:type="spellStart"/>
      <w:r>
        <w:rPr>
          <w:color w:val="000000"/>
        </w:rPr>
        <w:t>UseCase</w:t>
      </w:r>
      <w:proofErr w:type="spellEnd"/>
      <w:r>
        <w:rPr>
          <w:color w:val="000000"/>
        </w:rPr>
        <w:t xml:space="preserve">/Pattern template and sequence diagram for the rest of RA components </w:t>
      </w:r>
    </w:p>
    <w:p w:rsidR="00AA47D2" w:rsidRDefault="00AA47D2" w:rsidP="00AA47D2">
      <w:pPr>
        <w:pStyle w:val="ListParagraph"/>
        <w:numPr>
          <w:ilvl w:val="2"/>
          <w:numId w:val="7"/>
        </w:numPr>
        <w:shd w:val="clear" w:color="auto" w:fill="FFFFFF"/>
        <w:ind w:left="1890"/>
        <w:contextualSpacing/>
        <w:rPr>
          <w:color w:val="000000"/>
        </w:rPr>
      </w:pPr>
      <w:r>
        <w:rPr>
          <w:color w:val="000000"/>
        </w:rPr>
        <w:t xml:space="preserve">Taxonomies </w:t>
      </w:r>
    </w:p>
    <w:p w:rsidR="00AA47D2" w:rsidRDefault="00AA47D2" w:rsidP="00AA47D2">
      <w:pPr>
        <w:pStyle w:val="ListParagraph"/>
        <w:numPr>
          <w:ilvl w:val="0"/>
          <w:numId w:val="7"/>
        </w:numPr>
        <w:shd w:val="clear" w:color="auto" w:fill="FFFFFF"/>
        <w:contextualSpacing/>
        <w:rPr>
          <w:color w:val="000000"/>
        </w:rPr>
      </w:pPr>
      <w:r>
        <w:rPr>
          <w:color w:val="000000"/>
        </w:rPr>
        <w:t>Other topics – Lisa  Martinez</w:t>
      </w:r>
    </w:p>
    <w:p w:rsidR="00AA47D2" w:rsidRDefault="00AA47D2" w:rsidP="00AA47D2">
      <w:pPr>
        <w:pStyle w:val="ListParagraph"/>
        <w:numPr>
          <w:ilvl w:val="1"/>
          <w:numId w:val="7"/>
        </w:numPr>
        <w:shd w:val="clear" w:color="auto" w:fill="FFFFFF"/>
        <w:contextualSpacing/>
        <w:rPr>
          <w:color w:val="000000"/>
        </w:rPr>
      </w:pPr>
      <w:r>
        <w:rPr>
          <w:color w:val="000000"/>
        </w:rPr>
        <w:t xml:space="preserve">MIKE 2.0 has developed many of the standards for big data with data quality experts.    Some of the worlds most recognized thought leaders are working in this space and they might be the best peer reviewers. </w:t>
      </w:r>
    </w:p>
    <w:p w:rsidR="00AA47D2" w:rsidRDefault="00AA47D2" w:rsidP="00AA47D2">
      <w:pPr>
        <w:pStyle w:val="ListParagraph"/>
        <w:shd w:val="clear" w:color="auto" w:fill="FFFFFF"/>
        <w:ind w:left="1440"/>
        <w:rPr>
          <w:color w:val="000000"/>
        </w:rPr>
      </w:pPr>
      <w:r>
        <w:rPr>
          <w:color w:val="000000"/>
        </w:rPr>
        <w:t>How does the work to date compare to MIKE 2.0?</w:t>
      </w:r>
    </w:p>
    <w:p w:rsidR="00AA47D2" w:rsidRDefault="00AA47D2" w:rsidP="00AA47D2">
      <w:pPr>
        <w:pStyle w:val="ListParagraph"/>
        <w:numPr>
          <w:ilvl w:val="1"/>
          <w:numId w:val="8"/>
        </w:numPr>
        <w:shd w:val="clear" w:color="auto" w:fill="FFFFFF"/>
        <w:ind w:left="1890"/>
        <w:contextualSpacing/>
        <w:rPr>
          <w:color w:val="000000"/>
        </w:rPr>
      </w:pPr>
      <w:r>
        <w:rPr>
          <w:color w:val="000000"/>
        </w:rPr>
        <w:t>Mapping</w:t>
      </w:r>
    </w:p>
    <w:p w:rsidR="00AA47D2" w:rsidRDefault="00AA47D2" w:rsidP="00AA47D2">
      <w:pPr>
        <w:pStyle w:val="ListParagraph"/>
        <w:numPr>
          <w:ilvl w:val="1"/>
          <w:numId w:val="8"/>
        </w:numPr>
        <w:shd w:val="clear" w:color="auto" w:fill="FFFFFF"/>
        <w:ind w:left="1890"/>
        <w:contextualSpacing/>
        <w:rPr>
          <w:color w:val="000000"/>
        </w:rPr>
      </w:pPr>
      <w:r>
        <w:rPr>
          <w:color w:val="000000"/>
        </w:rPr>
        <w:t>Reuse tools published in MIKE 2.0</w:t>
      </w:r>
    </w:p>
    <w:p w:rsidR="00AA47D2" w:rsidRDefault="00AA47D2" w:rsidP="00AA47D2">
      <w:pPr>
        <w:pStyle w:val="ListParagraph"/>
        <w:numPr>
          <w:ilvl w:val="1"/>
          <w:numId w:val="8"/>
        </w:numPr>
        <w:shd w:val="clear" w:color="auto" w:fill="FFFFFF"/>
        <w:ind w:left="1890"/>
        <w:contextualSpacing/>
        <w:rPr>
          <w:color w:val="000000"/>
        </w:rPr>
      </w:pPr>
      <w:r>
        <w:rPr>
          <w:color w:val="000000"/>
        </w:rPr>
        <w:t xml:space="preserve">Information Governance </w:t>
      </w:r>
    </w:p>
    <w:p w:rsidR="00AA47D2" w:rsidRDefault="00AA47D2" w:rsidP="00AA47D2">
      <w:pPr>
        <w:pStyle w:val="ListParagraph"/>
        <w:numPr>
          <w:ilvl w:val="1"/>
          <w:numId w:val="8"/>
        </w:numPr>
        <w:shd w:val="clear" w:color="auto" w:fill="FFFFFF"/>
        <w:ind w:left="1890"/>
        <w:contextualSpacing/>
        <w:rPr>
          <w:color w:val="000000"/>
        </w:rPr>
      </w:pPr>
      <w:r>
        <w:rPr>
          <w:color w:val="000000"/>
        </w:rPr>
        <w:t>Safe security architecture</w:t>
      </w:r>
    </w:p>
    <w:p w:rsidR="00AA47D2" w:rsidRDefault="00AA47D2" w:rsidP="00AA47D2">
      <w:pPr>
        <w:pStyle w:val="ListParagraph"/>
        <w:numPr>
          <w:ilvl w:val="1"/>
          <w:numId w:val="8"/>
        </w:numPr>
        <w:shd w:val="clear" w:color="auto" w:fill="FFFFFF"/>
        <w:ind w:left="1890"/>
        <w:contextualSpacing/>
        <w:rPr>
          <w:color w:val="000000"/>
        </w:rPr>
      </w:pPr>
      <w:r>
        <w:rPr>
          <w:color w:val="000000"/>
        </w:rPr>
        <w:t>Information life cycle</w:t>
      </w:r>
    </w:p>
    <w:p w:rsidR="00AA47D2" w:rsidRDefault="00AA47D2" w:rsidP="00AA47D2">
      <w:pPr>
        <w:pStyle w:val="ListParagraph"/>
        <w:numPr>
          <w:ilvl w:val="1"/>
          <w:numId w:val="7"/>
        </w:numPr>
        <w:shd w:val="clear" w:color="auto" w:fill="FFFFFF"/>
        <w:contextualSpacing/>
        <w:rPr>
          <w:color w:val="000000"/>
        </w:rPr>
      </w:pPr>
      <w:proofErr w:type="spellStart"/>
      <w:r>
        <w:rPr>
          <w:color w:val="000000"/>
        </w:rPr>
        <w:t>Infocom</w:t>
      </w:r>
      <w:proofErr w:type="spellEnd"/>
      <w:r>
        <w:rPr>
          <w:color w:val="000000"/>
        </w:rPr>
        <w:t>?  How does ANSI standards relate to big data?</w:t>
      </w:r>
    </w:p>
    <w:p w:rsidR="00AA47D2" w:rsidRDefault="00AA47D2" w:rsidP="00AA47D2">
      <w:pPr>
        <w:pStyle w:val="ListParagraph"/>
        <w:numPr>
          <w:ilvl w:val="0"/>
          <w:numId w:val="7"/>
        </w:numPr>
        <w:shd w:val="clear" w:color="auto" w:fill="FFFFFF"/>
        <w:contextualSpacing/>
        <w:rPr>
          <w:color w:val="000000"/>
        </w:rPr>
      </w:pPr>
      <w:r>
        <w:rPr>
          <w:color w:val="000000"/>
        </w:rPr>
        <w:t>Updates on IEEE Big Data Conf. 27 - 30, Washington D.C. – Nancy, Arnab, Mark</w:t>
      </w:r>
    </w:p>
    <w:p w:rsidR="00AA47D2" w:rsidRDefault="00AA47D2" w:rsidP="00AA47D2">
      <w:pPr>
        <w:pStyle w:val="ListParagraph"/>
        <w:numPr>
          <w:ilvl w:val="0"/>
          <w:numId w:val="7"/>
        </w:numPr>
        <w:shd w:val="clear" w:color="auto" w:fill="FFFFFF"/>
        <w:contextualSpacing/>
        <w:rPr>
          <w:color w:val="000000"/>
        </w:rPr>
      </w:pPr>
      <w:r>
        <w:rPr>
          <w:color w:val="000000"/>
        </w:rPr>
        <w:t>Future ISO/IEC JTC 1 Study Group on Big Data meetings</w:t>
      </w:r>
    </w:p>
    <w:p w:rsidR="00AA47D2" w:rsidRDefault="00AA47D2" w:rsidP="00AA47D2">
      <w:pPr>
        <w:pStyle w:val="ListParagraph"/>
        <w:numPr>
          <w:ilvl w:val="1"/>
          <w:numId w:val="7"/>
        </w:numPr>
        <w:shd w:val="clear" w:color="auto" w:fill="FFFFFF"/>
        <w:contextualSpacing/>
        <w:rPr>
          <w:color w:val="000000"/>
        </w:rPr>
      </w:pPr>
      <w:r>
        <w:rPr>
          <w:color w:val="000000"/>
        </w:rPr>
        <w:t>July 23, 2014, UTC 22:00 – telecom</w:t>
      </w:r>
    </w:p>
    <w:p w:rsidR="00AA47D2" w:rsidRDefault="00AA47D2" w:rsidP="00AA47D2">
      <w:pPr>
        <w:pStyle w:val="ListParagraph"/>
        <w:numPr>
          <w:ilvl w:val="1"/>
          <w:numId w:val="7"/>
        </w:numPr>
        <w:shd w:val="clear" w:color="auto" w:fill="FFFFFF"/>
        <w:contextualSpacing/>
        <w:rPr>
          <w:color w:val="000000"/>
        </w:rPr>
      </w:pPr>
      <w:r>
        <w:rPr>
          <w:color w:val="000000"/>
        </w:rPr>
        <w:t>Aug. 13, 2014, UTC 13:00 – telecom</w:t>
      </w:r>
    </w:p>
    <w:p w:rsidR="00AA47D2" w:rsidRDefault="00AA47D2" w:rsidP="00AA47D2">
      <w:pPr>
        <w:pStyle w:val="ListParagraph"/>
        <w:numPr>
          <w:ilvl w:val="1"/>
          <w:numId w:val="7"/>
        </w:numPr>
        <w:shd w:val="clear" w:color="auto" w:fill="FFFFFF"/>
        <w:contextualSpacing/>
        <w:rPr>
          <w:color w:val="000000"/>
        </w:rPr>
      </w:pPr>
      <w:r>
        <w:rPr>
          <w:color w:val="000000"/>
        </w:rPr>
        <w:t>Sept. 2-3, 2014, face-to-face, Reading, UK</w:t>
      </w:r>
    </w:p>
    <w:p w:rsidR="00AA47D2" w:rsidRDefault="00AA47D2" w:rsidP="00AA47D2">
      <w:pPr>
        <w:pStyle w:val="ListParagraph"/>
        <w:numPr>
          <w:ilvl w:val="0"/>
          <w:numId w:val="7"/>
        </w:numPr>
        <w:shd w:val="clear" w:color="auto" w:fill="FFFFFF"/>
        <w:contextualSpacing/>
        <w:rPr>
          <w:color w:val="000000"/>
        </w:rPr>
      </w:pPr>
      <w:r>
        <w:rPr>
          <w:color w:val="000000"/>
        </w:rPr>
        <w:t>Others???</w:t>
      </w:r>
    </w:p>
    <w:p w:rsidR="006C15B6" w:rsidRPr="00F3328D" w:rsidRDefault="006C15B6" w:rsidP="00AA47D2">
      <w:pPr>
        <w:pStyle w:val="ListParagraph"/>
        <w:shd w:val="clear" w:color="auto" w:fill="FFFFFF"/>
        <w:rPr>
          <w:rFonts w:ascii="Calibri" w:hAnsi="Calibri"/>
          <w:color w:val="000000"/>
        </w:rPr>
      </w:pPr>
    </w:p>
    <w:sectPr w:rsidR="006C15B6" w:rsidRPr="00F3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912"/>
    <w:multiLevelType w:val="hybridMultilevel"/>
    <w:tmpl w:val="BFA247FA"/>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19C7D1E"/>
    <w:multiLevelType w:val="hybridMultilevel"/>
    <w:tmpl w:val="968AC2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660FC1"/>
    <w:multiLevelType w:val="hybridMultilevel"/>
    <w:tmpl w:val="146E3D9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8A51A46"/>
    <w:multiLevelType w:val="hybridMultilevel"/>
    <w:tmpl w:val="3850A918"/>
    <w:lvl w:ilvl="0" w:tplc="3D149F14">
      <w:start w:val="1"/>
      <w:numFmt w:val="lowerRoman"/>
      <w:lvlText w:val="%1."/>
      <w:lvlJc w:val="left"/>
      <w:pPr>
        <w:ind w:left="2625" w:hanging="720"/>
      </w:pPr>
      <w:rPr>
        <w:rFonts w:hint="default"/>
      </w:rPr>
    </w:lvl>
    <w:lvl w:ilvl="1" w:tplc="688EB032">
      <w:start w:val="1"/>
      <w:numFmt w:val="decimal"/>
      <w:lvlText w:val="%2."/>
      <w:lvlJc w:val="left"/>
      <w:pPr>
        <w:ind w:left="3015" w:hanging="390"/>
      </w:pPr>
      <w:rPr>
        <w:rFonts w:hint="default"/>
      </w:r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5">
    <w:nsid w:val="571A393C"/>
    <w:multiLevelType w:val="hybridMultilevel"/>
    <w:tmpl w:val="E7D2F174"/>
    <w:lvl w:ilvl="0" w:tplc="AE1E2018">
      <w:start w:val="1"/>
      <w:numFmt w:val="lowerRoman"/>
      <w:lvlText w:val="%1."/>
      <w:lvlJc w:val="left"/>
      <w:pPr>
        <w:ind w:left="4620"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6">
    <w:nsid w:val="65565226"/>
    <w:multiLevelType w:val="hybridMultilevel"/>
    <w:tmpl w:val="A0F8D3B8"/>
    <w:lvl w:ilvl="0" w:tplc="0409001B">
      <w:start w:val="1"/>
      <w:numFmt w:val="lowerRoman"/>
      <w:lvlText w:val="%1."/>
      <w:lvlJc w:val="right"/>
      <w:pPr>
        <w:ind w:left="2715" w:hanging="360"/>
      </w:p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7">
    <w:nsid w:val="6CB656AB"/>
    <w:multiLevelType w:val="hybridMultilevel"/>
    <w:tmpl w:val="B60A221A"/>
    <w:lvl w:ilvl="0" w:tplc="AE1E2018">
      <w:start w:val="1"/>
      <w:numFmt w:val="lowerRoman"/>
      <w:lvlText w:val="%1."/>
      <w:lvlJc w:val="left"/>
      <w:pPr>
        <w:ind w:left="2715" w:hanging="72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num w:numId="1">
    <w:abstractNumId w:val="6"/>
  </w:num>
  <w:num w:numId="2">
    <w:abstractNumId w:val="7"/>
  </w:num>
  <w:num w:numId="3">
    <w:abstractNumId w:val="5"/>
  </w:num>
  <w:num w:numId="4">
    <w:abstractNumId w:val="4"/>
  </w:num>
  <w:num w:numId="5">
    <w:abstractNumId w:val="0"/>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562EE1"/>
    <w:rsid w:val="006C15B6"/>
    <w:rsid w:val="006C1891"/>
    <w:rsid w:val="009B41F9"/>
    <w:rsid w:val="009C23B9"/>
    <w:rsid w:val="00AA47D2"/>
    <w:rsid w:val="00B01739"/>
    <w:rsid w:val="00BF6C3B"/>
    <w:rsid w:val="00F3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istdd.megameeting.com/g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wchang</cp:lastModifiedBy>
  <cp:revision>2</cp:revision>
  <dcterms:created xsi:type="dcterms:W3CDTF">2014-07-29T13:06:00Z</dcterms:created>
  <dcterms:modified xsi:type="dcterms:W3CDTF">2014-07-29T13:06:00Z</dcterms:modified>
</cp:coreProperties>
</file>