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A5" w:rsidRDefault="009D6BA5" w:rsidP="009D6BA5">
      <w:pPr>
        <w:rPr>
          <w:rFonts w:asciiTheme="majorHAnsi" w:hAnsiTheme="majorHAnsi" w:cs="Arial"/>
          <w:b/>
          <w:color w:val="333366"/>
          <w:sz w:val="28"/>
          <w:szCs w:val="28"/>
        </w:rPr>
      </w:pPr>
      <w:r w:rsidRPr="009D6BA5">
        <w:rPr>
          <w:rFonts w:asciiTheme="majorHAnsi" w:hAnsiTheme="majorHAnsi" w:cs="Arial"/>
          <w:b/>
          <w:color w:val="333366"/>
          <w:sz w:val="28"/>
          <w:szCs w:val="28"/>
        </w:rPr>
        <w:t>Consumer, Manager, Domain Expert Proposal</w:t>
      </w:r>
    </w:p>
    <w:p w:rsidR="009D6BA5" w:rsidRP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 w:cs="Arial"/>
          <w:b/>
          <w:color w:val="333366"/>
          <w:sz w:val="24"/>
          <w:szCs w:val="24"/>
        </w:rPr>
        <w:t>Subtopic: Unmet Big Data requirements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1. Title</w:t>
      </w:r>
    </w:p>
    <w:p w:rsidR="009D6BA5" w:rsidRPr="00F02B43" w:rsidRDefault="009D6BA5" w:rsidP="009D6BA5">
      <w:pPr>
        <w:rPr>
          <w:rFonts w:asciiTheme="majorHAnsi" w:hAnsiTheme="majorHAnsi"/>
          <w:sz w:val="24"/>
          <w:szCs w:val="24"/>
        </w:rPr>
      </w:pPr>
      <w:r>
        <w:rPr>
          <w:b/>
          <w:sz w:val="24"/>
          <w:szCs w:val="24"/>
        </w:rPr>
        <w:tab/>
      </w:r>
      <w:r w:rsidRPr="00F02B43">
        <w:rPr>
          <w:rFonts w:asciiTheme="majorHAnsi" w:hAnsiTheme="majorHAnsi"/>
          <w:sz w:val="24"/>
          <w:szCs w:val="24"/>
        </w:rPr>
        <w:t xml:space="preserve">The Human Trust Experience </w:t>
      </w:r>
      <w:r w:rsidR="008F0E9B" w:rsidRPr="00F02B43">
        <w:rPr>
          <w:rFonts w:asciiTheme="majorHAnsi" w:hAnsiTheme="majorHAnsi"/>
          <w:sz w:val="24"/>
          <w:szCs w:val="24"/>
        </w:rPr>
        <w:t>(</w:t>
      </w:r>
      <w:r w:rsidR="00090750" w:rsidRPr="00F02B43">
        <w:rPr>
          <w:rFonts w:asciiTheme="majorHAnsi" w:hAnsiTheme="majorHAnsi"/>
          <w:sz w:val="24"/>
          <w:szCs w:val="24"/>
        </w:rPr>
        <w:t>t</w:t>
      </w:r>
      <w:r w:rsidR="008F0E9B" w:rsidRPr="00F02B43">
        <w:rPr>
          <w:rFonts w:asciiTheme="majorHAnsi" w:hAnsiTheme="majorHAnsi"/>
          <w:sz w:val="24"/>
          <w:szCs w:val="24"/>
        </w:rPr>
        <w:t xml:space="preserve">HTRX) </w:t>
      </w:r>
      <w:r w:rsidRPr="00F02B43">
        <w:rPr>
          <w:rFonts w:asciiTheme="majorHAnsi" w:hAnsiTheme="majorHAnsi"/>
          <w:sz w:val="24"/>
          <w:szCs w:val="24"/>
        </w:rPr>
        <w:t xml:space="preserve">in </w:t>
      </w:r>
      <w:r w:rsidR="002F60C3" w:rsidRPr="00F02B43">
        <w:rPr>
          <w:rFonts w:asciiTheme="majorHAnsi" w:hAnsiTheme="majorHAnsi"/>
          <w:sz w:val="24"/>
          <w:szCs w:val="24"/>
        </w:rPr>
        <w:t>an</w:t>
      </w:r>
      <w:r w:rsidRPr="00F02B43">
        <w:rPr>
          <w:rFonts w:asciiTheme="majorHAnsi" w:hAnsiTheme="majorHAnsi"/>
          <w:sz w:val="24"/>
          <w:szCs w:val="24"/>
        </w:rPr>
        <w:t xml:space="preserve"> Era of Big Data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2. Point of Contact (Name, affiliation, email address, phone)</w:t>
      </w:r>
    </w:p>
    <w:p w:rsidR="009D6BA5" w:rsidRPr="00F02B43" w:rsidRDefault="009D6BA5" w:rsidP="009D6BA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b/>
          <w:sz w:val="24"/>
          <w:szCs w:val="24"/>
        </w:rPr>
        <w:tab/>
      </w:r>
      <w:r w:rsidRPr="00F02B43">
        <w:rPr>
          <w:rFonts w:asciiTheme="majorHAnsi" w:hAnsiTheme="majorHAnsi"/>
          <w:sz w:val="24"/>
          <w:szCs w:val="24"/>
        </w:rPr>
        <w:t>Ann Racuya-Robbins</w:t>
      </w:r>
    </w:p>
    <w:p w:rsidR="009D6BA5" w:rsidRPr="00F02B43" w:rsidRDefault="009D6BA5" w:rsidP="009D6BA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02B43">
        <w:rPr>
          <w:rFonts w:asciiTheme="majorHAnsi" w:hAnsiTheme="majorHAnsi"/>
          <w:sz w:val="24"/>
          <w:szCs w:val="24"/>
        </w:rPr>
        <w:tab/>
        <w:t xml:space="preserve">World Knowledge Bank: </w:t>
      </w:r>
      <w:r w:rsidR="00320409" w:rsidRPr="00F02B43">
        <w:rPr>
          <w:rFonts w:asciiTheme="majorHAnsi" w:hAnsiTheme="majorHAnsi"/>
          <w:sz w:val="24"/>
          <w:szCs w:val="24"/>
        </w:rPr>
        <w:t>Human Trust Experience Initiative</w:t>
      </w:r>
    </w:p>
    <w:p w:rsidR="009D6BA5" w:rsidRPr="00F02B43" w:rsidRDefault="009D6BA5" w:rsidP="009D6BA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02B43">
        <w:rPr>
          <w:rFonts w:asciiTheme="majorHAnsi" w:hAnsiTheme="majorHAnsi"/>
          <w:sz w:val="24"/>
          <w:szCs w:val="24"/>
        </w:rPr>
        <w:tab/>
      </w:r>
      <w:hyperlink r:id="rId8" w:history="1">
        <w:r w:rsidRPr="00F02B43">
          <w:rPr>
            <w:rStyle w:val="Hyperlink"/>
            <w:rFonts w:asciiTheme="majorHAnsi" w:hAnsiTheme="majorHAnsi"/>
            <w:sz w:val="24"/>
            <w:szCs w:val="24"/>
          </w:rPr>
          <w:t>arr@worldknowledgebank.com</w:t>
        </w:r>
      </w:hyperlink>
      <w:r w:rsidRPr="00F02B43">
        <w:rPr>
          <w:rFonts w:asciiTheme="majorHAnsi" w:hAnsiTheme="majorHAnsi"/>
          <w:sz w:val="24"/>
          <w:szCs w:val="24"/>
        </w:rPr>
        <w:t xml:space="preserve"> </w:t>
      </w:r>
    </w:p>
    <w:p w:rsidR="009D6BA5" w:rsidRPr="009D6BA5" w:rsidRDefault="009D6BA5" w:rsidP="009D6BA5">
      <w:pPr>
        <w:rPr>
          <w:sz w:val="24"/>
          <w:szCs w:val="24"/>
        </w:rPr>
      </w:pPr>
      <w:r w:rsidRPr="00F02B43">
        <w:rPr>
          <w:rFonts w:asciiTheme="majorHAnsi" w:hAnsiTheme="majorHAnsi"/>
          <w:b/>
          <w:sz w:val="24"/>
          <w:szCs w:val="24"/>
        </w:rPr>
        <w:tab/>
      </w:r>
      <w:r w:rsidRPr="00F02B43">
        <w:rPr>
          <w:rFonts w:asciiTheme="majorHAnsi" w:hAnsiTheme="majorHAnsi"/>
          <w:sz w:val="24"/>
          <w:szCs w:val="24"/>
        </w:rPr>
        <w:t>301.951.1809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3. Working Group URL</w:t>
      </w:r>
    </w:p>
    <w:p w:rsidR="00B77949" w:rsidRPr="00F02B43" w:rsidRDefault="00B77949" w:rsidP="009D6BA5">
      <w:pPr>
        <w:rPr>
          <w:rFonts w:asciiTheme="majorHAnsi" w:hAnsiTheme="majorHAnsi"/>
          <w:sz w:val="24"/>
          <w:szCs w:val="24"/>
        </w:rPr>
      </w:pPr>
      <w:r>
        <w:rPr>
          <w:b/>
          <w:sz w:val="24"/>
          <w:szCs w:val="24"/>
        </w:rPr>
        <w:tab/>
      </w:r>
      <w:hyperlink r:id="rId9" w:history="1">
        <w:r w:rsidR="00AD53D5" w:rsidRPr="00263727">
          <w:rPr>
            <w:rStyle w:val="Hyperlink"/>
            <w:rFonts w:asciiTheme="majorHAnsi" w:hAnsiTheme="majorHAnsi"/>
            <w:sz w:val="24"/>
            <w:szCs w:val="24"/>
          </w:rPr>
          <w:t>http://www.humantrustexperience.net</w:t>
        </w:r>
      </w:hyperlink>
    </w:p>
    <w:p w:rsidR="00B77949" w:rsidRDefault="009D6BA5" w:rsidP="00B77949">
      <w:pPr>
        <w:spacing w:after="0"/>
        <w:rPr>
          <w:rFonts w:cs="Arial"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4. Proposed panel topic</w:t>
      </w:r>
      <w:r w:rsidR="00F02B43">
        <w:rPr>
          <w:rFonts w:asciiTheme="majorHAnsi" w:hAnsiTheme="majorHAnsi"/>
          <w:b/>
          <w:sz w:val="24"/>
          <w:szCs w:val="24"/>
        </w:rPr>
        <w:t xml:space="preserve">: </w:t>
      </w:r>
      <w:r w:rsidR="00B77949" w:rsidRPr="00F02B43">
        <w:rPr>
          <w:rFonts w:asciiTheme="majorHAnsi" w:hAnsiTheme="majorHAnsi" w:cs="Arial"/>
          <w:sz w:val="24"/>
          <w:szCs w:val="24"/>
        </w:rPr>
        <w:t>Unmet Big Data requirements</w:t>
      </w:r>
    </w:p>
    <w:p w:rsidR="00A06DA7" w:rsidRDefault="00A06DA7" w:rsidP="00B77949">
      <w:pPr>
        <w:spacing w:after="0"/>
        <w:rPr>
          <w:rFonts w:cs="Arial"/>
          <w:sz w:val="24"/>
          <w:szCs w:val="24"/>
        </w:rPr>
      </w:pPr>
    </w:p>
    <w:p w:rsidR="00B77949" w:rsidRPr="00F02B43" w:rsidRDefault="00B77949" w:rsidP="00B7794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Pr="00F02B43">
        <w:rPr>
          <w:rFonts w:asciiTheme="majorHAnsi" w:hAnsiTheme="majorHAnsi"/>
          <w:sz w:val="24"/>
          <w:szCs w:val="24"/>
        </w:rPr>
        <w:t xml:space="preserve">The Human Trust Experience in </w:t>
      </w:r>
      <w:r w:rsidR="00F02B43" w:rsidRPr="00F02B43">
        <w:rPr>
          <w:rFonts w:asciiTheme="majorHAnsi" w:hAnsiTheme="majorHAnsi"/>
          <w:sz w:val="24"/>
          <w:szCs w:val="24"/>
        </w:rPr>
        <w:t>an</w:t>
      </w:r>
      <w:r w:rsidRPr="00F02B43">
        <w:rPr>
          <w:rFonts w:asciiTheme="majorHAnsi" w:hAnsiTheme="majorHAnsi"/>
          <w:sz w:val="24"/>
          <w:szCs w:val="24"/>
        </w:rPr>
        <w:t xml:space="preserve"> Era of Big Data</w:t>
      </w:r>
    </w:p>
    <w:p w:rsidR="00292F14" w:rsidRDefault="00292F14" w:rsidP="00B77949">
      <w:pPr>
        <w:spacing w:after="0"/>
        <w:rPr>
          <w:rFonts w:cs="Arial"/>
          <w:sz w:val="24"/>
          <w:szCs w:val="24"/>
        </w:rPr>
      </w:pP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5. Abstract</w:t>
      </w:r>
    </w:p>
    <w:p w:rsidR="00AA3B49" w:rsidRPr="00F02B43" w:rsidRDefault="00F02B43" w:rsidP="009D6B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The </w:t>
      </w:r>
      <w:r w:rsidR="008B7356" w:rsidRPr="00F02B43">
        <w:rPr>
          <w:rFonts w:asciiTheme="majorHAnsi" w:hAnsiTheme="majorHAnsi"/>
          <w:i/>
          <w:sz w:val="24"/>
          <w:szCs w:val="24"/>
        </w:rPr>
        <w:t xml:space="preserve">Human Trust Experience </w:t>
      </w:r>
      <w:r w:rsidR="005F0724" w:rsidRPr="00F02B43">
        <w:rPr>
          <w:rFonts w:asciiTheme="majorHAnsi" w:hAnsiTheme="majorHAnsi"/>
          <w:i/>
          <w:sz w:val="24"/>
          <w:szCs w:val="24"/>
        </w:rPr>
        <w:t>Initiative’s</w:t>
      </w:r>
      <w:r w:rsidR="00EB409D" w:rsidRPr="00F02B43">
        <w:rPr>
          <w:rFonts w:asciiTheme="majorHAnsi" w:hAnsiTheme="majorHAnsi"/>
          <w:i/>
          <w:sz w:val="24"/>
          <w:szCs w:val="24"/>
        </w:rPr>
        <w:t xml:space="preserve"> </w:t>
      </w:r>
      <w:r w:rsidR="00EB409D" w:rsidRPr="00F02B43">
        <w:rPr>
          <w:rFonts w:asciiTheme="majorHAnsi" w:hAnsiTheme="majorHAnsi"/>
          <w:sz w:val="24"/>
          <w:szCs w:val="24"/>
        </w:rPr>
        <w:t xml:space="preserve">mission is to use Big Data to </w:t>
      </w:r>
      <w:r w:rsidR="008B7356" w:rsidRPr="00F02B43">
        <w:rPr>
          <w:rFonts w:asciiTheme="majorHAnsi" w:hAnsiTheme="majorHAnsi"/>
          <w:sz w:val="24"/>
          <w:szCs w:val="24"/>
        </w:rPr>
        <w:t>explore</w:t>
      </w:r>
      <w:r w:rsidR="00EB409D" w:rsidRPr="00F02B43">
        <w:rPr>
          <w:rFonts w:asciiTheme="majorHAnsi" w:hAnsiTheme="majorHAnsi"/>
          <w:sz w:val="24"/>
          <w:szCs w:val="24"/>
        </w:rPr>
        <w:t xml:space="preserve"> and lay the ground work for understand</w:t>
      </w:r>
      <w:r w:rsidR="00872B22" w:rsidRPr="00F02B43">
        <w:rPr>
          <w:rFonts w:asciiTheme="majorHAnsi" w:hAnsiTheme="majorHAnsi"/>
          <w:sz w:val="24"/>
          <w:szCs w:val="24"/>
        </w:rPr>
        <w:t>ing the parameters, characteristics</w:t>
      </w:r>
      <w:r w:rsidR="002F3F7B" w:rsidRPr="00F02B43">
        <w:rPr>
          <w:rFonts w:asciiTheme="majorHAnsi" w:hAnsiTheme="majorHAnsi"/>
          <w:sz w:val="24"/>
          <w:szCs w:val="24"/>
        </w:rPr>
        <w:t>, attributes</w:t>
      </w:r>
      <w:r w:rsidR="005F0724" w:rsidRPr="00F02B43">
        <w:rPr>
          <w:rFonts w:asciiTheme="majorHAnsi" w:hAnsiTheme="majorHAnsi"/>
          <w:sz w:val="24"/>
          <w:szCs w:val="24"/>
        </w:rPr>
        <w:t>,</w:t>
      </w:r>
      <w:r w:rsidR="00872B22" w:rsidRPr="00F02B43">
        <w:rPr>
          <w:rFonts w:asciiTheme="majorHAnsi" w:hAnsiTheme="majorHAnsi"/>
          <w:sz w:val="24"/>
          <w:szCs w:val="24"/>
        </w:rPr>
        <w:t xml:space="preserve"> </w:t>
      </w:r>
      <w:r w:rsidR="002F3F7B" w:rsidRPr="00F02B43">
        <w:rPr>
          <w:rFonts w:asciiTheme="majorHAnsi" w:hAnsiTheme="majorHAnsi"/>
          <w:sz w:val="24"/>
          <w:szCs w:val="24"/>
        </w:rPr>
        <w:t xml:space="preserve">information </w:t>
      </w:r>
      <w:r w:rsidR="00872B22" w:rsidRPr="00F02B43">
        <w:rPr>
          <w:rFonts w:asciiTheme="majorHAnsi" w:hAnsiTheme="majorHAnsi"/>
          <w:sz w:val="24"/>
          <w:szCs w:val="24"/>
        </w:rPr>
        <w:t>architecture</w:t>
      </w:r>
      <w:r w:rsidR="002F3F7B" w:rsidRPr="00F02B43">
        <w:rPr>
          <w:rFonts w:asciiTheme="majorHAnsi" w:hAnsiTheme="majorHAnsi"/>
          <w:sz w:val="24"/>
          <w:szCs w:val="24"/>
        </w:rPr>
        <w:t xml:space="preserve">, </w:t>
      </w:r>
      <w:r w:rsidR="005F0724" w:rsidRPr="00F02B43">
        <w:rPr>
          <w:rFonts w:asciiTheme="majorHAnsi" w:hAnsiTheme="majorHAnsi"/>
          <w:sz w:val="24"/>
          <w:szCs w:val="24"/>
        </w:rPr>
        <w:t>and reference</w:t>
      </w:r>
      <w:r w:rsidR="002F3F7B" w:rsidRPr="00F02B43">
        <w:rPr>
          <w:rFonts w:asciiTheme="majorHAnsi" w:hAnsiTheme="majorHAnsi"/>
          <w:sz w:val="24"/>
          <w:szCs w:val="24"/>
        </w:rPr>
        <w:t xml:space="preserve"> and interaction models</w:t>
      </w:r>
      <w:r w:rsidR="00872B22" w:rsidRPr="00F02B43">
        <w:rPr>
          <w:rFonts w:asciiTheme="majorHAnsi" w:hAnsiTheme="majorHAnsi"/>
          <w:sz w:val="24"/>
          <w:szCs w:val="24"/>
        </w:rPr>
        <w:t xml:space="preserve"> of </w:t>
      </w:r>
      <w:r w:rsidR="00EB409D" w:rsidRPr="00F02B43">
        <w:rPr>
          <w:rFonts w:asciiTheme="majorHAnsi" w:hAnsiTheme="majorHAnsi"/>
          <w:sz w:val="24"/>
          <w:szCs w:val="24"/>
        </w:rPr>
        <w:t xml:space="preserve">the </w:t>
      </w:r>
      <w:r w:rsidR="0002059C" w:rsidRPr="00F02B43">
        <w:rPr>
          <w:rFonts w:asciiTheme="majorHAnsi" w:hAnsiTheme="majorHAnsi"/>
          <w:i/>
          <w:sz w:val="24"/>
          <w:szCs w:val="24"/>
        </w:rPr>
        <w:t>h</w:t>
      </w:r>
      <w:r w:rsidR="00EB409D" w:rsidRPr="00F02B43">
        <w:rPr>
          <w:rFonts w:asciiTheme="majorHAnsi" w:hAnsiTheme="majorHAnsi"/>
          <w:i/>
          <w:sz w:val="24"/>
          <w:szCs w:val="24"/>
        </w:rPr>
        <w:t xml:space="preserve">uman </w:t>
      </w:r>
      <w:r w:rsidR="0002059C" w:rsidRPr="00F02B43">
        <w:rPr>
          <w:rFonts w:asciiTheme="majorHAnsi" w:hAnsiTheme="majorHAnsi"/>
          <w:i/>
          <w:sz w:val="24"/>
          <w:szCs w:val="24"/>
        </w:rPr>
        <w:t>t</w:t>
      </w:r>
      <w:r w:rsidR="00EB409D" w:rsidRPr="00F02B43">
        <w:rPr>
          <w:rFonts w:asciiTheme="majorHAnsi" w:hAnsiTheme="majorHAnsi"/>
          <w:i/>
          <w:sz w:val="24"/>
          <w:szCs w:val="24"/>
        </w:rPr>
        <w:t xml:space="preserve">rust </w:t>
      </w:r>
      <w:r w:rsidR="0002059C" w:rsidRPr="00F02B43">
        <w:rPr>
          <w:rFonts w:asciiTheme="majorHAnsi" w:hAnsiTheme="majorHAnsi"/>
          <w:i/>
          <w:sz w:val="24"/>
          <w:szCs w:val="24"/>
        </w:rPr>
        <w:t>e</w:t>
      </w:r>
      <w:r w:rsidR="00EB409D" w:rsidRPr="00F02B43">
        <w:rPr>
          <w:rFonts w:asciiTheme="majorHAnsi" w:hAnsiTheme="majorHAnsi"/>
          <w:i/>
          <w:sz w:val="24"/>
          <w:szCs w:val="24"/>
        </w:rPr>
        <w:t>xperience</w:t>
      </w:r>
      <w:r w:rsidR="00872B22" w:rsidRPr="00F02B43">
        <w:rPr>
          <w:rFonts w:asciiTheme="majorHAnsi" w:hAnsiTheme="majorHAnsi"/>
          <w:sz w:val="24"/>
          <w:szCs w:val="24"/>
        </w:rPr>
        <w:t xml:space="preserve"> in motion and at rest</w:t>
      </w:r>
      <w:r w:rsidR="00EB409D" w:rsidRPr="00F02B43">
        <w:rPr>
          <w:rFonts w:asciiTheme="majorHAnsi" w:hAnsiTheme="majorHAnsi"/>
          <w:sz w:val="24"/>
          <w:szCs w:val="24"/>
        </w:rPr>
        <w:t xml:space="preserve">. </w:t>
      </w:r>
      <w:r w:rsidR="00872B22" w:rsidRPr="00F02B43">
        <w:rPr>
          <w:rFonts w:asciiTheme="majorHAnsi" w:hAnsiTheme="majorHAnsi"/>
          <w:sz w:val="24"/>
          <w:szCs w:val="24"/>
        </w:rPr>
        <w:t xml:space="preserve"> </w:t>
      </w:r>
      <w:r w:rsidR="00320409" w:rsidRPr="00F02B43">
        <w:rPr>
          <w:rFonts w:asciiTheme="majorHAnsi" w:hAnsiTheme="majorHAnsi"/>
          <w:sz w:val="24"/>
          <w:szCs w:val="24"/>
        </w:rPr>
        <w:t>C</w:t>
      </w:r>
      <w:r w:rsidR="00EB409D" w:rsidRPr="00F02B43">
        <w:rPr>
          <w:rFonts w:asciiTheme="majorHAnsi" w:hAnsiTheme="majorHAnsi"/>
          <w:sz w:val="24"/>
          <w:szCs w:val="24"/>
        </w:rPr>
        <w:t>entral premise</w:t>
      </w:r>
      <w:r w:rsidR="00320409" w:rsidRPr="00F02B43">
        <w:rPr>
          <w:rFonts w:asciiTheme="majorHAnsi" w:hAnsiTheme="majorHAnsi"/>
          <w:sz w:val="24"/>
          <w:szCs w:val="24"/>
        </w:rPr>
        <w:t>s</w:t>
      </w:r>
      <w:r w:rsidR="00EB409D" w:rsidRPr="00F02B43">
        <w:rPr>
          <w:rFonts w:asciiTheme="majorHAnsi" w:hAnsiTheme="majorHAnsi"/>
          <w:sz w:val="24"/>
          <w:szCs w:val="24"/>
        </w:rPr>
        <w:t xml:space="preserve"> </w:t>
      </w:r>
      <w:r w:rsidR="005F0724" w:rsidRPr="00F02B43">
        <w:rPr>
          <w:rFonts w:asciiTheme="majorHAnsi" w:hAnsiTheme="majorHAnsi"/>
          <w:sz w:val="24"/>
          <w:szCs w:val="24"/>
        </w:rPr>
        <w:t xml:space="preserve">of this work </w:t>
      </w:r>
      <w:r w:rsidR="005F0724" w:rsidRPr="00F02B43">
        <w:rPr>
          <w:rFonts w:asciiTheme="majorHAnsi" w:hAnsiTheme="majorHAnsi"/>
          <w:sz w:val="24"/>
          <w:szCs w:val="24"/>
        </w:rPr>
        <w:t xml:space="preserve">to be evaluated and interpreted </w:t>
      </w:r>
      <w:r w:rsidR="00AA3B49" w:rsidRPr="00F02B43">
        <w:rPr>
          <w:rFonts w:asciiTheme="majorHAnsi" w:hAnsiTheme="majorHAnsi"/>
          <w:sz w:val="24"/>
          <w:szCs w:val="24"/>
        </w:rPr>
        <w:t>are</w:t>
      </w:r>
      <w:r w:rsidR="00EB409D" w:rsidRPr="00F02B43">
        <w:rPr>
          <w:rFonts w:asciiTheme="majorHAnsi" w:hAnsiTheme="majorHAnsi"/>
          <w:sz w:val="24"/>
          <w:szCs w:val="24"/>
        </w:rPr>
        <w:t xml:space="preserve"> that</w:t>
      </w:r>
      <w:r w:rsidR="00AA3B49" w:rsidRPr="00F02B43">
        <w:rPr>
          <w:rFonts w:asciiTheme="majorHAnsi" w:hAnsiTheme="majorHAnsi"/>
          <w:sz w:val="24"/>
          <w:szCs w:val="24"/>
        </w:rPr>
        <w:t>:</w:t>
      </w:r>
    </w:p>
    <w:p w:rsidR="00AA3B49" w:rsidRPr="00F02B43" w:rsidRDefault="002D1F70" w:rsidP="00AA3B4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02B43">
        <w:rPr>
          <w:rFonts w:asciiTheme="majorHAnsi" w:hAnsiTheme="majorHAnsi"/>
          <w:i/>
          <w:sz w:val="24"/>
          <w:szCs w:val="24"/>
        </w:rPr>
        <w:t>T</w:t>
      </w:r>
      <w:r w:rsidR="00EB409D" w:rsidRPr="00F02B43">
        <w:rPr>
          <w:rFonts w:asciiTheme="majorHAnsi" w:hAnsiTheme="majorHAnsi"/>
          <w:i/>
          <w:sz w:val="24"/>
          <w:szCs w:val="24"/>
        </w:rPr>
        <w:t>he</w:t>
      </w:r>
      <w:r w:rsidR="00EB409D" w:rsidRPr="00F02B43">
        <w:rPr>
          <w:rFonts w:asciiTheme="majorHAnsi" w:hAnsiTheme="majorHAnsi"/>
          <w:sz w:val="24"/>
          <w:szCs w:val="24"/>
        </w:rPr>
        <w:t xml:space="preserve"> </w:t>
      </w:r>
      <w:r w:rsidR="005F0724" w:rsidRPr="00F02B43">
        <w:rPr>
          <w:rFonts w:asciiTheme="majorHAnsi" w:hAnsiTheme="majorHAnsi"/>
          <w:i/>
          <w:sz w:val="24"/>
          <w:szCs w:val="24"/>
        </w:rPr>
        <w:t>human trust experience</w:t>
      </w:r>
      <w:r w:rsidR="00EB409D" w:rsidRPr="00F02B43">
        <w:rPr>
          <w:rFonts w:asciiTheme="majorHAnsi" w:hAnsiTheme="majorHAnsi"/>
          <w:sz w:val="24"/>
          <w:szCs w:val="24"/>
        </w:rPr>
        <w:t xml:space="preserve"> is foundational to Privacy, </w:t>
      </w:r>
      <w:r w:rsidR="002F3F7B" w:rsidRPr="00F02B43">
        <w:rPr>
          <w:rFonts w:asciiTheme="majorHAnsi" w:hAnsiTheme="majorHAnsi"/>
          <w:sz w:val="24"/>
          <w:szCs w:val="24"/>
        </w:rPr>
        <w:t>to the</w:t>
      </w:r>
      <w:r w:rsidR="00EB409D" w:rsidRPr="00F02B43">
        <w:rPr>
          <w:rFonts w:asciiTheme="majorHAnsi" w:hAnsiTheme="majorHAnsi"/>
          <w:sz w:val="24"/>
          <w:szCs w:val="24"/>
        </w:rPr>
        <w:t xml:space="preserve"> uptake of </w:t>
      </w:r>
      <w:r w:rsidR="0002059C" w:rsidRPr="00F02B43">
        <w:rPr>
          <w:rFonts w:asciiTheme="majorHAnsi" w:hAnsiTheme="majorHAnsi"/>
          <w:sz w:val="24"/>
          <w:szCs w:val="24"/>
        </w:rPr>
        <w:t>I</w:t>
      </w:r>
      <w:r w:rsidR="005F0724" w:rsidRPr="00F02B43">
        <w:rPr>
          <w:rFonts w:asciiTheme="majorHAnsi" w:hAnsiTheme="majorHAnsi"/>
          <w:sz w:val="24"/>
          <w:szCs w:val="24"/>
        </w:rPr>
        <w:t>CT</w:t>
      </w:r>
      <w:r w:rsidR="0002059C" w:rsidRPr="00F02B43">
        <w:rPr>
          <w:rFonts w:asciiTheme="majorHAnsi" w:hAnsiTheme="majorHAnsi"/>
          <w:sz w:val="24"/>
          <w:szCs w:val="24"/>
        </w:rPr>
        <w:t xml:space="preserve"> </w:t>
      </w:r>
      <w:r w:rsidR="00EB409D" w:rsidRPr="00F02B43">
        <w:rPr>
          <w:rFonts w:asciiTheme="majorHAnsi" w:hAnsiTheme="majorHAnsi"/>
          <w:sz w:val="24"/>
          <w:szCs w:val="24"/>
        </w:rPr>
        <w:t xml:space="preserve">innovation, </w:t>
      </w:r>
      <w:r w:rsidR="002F3F7B" w:rsidRPr="00F02B43">
        <w:rPr>
          <w:rFonts w:asciiTheme="majorHAnsi" w:hAnsiTheme="majorHAnsi"/>
          <w:sz w:val="24"/>
          <w:szCs w:val="24"/>
        </w:rPr>
        <w:t xml:space="preserve">education </w:t>
      </w:r>
      <w:r w:rsidR="00872B22" w:rsidRPr="00F02B43">
        <w:rPr>
          <w:rFonts w:asciiTheme="majorHAnsi" w:hAnsiTheme="majorHAnsi"/>
          <w:sz w:val="24"/>
          <w:szCs w:val="24"/>
        </w:rPr>
        <w:t>and the challenges of democratic governance</w:t>
      </w:r>
      <w:r w:rsidR="0002059C" w:rsidRPr="00F02B43">
        <w:rPr>
          <w:rFonts w:asciiTheme="majorHAnsi" w:hAnsiTheme="majorHAnsi"/>
          <w:sz w:val="24"/>
          <w:szCs w:val="24"/>
        </w:rPr>
        <w:t xml:space="preserve">.  </w:t>
      </w:r>
    </w:p>
    <w:p w:rsidR="00AA3B49" w:rsidRPr="00F02B43" w:rsidRDefault="002D1F70" w:rsidP="00AA3B4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02B43">
        <w:rPr>
          <w:rFonts w:asciiTheme="majorHAnsi" w:hAnsiTheme="majorHAnsi"/>
          <w:i/>
          <w:sz w:val="24"/>
          <w:szCs w:val="24"/>
        </w:rPr>
        <w:t>T</w:t>
      </w:r>
      <w:r w:rsidR="0002059C" w:rsidRPr="00F02B43">
        <w:rPr>
          <w:rFonts w:asciiTheme="majorHAnsi" w:hAnsiTheme="majorHAnsi"/>
          <w:i/>
          <w:sz w:val="24"/>
          <w:szCs w:val="24"/>
        </w:rPr>
        <w:t>he</w:t>
      </w:r>
      <w:r w:rsidR="0002059C" w:rsidRPr="00F02B43">
        <w:rPr>
          <w:rFonts w:asciiTheme="majorHAnsi" w:hAnsiTheme="majorHAnsi"/>
          <w:sz w:val="24"/>
          <w:szCs w:val="24"/>
        </w:rPr>
        <w:t xml:space="preserve"> </w:t>
      </w:r>
      <w:r w:rsidR="0002059C" w:rsidRPr="00F02B43">
        <w:rPr>
          <w:rFonts w:asciiTheme="majorHAnsi" w:hAnsiTheme="majorHAnsi"/>
          <w:i/>
          <w:sz w:val="24"/>
          <w:szCs w:val="24"/>
        </w:rPr>
        <w:t>human trust experience</w:t>
      </w:r>
      <w:r w:rsidR="0002059C" w:rsidRPr="00F02B43">
        <w:rPr>
          <w:rFonts w:asciiTheme="majorHAnsi" w:hAnsiTheme="majorHAnsi"/>
          <w:sz w:val="24"/>
          <w:szCs w:val="24"/>
        </w:rPr>
        <w:t xml:space="preserve"> is </w:t>
      </w:r>
      <w:r w:rsidR="002F3F7B" w:rsidRPr="00F02B43">
        <w:rPr>
          <w:rFonts w:asciiTheme="majorHAnsi" w:hAnsiTheme="majorHAnsi"/>
          <w:sz w:val="24"/>
          <w:szCs w:val="24"/>
        </w:rPr>
        <w:t xml:space="preserve">a central component of </w:t>
      </w:r>
      <w:r w:rsidR="005F0724" w:rsidRPr="00F02B43">
        <w:rPr>
          <w:rFonts w:asciiTheme="majorHAnsi" w:hAnsiTheme="majorHAnsi"/>
          <w:sz w:val="24"/>
          <w:szCs w:val="24"/>
        </w:rPr>
        <w:t xml:space="preserve">all </w:t>
      </w:r>
      <w:r w:rsidR="002F3F7B" w:rsidRPr="00F02B43">
        <w:rPr>
          <w:rFonts w:asciiTheme="majorHAnsi" w:hAnsiTheme="majorHAnsi"/>
          <w:sz w:val="24"/>
          <w:szCs w:val="24"/>
        </w:rPr>
        <w:t>human labor</w:t>
      </w:r>
      <w:r w:rsidR="0002059C" w:rsidRPr="00F02B43">
        <w:rPr>
          <w:rFonts w:asciiTheme="majorHAnsi" w:hAnsiTheme="majorHAnsi"/>
          <w:sz w:val="24"/>
          <w:szCs w:val="24"/>
        </w:rPr>
        <w:t xml:space="preserve"> </w:t>
      </w:r>
      <w:r w:rsidR="005F0724" w:rsidRPr="00F02B43">
        <w:rPr>
          <w:rFonts w:asciiTheme="majorHAnsi" w:hAnsiTheme="majorHAnsi"/>
          <w:sz w:val="24"/>
          <w:szCs w:val="24"/>
        </w:rPr>
        <w:t>and</w:t>
      </w:r>
      <w:r w:rsidR="0002059C" w:rsidRPr="00F02B43">
        <w:rPr>
          <w:rFonts w:asciiTheme="majorHAnsi" w:hAnsiTheme="majorHAnsi"/>
          <w:sz w:val="24"/>
          <w:szCs w:val="24"/>
        </w:rPr>
        <w:t xml:space="preserve"> to individual and community </w:t>
      </w:r>
      <w:r w:rsidR="005F0724" w:rsidRPr="00F02B43">
        <w:rPr>
          <w:rFonts w:asciiTheme="majorHAnsi" w:hAnsiTheme="majorHAnsi"/>
          <w:sz w:val="24"/>
          <w:szCs w:val="24"/>
        </w:rPr>
        <w:t xml:space="preserve">well-being and </w:t>
      </w:r>
      <w:r w:rsidR="0002059C" w:rsidRPr="00F02B43">
        <w:rPr>
          <w:rFonts w:asciiTheme="majorHAnsi" w:hAnsiTheme="majorHAnsi"/>
          <w:sz w:val="24"/>
          <w:szCs w:val="24"/>
        </w:rPr>
        <w:t>survival</w:t>
      </w:r>
      <w:r w:rsidR="00872B22" w:rsidRPr="00F02B43">
        <w:rPr>
          <w:rFonts w:asciiTheme="majorHAnsi" w:hAnsiTheme="majorHAnsi"/>
          <w:sz w:val="24"/>
          <w:szCs w:val="24"/>
        </w:rPr>
        <w:t xml:space="preserve">. </w:t>
      </w:r>
    </w:p>
    <w:p w:rsidR="00C447CC" w:rsidRDefault="00872B22" w:rsidP="00AA3B49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02B43">
        <w:rPr>
          <w:rFonts w:asciiTheme="majorHAnsi" w:hAnsiTheme="majorHAnsi"/>
          <w:sz w:val="24"/>
          <w:szCs w:val="24"/>
        </w:rPr>
        <w:t xml:space="preserve"> </w:t>
      </w:r>
      <w:r w:rsidR="005F0724" w:rsidRPr="00F02B43">
        <w:rPr>
          <w:rFonts w:asciiTheme="majorHAnsi" w:hAnsiTheme="majorHAnsi"/>
          <w:i/>
          <w:sz w:val="24"/>
          <w:szCs w:val="24"/>
        </w:rPr>
        <w:t>The</w:t>
      </w:r>
      <w:r w:rsidR="005F0724" w:rsidRPr="00F02B43">
        <w:rPr>
          <w:rFonts w:asciiTheme="majorHAnsi" w:hAnsiTheme="majorHAnsi"/>
          <w:sz w:val="24"/>
          <w:szCs w:val="24"/>
        </w:rPr>
        <w:t xml:space="preserve"> </w:t>
      </w:r>
      <w:r w:rsidR="005F0724" w:rsidRPr="00F02B43">
        <w:rPr>
          <w:rFonts w:asciiTheme="majorHAnsi" w:hAnsiTheme="majorHAnsi"/>
          <w:i/>
          <w:sz w:val="24"/>
          <w:szCs w:val="24"/>
        </w:rPr>
        <w:t>human trust experience</w:t>
      </w:r>
      <w:r w:rsidR="005F0724" w:rsidRPr="00F02B43">
        <w:rPr>
          <w:rFonts w:asciiTheme="majorHAnsi" w:hAnsiTheme="majorHAnsi"/>
          <w:sz w:val="24"/>
          <w:szCs w:val="24"/>
        </w:rPr>
        <w:t xml:space="preserve"> can </w:t>
      </w:r>
      <w:r w:rsidR="005F0724" w:rsidRPr="00F02B43">
        <w:rPr>
          <w:rFonts w:asciiTheme="majorHAnsi" w:hAnsiTheme="majorHAnsi"/>
          <w:sz w:val="24"/>
          <w:szCs w:val="24"/>
        </w:rPr>
        <w:t>be</w:t>
      </w:r>
      <w:r w:rsidR="005F0724" w:rsidRPr="00F02B43">
        <w:rPr>
          <w:rFonts w:asciiTheme="majorHAnsi" w:hAnsiTheme="majorHAnsi"/>
          <w:sz w:val="24"/>
          <w:szCs w:val="24"/>
        </w:rPr>
        <w:t xml:space="preserve"> a me</w:t>
      </w:r>
      <w:r w:rsidR="00A06DA7" w:rsidRPr="00F02B43">
        <w:rPr>
          <w:rFonts w:asciiTheme="majorHAnsi" w:hAnsiTheme="majorHAnsi"/>
          <w:sz w:val="24"/>
          <w:szCs w:val="24"/>
        </w:rPr>
        <w:t>asure</w:t>
      </w:r>
      <w:r w:rsidR="005F0724" w:rsidRPr="00F02B43">
        <w:rPr>
          <w:rFonts w:asciiTheme="majorHAnsi" w:hAnsiTheme="majorHAnsi"/>
          <w:sz w:val="24"/>
          <w:szCs w:val="24"/>
        </w:rPr>
        <w:t xml:space="preserve"> and standard</w:t>
      </w:r>
      <w:r w:rsidR="005F0724" w:rsidRPr="00F02B43">
        <w:rPr>
          <w:rFonts w:asciiTheme="majorHAnsi" w:hAnsiTheme="majorHAnsi"/>
          <w:sz w:val="24"/>
          <w:szCs w:val="24"/>
        </w:rPr>
        <w:t xml:space="preserve"> by which we understand and prioritize problem</w:t>
      </w:r>
      <w:r w:rsidR="005F0724" w:rsidRPr="00F02B43">
        <w:rPr>
          <w:rFonts w:asciiTheme="majorHAnsi" w:hAnsiTheme="majorHAnsi"/>
          <w:sz w:val="24"/>
          <w:szCs w:val="24"/>
        </w:rPr>
        <w:t xml:space="preserve"> solving.</w:t>
      </w:r>
    </w:p>
    <w:p w:rsidR="002D1F70" w:rsidRPr="00AA3B49" w:rsidRDefault="002D1F70" w:rsidP="002D1F70">
      <w:pPr>
        <w:pStyle w:val="ListParagraph"/>
        <w:ind w:left="768"/>
        <w:rPr>
          <w:rFonts w:asciiTheme="majorHAnsi" w:hAnsiTheme="majorHAnsi"/>
          <w:sz w:val="24"/>
          <w:szCs w:val="24"/>
        </w:rPr>
      </w:pPr>
    </w:p>
    <w:p w:rsidR="002F60C3" w:rsidRPr="00DC3C7D" w:rsidRDefault="009D6BA5" w:rsidP="00AA3B49">
      <w:r w:rsidRPr="009D6BA5">
        <w:rPr>
          <w:rFonts w:asciiTheme="majorHAnsi" w:hAnsiTheme="majorHAnsi"/>
          <w:b/>
          <w:sz w:val="24"/>
          <w:szCs w:val="24"/>
        </w:rPr>
        <w:t>6. Working Group summary</w:t>
      </w:r>
    </w:p>
    <w:p w:rsidR="00EF6D59" w:rsidRPr="00E12DEB" w:rsidRDefault="00AA3B49" w:rsidP="00F02B43">
      <w:pPr>
        <w:pStyle w:val="Heading1"/>
        <w:numPr>
          <w:ilvl w:val="0"/>
          <w:numId w:val="3"/>
        </w:numPr>
        <w:tabs>
          <w:tab w:val="left" w:pos="359"/>
        </w:tabs>
        <w:spacing w:line="276" w:lineRule="auto"/>
        <w:rPr>
          <w:rFonts w:asciiTheme="majorHAnsi" w:hAnsiTheme="majorHAnsi"/>
          <w:b w:val="0"/>
        </w:rPr>
      </w:pPr>
      <w:r w:rsidRPr="002D1F70">
        <w:rPr>
          <w:rFonts w:asciiTheme="majorHAnsi" w:hAnsiTheme="majorHAnsi"/>
          <w:b w:val="0"/>
          <w:spacing w:val="-6"/>
        </w:rPr>
        <w:t xml:space="preserve">Create </w:t>
      </w:r>
      <w:r w:rsidR="002D1F70" w:rsidRPr="00F33494">
        <w:rPr>
          <w:rFonts w:asciiTheme="majorHAnsi" w:hAnsiTheme="majorHAnsi" w:cs="Calibri"/>
          <w:b w:val="0"/>
          <w:spacing w:val="-5"/>
        </w:rPr>
        <w:t>the human trust experience</w:t>
      </w:r>
      <w:r w:rsidR="002D1F70" w:rsidRPr="00F33494">
        <w:rPr>
          <w:rFonts w:asciiTheme="majorHAnsi" w:hAnsiTheme="majorHAnsi" w:cs="Calibri"/>
          <w:b w:val="0"/>
          <w:spacing w:val="-5"/>
        </w:rPr>
        <w:t xml:space="preserve"> use case</w:t>
      </w:r>
      <w:r w:rsidR="002D1F70">
        <w:rPr>
          <w:rFonts w:asciiTheme="majorHAnsi" w:hAnsiTheme="majorHAnsi" w:cs="Calibri"/>
          <w:b w:val="0"/>
          <w:i/>
          <w:spacing w:val="-5"/>
        </w:rPr>
        <w:t>.</w:t>
      </w:r>
      <w:r w:rsidR="007909D5" w:rsidRPr="002D1F70">
        <w:rPr>
          <w:rFonts w:asciiTheme="majorHAnsi" w:hAnsiTheme="majorHAnsi"/>
          <w:b w:val="0"/>
          <w:spacing w:val="-1"/>
        </w:rPr>
        <w:t xml:space="preserve"> </w:t>
      </w:r>
      <w:r w:rsidR="002F60C3" w:rsidRPr="002D1F70">
        <w:rPr>
          <w:rFonts w:asciiTheme="majorHAnsi" w:hAnsiTheme="majorHAnsi"/>
          <w:b w:val="0"/>
          <w:spacing w:val="-1"/>
        </w:rPr>
        <w:t xml:space="preserve"> </w:t>
      </w:r>
    </w:p>
    <w:p w:rsidR="00E12DEB" w:rsidRPr="002D1F70" w:rsidRDefault="00E12DEB" w:rsidP="00F02B43">
      <w:pPr>
        <w:pStyle w:val="Heading1"/>
        <w:numPr>
          <w:ilvl w:val="0"/>
          <w:numId w:val="3"/>
        </w:numPr>
        <w:tabs>
          <w:tab w:val="left" w:pos="359"/>
        </w:tabs>
        <w:spacing w:line="276" w:lineRule="auto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spacing w:val="-1"/>
        </w:rPr>
        <w:t>Create the human trust experience context.</w:t>
      </w:r>
    </w:p>
    <w:p w:rsidR="00090750" w:rsidRPr="00090750" w:rsidRDefault="00EF6D59" w:rsidP="00F02B43">
      <w:pPr>
        <w:pStyle w:val="BodyText"/>
        <w:numPr>
          <w:ilvl w:val="0"/>
          <w:numId w:val="3"/>
        </w:numPr>
        <w:tabs>
          <w:tab w:val="left" w:pos="1559"/>
        </w:tabs>
        <w:spacing w:line="276" w:lineRule="auto"/>
        <w:rPr>
          <w:rFonts w:asciiTheme="majorHAnsi" w:hAnsiTheme="majorHAnsi"/>
          <w:spacing w:val="-7"/>
        </w:rPr>
      </w:pPr>
      <w:r w:rsidRPr="002D1F70">
        <w:rPr>
          <w:rFonts w:asciiTheme="majorHAnsi" w:hAnsiTheme="majorHAnsi" w:cs="Calibri"/>
          <w:spacing w:val="-5"/>
        </w:rPr>
        <w:t xml:space="preserve">Create a </w:t>
      </w:r>
      <w:r w:rsidR="002D1F70">
        <w:rPr>
          <w:rFonts w:asciiTheme="majorHAnsi" w:hAnsiTheme="majorHAnsi" w:cs="Calibri"/>
          <w:spacing w:val="-5"/>
        </w:rPr>
        <w:t>s</w:t>
      </w:r>
      <w:r w:rsidRPr="002D1F70">
        <w:rPr>
          <w:rFonts w:asciiTheme="majorHAnsi" w:hAnsiTheme="majorHAnsi" w:cs="Calibri"/>
          <w:spacing w:val="-5"/>
        </w:rPr>
        <w:t xml:space="preserve">emiotics and </w:t>
      </w:r>
      <w:r w:rsidR="002D1F70">
        <w:rPr>
          <w:rFonts w:asciiTheme="majorHAnsi" w:hAnsiTheme="majorHAnsi" w:cs="Calibri"/>
          <w:spacing w:val="-5"/>
        </w:rPr>
        <w:t>i</w:t>
      </w:r>
      <w:r w:rsidRPr="002D1F70">
        <w:rPr>
          <w:rFonts w:asciiTheme="majorHAnsi" w:hAnsiTheme="majorHAnsi" w:cs="Calibri"/>
          <w:spacing w:val="-5"/>
        </w:rPr>
        <w:t xml:space="preserve">nformation </w:t>
      </w:r>
      <w:r w:rsidR="002D1F70">
        <w:rPr>
          <w:rFonts w:asciiTheme="majorHAnsi" w:hAnsiTheme="majorHAnsi" w:cs="Calibri"/>
          <w:spacing w:val="-5"/>
        </w:rPr>
        <w:t>a</w:t>
      </w:r>
      <w:r w:rsidRPr="002D1F70">
        <w:rPr>
          <w:rFonts w:asciiTheme="majorHAnsi" w:hAnsiTheme="majorHAnsi" w:cs="Calibri"/>
          <w:spacing w:val="-5"/>
        </w:rPr>
        <w:t>rchitec</w:t>
      </w:r>
      <w:r w:rsidR="00AA3B49" w:rsidRPr="002D1F70">
        <w:rPr>
          <w:rFonts w:asciiTheme="majorHAnsi" w:hAnsiTheme="majorHAnsi" w:cs="Calibri"/>
          <w:spacing w:val="-5"/>
        </w:rPr>
        <w:t>t</w:t>
      </w:r>
      <w:r w:rsidRPr="002D1F70">
        <w:rPr>
          <w:rFonts w:asciiTheme="majorHAnsi" w:hAnsiTheme="majorHAnsi" w:cs="Calibri"/>
          <w:spacing w:val="-5"/>
        </w:rPr>
        <w:t xml:space="preserve">ure </w:t>
      </w:r>
      <w:r w:rsidR="002D1F70" w:rsidRPr="002D1F70">
        <w:rPr>
          <w:rFonts w:asciiTheme="majorHAnsi" w:hAnsiTheme="majorHAnsi" w:cs="Calibri"/>
          <w:spacing w:val="-5"/>
        </w:rPr>
        <w:t xml:space="preserve">of </w:t>
      </w:r>
      <w:r w:rsidR="002D1F70" w:rsidRPr="00F33494">
        <w:rPr>
          <w:rFonts w:asciiTheme="majorHAnsi" w:hAnsiTheme="majorHAnsi" w:cs="Calibri"/>
          <w:spacing w:val="-5"/>
        </w:rPr>
        <w:t>the human trust experience</w:t>
      </w:r>
      <w:r w:rsidR="002D1F70">
        <w:rPr>
          <w:rFonts w:asciiTheme="majorHAnsi" w:hAnsiTheme="majorHAnsi" w:cs="Calibri"/>
          <w:spacing w:val="-5"/>
        </w:rPr>
        <w:t>.</w:t>
      </w:r>
    </w:p>
    <w:p w:rsidR="002F60C3" w:rsidRDefault="002F60C3" w:rsidP="00F02B43">
      <w:pPr>
        <w:pStyle w:val="BodyText"/>
        <w:numPr>
          <w:ilvl w:val="0"/>
          <w:numId w:val="3"/>
        </w:numPr>
        <w:tabs>
          <w:tab w:val="left" w:pos="1559"/>
        </w:tabs>
        <w:spacing w:line="276" w:lineRule="auto"/>
      </w:pPr>
      <w:r w:rsidRPr="002D1F70">
        <w:rPr>
          <w:rFonts w:asciiTheme="majorHAnsi" w:hAnsiTheme="majorHAnsi"/>
          <w:spacing w:val="-7"/>
        </w:rPr>
        <w:t>F</w:t>
      </w:r>
      <w:r w:rsidRPr="002D1F70">
        <w:rPr>
          <w:rFonts w:asciiTheme="majorHAnsi" w:hAnsiTheme="majorHAnsi"/>
        </w:rPr>
        <w:t>acili</w:t>
      </w:r>
      <w:r w:rsidRPr="002D1F70">
        <w:rPr>
          <w:rFonts w:asciiTheme="majorHAnsi" w:hAnsiTheme="majorHAnsi"/>
          <w:spacing w:val="-3"/>
        </w:rPr>
        <w:t>tat</w:t>
      </w:r>
      <w:r w:rsidRPr="002D1F70">
        <w:rPr>
          <w:rFonts w:asciiTheme="majorHAnsi" w:hAnsiTheme="majorHAnsi"/>
        </w:rPr>
        <w:t>e</w:t>
      </w:r>
      <w:r w:rsidRPr="002D1F70">
        <w:rPr>
          <w:rFonts w:asciiTheme="majorHAnsi" w:hAnsiTheme="majorHAnsi"/>
          <w:spacing w:val="-1"/>
        </w:rPr>
        <w:t xml:space="preserve"> </w:t>
      </w:r>
      <w:r w:rsidRPr="002D1F70">
        <w:rPr>
          <w:rFonts w:asciiTheme="majorHAnsi" w:hAnsiTheme="majorHAnsi"/>
        </w:rPr>
        <w:t>th</w:t>
      </w:r>
      <w:r w:rsidRPr="002D1F70">
        <w:rPr>
          <w:rFonts w:asciiTheme="majorHAnsi" w:hAnsiTheme="majorHAnsi"/>
          <w:spacing w:val="-4"/>
        </w:rPr>
        <w:t>r</w:t>
      </w:r>
      <w:r w:rsidRPr="002D1F70">
        <w:rPr>
          <w:rFonts w:asciiTheme="majorHAnsi" w:hAnsiTheme="majorHAnsi"/>
        </w:rPr>
        <w:t xml:space="preserve">ough </w:t>
      </w:r>
      <w:r w:rsidR="00AA3B49" w:rsidRPr="002D1F70">
        <w:rPr>
          <w:rFonts w:asciiTheme="majorHAnsi" w:hAnsiTheme="majorHAnsi"/>
        </w:rPr>
        <w:t xml:space="preserve">CMS </w:t>
      </w:r>
      <w:r w:rsidRPr="002D1F70">
        <w:rPr>
          <w:rFonts w:asciiTheme="majorHAnsi" w:hAnsiTheme="majorHAnsi"/>
          <w:spacing w:val="-3"/>
        </w:rPr>
        <w:t>c</w:t>
      </w:r>
      <w:r w:rsidRPr="002D1F70">
        <w:rPr>
          <w:rFonts w:asciiTheme="majorHAnsi" w:hAnsiTheme="majorHAnsi"/>
        </w:rPr>
        <w:t>o</w:t>
      </w:r>
      <w:r w:rsidRPr="002D1F70">
        <w:rPr>
          <w:rFonts w:asciiTheme="majorHAnsi" w:hAnsiTheme="majorHAnsi"/>
          <w:spacing w:val="-4"/>
        </w:rPr>
        <w:t>n</w:t>
      </w:r>
      <w:r w:rsidRPr="002D1F70">
        <w:rPr>
          <w:rFonts w:asciiTheme="majorHAnsi" w:hAnsiTheme="majorHAnsi"/>
          <w:spacing w:val="-3"/>
        </w:rPr>
        <w:t>v</w:t>
      </w:r>
      <w:r w:rsidRPr="002D1F70">
        <w:rPr>
          <w:rFonts w:asciiTheme="majorHAnsi" w:hAnsiTheme="majorHAnsi"/>
        </w:rPr>
        <w:t>e</w:t>
      </w:r>
      <w:r w:rsidRPr="002D1F70">
        <w:rPr>
          <w:rFonts w:asciiTheme="majorHAnsi" w:hAnsiTheme="majorHAnsi"/>
          <w:spacing w:val="-5"/>
        </w:rPr>
        <w:t>r</w:t>
      </w:r>
      <w:r w:rsidRPr="002D1F70">
        <w:rPr>
          <w:rFonts w:asciiTheme="majorHAnsi" w:hAnsiTheme="majorHAnsi"/>
        </w:rPr>
        <w:t>s</w:t>
      </w:r>
      <w:r w:rsidRPr="002D1F70">
        <w:rPr>
          <w:rFonts w:asciiTheme="majorHAnsi" w:hAnsiTheme="majorHAnsi"/>
          <w:spacing w:val="-3"/>
        </w:rPr>
        <w:t>a</w:t>
      </w:r>
      <w:r w:rsidRPr="002D1F70">
        <w:rPr>
          <w:rFonts w:asciiTheme="majorHAnsi" w:hAnsiTheme="majorHAnsi"/>
        </w:rPr>
        <w:t>tion about</w:t>
      </w:r>
      <w:r w:rsidR="00AA3B49" w:rsidRPr="002D1F70">
        <w:rPr>
          <w:rFonts w:asciiTheme="majorHAnsi" w:hAnsiTheme="majorHAnsi"/>
        </w:rPr>
        <w:t xml:space="preserve"> </w:t>
      </w:r>
      <w:r w:rsidR="00AA3B49" w:rsidRPr="00F33494">
        <w:rPr>
          <w:rFonts w:asciiTheme="majorHAnsi" w:hAnsiTheme="majorHAnsi"/>
        </w:rPr>
        <w:t xml:space="preserve">the </w:t>
      </w:r>
      <w:r w:rsidR="00E470FC" w:rsidRPr="00E470FC">
        <w:rPr>
          <w:rFonts w:asciiTheme="majorHAnsi" w:hAnsiTheme="majorHAnsi"/>
          <w:i/>
        </w:rPr>
        <w:t>tHTRX</w:t>
      </w:r>
      <w:r w:rsidR="00F33494">
        <w:rPr>
          <w:rFonts w:asciiTheme="majorHAnsi" w:hAnsiTheme="majorHAnsi"/>
        </w:rPr>
        <w:t xml:space="preserve"> in a Big Data context</w:t>
      </w:r>
      <w:r w:rsidR="002D1F70" w:rsidRPr="00F33494">
        <w:rPr>
          <w:rFonts w:asciiTheme="majorHAnsi" w:hAnsiTheme="majorHAnsi"/>
        </w:rPr>
        <w:t>.</w:t>
      </w:r>
      <w:r w:rsidRPr="00320409">
        <w:rPr>
          <w:rFonts w:asciiTheme="minorHAnsi" w:hAnsiTheme="minorHAnsi"/>
        </w:rPr>
        <w:t xml:space="preserve"> 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lastRenderedPageBreak/>
        <w:t>7. Number of Participants, data working group began, frequency of meetings</w:t>
      </w:r>
    </w:p>
    <w:p w:rsidR="00C447CC" w:rsidRPr="00F02B43" w:rsidRDefault="00C447CC" w:rsidP="009D6B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Pr="00F02B43">
        <w:rPr>
          <w:rFonts w:asciiTheme="majorHAnsi" w:hAnsiTheme="majorHAnsi"/>
          <w:sz w:val="24"/>
          <w:szCs w:val="24"/>
        </w:rPr>
        <w:t>December 2013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8. Target Audience</w:t>
      </w:r>
      <w:r w:rsidR="00292F14">
        <w:rPr>
          <w:rFonts w:asciiTheme="majorHAnsi" w:hAnsiTheme="majorHAnsi"/>
          <w:b/>
          <w:sz w:val="24"/>
          <w:szCs w:val="24"/>
        </w:rPr>
        <w:t xml:space="preserve"> </w:t>
      </w:r>
    </w:p>
    <w:p w:rsidR="00292F14" w:rsidRDefault="00292F14" w:rsidP="009D6B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B6167B" w:rsidRPr="007909D5">
        <w:rPr>
          <w:rFonts w:asciiTheme="majorHAnsi" w:hAnsiTheme="majorHAnsi"/>
          <w:sz w:val="24"/>
          <w:szCs w:val="24"/>
        </w:rPr>
        <w:t>Individuals,</w:t>
      </w:r>
      <w:r w:rsidR="00B6167B">
        <w:rPr>
          <w:rFonts w:asciiTheme="majorHAnsi" w:hAnsiTheme="majorHAnsi"/>
          <w:b/>
          <w:sz w:val="24"/>
          <w:szCs w:val="24"/>
        </w:rPr>
        <w:t xml:space="preserve"> </w:t>
      </w:r>
      <w:r w:rsidR="003F7C40" w:rsidRPr="003F7C40">
        <w:rPr>
          <w:rFonts w:asciiTheme="majorHAnsi" w:hAnsiTheme="majorHAnsi"/>
          <w:sz w:val="24"/>
          <w:szCs w:val="24"/>
        </w:rPr>
        <w:t>C</w:t>
      </w:r>
      <w:r w:rsidR="003F7C40">
        <w:rPr>
          <w:rFonts w:asciiTheme="majorHAnsi" w:hAnsiTheme="majorHAnsi"/>
          <w:sz w:val="24"/>
          <w:szCs w:val="24"/>
        </w:rPr>
        <w:t>onsu</w:t>
      </w:r>
      <w:r w:rsidR="00B6167B">
        <w:rPr>
          <w:rFonts w:asciiTheme="majorHAnsi" w:hAnsiTheme="majorHAnsi"/>
          <w:sz w:val="24"/>
          <w:szCs w:val="24"/>
        </w:rPr>
        <w:t>mers and Producers of Big Data</w:t>
      </w:r>
      <w:r w:rsidR="00263727">
        <w:rPr>
          <w:rFonts w:asciiTheme="majorHAnsi" w:hAnsiTheme="majorHAnsi"/>
          <w:sz w:val="24"/>
          <w:szCs w:val="24"/>
        </w:rPr>
        <w:t>, Businesses, Government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9. Current initiatives</w:t>
      </w:r>
    </w:p>
    <w:p w:rsidR="00B77949" w:rsidRPr="00F02B43" w:rsidRDefault="00B77949" w:rsidP="009D6B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F02B43" w:rsidRPr="00F02B43">
        <w:rPr>
          <w:rFonts w:asciiTheme="majorHAnsi" w:hAnsiTheme="majorHAnsi"/>
          <w:sz w:val="24"/>
          <w:szCs w:val="24"/>
        </w:rPr>
        <w:t>The</w:t>
      </w:r>
      <w:r w:rsidR="00F02B43">
        <w:rPr>
          <w:rFonts w:asciiTheme="majorHAnsi" w:hAnsiTheme="majorHAnsi"/>
          <w:b/>
          <w:sz w:val="24"/>
          <w:szCs w:val="24"/>
        </w:rPr>
        <w:t xml:space="preserve"> </w:t>
      </w:r>
      <w:r w:rsidRPr="00F02B43">
        <w:rPr>
          <w:rFonts w:asciiTheme="majorHAnsi" w:hAnsiTheme="majorHAnsi"/>
          <w:sz w:val="24"/>
          <w:szCs w:val="24"/>
        </w:rPr>
        <w:t>Human Trust Experience Initiative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10. Specific Big Data Challenges: Volume, Variety, Velocity, Veracity / Provenance, Visualization, Analytics, software tooling, usability, scalability, ETL / ELT, security,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9D6BA5">
        <w:rPr>
          <w:rFonts w:asciiTheme="majorHAnsi" w:hAnsiTheme="majorHAnsi"/>
          <w:b/>
          <w:sz w:val="24"/>
          <w:szCs w:val="24"/>
        </w:rPr>
        <w:t>privacy, risk management</w:t>
      </w:r>
    </w:p>
    <w:p w:rsidR="00320409" w:rsidRPr="00F02B43" w:rsidRDefault="00F33494" w:rsidP="00E470FC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Value, Valuation</w:t>
      </w:r>
      <w:r>
        <w:rPr>
          <w:rFonts w:asciiTheme="majorHAnsi" w:hAnsiTheme="majorHAnsi"/>
          <w:sz w:val="24"/>
          <w:szCs w:val="24"/>
        </w:rPr>
        <w:t xml:space="preserve">, </w:t>
      </w:r>
      <w:r w:rsidR="00E12DEB">
        <w:rPr>
          <w:rFonts w:asciiTheme="majorHAnsi" w:hAnsiTheme="majorHAnsi"/>
          <w:sz w:val="24"/>
          <w:szCs w:val="24"/>
        </w:rPr>
        <w:t xml:space="preserve">Contextual </w:t>
      </w:r>
      <w:r w:rsidR="002D1F70" w:rsidRPr="00F02B43">
        <w:rPr>
          <w:rFonts w:asciiTheme="majorHAnsi" w:hAnsiTheme="majorHAnsi"/>
          <w:sz w:val="24"/>
          <w:szCs w:val="24"/>
        </w:rPr>
        <w:t xml:space="preserve">Veracity, </w:t>
      </w:r>
      <w:r w:rsidR="00E12DEB">
        <w:rPr>
          <w:rFonts w:asciiTheme="majorHAnsi" w:hAnsiTheme="majorHAnsi"/>
          <w:sz w:val="24"/>
          <w:szCs w:val="24"/>
        </w:rPr>
        <w:t>Identity, Pseudonymity, Anonymity, P</w:t>
      </w:r>
      <w:r w:rsidR="002D1F70" w:rsidRPr="00F02B43">
        <w:rPr>
          <w:rFonts w:asciiTheme="majorHAnsi" w:hAnsiTheme="majorHAnsi"/>
          <w:sz w:val="24"/>
          <w:szCs w:val="24"/>
        </w:rPr>
        <w:t>rivacy</w:t>
      </w:r>
      <w:r w:rsidR="00E12DEB">
        <w:rPr>
          <w:rFonts w:asciiTheme="majorHAnsi" w:hAnsiTheme="majorHAnsi"/>
          <w:sz w:val="24"/>
          <w:szCs w:val="24"/>
        </w:rPr>
        <w:t>,</w:t>
      </w:r>
      <w:r w:rsidR="00E470FC">
        <w:rPr>
          <w:rFonts w:asciiTheme="majorHAnsi" w:hAnsiTheme="majorHAnsi"/>
          <w:sz w:val="24"/>
          <w:szCs w:val="24"/>
        </w:rPr>
        <w:t xml:space="preserve"> Vetting, Contextual Vetting</w:t>
      </w:r>
      <w:r w:rsidR="00E12DEB">
        <w:rPr>
          <w:rFonts w:asciiTheme="majorHAnsi" w:hAnsiTheme="majorHAnsi"/>
          <w:sz w:val="24"/>
          <w:szCs w:val="24"/>
        </w:rPr>
        <w:t xml:space="preserve"> 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11. Urgent research needs</w:t>
      </w:r>
      <w:r w:rsidR="00AD53D5">
        <w:rPr>
          <w:rFonts w:asciiTheme="majorHAnsi" w:hAnsiTheme="majorHAnsi"/>
          <w:b/>
          <w:sz w:val="24"/>
          <w:szCs w:val="24"/>
        </w:rPr>
        <w:t xml:space="preserve"> </w:t>
      </w:r>
    </w:p>
    <w:p w:rsidR="00AD53D5" w:rsidRPr="0080268E" w:rsidRDefault="00320409" w:rsidP="009D6BA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AD53D5" w:rsidRPr="0080268E">
        <w:rPr>
          <w:rFonts w:asciiTheme="majorHAnsi" w:hAnsiTheme="majorHAnsi"/>
          <w:sz w:val="24"/>
          <w:szCs w:val="24"/>
        </w:rPr>
        <w:tab/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12. Related Projects or Artifacts</w:t>
      </w:r>
    </w:p>
    <w:p w:rsidR="00AD53D5" w:rsidRPr="00F02B43" w:rsidRDefault="00AD53D5" w:rsidP="009D6BA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F33494" w:rsidRPr="00F33494">
        <w:rPr>
          <w:rFonts w:asciiTheme="majorHAnsi" w:hAnsiTheme="majorHAnsi"/>
          <w:sz w:val="24"/>
          <w:szCs w:val="24"/>
        </w:rPr>
        <w:t>The Human Trust Experience:</w:t>
      </w:r>
      <w:r w:rsidR="00F33494">
        <w:rPr>
          <w:rFonts w:asciiTheme="majorHAnsi" w:hAnsiTheme="majorHAnsi"/>
          <w:b/>
          <w:sz w:val="24"/>
          <w:szCs w:val="24"/>
        </w:rPr>
        <w:t xml:space="preserve"> </w:t>
      </w:r>
      <w:r w:rsidR="00090750" w:rsidRPr="00E470FC">
        <w:rPr>
          <w:rFonts w:asciiTheme="majorHAnsi" w:hAnsiTheme="majorHAnsi"/>
          <w:i/>
          <w:sz w:val="24"/>
          <w:szCs w:val="24"/>
        </w:rPr>
        <w:t>Informed</w:t>
      </w:r>
      <w:r w:rsidR="00C004F2" w:rsidRPr="00E470FC">
        <w:rPr>
          <w:rFonts w:asciiTheme="majorHAnsi" w:hAnsiTheme="majorHAnsi"/>
          <w:i/>
          <w:sz w:val="24"/>
          <w:szCs w:val="24"/>
        </w:rPr>
        <w:t xml:space="preserve"> Valuation</w:t>
      </w:r>
      <w:r w:rsidR="002F60C3" w:rsidRPr="00E470FC">
        <w:rPr>
          <w:rFonts w:asciiTheme="majorHAnsi" w:hAnsiTheme="majorHAnsi"/>
          <w:i/>
          <w:sz w:val="24"/>
          <w:szCs w:val="24"/>
        </w:rPr>
        <w:t xml:space="preserve"> </w:t>
      </w:r>
      <w:r w:rsidR="00F33494" w:rsidRPr="00E470FC">
        <w:rPr>
          <w:rFonts w:asciiTheme="majorHAnsi" w:hAnsiTheme="majorHAnsi"/>
          <w:i/>
          <w:sz w:val="24"/>
          <w:szCs w:val="24"/>
        </w:rPr>
        <w:t>Project</w:t>
      </w:r>
    </w:p>
    <w:p w:rsidR="009D6BA5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13. Big Data metrics (describe your data to make a Big impression)</w:t>
      </w:r>
    </w:p>
    <w:p w:rsidR="004A1750" w:rsidRPr="00C57216" w:rsidRDefault="00C57216" w:rsidP="00263727">
      <w:pPr>
        <w:ind w:left="720"/>
        <w:rPr>
          <w:sz w:val="24"/>
          <w:szCs w:val="24"/>
        </w:rPr>
      </w:pPr>
      <w:r w:rsidRPr="00C57216">
        <w:rPr>
          <w:sz w:val="24"/>
          <w:szCs w:val="24"/>
        </w:rPr>
        <w:t xml:space="preserve">Search, </w:t>
      </w:r>
      <w:r w:rsidR="00263727">
        <w:rPr>
          <w:sz w:val="24"/>
          <w:szCs w:val="24"/>
        </w:rPr>
        <w:t xml:space="preserve">discovery, </w:t>
      </w:r>
      <w:r w:rsidRPr="00C57216">
        <w:rPr>
          <w:sz w:val="24"/>
          <w:szCs w:val="24"/>
        </w:rPr>
        <w:t>revelation</w:t>
      </w:r>
      <w:r w:rsidR="00263727">
        <w:rPr>
          <w:sz w:val="24"/>
          <w:szCs w:val="24"/>
        </w:rPr>
        <w:t>, creation</w:t>
      </w:r>
      <w:r w:rsidRPr="00C57216">
        <w:rPr>
          <w:sz w:val="24"/>
          <w:szCs w:val="24"/>
        </w:rPr>
        <w:t xml:space="preserve"> and analysis of the human trust experience</w:t>
      </w:r>
      <w:r>
        <w:rPr>
          <w:sz w:val="24"/>
          <w:szCs w:val="24"/>
        </w:rPr>
        <w:t xml:space="preserve"> from </w:t>
      </w:r>
      <w:bookmarkStart w:id="0" w:name="_GoBack"/>
      <w:bookmarkEnd w:id="0"/>
      <w:r>
        <w:rPr>
          <w:sz w:val="24"/>
          <w:szCs w:val="24"/>
        </w:rPr>
        <w:t>cyberspace data</w:t>
      </w:r>
      <w:r w:rsidR="007909D5">
        <w:rPr>
          <w:sz w:val="24"/>
          <w:szCs w:val="24"/>
        </w:rPr>
        <w:t>.</w:t>
      </w:r>
    </w:p>
    <w:p w:rsidR="00CA2F01" w:rsidRDefault="009D6BA5" w:rsidP="009D6BA5">
      <w:pPr>
        <w:rPr>
          <w:rFonts w:asciiTheme="majorHAnsi" w:hAnsiTheme="majorHAnsi"/>
          <w:b/>
          <w:sz w:val="24"/>
          <w:szCs w:val="24"/>
        </w:rPr>
      </w:pPr>
      <w:r w:rsidRPr="009D6BA5">
        <w:rPr>
          <w:rFonts w:asciiTheme="majorHAnsi" w:hAnsiTheme="majorHAnsi"/>
          <w:b/>
          <w:sz w:val="24"/>
          <w:szCs w:val="24"/>
        </w:rPr>
        <w:t>14. Keywords</w:t>
      </w:r>
    </w:p>
    <w:p w:rsidR="00320409" w:rsidRPr="009D6BA5" w:rsidRDefault="00320409" w:rsidP="00F33494">
      <w:pPr>
        <w:ind w:left="720"/>
        <w:rPr>
          <w:rFonts w:asciiTheme="majorHAnsi" w:hAnsiTheme="majorHAnsi"/>
        </w:rPr>
      </w:pPr>
      <w:r w:rsidRPr="002D1F70">
        <w:rPr>
          <w:rFonts w:asciiTheme="majorHAnsi" w:hAnsiTheme="majorHAnsi"/>
          <w:sz w:val="24"/>
          <w:szCs w:val="24"/>
        </w:rPr>
        <w:t>human trust experience</w:t>
      </w:r>
      <w:r w:rsidR="00AA3B49">
        <w:rPr>
          <w:rFonts w:asciiTheme="majorHAnsi" w:hAnsiTheme="majorHAnsi"/>
          <w:b/>
          <w:sz w:val="24"/>
          <w:szCs w:val="24"/>
        </w:rPr>
        <w:t>,</w:t>
      </w:r>
      <w:r w:rsidR="00F33494" w:rsidRPr="00F33494">
        <w:rPr>
          <w:rFonts w:asciiTheme="majorHAnsi" w:hAnsiTheme="majorHAnsi"/>
          <w:sz w:val="24"/>
          <w:szCs w:val="24"/>
        </w:rPr>
        <w:t xml:space="preserve"> </w:t>
      </w:r>
      <w:r w:rsidR="00F33494">
        <w:rPr>
          <w:rFonts w:asciiTheme="majorHAnsi" w:hAnsiTheme="majorHAnsi"/>
          <w:sz w:val="24"/>
          <w:szCs w:val="24"/>
        </w:rPr>
        <w:t>v</w:t>
      </w:r>
      <w:r w:rsidR="00F33494">
        <w:rPr>
          <w:rFonts w:asciiTheme="majorHAnsi" w:hAnsiTheme="majorHAnsi"/>
          <w:sz w:val="24"/>
          <w:szCs w:val="24"/>
        </w:rPr>
        <w:t xml:space="preserve">alue, </w:t>
      </w:r>
      <w:r w:rsidR="00F33494">
        <w:rPr>
          <w:rFonts w:asciiTheme="majorHAnsi" w:hAnsiTheme="majorHAnsi"/>
          <w:sz w:val="24"/>
          <w:szCs w:val="24"/>
        </w:rPr>
        <w:t>v</w:t>
      </w:r>
      <w:r w:rsidR="00F33494">
        <w:rPr>
          <w:rFonts w:asciiTheme="majorHAnsi" w:hAnsiTheme="majorHAnsi"/>
          <w:sz w:val="24"/>
          <w:szCs w:val="24"/>
        </w:rPr>
        <w:t xml:space="preserve">aluation, </w:t>
      </w:r>
      <w:r w:rsidR="00F33494">
        <w:rPr>
          <w:sz w:val="24"/>
          <w:szCs w:val="24"/>
        </w:rPr>
        <w:t>informed valuation</w:t>
      </w:r>
      <w:r w:rsidR="00F33494">
        <w:rPr>
          <w:sz w:val="24"/>
          <w:szCs w:val="24"/>
        </w:rPr>
        <w:t>,</w:t>
      </w:r>
      <w:r w:rsidR="00F33494">
        <w:rPr>
          <w:rFonts w:asciiTheme="majorHAnsi" w:hAnsiTheme="majorHAnsi"/>
          <w:sz w:val="24"/>
          <w:szCs w:val="24"/>
        </w:rPr>
        <w:t xml:space="preserve"> informed contextual value, informed contextual valuation, c</w:t>
      </w:r>
      <w:r w:rsidR="00F33494">
        <w:rPr>
          <w:rFonts w:asciiTheme="majorHAnsi" w:hAnsiTheme="majorHAnsi"/>
          <w:sz w:val="24"/>
          <w:szCs w:val="24"/>
        </w:rPr>
        <w:t xml:space="preserve">ontextual </w:t>
      </w:r>
      <w:r w:rsidR="00F33494">
        <w:rPr>
          <w:rFonts w:asciiTheme="majorHAnsi" w:hAnsiTheme="majorHAnsi"/>
          <w:sz w:val="24"/>
          <w:szCs w:val="24"/>
        </w:rPr>
        <w:t>v</w:t>
      </w:r>
      <w:r w:rsidR="00F33494" w:rsidRPr="00F02B43">
        <w:rPr>
          <w:rFonts w:asciiTheme="majorHAnsi" w:hAnsiTheme="majorHAnsi"/>
          <w:sz w:val="24"/>
          <w:szCs w:val="24"/>
        </w:rPr>
        <w:t xml:space="preserve">eracity, </w:t>
      </w:r>
      <w:r w:rsidR="00F33494">
        <w:rPr>
          <w:rFonts w:asciiTheme="majorHAnsi" w:hAnsiTheme="majorHAnsi"/>
          <w:sz w:val="24"/>
          <w:szCs w:val="24"/>
        </w:rPr>
        <w:t>i</w:t>
      </w:r>
      <w:r w:rsidR="00F33494">
        <w:rPr>
          <w:rFonts w:asciiTheme="majorHAnsi" w:hAnsiTheme="majorHAnsi"/>
          <w:sz w:val="24"/>
          <w:szCs w:val="24"/>
        </w:rPr>
        <w:t xml:space="preserve">dentity, </w:t>
      </w:r>
      <w:r w:rsidR="00F33494">
        <w:rPr>
          <w:rFonts w:asciiTheme="majorHAnsi" w:hAnsiTheme="majorHAnsi"/>
          <w:sz w:val="24"/>
          <w:szCs w:val="24"/>
        </w:rPr>
        <w:t>p</w:t>
      </w:r>
      <w:r w:rsidR="00F33494">
        <w:rPr>
          <w:rFonts w:asciiTheme="majorHAnsi" w:hAnsiTheme="majorHAnsi"/>
          <w:sz w:val="24"/>
          <w:szCs w:val="24"/>
        </w:rPr>
        <w:t xml:space="preserve">seudonymity, </w:t>
      </w:r>
      <w:r w:rsidR="00F33494">
        <w:rPr>
          <w:rFonts w:asciiTheme="majorHAnsi" w:hAnsiTheme="majorHAnsi"/>
          <w:sz w:val="24"/>
          <w:szCs w:val="24"/>
        </w:rPr>
        <w:t>a</w:t>
      </w:r>
      <w:r w:rsidR="00F33494">
        <w:rPr>
          <w:rFonts w:asciiTheme="majorHAnsi" w:hAnsiTheme="majorHAnsi"/>
          <w:sz w:val="24"/>
          <w:szCs w:val="24"/>
        </w:rPr>
        <w:t>nonymity,</w:t>
      </w:r>
      <w:r w:rsidR="00F33494">
        <w:rPr>
          <w:rFonts w:asciiTheme="majorHAnsi" w:hAnsiTheme="majorHAnsi"/>
          <w:sz w:val="24"/>
          <w:szCs w:val="24"/>
        </w:rPr>
        <w:t xml:space="preserve"> p</w:t>
      </w:r>
      <w:r w:rsidR="00F33494" w:rsidRPr="00F02B43">
        <w:rPr>
          <w:rFonts w:asciiTheme="majorHAnsi" w:hAnsiTheme="majorHAnsi"/>
          <w:sz w:val="24"/>
          <w:szCs w:val="24"/>
        </w:rPr>
        <w:t>rivacy</w:t>
      </w:r>
      <w:r w:rsidR="00F33494">
        <w:rPr>
          <w:rFonts w:asciiTheme="majorHAnsi" w:hAnsiTheme="majorHAnsi"/>
          <w:sz w:val="24"/>
          <w:szCs w:val="24"/>
        </w:rPr>
        <w:t>, risk management</w:t>
      </w:r>
      <w:r w:rsidR="00090750">
        <w:rPr>
          <w:sz w:val="24"/>
          <w:szCs w:val="24"/>
        </w:rPr>
        <w:t xml:space="preserve"> </w:t>
      </w:r>
    </w:p>
    <w:sectPr w:rsidR="00320409" w:rsidRPr="009D6B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59C" w:rsidRDefault="005A559C" w:rsidP="00F02B43">
      <w:pPr>
        <w:spacing w:after="0" w:line="240" w:lineRule="auto"/>
      </w:pPr>
      <w:r>
        <w:separator/>
      </w:r>
    </w:p>
  </w:endnote>
  <w:endnote w:type="continuationSeparator" w:id="0">
    <w:p w:rsidR="005A559C" w:rsidRDefault="005A559C" w:rsidP="00F0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B90" w:rsidRPr="006B0B90" w:rsidRDefault="006B0B90" w:rsidP="006B0B90">
    <w:pPr>
      <w:pStyle w:val="Footer"/>
      <w:jc w:val="right"/>
      <w:rPr>
        <w:rFonts w:asciiTheme="majorHAnsi" w:hAnsiTheme="majorHAnsi"/>
      </w:rPr>
    </w:pPr>
    <w:r w:rsidRPr="006B0B90">
      <w:rPr>
        <w:rFonts w:asciiTheme="majorHAnsi" w:hAnsiTheme="majorHAnsi"/>
      </w:rPr>
      <w:t xml:space="preserve">Ann Racuya-Robbins </w:t>
    </w:r>
    <w:r w:rsidRPr="006B0B90">
      <w:rPr>
        <w:rFonts w:asciiTheme="majorHAnsi" w:hAnsiTheme="majorHAnsi"/>
      </w:rPr>
      <w:fldChar w:fldCharType="begin"/>
    </w:r>
    <w:r w:rsidRPr="006B0B90">
      <w:rPr>
        <w:rFonts w:asciiTheme="majorHAnsi" w:hAnsiTheme="majorHAnsi"/>
      </w:rPr>
      <w:instrText xml:space="preserve"> PAGE   \* MERGEFORMAT </w:instrText>
    </w:r>
    <w:r w:rsidRPr="006B0B90">
      <w:rPr>
        <w:rFonts w:asciiTheme="majorHAnsi" w:hAnsiTheme="majorHAnsi"/>
      </w:rPr>
      <w:fldChar w:fldCharType="separate"/>
    </w:r>
    <w:r w:rsidR="005A559C">
      <w:rPr>
        <w:rFonts w:asciiTheme="majorHAnsi" w:hAnsiTheme="majorHAnsi"/>
        <w:noProof/>
      </w:rPr>
      <w:t>1</w:t>
    </w:r>
    <w:r w:rsidRPr="006B0B90">
      <w:rPr>
        <w:rFonts w:asciiTheme="majorHAnsi" w:hAnsiTheme="majorHAnsi"/>
        <w:noProof/>
      </w:rPr>
      <w:fldChar w:fldCharType="end"/>
    </w:r>
  </w:p>
  <w:p w:rsidR="00F02B43" w:rsidRDefault="00F02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59C" w:rsidRDefault="005A559C" w:rsidP="00F02B43">
      <w:pPr>
        <w:spacing w:after="0" w:line="240" w:lineRule="auto"/>
      </w:pPr>
      <w:r>
        <w:separator/>
      </w:r>
    </w:p>
  </w:footnote>
  <w:footnote w:type="continuationSeparator" w:id="0">
    <w:p w:rsidR="005A559C" w:rsidRDefault="005A559C" w:rsidP="00F0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004FD"/>
    <w:multiLevelType w:val="hybridMultilevel"/>
    <w:tmpl w:val="181654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8B065D7"/>
    <w:multiLevelType w:val="hybridMultilevel"/>
    <w:tmpl w:val="7F289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5B04A5"/>
    <w:multiLevelType w:val="multilevel"/>
    <w:tmpl w:val="6E1CC52A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04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42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0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0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6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76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727" w:hanging="1800"/>
      </w:pPr>
      <w:rPr>
        <w:rFonts w:hint="default"/>
        <w:b/>
      </w:rPr>
    </w:lvl>
  </w:abstractNum>
  <w:abstractNum w:abstractNumId="3">
    <w:nsid w:val="60706771"/>
    <w:multiLevelType w:val="multilevel"/>
    <w:tmpl w:val="64C2C3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41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"/>
      <w:lvlJc w:val="left"/>
      <w:pPr>
        <w:ind w:left="264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3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2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80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76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367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328" w:hanging="1800"/>
      </w:pPr>
      <w:rPr>
        <w:rFonts w:hint="default"/>
        <w:b/>
      </w:rPr>
    </w:lvl>
  </w:abstractNum>
  <w:abstractNum w:abstractNumId="4">
    <w:nsid w:val="6766091A"/>
    <w:multiLevelType w:val="hybridMultilevel"/>
    <w:tmpl w:val="CCC4138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A5"/>
    <w:rsid w:val="0002059C"/>
    <w:rsid w:val="00090750"/>
    <w:rsid w:val="00180307"/>
    <w:rsid w:val="00263727"/>
    <w:rsid w:val="00292F14"/>
    <w:rsid w:val="002D1F70"/>
    <w:rsid w:val="002F3F7B"/>
    <w:rsid w:val="002F60C3"/>
    <w:rsid w:val="00320409"/>
    <w:rsid w:val="003903DB"/>
    <w:rsid w:val="003F7C40"/>
    <w:rsid w:val="00452F4C"/>
    <w:rsid w:val="004A1750"/>
    <w:rsid w:val="005A559C"/>
    <w:rsid w:val="005F0724"/>
    <w:rsid w:val="00611D5F"/>
    <w:rsid w:val="006B0B90"/>
    <w:rsid w:val="00761B39"/>
    <w:rsid w:val="007909D5"/>
    <w:rsid w:val="0080268E"/>
    <w:rsid w:val="008415B5"/>
    <w:rsid w:val="00872B22"/>
    <w:rsid w:val="008B7356"/>
    <w:rsid w:val="008F0E9B"/>
    <w:rsid w:val="009929E2"/>
    <w:rsid w:val="009D6BA5"/>
    <w:rsid w:val="00A06DA7"/>
    <w:rsid w:val="00AA3B49"/>
    <w:rsid w:val="00AD53D5"/>
    <w:rsid w:val="00B6167B"/>
    <w:rsid w:val="00B77949"/>
    <w:rsid w:val="00C004F2"/>
    <w:rsid w:val="00C447CC"/>
    <w:rsid w:val="00C57216"/>
    <w:rsid w:val="00CA2F01"/>
    <w:rsid w:val="00E104B1"/>
    <w:rsid w:val="00E12DEB"/>
    <w:rsid w:val="00E470FC"/>
    <w:rsid w:val="00EA2813"/>
    <w:rsid w:val="00EB409D"/>
    <w:rsid w:val="00EF6D59"/>
    <w:rsid w:val="00F02B43"/>
    <w:rsid w:val="00F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F60C3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6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BA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F60C3"/>
    <w:pPr>
      <w:widowControl w:val="0"/>
      <w:spacing w:after="0" w:line="240" w:lineRule="auto"/>
      <w:ind w:left="10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60C3"/>
    <w:rPr>
      <w:rFonts w:ascii="Calibri" w:eastAsia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F60C3"/>
    <w:rPr>
      <w:rFonts w:ascii="Calibri" w:eastAsia="Calibri" w:hAnsi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43"/>
  </w:style>
  <w:style w:type="paragraph" w:styleId="Footer">
    <w:name w:val="footer"/>
    <w:basedOn w:val="Normal"/>
    <w:link w:val="FooterChar"/>
    <w:uiPriority w:val="99"/>
    <w:unhideWhenUsed/>
    <w:rsid w:val="00F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43"/>
  </w:style>
  <w:style w:type="paragraph" w:styleId="BalloonText">
    <w:name w:val="Balloon Text"/>
    <w:basedOn w:val="Normal"/>
    <w:link w:val="BalloonTextChar"/>
    <w:uiPriority w:val="99"/>
    <w:semiHidden/>
    <w:unhideWhenUsed/>
    <w:rsid w:val="00F0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F60C3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6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BA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F60C3"/>
    <w:pPr>
      <w:widowControl w:val="0"/>
      <w:spacing w:after="0" w:line="240" w:lineRule="auto"/>
      <w:ind w:left="10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60C3"/>
    <w:rPr>
      <w:rFonts w:ascii="Calibri" w:eastAsia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F60C3"/>
    <w:rPr>
      <w:rFonts w:ascii="Calibri" w:eastAsia="Calibri" w:hAnsi="Calibr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43"/>
  </w:style>
  <w:style w:type="paragraph" w:styleId="Footer">
    <w:name w:val="footer"/>
    <w:basedOn w:val="Normal"/>
    <w:link w:val="FooterChar"/>
    <w:uiPriority w:val="99"/>
    <w:unhideWhenUsed/>
    <w:rsid w:val="00F02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43"/>
  </w:style>
  <w:style w:type="paragraph" w:styleId="BalloonText">
    <w:name w:val="Balloon Text"/>
    <w:basedOn w:val="Normal"/>
    <w:link w:val="BalloonTextChar"/>
    <w:uiPriority w:val="99"/>
    <w:semiHidden/>
    <w:unhideWhenUsed/>
    <w:rsid w:val="00F0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r@worldknowledgeban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umantrustexperienc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Create the human trust experience use case.  </vt:lpstr>
      <vt:lpstr>Create the human trust experience context.</vt:lpstr>
    </vt:vector>
  </TitlesOfParts>
  <Company>World Knowledge Bank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Racuya-Robbins</dc:creator>
  <cp:lastModifiedBy>Ann Racuya-Robbins</cp:lastModifiedBy>
  <cp:revision>21</cp:revision>
  <dcterms:created xsi:type="dcterms:W3CDTF">2014-08-31T19:39:00Z</dcterms:created>
  <dcterms:modified xsi:type="dcterms:W3CDTF">2014-09-01T18:36:00Z</dcterms:modified>
</cp:coreProperties>
</file>