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77F" w:rsidRDefault="0026777F" w:rsidP="0026777F">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26777F" w:rsidRDefault="0026777F" w:rsidP="0026777F">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M0431</w:t>
      </w:r>
    </w:p>
    <w:p w:rsidR="0026777F" w:rsidRDefault="0026777F" w:rsidP="0026777F">
      <w:pPr>
        <w:pStyle w:val="Default"/>
        <w:rPr>
          <w:rFonts w:ascii="Calibri Light" w:hAnsi="Calibri Light"/>
          <w:b/>
          <w:sz w:val="28"/>
          <w:szCs w:val="28"/>
        </w:rPr>
      </w:pPr>
    </w:p>
    <w:p w:rsidR="0026777F" w:rsidRDefault="0026777F" w:rsidP="0026777F">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26777F" w:rsidRDefault="0026777F" w:rsidP="0026777F">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26777F" w:rsidRDefault="0026777F" w:rsidP="0026777F">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Aug. 18, 2015</w:t>
      </w:r>
    </w:p>
    <w:p w:rsidR="0026777F" w:rsidRDefault="0026777F">
      <w:pPr>
        <w:widowControl w:val="0"/>
        <w:autoSpaceDE w:val="0"/>
        <w:autoSpaceDN w:val="0"/>
        <w:adjustRightInd w:val="0"/>
        <w:spacing w:after="0" w:line="240" w:lineRule="auto"/>
        <w:rPr>
          <w:rFonts w:ascii="MS Shell Dlg" w:hAnsi="MS Shell Dlg" w:cs="MS Shell Dlg"/>
          <w:b/>
          <w:bCs/>
          <w:color w:val="000000"/>
          <w:sz w:val="17"/>
          <w:szCs w:val="17"/>
        </w:rPr>
      </w:pPr>
    </w:p>
    <w:p w:rsidR="00925504" w:rsidRDefault="00925504">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000000"/>
          <w:sz w:val="17"/>
          <w:szCs w:val="17"/>
        </w:rPr>
        <w:t>Chat Log   D:\_wo\1DMG\2015\_BigDataWG\Docs\ChatLog 2015_08_18 13_34.rtf</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1:06 PM: Dear Fellow Workers:.....Please check out the ISO documents from Mr. Boyd....as they don't like the term 'data'....and they instruct the reader to consider their documents for assisting the 'stakeholders' with making decisions and implementing Big Data Solutions......interesting....we're continuing to review and edit both.....</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alicia zuniga alvarado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1:18 PM: He sounds fine on my end</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1:18 PM: David: Thank you David for the two documents.....needs a bit of work....please join in.....your efforts are welcome....</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1:19 PM: Thanks PW.  Any inputs to 20547-1 are welcome.  I just have not had cycles the past couple weeks.</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1:24 PM: David: Understood.....we'll send you our ISO documents with comments.....before Friday to your attention.....all ISO documents make interesting reading.....and require a sizeable effort to bring up to your expectations....need to download the ISO style guide templates, too.....</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Underwood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1:25 PM: A heads-up for version 2 of this working group is that some of the internal NIST reviewers expect to see considerably more citations than were provided in earlier drafts. I came to wish I had put the bibliography into Mendeley as it became tedious to do late in the game. This was also a style issue as the earlier drafts were more like white papers than academic with citations</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Underwood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1:26 PM: welcome back, TIm</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Cavan Capps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1:26 PM: Nice to hear you Tim</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1:29 PM: The following reference is taken from  ISO 20547-1:.....ISO/IEC/IEEE FDIS 42010 Systems and software engineering – Architecture description</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1:32 PM: That description sounds like a security access risk....where anybody can drop in....without authorization.......</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Cavan Capps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1:32 PM: does citrix "go to meeting" allow access to files printer etc?</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1:33 PM: Can't think of a reason why it wouldn't.....</w:t>
      </w:r>
    </w:p>
    <w:p w:rsidR="00925504" w:rsidRDefault="00925504">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alicia zuniga alvarado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1:34 PM: Thank you</w:t>
      </w:r>
    </w:p>
    <w:p w:rsidR="00925504" w:rsidRDefault="00925504">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1:34 PM: Thank you....take care...</w:t>
      </w:r>
    </w:p>
    <w:sectPr w:rsidR="009255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7F"/>
    <w:rsid w:val="0026777F"/>
    <w:rsid w:val="00925504"/>
    <w:rsid w:val="00DE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8FF5D72-B2AD-4D09-A91F-E7830746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677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2015-08-26T02:45:00Z</dcterms:created>
  <dcterms:modified xsi:type="dcterms:W3CDTF">2015-08-26T02:45:00Z</dcterms:modified>
</cp:coreProperties>
</file>