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A2" w:rsidRDefault="00A774A2" w:rsidP="00A774A2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A774A2" w:rsidRDefault="00A774A2" w:rsidP="00A774A2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M0455</w:t>
      </w:r>
    </w:p>
    <w:p w:rsidR="00A774A2" w:rsidRDefault="00A774A2" w:rsidP="00A774A2">
      <w:pPr>
        <w:pStyle w:val="Default"/>
        <w:rPr>
          <w:rFonts w:ascii="Calibri Light" w:hAnsi="Calibri Light"/>
          <w:b/>
          <w:sz w:val="28"/>
          <w:szCs w:val="28"/>
        </w:rPr>
      </w:pPr>
    </w:p>
    <w:p w:rsidR="00A774A2" w:rsidRDefault="00A774A2" w:rsidP="00A774A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A774A2" w:rsidRDefault="00A774A2" w:rsidP="00A774A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A774A2" w:rsidRDefault="00A774A2" w:rsidP="00A774A2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Oct. 13</w:t>
      </w:r>
      <w:bookmarkStart w:id="0" w:name="_GoBack"/>
      <w:bookmarkEnd w:id="0"/>
      <w:r>
        <w:rPr>
          <w:rFonts w:ascii="Calibri Light" w:hAnsi="Calibri Light"/>
          <w:b/>
        </w:rPr>
        <w:t>, 2015</w:t>
      </w:r>
    </w:p>
    <w:p w:rsidR="00A774A2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2015_10_13 14_57.rtf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Can you hear us now....?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Pw Carey, Compliance Partners, LLC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We're logged in via Telephone...can you hear us...?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Pw Carey, Compliance Partners, LLC)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not yet.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Wo Chang (to Pw Carey, Compliance Partners, </w:t>
      </w:r>
      <w:proofErr w:type="gramStart"/>
      <w:r>
        <w:rPr>
          <w:rFonts w:ascii="Segoe UI" w:hAnsi="Segoe UI" w:cs="Segoe UI"/>
          <w:b/>
          <w:bCs/>
          <w:color w:val="B63B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B63B3C"/>
          <w:sz w:val="17"/>
          <w:szCs w:val="17"/>
        </w:rPr>
        <w:t>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can you hear me?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Pw Carey, Compliance Partners, LLC (to Organizer(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Yes we can hear you...but you can't hear me...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Wo Chang (to Pw Carey, Compliance Partners, </w:t>
      </w:r>
      <w:proofErr w:type="gramStart"/>
      <w:r>
        <w:rPr>
          <w:rFonts w:ascii="Segoe UI" w:hAnsi="Segoe UI" w:cs="Segoe UI"/>
          <w:b/>
          <w:bCs/>
          <w:color w:val="B63B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B63B3C"/>
          <w:sz w:val="17"/>
          <w:szCs w:val="17"/>
        </w:rPr>
        <w:t>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1:01 PM: say something PW.... let's try again.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Pw Carey, Compliance Partners, LLC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Ok....we're hear...should</w:t>
      </w:r>
      <w:r>
        <w:rPr>
          <w:rFonts w:ascii="Segoe UI" w:hAnsi="Segoe UI" w:cs="Segoe UI"/>
          <w:color w:val="000000"/>
          <w:sz w:val="17"/>
          <w:szCs w:val="17"/>
        </w:rPr>
        <w:t xml:space="preserve"> we use Plan B....?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Pw Carey, Compliance Partners, LLC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We're talking all the time ...we're just a little chatter box......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Pw Carey, Compliance Partners, LLC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1:03 PM: We'll switch over to Mike &amp; Spea</w:t>
      </w:r>
      <w:r>
        <w:rPr>
          <w:rFonts w:ascii="Segoe UI" w:hAnsi="Segoe UI" w:cs="Segoe UI"/>
          <w:color w:val="000000"/>
          <w:sz w:val="17"/>
          <w:szCs w:val="17"/>
        </w:rPr>
        <w:t>kers....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Pw Carey, Compliance Partners, LLC)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1:03 PM: ok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Pw Carey, Compliance Partners, LLC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1:05 PM: The only things that working is my Logitech USB Headset......so....we can hear you all fine....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sooo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lets go with plan B. when you're ready on the agenda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Pw Carey, Compliance Partners, LLC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We're still able to captur</w:t>
      </w:r>
      <w:r>
        <w:rPr>
          <w:rFonts w:ascii="Segoe UI" w:hAnsi="Segoe UI" w:cs="Segoe UI"/>
          <w:color w:val="000000"/>
          <w:sz w:val="17"/>
          <w:szCs w:val="17"/>
        </w:rPr>
        <w:t>e the Chat Log and we'll send it to you via email right after today's meeting......Promise...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1:09 PM: Good afternoon Mark Underwood....any thoughts regarding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Blockchain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useability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Thanks Mark....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How can we bring all five or six groups together in harmony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aka: cooperation w/a more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holestic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strategy....)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In preparation for the March meeting....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Should we be considered the VAR Value Added Resource for the Regulatory Agencies....as they are lagging in trying to keep </w:t>
      </w:r>
      <w:r>
        <w:rPr>
          <w:rFonts w:ascii="Segoe UI" w:hAnsi="Segoe UI" w:cs="Segoe UI"/>
          <w:color w:val="000000"/>
          <w:sz w:val="17"/>
          <w:szCs w:val="17"/>
        </w:rPr>
        <w:t>up with the recent tech. advances.....et al....?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The March meeting will be physical. There will be industrial participation through the Cloud Standards Council and Industrial Internet Consortium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he's referring to NIST's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Cyberphysical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Systems initiatives, though I'm sure the other meaning has more importance in the privacy fabric :)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Bob - is there a date?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Dear Bob: This means Face-to-Face....not dial-in....?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Ok....Thanks...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1:22 PM: Bob - agree - IoT feed / flow is key, and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dscriminator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for thi</w:t>
      </w:r>
      <w:r>
        <w:rPr>
          <w:rFonts w:ascii="Segoe UI" w:hAnsi="Segoe UI" w:cs="Segoe UI"/>
          <w:color w:val="000000"/>
          <w:sz w:val="17"/>
          <w:szCs w:val="17"/>
        </w:rPr>
        <w:t>s WG efforts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Glad to hear that security and privacy are at the top of the list for the IoT roll-out....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Realtime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will challenge the NBD-PWG. Drinking from a fi</w:t>
      </w:r>
      <w:r>
        <w:rPr>
          <w:rFonts w:ascii="Segoe UI" w:hAnsi="Segoe UI" w:cs="Segoe UI"/>
          <w:color w:val="000000"/>
          <w:sz w:val="17"/>
          <w:szCs w:val="17"/>
        </w:rPr>
        <w:t xml:space="preserve">rehose is very hard to control. Flow control, buffering,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local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preprocessing, minimize network traffic, redundancy.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My exploration of IOT, particularly with Stephen Wolfram is there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adhoc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device standards, not sure how they would plug into something like SPARK Streaming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True....there a different leve</w:t>
      </w:r>
      <w:r>
        <w:rPr>
          <w:rFonts w:ascii="Segoe UI" w:hAnsi="Segoe UI" w:cs="Segoe UI"/>
          <w:color w:val="000000"/>
          <w:sz w:val="17"/>
          <w:szCs w:val="17"/>
        </w:rPr>
        <w:t>ls of maturity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aka: technical knowledge and experience and expertise....et al....among these disperse groups)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Looks like March 14-18 in Reston?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that would be nice for Feds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Dear Mark: Can we attend if our schedule allows....?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The joint meeting will be one day from March 14-18 in Reston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Dear Bob: Is there a registration web site....for this conference 03/14/2016 to 03/18/2016.....?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A Security Incident Whitepaper will soon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appear 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here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NIST IR 7904 Second Draft....Trusted Geolocation in the Cloud....et cetera.....DRAFT ONLY....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This is a good format for capturin</w:t>
      </w:r>
      <w:r>
        <w:rPr>
          <w:rFonts w:ascii="Segoe UI" w:hAnsi="Segoe UI" w:cs="Segoe UI"/>
          <w:color w:val="000000"/>
          <w:sz w:val="17"/>
          <w:szCs w:val="17"/>
        </w:rPr>
        <w:t>g a White Paper.....a nice suggestion....too...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http://csrc.nist.gov/publications/drafts/ir7904/nistir_7904_second_draft.pdf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Note that this format does allow mention of commercial prod</w:t>
      </w:r>
      <w:r>
        <w:rPr>
          <w:rFonts w:ascii="Segoe UI" w:hAnsi="Segoe UI" w:cs="Segoe UI"/>
          <w:color w:val="000000"/>
          <w:sz w:val="17"/>
          <w:szCs w:val="17"/>
        </w:rPr>
        <w:t xml:space="preserve">ucts et al, unlike our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stds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work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Dear Mark: The link works for downloading...also, lets substitute the commercial products with the term 'tech-specific'.....just a thought...?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Or....'tech-generic solution'.....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E.g. replace Oracle, Amazon, Cisco et al with tech-generic solution.....neat eh?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Need </w:t>
      </w:r>
      <w:r>
        <w:rPr>
          <w:rFonts w:ascii="Segoe UI" w:hAnsi="Segoe UI" w:cs="Segoe UI"/>
          <w:color w:val="000000"/>
          <w:sz w:val="17"/>
          <w:szCs w:val="17"/>
        </w:rPr>
        <w:t>to sign off for a little while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Nope...but we can respond via the chat log.....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Ok...understood....Thanks....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I have worked on health data for CDC (via Census)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can u talk about approaches to privacy protection in that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workj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yes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Russell, the data or information lifecycle is from cradle to grave.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1:46 PM: Not surprised about deltas between 6 and 7.  Volume 6 should be considered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authoratative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Data lifecycle management includes ingestion, remediation as needed, curation, QA, online, near online, archival storage.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Dear Folks: The rules are changing regarding 'Safe Harbor'.</w:t>
      </w:r>
      <w:r>
        <w:rPr>
          <w:rFonts w:ascii="Segoe UI" w:hAnsi="Segoe UI" w:cs="Segoe UI"/>
          <w:color w:val="000000"/>
          <w:sz w:val="17"/>
          <w:szCs w:val="17"/>
        </w:rPr>
        <w:t>.....after a recent EU Supreme Court Ruling.....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Will the efforts to securitize Block Chain improve this lacking....attached to cross-referencing data points...?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T</w:t>
      </w:r>
      <w:r>
        <w:rPr>
          <w:rFonts w:ascii="Segoe UI" w:hAnsi="Segoe UI" w:cs="Segoe UI"/>
          <w:color w:val="000000"/>
          <w:sz w:val="17"/>
          <w:szCs w:val="17"/>
        </w:rPr>
        <w:t>his is actually not so cut and dry. What Jacob is referring to is close to k-anonymity - a notion that has numerous problems - including composability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Arnab Roy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1:58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, sorry I have to leave for a meeting. Interesting conversation on privac</w:t>
      </w:r>
      <w:r>
        <w:rPr>
          <w:rFonts w:ascii="Segoe UI" w:hAnsi="Segoe UI" w:cs="Segoe UI"/>
          <w:color w:val="000000"/>
          <w:sz w:val="17"/>
          <w:szCs w:val="17"/>
        </w:rPr>
        <w:t>y - will follow up offline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Be back in a minute or two...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Jacob Dilles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https://campustechnology.com/articles/2014/05/22/carnegie-mellon-put-lawyers-to-work-automating-privacy</w:t>
      </w:r>
      <w:r>
        <w:rPr>
          <w:rFonts w:ascii="Segoe UI" w:hAnsi="Segoe UI" w:cs="Segoe UI"/>
          <w:color w:val="000000"/>
          <w:sz w:val="17"/>
          <w:szCs w:val="17"/>
        </w:rPr>
        <w:t>-compliance-in-big-data-systems.aspx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Jacob Dilles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heres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paper: http://www.cs.cmu.edu/~wing/publications/Sen-Wing14.pdf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Jacob thx for that reminder about the paper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Cavan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I'm at mark.underwood@kryptonbrothers.com and cc: Arnab, Gregory, Jacob (I have their addresses)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Good starting point for Mark and Gregory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securit</w:t>
      </w:r>
      <w:r>
        <w:rPr>
          <w:rFonts w:ascii="Segoe UI" w:hAnsi="Segoe UI" w:cs="Segoe UI"/>
          <w:color w:val="000000"/>
          <w:sz w:val="17"/>
          <w:szCs w:val="17"/>
        </w:rPr>
        <w:t>y &amp; privacy).....Please note: The Regulatory Agencies will always be in Catch-up Mode....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still having audio problems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Mark - Thanks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2:14 PM: ALL - Oct 23 is the public comment deadline for the EHR on Mobile Devices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cybersec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guide https://nccoe.nist.gov/projects/use_cases/health_it/ehr_on_mobile_devices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</w:t>
      </w:r>
      <w:r>
        <w:rPr>
          <w:rFonts w:ascii="Segoe UI" w:hAnsi="Segoe UI" w:cs="Segoe UI"/>
          <w:color w:val="000000"/>
          <w:sz w:val="17"/>
          <w:szCs w:val="17"/>
        </w:rPr>
        <w:t xml:space="preserve"> PM: Dear Jeffrey: Have you looked at the CME site....Chicago Mercantile Exchange....for background info..?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Oops....Dear Geoffrey.....that is...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Gregory Weidman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AFK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There's some use of Docker workflow that tries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security and audit aware, e.g., http://bit.ly/1MwQ0b2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Dear Gregory: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afk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stands for attenuated flying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knockabouts.</w:t>
      </w:r>
      <w:r>
        <w:rPr>
          <w:rFonts w:ascii="Segoe UI" w:hAnsi="Segoe UI" w:cs="Segoe UI"/>
          <w:color w:val="000000"/>
          <w:sz w:val="17"/>
          <w:szCs w:val="17"/>
        </w:rPr>
        <w:t>...perhaps....?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Geoffrey echoing some of Tim's OpenStack commentary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The high cost of performance reduction.....yes...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Ma</w:t>
      </w:r>
      <w:r>
        <w:rPr>
          <w:rFonts w:ascii="Segoe UI" w:hAnsi="Segoe UI" w:cs="Segoe UI"/>
          <w:color w:val="000000"/>
          <w:sz w:val="17"/>
          <w:szCs w:val="17"/>
        </w:rPr>
        <w:t>rk, I am not judging Open Stack but I am not wedded to any specific solution.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Tim I know ;)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Gregory Weidman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Back.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So, Docker has the l</w:t>
      </w:r>
      <w:r>
        <w:rPr>
          <w:rFonts w:ascii="Segoe UI" w:hAnsi="Segoe UI" w:cs="Segoe UI"/>
          <w:color w:val="000000"/>
          <w:sz w:val="17"/>
          <w:szCs w:val="17"/>
        </w:rPr>
        <w:t>owest overhead....regarding performance....yes?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Also, I am aiming at 100,000 nodes (e.g., core, VM, physical server). Just starting 100,000 nodes could bring down a cloud.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Guys at</w:t>
      </w:r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Twilio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write "Getting started with Docker feels more like a game of Simon than it does learning a new tool." (They talk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bout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using it on OSX)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Pw, Docker is the flavor of the month.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Dear Tim: That sounds about right....thanks....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Gregory Weidman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Don't think I would consider a multi-tenant containerized environment for data requiring protection.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Pw, th</w:t>
      </w:r>
      <w:r>
        <w:rPr>
          <w:rFonts w:ascii="Segoe UI" w:hAnsi="Segoe UI" w:cs="Segoe UI"/>
          <w:color w:val="000000"/>
          <w:sz w:val="17"/>
          <w:szCs w:val="17"/>
        </w:rPr>
        <w:t>e technology is heading toward lightweight Linux with network optimizations. The many core chips are special purpose with SIMD instruction sets.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2:30 PM: These would be good thinks to point to / at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fromour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wiki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2:30 PM: Dear Tim: Do you have an affinity for Linux.......?or is it simply the best thing out there....Also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not forget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Highbench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....12 or more applications.....perhaps test data will come via TPCH....</w:t>
      </w:r>
      <w:r>
        <w:rPr>
          <w:rFonts w:ascii="Segoe UI" w:hAnsi="Segoe UI" w:cs="Segoe UI"/>
          <w:color w:val="000000"/>
          <w:sz w:val="17"/>
          <w:szCs w:val="17"/>
        </w:rPr>
        <w:t xml:space="preserve">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not forget Swim Benchmark....for Hadoop.....can you send us all the cute names....?.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*things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Dear Sir: We even tried a Chrome browser and that didn't</w:t>
      </w:r>
      <w:r>
        <w:rPr>
          <w:rFonts w:ascii="Segoe UI" w:hAnsi="Segoe UI" w:cs="Segoe UI"/>
          <w:color w:val="000000"/>
          <w:sz w:val="17"/>
          <w:szCs w:val="17"/>
        </w:rPr>
        <w:t xml:space="preserve"> work either......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hear it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Dear Mark: The AUDIENCE IS HUGE....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Vocab is important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Bhumip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[ZTE]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May we see the draft doc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first ?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Thanks.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 have asked for support on my audio problem. Sorry I can participate better today.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2:33 PM: Pw, I choose the best tool. UNIX flavors </w:t>
      </w:r>
      <w:r>
        <w:rPr>
          <w:rFonts w:ascii="Segoe UI" w:hAnsi="Segoe UI" w:cs="Segoe UI"/>
          <w:color w:val="000000"/>
          <w:sz w:val="17"/>
          <w:szCs w:val="17"/>
        </w:rPr>
        <w:t xml:space="preserve">like Linux, Mac OS X, Solaris,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AIX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are solid choices. The OS must breath data at high speed, context switch, multi thread, be secure, be open.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Dear Tim: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You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;ve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converted me......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sorta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...unfortunate</w:t>
      </w:r>
      <w:r>
        <w:rPr>
          <w:rFonts w:ascii="Segoe UI" w:hAnsi="Segoe UI" w:cs="Segoe UI"/>
          <w:color w:val="000000"/>
          <w:sz w:val="17"/>
          <w:szCs w:val="17"/>
        </w:rPr>
        <w:t>ly the conversion interface will still have to sort itself out.....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2:35 PM: Dear Mark: Is there any way to convince the Regulatory Agencies to consider our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Stds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 for influencing their business practices...</w:t>
      </w:r>
      <w:r>
        <w:rPr>
          <w:rFonts w:ascii="Segoe UI" w:hAnsi="Segoe UI" w:cs="Segoe UI"/>
          <w:color w:val="000000"/>
          <w:sz w:val="17"/>
          <w:szCs w:val="17"/>
        </w:rPr>
        <w:t>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2:36 PM: Mark, this links to a recent NAS report articulating privacy integrated into cybersecurity: http://www.nap.edu/catalog/21833/cybersecurity-dilemmas-technology-policy-and-incentives-summary-of-discussions-at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2:42 PM: Thanks Tim.....we agree with Mark, too....also....the bad guys do not respect proprietary.....whatever works best to break-in is fine by them......a constant game of catch-up....and the Regulators are too </w:t>
      </w:r>
      <w:r>
        <w:rPr>
          <w:rFonts w:ascii="Segoe UI" w:hAnsi="Segoe UI" w:cs="Segoe UI"/>
          <w:color w:val="000000"/>
          <w:sz w:val="17"/>
          <w:szCs w:val="17"/>
        </w:rPr>
        <w:t>slow on the up-take.....at this point in time.....in our opinion...personal &amp; professional....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2:43 PM: Dear Mark: We'll send you an email regarding 454.....Thanks...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2:44 PM: </w:t>
      </w:r>
      <w:r>
        <w:rPr>
          <w:rFonts w:ascii="Segoe UI" w:hAnsi="Segoe UI" w:cs="Segoe UI"/>
          <w:color w:val="000000"/>
          <w:sz w:val="17"/>
          <w:szCs w:val="17"/>
        </w:rPr>
        <w:t>PW - great, thx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Dear Mark: Actually it's Pw.....in honor of our God Father....Mr. William Patrick McKenna.....just a minor note.....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And w</w:t>
      </w:r>
      <w:r>
        <w:rPr>
          <w:rFonts w:ascii="Segoe UI" w:hAnsi="Segoe UI" w:cs="Segoe UI"/>
          <w:color w:val="000000"/>
          <w:sz w:val="17"/>
          <w:szCs w:val="17"/>
        </w:rPr>
        <w:t>e should have our microphone issues resolved for the next meeting, too....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Sorry....we still mute.....my apologies...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GNIP costs right?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Twitter &amp; G-Nip....and a video streaming app...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well for including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videos..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in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real-time...9aka: Periscope)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2:51 PM: Maybe we could get them to present to us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 xml:space="preserve">briefly </w:t>
      </w:r>
      <w:r>
        <w:rPr>
          <w:rFonts w:ascii="Segoe UI" w:hAnsi="Segoe UI" w:cs="Segoe UI"/>
          <w:color w:val="000000"/>
          <w:sz w:val="17"/>
          <w:szCs w:val="17"/>
        </w:rPr>
        <w:t>?</w:t>
      </w:r>
      <w:proofErr w:type="gramEnd"/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2:51 PM: https://gnip.com/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Datasift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the one I was trying to remember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2:52 PM: Yes,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gnip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commercial AFAIK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Pw Carey, Compliance Partners, LLC (to Ever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G-Nip is an aggregator...Facebook et al....includes...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sorta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like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like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Canoe....but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lets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not forget Periscope....https://medium.com/@periscope/up-periscope-f0b0a4d2e486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2:53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Datasift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used to handle the full</w:t>
      </w:r>
      <w:r>
        <w:rPr>
          <w:rFonts w:ascii="Segoe UI" w:hAnsi="Segoe UI" w:cs="Segoe UI"/>
          <w:color w:val="000000"/>
          <w:sz w:val="17"/>
          <w:szCs w:val="17"/>
        </w:rPr>
        <w:t xml:space="preserve"> firehose / supposedly. Never confirmed that myself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Gnip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per Slashdot, is pretty pricey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We seem to accomplish more when Pw is quiet....or is that just me....</w:t>
      </w:r>
      <w:r>
        <w:rPr>
          <w:rFonts w:ascii="Segoe UI" w:hAnsi="Segoe UI" w:cs="Segoe UI"/>
          <w:color w:val="000000"/>
          <w:sz w:val="17"/>
          <w:szCs w:val="17"/>
        </w:rPr>
        <w:t>.?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PW: its real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2:55 PM: Thanks Russell....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Twitter is undergoing a lot of changes right now....stock drops</w:t>
      </w:r>
      <w:r>
        <w:rPr>
          <w:rFonts w:ascii="Segoe UI" w:hAnsi="Segoe UI" w:cs="Segoe UI"/>
          <w:color w:val="000000"/>
          <w:sz w:val="17"/>
          <w:szCs w:val="17"/>
        </w:rPr>
        <w:t xml:space="preserve"> ... a new CEO et cetera.....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2:56 PM: why are they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alying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of 300 people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*layoff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2:57 PM: MS Azure hosts an event hub that pushes out synthetic event data 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Rather a re-cycled CEO.....because they're losing perceived value....</w:t>
      </w:r>
    </w:p>
    <w:p w:rsidR="00000000" w:rsidRDefault="00A774A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Anyone using Spark Streaming for twitter?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A2"/>
    <w:rsid w:val="00A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35431A-F231-4547-9371-2B96A555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A774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2015-10-20T14:42:00Z</dcterms:created>
  <dcterms:modified xsi:type="dcterms:W3CDTF">2015-10-20T14:42:00Z</dcterms:modified>
</cp:coreProperties>
</file>