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890" w:rsidRDefault="001270E8" w:rsidP="00A2518F">
      <w:pPr>
        <w:spacing w:line="276" w:lineRule="auto"/>
      </w:pPr>
      <w:r>
        <w:t>NIST</w:t>
      </w:r>
      <w:bookmarkStart w:id="0" w:name="_GoBack"/>
      <w:bookmarkEnd w:id="0"/>
      <w:r w:rsidR="00BE145B">
        <w:t xml:space="preserve"> system admin</w:t>
      </w:r>
    </w:p>
    <w:p w:rsidR="009E1245" w:rsidRDefault="009E1245" w:rsidP="00A2518F">
      <w:pPr>
        <w:spacing w:line="276" w:lineRule="auto"/>
        <w:rPr>
          <w:rFonts w:ascii="Arial" w:eastAsia="Times New Roman" w:hAnsi="Arial" w:cs="Arial"/>
          <w:color w:val="222222"/>
          <w:sz w:val="19"/>
          <w:szCs w:val="19"/>
          <w:highlight w:val="yellow"/>
        </w:rPr>
      </w:pPr>
      <w:r>
        <w:rPr>
          <w:rFonts w:ascii="Arial" w:eastAsia="Times New Roman" w:hAnsi="Arial" w:cs="Arial"/>
          <w:color w:val="222222"/>
          <w:sz w:val="19"/>
          <w:szCs w:val="19"/>
          <w:highlight w:val="yellow"/>
        </w:rPr>
        <w:t>O</w:t>
      </w:r>
      <w:r w:rsidRPr="003274AA">
        <w:rPr>
          <w:rFonts w:ascii="Arial" w:eastAsia="Times New Roman" w:hAnsi="Arial" w:cs="Arial"/>
          <w:color w:val="222222"/>
          <w:sz w:val="19"/>
          <w:szCs w:val="19"/>
          <w:highlight w:val="yellow"/>
        </w:rPr>
        <w:t xml:space="preserve">rchestrating </w:t>
      </w:r>
    </w:p>
    <w:p w:rsidR="009E1245" w:rsidRPr="00A2518F" w:rsidRDefault="00A2518F" w:rsidP="00A2518F">
      <w:pPr>
        <w:spacing w:line="276" w:lineRule="auto"/>
        <w:rPr>
          <w:rFonts w:ascii="Arial" w:hAnsi="Arial" w:cs="Arial"/>
          <w:color w:val="222222"/>
          <w:sz w:val="19"/>
          <w:szCs w:val="19"/>
          <w:shd w:val="clear" w:color="auto" w:fill="FFFFFF"/>
        </w:rPr>
      </w:pPr>
      <w:r w:rsidRPr="00A2518F">
        <w:rPr>
          <w:rFonts w:ascii="Arial" w:eastAsia="Times New Roman" w:hAnsi="Arial" w:cs="Arial"/>
          <w:color w:val="222222"/>
          <w:sz w:val="19"/>
          <w:szCs w:val="19"/>
          <w:highlight w:val="yellow"/>
        </w:rPr>
        <w:t>1</w:t>
      </w:r>
      <w:r w:rsidR="00EA5B77">
        <w:rPr>
          <w:rFonts w:ascii="Arial" w:eastAsia="Times New Roman" w:hAnsi="Arial" w:cs="Arial"/>
          <w:color w:val="222222"/>
          <w:sz w:val="19"/>
          <w:szCs w:val="19"/>
          <w:highlight w:val="yellow"/>
        </w:rPr>
        <w:t>a</w:t>
      </w:r>
      <w:r w:rsidRPr="00A2518F">
        <w:rPr>
          <w:rFonts w:ascii="Arial" w:eastAsia="Times New Roman" w:hAnsi="Arial" w:cs="Arial"/>
          <w:color w:val="222222"/>
          <w:sz w:val="19"/>
          <w:szCs w:val="19"/>
          <w:highlight w:val="yellow"/>
        </w:rPr>
        <w:t>.</w:t>
      </w:r>
      <w:r>
        <w:rPr>
          <w:rFonts w:ascii="Arial" w:eastAsia="Times New Roman" w:hAnsi="Arial" w:cs="Arial"/>
          <w:color w:val="222222"/>
          <w:sz w:val="19"/>
          <w:szCs w:val="19"/>
          <w:highlight w:val="yellow"/>
        </w:rPr>
        <w:t xml:space="preserve"> </w:t>
      </w:r>
      <w:r w:rsidR="009E1245" w:rsidRPr="00A2518F">
        <w:rPr>
          <w:rFonts w:ascii="Arial" w:eastAsia="Times New Roman" w:hAnsi="Arial" w:cs="Arial"/>
          <w:color w:val="222222"/>
          <w:sz w:val="19"/>
          <w:szCs w:val="19"/>
          <w:highlight w:val="yellow"/>
        </w:rPr>
        <w:t xml:space="preserve">system HW: </w:t>
      </w:r>
    </w:p>
    <w:p w:rsidR="00A2518F" w:rsidRPr="00A2518F" w:rsidRDefault="00A2518F" w:rsidP="00A2518F">
      <w:pPr>
        <w:spacing w:line="276"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ab/>
        <w:t xml:space="preserve">YARN </w:t>
      </w:r>
      <w:r w:rsidRPr="00A2518F">
        <w:rPr>
          <w:rFonts w:ascii="Arial" w:hAnsi="Arial" w:cs="Arial"/>
          <w:color w:val="222222"/>
          <w:sz w:val="19"/>
          <w:szCs w:val="19"/>
          <w:shd w:val="clear" w:color="auto" w:fill="FFFFFF"/>
        </w:rPr>
        <w:t>5 racked servers running Linux Ubuntu or CentOS on physical servers or Xen VMs.</w:t>
      </w:r>
      <w:r>
        <w:rPr>
          <w:rFonts w:ascii="Arial" w:hAnsi="Arial" w:cs="Arial"/>
          <w:color w:val="222222"/>
          <w:sz w:val="19"/>
          <w:szCs w:val="19"/>
          <w:shd w:val="clear" w:color="auto" w:fill="FFFFFF"/>
        </w:rPr>
        <w:t xml:space="preserve"> 3 copies striped over the chosen hask/key. </w:t>
      </w:r>
    </w:p>
    <w:p w:rsidR="009E1245" w:rsidRDefault="00EA5B77" w:rsidP="00A2518F">
      <w:pPr>
        <w:spacing w:line="276" w:lineRule="auto"/>
        <w:rPr>
          <w:rFonts w:ascii="Arial" w:hAnsi="Arial" w:cs="Arial"/>
          <w:color w:val="222222"/>
          <w:sz w:val="19"/>
          <w:szCs w:val="19"/>
          <w:shd w:val="clear" w:color="auto" w:fill="FFFFFF"/>
        </w:rPr>
      </w:pPr>
      <w:r>
        <w:rPr>
          <w:rFonts w:ascii="Arial" w:eastAsia="Times New Roman" w:hAnsi="Arial" w:cs="Arial"/>
          <w:color w:val="222222"/>
          <w:sz w:val="19"/>
          <w:szCs w:val="19"/>
          <w:highlight w:val="yellow"/>
        </w:rPr>
        <w:t>1b</w:t>
      </w:r>
      <w:r w:rsidR="009E1245">
        <w:rPr>
          <w:rFonts w:ascii="Arial" w:eastAsia="Times New Roman" w:hAnsi="Arial" w:cs="Arial"/>
          <w:color w:val="222222"/>
          <w:sz w:val="19"/>
          <w:szCs w:val="19"/>
          <w:highlight w:val="yellow"/>
        </w:rPr>
        <w:t xml:space="preserve">. system SW: </w:t>
      </w:r>
    </w:p>
    <w:p w:rsidR="00A2518F" w:rsidRDefault="00A2518F" w:rsidP="00A2518F">
      <w:pPr>
        <w:spacing w:line="276"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ab/>
        <w:t xml:space="preserve">Puppet. </w:t>
      </w:r>
    </w:p>
    <w:p w:rsidR="00A2518F" w:rsidRDefault="00A2518F" w:rsidP="00A2518F">
      <w:pPr>
        <w:spacing w:line="276" w:lineRule="auto"/>
        <w:ind w:firstLine="720"/>
        <w:rPr>
          <w:rFonts w:ascii="Arial" w:hAnsi="Arial" w:cs="Arial"/>
          <w:color w:val="222222"/>
          <w:sz w:val="19"/>
          <w:szCs w:val="19"/>
          <w:shd w:val="clear" w:color="auto" w:fill="FFFFFF"/>
        </w:rPr>
      </w:pPr>
      <w:r w:rsidRPr="009E1245">
        <w:rPr>
          <w:rFonts w:ascii="Arial" w:eastAsia="Times New Roman" w:hAnsi="Arial" w:cs="Arial"/>
          <w:color w:val="222222"/>
          <w:sz w:val="19"/>
          <w:szCs w:val="19"/>
        </w:rPr>
        <w:t>Base Hadoop distro selection on HW and OS.</w:t>
      </w:r>
      <w:r>
        <w:rPr>
          <w:rFonts w:ascii="Arial" w:eastAsia="Times New Roman" w:hAnsi="Arial" w:cs="Arial"/>
          <w:color w:val="222222"/>
          <w:sz w:val="19"/>
          <w:szCs w:val="19"/>
        </w:rPr>
        <w:t xml:space="preserve"> </w:t>
      </w:r>
      <w:hyperlink r:id="rId5" w:history="1">
        <w:r w:rsidRPr="00696DE2">
          <w:rPr>
            <w:rStyle w:val="Hyperlink"/>
            <w:rFonts w:ascii="Arial" w:eastAsia="Times New Roman" w:hAnsi="Arial" w:cs="Arial"/>
            <w:sz w:val="19"/>
            <w:szCs w:val="19"/>
          </w:rPr>
          <w:t>http://wiki.apache.org/hadoop/Distributions%20and%20Commercial%20Support</w:t>
        </w:r>
      </w:hyperlink>
      <w:r>
        <w:rPr>
          <w:rFonts w:ascii="Arial" w:eastAsia="Times New Roman" w:hAnsi="Arial" w:cs="Arial"/>
          <w:color w:val="222222"/>
          <w:sz w:val="19"/>
          <w:szCs w:val="19"/>
        </w:rPr>
        <w:t xml:space="preserve"> H</w:t>
      </w:r>
      <w:r>
        <w:rPr>
          <w:rFonts w:ascii="Arial" w:hAnsi="Arial" w:cs="Arial"/>
          <w:color w:val="222222"/>
          <w:sz w:val="19"/>
          <w:szCs w:val="19"/>
          <w:shd w:val="clear" w:color="auto" w:fill="FFFFFF"/>
        </w:rPr>
        <w:t>yperclouds</w:t>
      </w: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have resident Hadoop distros. These might be significantly faster to stand up and get running. Hortonworks has local office; check rolodex for local guy…</w:t>
      </w:r>
    </w:p>
    <w:p w:rsidR="00067671" w:rsidRDefault="00067671" w:rsidP="00067671">
      <w:pPr>
        <w:spacing w:line="276"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[tim] Using SSH</w:t>
      </w:r>
      <w:r w:rsidR="001270E8">
        <w:rPr>
          <w:rFonts w:ascii="Arial" w:hAnsi="Arial" w:cs="Arial"/>
          <w:color w:val="222222"/>
          <w:sz w:val="19"/>
          <w:szCs w:val="19"/>
          <w:shd w:val="clear" w:color="auto" w:fill="FFFFFF"/>
        </w:rPr>
        <w:t xml:space="preserve"> for now</w:t>
      </w:r>
      <w:r>
        <w:rPr>
          <w:rFonts w:ascii="Arial" w:hAnsi="Arial" w:cs="Arial"/>
          <w:color w:val="222222"/>
          <w:sz w:val="19"/>
          <w:szCs w:val="19"/>
          <w:shd w:val="clear" w:color="auto" w:fill="FFFFFF"/>
        </w:rPr>
        <w:t>. Remember to install Java 7 or 8. Be prepared to clean install the OS after you are ready to remove Hadoop.</w:t>
      </w:r>
    </w:p>
    <w:p w:rsidR="00B111C3" w:rsidRDefault="00B111C3" w:rsidP="00B111C3">
      <w:pPr>
        <w:spacing w:line="276" w:lineRule="auto"/>
        <w:rPr>
          <w:rFonts w:ascii="Arial" w:eastAsia="Times New Roman" w:hAnsi="Arial" w:cs="Arial"/>
          <w:color w:val="222222"/>
          <w:sz w:val="19"/>
          <w:szCs w:val="19"/>
        </w:rPr>
      </w:pPr>
      <w:r w:rsidRPr="00B111C3">
        <w:rPr>
          <w:rFonts w:ascii="Arial" w:eastAsia="Times New Roman" w:hAnsi="Arial" w:cs="Arial"/>
          <w:color w:val="222222"/>
          <w:sz w:val="19"/>
          <w:szCs w:val="19"/>
          <w:highlight w:val="yellow"/>
        </w:rPr>
        <w:t>1c. application SW.</w:t>
      </w:r>
      <w:r>
        <w:rPr>
          <w:rFonts w:ascii="Arial" w:eastAsia="Times New Roman" w:hAnsi="Arial" w:cs="Arial"/>
          <w:color w:val="222222"/>
          <w:sz w:val="19"/>
          <w:szCs w:val="19"/>
        </w:rPr>
        <w:t xml:space="preserve"> </w:t>
      </w:r>
    </w:p>
    <w:p w:rsidR="001270E8" w:rsidRDefault="001270E8" w:rsidP="00A2518F">
      <w:pPr>
        <w:spacing w:line="276" w:lineRule="auto"/>
        <w:rPr>
          <w:rFonts w:ascii="Arial" w:eastAsia="Times New Roman" w:hAnsi="Arial" w:cs="Arial"/>
          <w:color w:val="222222"/>
          <w:sz w:val="19"/>
          <w:szCs w:val="19"/>
        </w:rPr>
      </w:pPr>
    </w:p>
    <w:p w:rsidR="00EA5B77" w:rsidRPr="001270E8" w:rsidRDefault="00EA5B77" w:rsidP="00A2518F">
      <w:pPr>
        <w:spacing w:line="276" w:lineRule="auto"/>
        <w:rPr>
          <w:rFonts w:ascii="Arial" w:eastAsia="Times New Roman" w:hAnsi="Arial" w:cs="Arial"/>
          <w:color w:val="222222"/>
          <w:sz w:val="19"/>
          <w:szCs w:val="19"/>
        </w:rPr>
      </w:pPr>
      <w:r w:rsidRPr="001270E8">
        <w:rPr>
          <w:rFonts w:ascii="Arial" w:eastAsia="Times New Roman" w:hAnsi="Arial" w:cs="Arial"/>
          <w:color w:val="222222"/>
          <w:sz w:val="19"/>
          <w:szCs w:val="19"/>
        </w:rPr>
        <w:t>2</w:t>
      </w:r>
      <w:r w:rsidR="009E1245" w:rsidRPr="001270E8">
        <w:rPr>
          <w:rFonts w:ascii="Arial" w:eastAsia="Times New Roman" w:hAnsi="Arial" w:cs="Arial"/>
          <w:color w:val="222222"/>
          <w:sz w:val="19"/>
          <w:szCs w:val="19"/>
        </w:rPr>
        <w:t xml:space="preserve">. </w:t>
      </w:r>
      <w:r w:rsidR="001270E8" w:rsidRPr="001270E8">
        <w:rPr>
          <w:rFonts w:ascii="Arial" w:eastAsia="Times New Roman" w:hAnsi="Arial" w:cs="Arial"/>
          <w:color w:val="222222"/>
          <w:sz w:val="19"/>
          <w:szCs w:val="19"/>
        </w:rPr>
        <w:t xml:space="preserve">plan for security, network, connectivity, v12n and management </w:t>
      </w:r>
      <w:r w:rsidR="00B111C3" w:rsidRPr="001270E8">
        <w:rPr>
          <w:rFonts w:ascii="Arial" w:eastAsia="Times New Roman" w:hAnsi="Arial" w:cs="Arial"/>
          <w:b/>
          <w:color w:val="7030A0"/>
          <w:sz w:val="19"/>
          <w:szCs w:val="19"/>
        </w:rPr>
        <w:t>--</w:t>
      </w:r>
    </w:p>
    <w:p w:rsidR="001270E8" w:rsidRDefault="001270E8" w:rsidP="00A2518F">
      <w:pPr>
        <w:spacing w:line="276" w:lineRule="auto"/>
        <w:rPr>
          <w:rFonts w:ascii="Arial" w:eastAsia="Times New Roman" w:hAnsi="Arial" w:cs="Arial"/>
          <w:color w:val="222222"/>
          <w:sz w:val="19"/>
          <w:szCs w:val="19"/>
        </w:rPr>
      </w:pPr>
    </w:p>
    <w:p w:rsidR="00A2518F" w:rsidRDefault="00EA5B77" w:rsidP="00A2518F">
      <w:pPr>
        <w:spacing w:line="276" w:lineRule="auto"/>
        <w:rPr>
          <w:rFonts w:ascii="Arial" w:eastAsia="Times New Roman" w:hAnsi="Arial" w:cs="Arial"/>
          <w:color w:val="222222"/>
          <w:sz w:val="19"/>
          <w:szCs w:val="19"/>
        </w:rPr>
      </w:pPr>
      <w:r>
        <w:rPr>
          <w:rFonts w:ascii="Arial" w:eastAsia="Times New Roman" w:hAnsi="Arial" w:cs="Arial"/>
          <w:color w:val="222222"/>
          <w:sz w:val="19"/>
          <w:szCs w:val="19"/>
        </w:rPr>
        <w:t xml:space="preserve">3. </w:t>
      </w:r>
      <w:r w:rsidR="00A2518F">
        <w:rPr>
          <w:rFonts w:ascii="Arial" w:eastAsia="Times New Roman" w:hAnsi="Arial" w:cs="Arial"/>
          <w:color w:val="222222"/>
          <w:sz w:val="19"/>
          <w:szCs w:val="19"/>
        </w:rPr>
        <w:t xml:space="preserve">storage: Extract datasets into HDFS Transforming everything to XML. </w:t>
      </w:r>
    </w:p>
    <w:p w:rsidR="00A2518F" w:rsidRDefault="00A2518F" w:rsidP="00A2518F">
      <w:pPr>
        <w:spacing w:line="276" w:lineRule="auto"/>
        <w:contextualSpacing/>
        <w:rPr>
          <w:rFonts w:ascii="Arial" w:eastAsia="Times New Roman" w:hAnsi="Arial" w:cs="Arial"/>
          <w:color w:val="222222"/>
          <w:sz w:val="19"/>
          <w:szCs w:val="19"/>
        </w:rPr>
      </w:pPr>
      <w:r>
        <w:rPr>
          <w:rFonts w:ascii="Arial" w:eastAsia="Times New Roman" w:hAnsi="Arial" w:cs="Arial"/>
          <w:color w:val="222222"/>
          <w:sz w:val="19"/>
          <w:szCs w:val="19"/>
        </w:rPr>
        <w:tab/>
        <w:t>Data.gov</w:t>
      </w:r>
      <w:r>
        <w:rPr>
          <w:rFonts w:ascii="Arial" w:eastAsia="Times New Roman" w:hAnsi="Arial" w:cs="Arial"/>
          <w:color w:val="222222"/>
          <w:sz w:val="19"/>
          <w:szCs w:val="19"/>
        </w:rPr>
        <w:tab/>
      </w:r>
      <w:hyperlink r:id="rId6" w:history="1">
        <w:r w:rsidRPr="00696DE2">
          <w:rPr>
            <w:rStyle w:val="Hyperlink"/>
            <w:rFonts w:ascii="Arial" w:eastAsia="Times New Roman" w:hAnsi="Arial" w:cs="Arial"/>
            <w:sz w:val="19"/>
            <w:szCs w:val="19"/>
          </w:rPr>
          <w:t>http://www.data.gov</w:t>
        </w:r>
      </w:hyperlink>
    </w:p>
    <w:p w:rsidR="00A2518F" w:rsidRDefault="00A2518F" w:rsidP="00A2518F">
      <w:pPr>
        <w:spacing w:line="276" w:lineRule="auto"/>
        <w:contextualSpacing/>
        <w:rPr>
          <w:rFonts w:ascii="Arial" w:eastAsia="Times New Roman" w:hAnsi="Arial" w:cs="Arial"/>
          <w:color w:val="222222"/>
          <w:sz w:val="19"/>
          <w:szCs w:val="19"/>
        </w:rPr>
      </w:pPr>
      <w:r>
        <w:rPr>
          <w:rFonts w:ascii="Arial" w:eastAsia="Times New Roman" w:hAnsi="Arial" w:cs="Arial"/>
          <w:color w:val="222222"/>
          <w:sz w:val="19"/>
          <w:szCs w:val="19"/>
        </w:rPr>
        <w:tab/>
        <w:t>Datahub</w:t>
      </w:r>
      <w:r>
        <w:rPr>
          <w:rFonts w:ascii="Arial" w:eastAsia="Times New Roman" w:hAnsi="Arial" w:cs="Arial"/>
          <w:color w:val="222222"/>
          <w:sz w:val="19"/>
          <w:szCs w:val="19"/>
        </w:rPr>
        <w:tab/>
      </w:r>
      <w:r>
        <w:rPr>
          <w:rFonts w:ascii="Arial" w:eastAsia="Times New Roman" w:hAnsi="Arial" w:cs="Arial"/>
          <w:color w:val="222222"/>
          <w:sz w:val="19"/>
          <w:szCs w:val="19"/>
        </w:rPr>
        <w:tab/>
      </w:r>
      <w:hyperlink r:id="rId7" w:history="1">
        <w:r w:rsidRPr="00696DE2">
          <w:rPr>
            <w:rStyle w:val="Hyperlink"/>
            <w:rFonts w:ascii="Arial" w:eastAsia="Times New Roman" w:hAnsi="Arial" w:cs="Arial"/>
            <w:sz w:val="19"/>
            <w:szCs w:val="19"/>
          </w:rPr>
          <w:t>http://datahub.io/</w:t>
        </w:r>
      </w:hyperlink>
    </w:p>
    <w:p w:rsidR="00A2518F" w:rsidRDefault="00A2518F" w:rsidP="00A2518F">
      <w:pPr>
        <w:spacing w:line="276" w:lineRule="auto"/>
        <w:contextualSpacing/>
        <w:rPr>
          <w:rFonts w:ascii="Arial" w:eastAsia="Times New Roman" w:hAnsi="Arial" w:cs="Arial"/>
          <w:color w:val="222222"/>
          <w:sz w:val="19"/>
          <w:szCs w:val="19"/>
        </w:rPr>
      </w:pPr>
      <w:r>
        <w:rPr>
          <w:rFonts w:ascii="Arial" w:eastAsia="Times New Roman" w:hAnsi="Arial" w:cs="Arial"/>
          <w:color w:val="222222"/>
          <w:sz w:val="19"/>
          <w:szCs w:val="19"/>
        </w:rPr>
        <w:tab/>
        <w:t>Facebook</w:t>
      </w:r>
      <w:r>
        <w:rPr>
          <w:rFonts w:ascii="Arial" w:eastAsia="Times New Roman" w:hAnsi="Arial" w:cs="Arial"/>
          <w:color w:val="222222"/>
          <w:sz w:val="19"/>
          <w:szCs w:val="19"/>
        </w:rPr>
        <w:tab/>
        <w:t xml:space="preserve">and </w:t>
      </w:r>
      <w:hyperlink r:id="rId8" w:history="1">
        <w:r w:rsidRPr="00696DE2">
          <w:rPr>
            <w:rStyle w:val="Hyperlink"/>
            <w:rFonts w:ascii="Arial" w:eastAsia="Times New Roman" w:hAnsi="Arial" w:cs="Arial"/>
            <w:sz w:val="19"/>
            <w:szCs w:val="19"/>
          </w:rPr>
          <w:t>https://developers.facebook.com/</w:t>
        </w:r>
      </w:hyperlink>
      <w:r>
        <w:rPr>
          <w:rFonts w:ascii="Arial" w:eastAsia="Times New Roman" w:hAnsi="Arial" w:cs="Arial"/>
          <w:color w:val="222222"/>
          <w:sz w:val="19"/>
          <w:szCs w:val="19"/>
        </w:rPr>
        <w:t xml:space="preserve"> </w:t>
      </w:r>
    </w:p>
    <w:p w:rsidR="00A2518F" w:rsidRDefault="00A2518F" w:rsidP="00A2518F">
      <w:pPr>
        <w:spacing w:line="276" w:lineRule="auto"/>
        <w:contextualSpacing/>
        <w:rPr>
          <w:rFonts w:ascii="Arial" w:eastAsia="Times New Roman" w:hAnsi="Arial" w:cs="Arial"/>
          <w:color w:val="222222"/>
          <w:sz w:val="19"/>
          <w:szCs w:val="19"/>
        </w:rPr>
      </w:pPr>
      <w:r>
        <w:rPr>
          <w:rFonts w:ascii="Arial" w:eastAsia="Times New Roman" w:hAnsi="Arial" w:cs="Arial"/>
          <w:color w:val="222222"/>
          <w:sz w:val="19"/>
          <w:szCs w:val="19"/>
        </w:rPr>
        <w:tab/>
        <w:t>Google trends</w:t>
      </w:r>
      <w:r>
        <w:rPr>
          <w:rFonts w:ascii="Arial" w:eastAsia="Times New Roman" w:hAnsi="Arial" w:cs="Arial"/>
          <w:color w:val="222222"/>
          <w:sz w:val="19"/>
          <w:szCs w:val="19"/>
        </w:rPr>
        <w:tab/>
        <w:t xml:space="preserve">and </w:t>
      </w:r>
      <w:hyperlink r:id="rId9" w:history="1">
        <w:r w:rsidRPr="00696DE2">
          <w:rPr>
            <w:rStyle w:val="Hyperlink"/>
            <w:rFonts w:ascii="Arial" w:eastAsia="Times New Roman" w:hAnsi="Arial" w:cs="Arial"/>
            <w:sz w:val="19"/>
            <w:szCs w:val="19"/>
          </w:rPr>
          <w:t>https://developers.google.com/analytics/</w:t>
        </w:r>
      </w:hyperlink>
      <w:r>
        <w:rPr>
          <w:rFonts w:ascii="Arial" w:eastAsia="Times New Roman" w:hAnsi="Arial" w:cs="Arial"/>
          <w:color w:val="222222"/>
          <w:sz w:val="19"/>
          <w:szCs w:val="19"/>
        </w:rPr>
        <w:t xml:space="preserve"> </w:t>
      </w:r>
    </w:p>
    <w:p w:rsidR="00A2518F" w:rsidRDefault="00A2518F" w:rsidP="00A2518F">
      <w:pPr>
        <w:spacing w:line="276" w:lineRule="auto"/>
        <w:contextualSpacing/>
        <w:rPr>
          <w:rFonts w:ascii="Arial" w:eastAsia="Times New Roman" w:hAnsi="Arial" w:cs="Arial"/>
          <w:color w:val="222222"/>
          <w:sz w:val="19"/>
          <w:szCs w:val="19"/>
        </w:rPr>
      </w:pPr>
      <w:r>
        <w:rPr>
          <w:rFonts w:ascii="Arial" w:eastAsia="Times New Roman" w:hAnsi="Arial" w:cs="Arial"/>
          <w:color w:val="222222"/>
          <w:sz w:val="19"/>
          <w:szCs w:val="19"/>
        </w:rPr>
        <w:tab/>
        <w:t>RSS or Atom feed from NYT, WaPost, or BBC</w:t>
      </w:r>
    </w:p>
    <w:p w:rsidR="00A2518F" w:rsidRDefault="00A2518F" w:rsidP="00A2518F">
      <w:pPr>
        <w:spacing w:line="276" w:lineRule="auto"/>
        <w:rPr>
          <w:rFonts w:ascii="Arial" w:eastAsia="Times New Roman" w:hAnsi="Arial" w:cs="Arial"/>
          <w:color w:val="222222"/>
          <w:sz w:val="19"/>
          <w:szCs w:val="19"/>
        </w:rPr>
      </w:pPr>
      <w:r>
        <w:rPr>
          <w:rFonts w:ascii="Arial" w:eastAsia="Times New Roman" w:hAnsi="Arial" w:cs="Arial"/>
          <w:color w:val="222222"/>
          <w:sz w:val="19"/>
          <w:szCs w:val="19"/>
        </w:rPr>
        <w:tab/>
        <w:t>Twitter</w:t>
      </w:r>
      <w:r>
        <w:rPr>
          <w:rFonts w:ascii="Arial" w:eastAsia="Times New Roman" w:hAnsi="Arial" w:cs="Arial"/>
          <w:color w:val="222222"/>
          <w:sz w:val="19"/>
          <w:szCs w:val="19"/>
        </w:rPr>
        <w:tab/>
      </w:r>
      <w:r>
        <w:rPr>
          <w:rFonts w:ascii="Arial" w:eastAsia="Times New Roman" w:hAnsi="Arial" w:cs="Arial"/>
          <w:color w:val="222222"/>
          <w:sz w:val="19"/>
          <w:szCs w:val="19"/>
        </w:rPr>
        <w:tab/>
      </w:r>
      <w:hyperlink r:id="rId10" w:history="1">
        <w:r w:rsidRPr="00696DE2">
          <w:rPr>
            <w:rStyle w:val="Hyperlink"/>
            <w:rFonts w:ascii="Arial" w:eastAsia="Times New Roman" w:hAnsi="Arial" w:cs="Arial"/>
            <w:sz w:val="19"/>
            <w:szCs w:val="19"/>
          </w:rPr>
          <w:t>https://twitter.com/?lang=en</w:t>
        </w:r>
      </w:hyperlink>
      <w:r>
        <w:rPr>
          <w:rFonts w:ascii="Arial" w:eastAsia="Times New Roman" w:hAnsi="Arial" w:cs="Arial"/>
          <w:color w:val="222222"/>
          <w:sz w:val="19"/>
          <w:szCs w:val="19"/>
        </w:rPr>
        <w:t xml:space="preserve"> and </w:t>
      </w:r>
      <w:hyperlink r:id="rId11" w:history="1">
        <w:r w:rsidRPr="00696DE2">
          <w:rPr>
            <w:rStyle w:val="Hyperlink"/>
            <w:rFonts w:ascii="Arial" w:eastAsia="Times New Roman" w:hAnsi="Arial" w:cs="Arial"/>
            <w:sz w:val="19"/>
            <w:szCs w:val="19"/>
          </w:rPr>
          <w:t>https://dev.twitter.com/overview/documentation</w:t>
        </w:r>
      </w:hyperlink>
      <w:r>
        <w:rPr>
          <w:rFonts w:ascii="Arial" w:eastAsia="Times New Roman" w:hAnsi="Arial" w:cs="Arial"/>
          <w:color w:val="222222"/>
          <w:sz w:val="19"/>
          <w:szCs w:val="19"/>
        </w:rPr>
        <w:t xml:space="preserve"> </w:t>
      </w:r>
    </w:p>
    <w:p w:rsidR="00A2518F" w:rsidRDefault="00A2518F" w:rsidP="00A2518F">
      <w:pPr>
        <w:spacing w:line="276" w:lineRule="auto"/>
        <w:rPr>
          <w:rFonts w:ascii="Arial" w:eastAsia="Times New Roman" w:hAnsi="Arial" w:cs="Arial"/>
          <w:color w:val="222222"/>
          <w:sz w:val="19"/>
          <w:szCs w:val="19"/>
        </w:rPr>
      </w:pPr>
      <w:r>
        <w:rPr>
          <w:rFonts w:ascii="Arial" w:eastAsia="Times New Roman" w:hAnsi="Arial" w:cs="Arial"/>
          <w:color w:val="222222"/>
          <w:sz w:val="19"/>
          <w:szCs w:val="19"/>
        </w:rPr>
        <w:t xml:space="preserve">Looking for both batch and streaming APIs. </w:t>
      </w:r>
    </w:p>
    <w:p w:rsidR="00A2518F" w:rsidRDefault="00A2518F" w:rsidP="00A2518F">
      <w:pPr>
        <w:shd w:val="clear" w:color="auto" w:fill="FFFFFF"/>
        <w:spacing w:after="0" w:line="276" w:lineRule="auto"/>
        <w:rPr>
          <w:rFonts w:ascii="Arial" w:eastAsia="Times New Roman" w:hAnsi="Arial" w:cs="Arial"/>
          <w:color w:val="222222"/>
          <w:sz w:val="19"/>
          <w:szCs w:val="19"/>
        </w:rPr>
      </w:pPr>
      <w:r>
        <w:rPr>
          <w:rFonts w:ascii="Arial" w:eastAsia="Times New Roman" w:hAnsi="Arial" w:cs="Arial"/>
          <w:color w:val="222222"/>
          <w:sz w:val="19"/>
          <w:szCs w:val="19"/>
        </w:rPr>
        <w:t>[</w:t>
      </w:r>
      <w:r w:rsidR="00B111C3">
        <w:rPr>
          <w:rFonts w:ascii="Arial" w:eastAsia="Times New Roman" w:hAnsi="Arial" w:cs="Arial"/>
          <w:color w:val="222222"/>
          <w:sz w:val="19"/>
          <w:szCs w:val="19"/>
        </w:rPr>
        <w:t>Russell:</w:t>
      </w:r>
      <w:r>
        <w:rPr>
          <w:rFonts w:ascii="Arial" w:eastAsia="Times New Roman" w:hAnsi="Arial" w:cs="Arial"/>
          <w:color w:val="222222"/>
          <w:sz w:val="19"/>
          <w:szCs w:val="19"/>
        </w:rPr>
        <w:t xml:space="preserve"> </w:t>
      </w:r>
      <w:r w:rsidRPr="00BE145B">
        <w:rPr>
          <w:rFonts w:ascii="Arial" w:eastAsia="Times New Roman" w:hAnsi="Arial" w:cs="Arial"/>
          <w:color w:val="222222"/>
          <w:sz w:val="19"/>
          <w:szCs w:val="19"/>
        </w:rPr>
        <w:t>document</w:t>
      </w:r>
      <w:r>
        <w:rPr>
          <w:rFonts w:ascii="Arial" w:eastAsia="Times New Roman" w:hAnsi="Arial" w:cs="Arial"/>
          <w:color w:val="222222"/>
          <w:sz w:val="19"/>
          <w:szCs w:val="19"/>
        </w:rPr>
        <w:t>]</w:t>
      </w:r>
      <w:r w:rsidRPr="00BE145B">
        <w:rPr>
          <w:rFonts w:ascii="Arial" w:eastAsia="Times New Roman" w:hAnsi="Arial" w:cs="Arial"/>
          <w:color w:val="222222"/>
          <w:sz w:val="19"/>
          <w:szCs w:val="19"/>
        </w:rPr>
        <w:t xml:space="preserve"> </w:t>
      </w:r>
    </w:p>
    <w:p w:rsidR="00A2518F" w:rsidRDefault="00A2518F" w:rsidP="00A2518F">
      <w:pPr>
        <w:pStyle w:val="ListParagraph"/>
        <w:numPr>
          <w:ilvl w:val="0"/>
          <w:numId w:val="1"/>
        </w:numPr>
        <w:shd w:val="clear" w:color="auto" w:fill="FFFFFF"/>
        <w:spacing w:after="0" w:line="276" w:lineRule="auto"/>
        <w:rPr>
          <w:rFonts w:ascii="Arial" w:eastAsia="Times New Roman" w:hAnsi="Arial" w:cs="Arial"/>
          <w:color w:val="222222"/>
          <w:sz w:val="19"/>
          <w:szCs w:val="19"/>
        </w:rPr>
      </w:pPr>
      <w:r w:rsidRPr="003274AA">
        <w:rPr>
          <w:rFonts w:ascii="Arial" w:eastAsia="Times New Roman" w:hAnsi="Arial" w:cs="Arial"/>
          <w:color w:val="222222"/>
          <w:sz w:val="19"/>
          <w:szCs w:val="19"/>
        </w:rPr>
        <w:t xml:space="preserve">the data format and API for the ingested data, </w:t>
      </w:r>
    </w:p>
    <w:p w:rsidR="00A2518F" w:rsidRDefault="00A2518F" w:rsidP="00A2518F">
      <w:pPr>
        <w:pStyle w:val="ListParagraph"/>
        <w:numPr>
          <w:ilvl w:val="0"/>
          <w:numId w:val="1"/>
        </w:numPr>
        <w:shd w:val="clear" w:color="auto" w:fill="FFFFFF"/>
        <w:spacing w:after="0" w:line="276" w:lineRule="auto"/>
        <w:rPr>
          <w:rFonts w:ascii="Arial" w:eastAsia="Times New Roman" w:hAnsi="Arial" w:cs="Arial"/>
          <w:color w:val="222222"/>
          <w:sz w:val="19"/>
          <w:szCs w:val="19"/>
        </w:rPr>
      </w:pPr>
      <w:r w:rsidRPr="003274AA">
        <w:rPr>
          <w:rFonts w:ascii="Arial" w:eastAsia="Times New Roman" w:hAnsi="Arial" w:cs="Arial"/>
          <w:color w:val="222222"/>
          <w:sz w:val="19"/>
          <w:szCs w:val="19"/>
        </w:rPr>
        <w:t xml:space="preserve">all ETL transformation steps, </w:t>
      </w:r>
    </w:p>
    <w:p w:rsidR="00A2518F" w:rsidRDefault="00A2518F" w:rsidP="00A2518F">
      <w:pPr>
        <w:pStyle w:val="ListParagraph"/>
        <w:numPr>
          <w:ilvl w:val="0"/>
          <w:numId w:val="1"/>
        </w:numPr>
        <w:shd w:val="clear" w:color="auto" w:fill="FFFFFF"/>
        <w:spacing w:after="0" w:line="276" w:lineRule="auto"/>
        <w:rPr>
          <w:rFonts w:ascii="Arial" w:eastAsia="Times New Roman" w:hAnsi="Arial" w:cs="Arial"/>
          <w:color w:val="222222"/>
          <w:sz w:val="19"/>
          <w:szCs w:val="19"/>
        </w:rPr>
      </w:pPr>
      <w:r w:rsidRPr="003274AA">
        <w:rPr>
          <w:rFonts w:ascii="Arial" w:eastAsia="Times New Roman" w:hAnsi="Arial" w:cs="Arial"/>
          <w:color w:val="222222"/>
          <w:sz w:val="19"/>
          <w:szCs w:val="19"/>
        </w:rPr>
        <w:t xml:space="preserve">the data format stored in HDFS including hash/key. </w:t>
      </w:r>
    </w:p>
    <w:p w:rsidR="00A2518F" w:rsidRDefault="00A2518F" w:rsidP="00A2518F">
      <w:pPr>
        <w:pStyle w:val="ListParagraph"/>
        <w:numPr>
          <w:ilvl w:val="0"/>
          <w:numId w:val="1"/>
        </w:numPr>
        <w:shd w:val="clear" w:color="auto" w:fill="FFFFFF"/>
        <w:spacing w:after="0" w:line="276" w:lineRule="auto"/>
        <w:rPr>
          <w:rFonts w:ascii="Arial" w:eastAsia="Times New Roman" w:hAnsi="Arial" w:cs="Arial"/>
          <w:color w:val="222222"/>
          <w:sz w:val="19"/>
          <w:szCs w:val="19"/>
        </w:rPr>
      </w:pPr>
      <w:r w:rsidRPr="003274AA">
        <w:rPr>
          <w:rFonts w:ascii="Arial" w:eastAsia="Times New Roman" w:hAnsi="Arial" w:cs="Arial"/>
          <w:color w:val="222222"/>
          <w:sz w:val="19"/>
          <w:szCs w:val="19"/>
        </w:rPr>
        <w:t>decide now where the data sits prior to ingestion, including whether batch or pseudo live streaming.</w:t>
      </w:r>
    </w:p>
    <w:p w:rsidR="00A2518F" w:rsidRDefault="00A2518F" w:rsidP="00A2518F">
      <w:pPr>
        <w:shd w:val="clear" w:color="auto" w:fill="FFFFFF"/>
        <w:spacing w:after="0" w:line="276" w:lineRule="auto"/>
        <w:rPr>
          <w:rFonts w:ascii="Arial" w:eastAsia="Times New Roman" w:hAnsi="Arial" w:cs="Arial"/>
          <w:color w:val="222222"/>
          <w:sz w:val="19"/>
          <w:szCs w:val="19"/>
        </w:rPr>
      </w:pPr>
      <w:r>
        <w:rPr>
          <w:rFonts w:ascii="Arial" w:eastAsia="Times New Roman" w:hAnsi="Arial" w:cs="Arial"/>
          <w:color w:val="222222"/>
          <w:sz w:val="19"/>
          <w:szCs w:val="19"/>
        </w:rPr>
        <w:t>Optionally,</w:t>
      </w:r>
      <w:r w:rsidRPr="003274AA">
        <w:rPr>
          <w:rFonts w:ascii="Arial" w:eastAsia="Times New Roman" w:hAnsi="Arial" w:cs="Arial"/>
          <w:color w:val="222222"/>
          <w:sz w:val="19"/>
          <w:szCs w:val="19"/>
        </w:rPr>
        <w:t xml:space="preserve"> </w:t>
      </w:r>
    </w:p>
    <w:p w:rsidR="00A2518F" w:rsidRDefault="00A2518F" w:rsidP="00A2518F">
      <w:pPr>
        <w:shd w:val="clear" w:color="auto" w:fill="FFFFFF"/>
        <w:spacing w:after="0" w:line="276" w:lineRule="auto"/>
        <w:rPr>
          <w:rFonts w:ascii="Arial" w:eastAsia="Times New Roman" w:hAnsi="Arial" w:cs="Arial"/>
          <w:color w:val="222222"/>
          <w:sz w:val="19"/>
          <w:szCs w:val="19"/>
        </w:rPr>
      </w:pPr>
      <w:r>
        <w:rPr>
          <w:rFonts w:ascii="Arial" w:eastAsia="Times New Roman" w:hAnsi="Arial" w:cs="Arial"/>
          <w:color w:val="222222"/>
          <w:sz w:val="19"/>
          <w:szCs w:val="19"/>
        </w:rPr>
        <w:t>[</w:t>
      </w:r>
      <w:r w:rsidR="00B111C3">
        <w:rPr>
          <w:rFonts w:ascii="Arial" w:eastAsia="Times New Roman" w:hAnsi="Arial" w:cs="Arial"/>
          <w:color w:val="222222"/>
          <w:sz w:val="19"/>
          <w:szCs w:val="19"/>
        </w:rPr>
        <w:t>Russell:</w:t>
      </w:r>
      <w:r>
        <w:rPr>
          <w:rFonts w:ascii="Arial" w:eastAsia="Times New Roman" w:hAnsi="Arial" w:cs="Arial"/>
          <w:color w:val="222222"/>
          <w:sz w:val="19"/>
          <w:szCs w:val="19"/>
        </w:rPr>
        <w:t xml:space="preserve"> </w:t>
      </w:r>
      <w:r w:rsidRPr="003274AA">
        <w:rPr>
          <w:rFonts w:ascii="Arial" w:eastAsia="Times New Roman" w:hAnsi="Arial" w:cs="Arial"/>
          <w:color w:val="222222"/>
          <w:sz w:val="19"/>
          <w:szCs w:val="19"/>
        </w:rPr>
        <w:t>document</w:t>
      </w:r>
      <w:r>
        <w:rPr>
          <w:rFonts w:ascii="Arial" w:eastAsia="Times New Roman" w:hAnsi="Arial" w:cs="Arial"/>
          <w:color w:val="222222"/>
          <w:sz w:val="19"/>
          <w:szCs w:val="19"/>
        </w:rPr>
        <w:t>]</w:t>
      </w:r>
      <w:r w:rsidRPr="003274AA">
        <w:rPr>
          <w:rFonts w:ascii="Arial" w:eastAsia="Times New Roman" w:hAnsi="Arial" w:cs="Arial"/>
          <w:color w:val="222222"/>
          <w:sz w:val="19"/>
          <w:szCs w:val="19"/>
        </w:rPr>
        <w:t xml:space="preserve"> </w:t>
      </w:r>
    </w:p>
    <w:p w:rsidR="00A2518F" w:rsidRDefault="00A2518F" w:rsidP="00A2518F">
      <w:pPr>
        <w:pStyle w:val="ListParagraph"/>
        <w:numPr>
          <w:ilvl w:val="0"/>
          <w:numId w:val="2"/>
        </w:numPr>
        <w:shd w:val="clear" w:color="auto" w:fill="FFFFFF"/>
        <w:spacing w:after="0" w:line="276" w:lineRule="auto"/>
        <w:rPr>
          <w:rFonts w:ascii="Arial" w:eastAsia="Times New Roman" w:hAnsi="Arial" w:cs="Arial"/>
          <w:color w:val="222222"/>
          <w:sz w:val="19"/>
          <w:szCs w:val="19"/>
        </w:rPr>
      </w:pPr>
      <w:r w:rsidRPr="003274AA">
        <w:rPr>
          <w:rFonts w:ascii="Arial" w:eastAsia="Times New Roman" w:hAnsi="Arial" w:cs="Arial"/>
          <w:color w:val="222222"/>
          <w:sz w:val="19"/>
          <w:szCs w:val="19"/>
        </w:rPr>
        <w:t xml:space="preserve">how the data format in HDFS facilitates data discovery and pattern discovery. </w:t>
      </w:r>
    </w:p>
    <w:p w:rsidR="00A2518F" w:rsidRDefault="00A2518F" w:rsidP="00EA5B77">
      <w:pPr>
        <w:pStyle w:val="ListParagraph"/>
        <w:numPr>
          <w:ilvl w:val="0"/>
          <w:numId w:val="2"/>
        </w:numPr>
        <w:shd w:val="clear" w:color="auto" w:fill="FFFFFF"/>
        <w:spacing w:after="0" w:line="276" w:lineRule="auto"/>
        <w:contextualSpacing w:val="0"/>
        <w:rPr>
          <w:rFonts w:ascii="Arial" w:eastAsia="Times New Roman" w:hAnsi="Arial" w:cs="Arial"/>
          <w:color w:val="222222"/>
          <w:sz w:val="19"/>
          <w:szCs w:val="19"/>
        </w:rPr>
      </w:pPr>
      <w:r w:rsidRPr="003274AA">
        <w:rPr>
          <w:rFonts w:ascii="Arial" w:eastAsia="Times New Roman" w:hAnsi="Arial" w:cs="Arial"/>
          <w:color w:val="222222"/>
          <w:sz w:val="19"/>
          <w:szCs w:val="19"/>
        </w:rPr>
        <w:t xml:space="preserve">list the SQL, noSQL, or MapReduce Java that </w:t>
      </w:r>
      <w:r w:rsidRPr="00067671">
        <w:rPr>
          <w:rFonts w:ascii="Arial" w:eastAsia="Times New Roman" w:hAnsi="Arial" w:cs="Arial"/>
          <w:sz w:val="19"/>
          <w:szCs w:val="19"/>
        </w:rPr>
        <w:t xml:space="preserve">you </w:t>
      </w:r>
      <w:r w:rsidRPr="003274AA">
        <w:rPr>
          <w:rFonts w:ascii="Arial" w:eastAsia="Times New Roman" w:hAnsi="Arial" w:cs="Arial"/>
          <w:color w:val="222222"/>
          <w:sz w:val="19"/>
          <w:szCs w:val="19"/>
        </w:rPr>
        <w:t>will run on the HDFS dataset. Hint: decide now where the data sits prior to ingestion, including whether batch or pseudo live streaming.</w:t>
      </w:r>
    </w:p>
    <w:p w:rsidR="00EA5B77" w:rsidRPr="00EA5B77" w:rsidRDefault="00EA5B77" w:rsidP="00EA5B77">
      <w:pPr>
        <w:shd w:val="clear" w:color="auto" w:fill="FFFFFF"/>
        <w:spacing w:after="0" w:line="276" w:lineRule="auto"/>
        <w:rPr>
          <w:rFonts w:ascii="Arial" w:eastAsia="Times New Roman" w:hAnsi="Arial" w:cs="Arial"/>
          <w:color w:val="222222"/>
          <w:sz w:val="19"/>
          <w:szCs w:val="19"/>
        </w:rPr>
      </w:pPr>
    </w:p>
    <w:p w:rsidR="00EA5B77" w:rsidRDefault="00EA5B77" w:rsidP="00EA5B77">
      <w:pPr>
        <w:shd w:val="clear" w:color="auto" w:fill="FFFFFF"/>
        <w:spacing w:after="0" w:line="276"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Hadoop runs standalone, single server, or fully distributed across servers </w:t>
      </w:r>
      <w:r w:rsidRPr="00EA5B77">
        <w:rPr>
          <w:rFonts w:ascii="Arial" w:hAnsi="Arial" w:cs="Arial"/>
          <w:color w:val="222222"/>
          <w:sz w:val="19"/>
          <w:szCs w:val="19"/>
          <w:highlight w:val="green"/>
          <w:shd w:val="clear" w:color="auto" w:fill="FFFFFF"/>
        </w:rPr>
        <w:t>based on the installation script.</w:t>
      </w:r>
      <w:r>
        <w:rPr>
          <w:rFonts w:ascii="Arial" w:hAnsi="Arial" w:cs="Arial"/>
          <w:color w:val="222222"/>
          <w:sz w:val="19"/>
          <w:szCs w:val="19"/>
          <w:shd w:val="clear" w:color="auto" w:fill="FFFFFF"/>
        </w:rPr>
        <w:t xml:space="preserve"> </w:t>
      </w:r>
    </w:p>
    <w:p w:rsidR="00EA5B77" w:rsidRDefault="00EA5B77" w:rsidP="00EA5B77">
      <w:pPr>
        <w:shd w:val="clear" w:color="auto" w:fill="FFFFFF"/>
        <w:spacing w:after="0" w:line="276" w:lineRule="auto"/>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Plan to use ssh login to every server for now; later, use REST or cloud broker to scale up to 1,000's of servers. </w:t>
      </w:r>
    </w:p>
    <w:p w:rsidR="00EA5B77" w:rsidRDefault="00EA5B77" w:rsidP="00EA5B77">
      <w:pPr>
        <w:shd w:val="clear" w:color="auto" w:fill="FFFFFF"/>
        <w:spacing w:after="0" w:line="276" w:lineRule="auto"/>
        <w:rPr>
          <w:rFonts w:ascii="Arial" w:hAnsi="Arial" w:cs="Arial"/>
          <w:color w:val="222222"/>
          <w:sz w:val="19"/>
          <w:szCs w:val="19"/>
          <w:shd w:val="clear" w:color="auto" w:fill="FFFFFF"/>
        </w:rPr>
      </w:pPr>
      <w:r w:rsidRPr="00EA5B77">
        <w:rPr>
          <w:rFonts w:ascii="Arial" w:hAnsi="Arial" w:cs="Arial"/>
          <w:color w:val="222222"/>
          <w:sz w:val="19"/>
          <w:szCs w:val="19"/>
          <w:highlight w:val="green"/>
          <w:shd w:val="clear" w:color="auto" w:fill="FFFFFF"/>
        </w:rPr>
        <w:t>Plan as though you are downloading the SW and dataset(s) from github across the Internet.</w:t>
      </w:r>
      <w:r>
        <w:rPr>
          <w:rFonts w:ascii="Arial" w:hAnsi="Arial" w:cs="Arial"/>
          <w:color w:val="222222"/>
          <w:sz w:val="19"/>
          <w:szCs w:val="19"/>
          <w:shd w:val="clear" w:color="auto" w:fill="FFFFFF"/>
        </w:rPr>
        <w:t xml:space="preserve"> </w:t>
      </w:r>
    </w:p>
    <w:p w:rsidR="00EA5B77" w:rsidRDefault="00EA5B77" w:rsidP="00A2518F">
      <w:pPr>
        <w:spacing w:line="276" w:lineRule="auto"/>
        <w:rPr>
          <w:rFonts w:ascii="Arial" w:eastAsia="Times New Roman" w:hAnsi="Arial" w:cs="Arial"/>
          <w:color w:val="222222"/>
          <w:sz w:val="19"/>
          <w:szCs w:val="19"/>
        </w:rPr>
      </w:pPr>
    </w:p>
    <w:p w:rsidR="00D66C7A" w:rsidRDefault="00D66C7A" w:rsidP="00A2518F">
      <w:pPr>
        <w:shd w:val="clear" w:color="auto" w:fill="FFFFFF"/>
        <w:spacing w:after="0" w:line="276" w:lineRule="auto"/>
        <w:rPr>
          <w:rFonts w:ascii="Arial" w:eastAsia="Times New Roman" w:hAnsi="Arial" w:cs="Arial"/>
          <w:color w:val="222222"/>
          <w:sz w:val="19"/>
          <w:szCs w:val="19"/>
        </w:rPr>
      </w:pPr>
    </w:p>
    <w:p w:rsidR="00BE145B" w:rsidRPr="00BE145B" w:rsidRDefault="003274AA" w:rsidP="00A2518F">
      <w:pPr>
        <w:shd w:val="clear" w:color="auto" w:fill="FFFFFF"/>
        <w:spacing w:after="0" w:line="276" w:lineRule="auto"/>
        <w:rPr>
          <w:rFonts w:ascii="Arial" w:eastAsia="Times New Roman" w:hAnsi="Arial" w:cs="Arial"/>
          <w:color w:val="222222"/>
          <w:sz w:val="19"/>
          <w:szCs w:val="19"/>
        </w:rPr>
      </w:pPr>
      <w:r>
        <w:rPr>
          <w:rFonts w:ascii="Arial" w:eastAsia="Times New Roman" w:hAnsi="Arial" w:cs="Arial"/>
          <w:color w:val="222222"/>
          <w:sz w:val="19"/>
          <w:szCs w:val="19"/>
        </w:rPr>
        <w:lastRenderedPageBreak/>
        <w:t xml:space="preserve">[tim] </w:t>
      </w:r>
      <w:r w:rsidR="00BE145B" w:rsidRPr="00BE145B">
        <w:rPr>
          <w:rFonts w:ascii="Arial" w:eastAsia="Times New Roman" w:hAnsi="Arial" w:cs="Arial"/>
          <w:color w:val="222222"/>
          <w:sz w:val="19"/>
          <w:szCs w:val="19"/>
        </w:rPr>
        <w:t>management perspective for all six NIST datasets is the traditional experimental method. First, write some hypothesis in terms of metrics to be measured. Second, write the measurements taken during the actual measurement process (e.g., Boolean logic, probabilities, links). Third, write the anticipated NULL hypothesis model estimating the probability of detection plus probability of false alarm for all results. My point is that some isolated answer is not actionable until that answer is vetted by several causal or counterfactual explanations.</w:t>
      </w:r>
    </w:p>
    <w:p w:rsidR="00BE145B" w:rsidRPr="00BE145B" w:rsidRDefault="00BE145B" w:rsidP="00A2518F">
      <w:pPr>
        <w:shd w:val="clear" w:color="auto" w:fill="FFFFFF"/>
        <w:spacing w:after="0" w:line="276" w:lineRule="auto"/>
        <w:rPr>
          <w:rFonts w:ascii="Arial" w:eastAsia="Times New Roman" w:hAnsi="Arial" w:cs="Arial"/>
          <w:color w:val="222222"/>
          <w:sz w:val="19"/>
          <w:szCs w:val="19"/>
        </w:rPr>
      </w:pPr>
    </w:p>
    <w:p w:rsidR="00067671" w:rsidRDefault="00067671" w:rsidP="00A2518F">
      <w:pPr>
        <w:shd w:val="clear" w:color="auto" w:fill="FFFFFF"/>
        <w:spacing w:after="0" w:line="276" w:lineRule="auto"/>
        <w:rPr>
          <w:rFonts w:ascii="Arial" w:eastAsia="Times New Roman" w:hAnsi="Arial" w:cs="Arial"/>
          <w:color w:val="222222"/>
          <w:sz w:val="19"/>
          <w:szCs w:val="19"/>
        </w:rPr>
      </w:pPr>
    </w:p>
    <w:p w:rsidR="00067671" w:rsidRDefault="00067671" w:rsidP="00A2518F">
      <w:pPr>
        <w:shd w:val="clear" w:color="auto" w:fill="FFFFFF"/>
        <w:spacing w:after="0" w:line="276" w:lineRule="auto"/>
        <w:rPr>
          <w:rFonts w:ascii="Arial" w:eastAsia="Times New Roman" w:hAnsi="Arial" w:cs="Arial"/>
          <w:color w:val="222222"/>
          <w:sz w:val="19"/>
          <w:szCs w:val="19"/>
        </w:rPr>
      </w:pPr>
    </w:p>
    <w:p w:rsidR="003274AA" w:rsidRDefault="003274AA" w:rsidP="00A2518F">
      <w:pPr>
        <w:shd w:val="clear" w:color="auto" w:fill="FFFFFF"/>
        <w:spacing w:after="0" w:line="276" w:lineRule="auto"/>
        <w:rPr>
          <w:rFonts w:ascii="Arial" w:eastAsia="Times New Roman" w:hAnsi="Arial" w:cs="Arial"/>
          <w:color w:val="222222"/>
          <w:sz w:val="19"/>
          <w:szCs w:val="19"/>
        </w:rPr>
      </w:pPr>
      <w:r>
        <w:rPr>
          <w:rFonts w:ascii="Arial" w:eastAsia="Times New Roman" w:hAnsi="Arial" w:cs="Arial"/>
          <w:color w:val="222222"/>
          <w:sz w:val="19"/>
          <w:szCs w:val="19"/>
        </w:rPr>
        <w:t xml:space="preserve">[tim] </w:t>
      </w:r>
      <w:r w:rsidR="00BE145B" w:rsidRPr="00BE145B">
        <w:rPr>
          <w:rFonts w:ascii="Arial" w:eastAsia="Times New Roman" w:hAnsi="Arial" w:cs="Arial"/>
          <w:color w:val="222222"/>
          <w:sz w:val="19"/>
          <w:szCs w:val="19"/>
        </w:rPr>
        <w:t xml:space="preserve">engineering perspective for all six NIST datasets follows. </w:t>
      </w:r>
    </w:p>
    <w:p w:rsidR="003274AA" w:rsidRDefault="00BE145B" w:rsidP="00A2518F">
      <w:pPr>
        <w:pStyle w:val="ListParagraph"/>
        <w:numPr>
          <w:ilvl w:val="0"/>
          <w:numId w:val="3"/>
        </w:numPr>
        <w:shd w:val="clear" w:color="auto" w:fill="FFFFFF"/>
        <w:spacing w:after="0" w:line="276" w:lineRule="auto"/>
        <w:rPr>
          <w:rFonts w:ascii="Arial" w:eastAsia="Times New Roman" w:hAnsi="Arial" w:cs="Arial"/>
          <w:color w:val="222222"/>
          <w:sz w:val="19"/>
          <w:szCs w:val="19"/>
        </w:rPr>
      </w:pPr>
      <w:r w:rsidRPr="003274AA">
        <w:rPr>
          <w:rFonts w:ascii="Arial" w:eastAsia="Times New Roman" w:hAnsi="Arial" w:cs="Arial"/>
          <w:color w:val="222222"/>
          <w:sz w:val="19"/>
          <w:szCs w:val="19"/>
          <w:highlight w:val="yellow"/>
        </w:rPr>
        <w:t>First, focus on orchestrating system HW, system SW, and application SW.</w:t>
      </w:r>
      <w:r w:rsidRPr="003274AA">
        <w:rPr>
          <w:rFonts w:ascii="Arial" w:eastAsia="Times New Roman" w:hAnsi="Arial" w:cs="Arial"/>
          <w:color w:val="222222"/>
          <w:sz w:val="19"/>
          <w:szCs w:val="19"/>
        </w:rPr>
        <w:t xml:space="preserve"> </w:t>
      </w:r>
    </w:p>
    <w:p w:rsidR="00EA5B77" w:rsidRPr="001270E8" w:rsidRDefault="001270E8" w:rsidP="00882B3C">
      <w:pPr>
        <w:pStyle w:val="ListParagraph"/>
        <w:numPr>
          <w:ilvl w:val="0"/>
          <w:numId w:val="3"/>
        </w:numPr>
        <w:shd w:val="clear" w:color="auto" w:fill="FFFFFF"/>
        <w:spacing w:after="0" w:line="276" w:lineRule="auto"/>
        <w:rPr>
          <w:rFonts w:ascii="Arial" w:eastAsia="Times New Roman" w:hAnsi="Arial" w:cs="Arial"/>
          <w:color w:val="222222"/>
          <w:sz w:val="19"/>
          <w:szCs w:val="19"/>
        </w:rPr>
      </w:pPr>
      <w:r w:rsidRPr="001270E8">
        <w:rPr>
          <w:rFonts w:ascii="Arial" w:eastAsia="Times New Roman" w:hAnsi="Arial" w:cs="Arial"/>
          <w:color w:val="222222"/>
          <w:sz w:val="19"/>
          <w:szCs w:val="19"/>
        </w:rPr>
        <w:t xml:space="preserve">Plan for security, network, connectivity, v12n, </w:t>
      </w:r>
    </w:p>
    <w:p w:rsidR="00EA5B77" w:rsidRDefault="00EA5B77" w:rsidP="00EA5B77">
      <w:pPr>
        <w:pStyle w:val="ListParagraph"/>
        <w:numPr>
          <w:ilvl w:val="0"/>
          <w:numId w:val="3"/>
        </w:numPr>
        <w:shd w:val="clear" w:color="auto" w:fill="FFFFFF"/>
        <w:spacing w:after="0" w:line="276" w:lineRule="auto"/>
        <w:rPr>
          <w:rFonts w:ascii="Arial" w:eastAsia="Times New Roman" w:hAnsi="Arial" w:cs="Arial"/>
          <w:color w:val="222222"/>
          <w:sz w:val="19"/>
          <w:szCs w:val="19"/>
        </w:rPr>
      </w:pPr>
      <w:r w:rsidRPr="003274AA">
        <w:rPr>
          <w:rFonts w:ascii="Arial" w:eastAsia="Times New Roman" w:hAnsi="Arial" w:cs="Arial"/>
          <w:color w:val="222222"/>
          <w:sz w:val="19"/>
          <w:szCs w:val="19"/>
        </w:rPr>
        <w:t xml:space="preserve">Second, focus on ingesting &amp; ETL'ing into HDFS datasets. </w:t>
      </w:r>
    </w:p>
    <w:p w:rsidR="003274AA" w:rsidRDefault="00B111C3" w:rsidP="00A2518F">
      <w:pPr>
        <w:pStyle w:val="ListParagraph"/>
        <w:numPr>
          <w:ilvl w:val="0"/>
          <w:numId w:val="3"/>
        </w:numPr>
        <w:shd w:val="clear" w:color="auto" w:fill="FFFFFF"/>
        <w:spacing w:after="0" w:line="276" w:lineRule="auto"/>
        <w:rPr>
          <w:rFonts w:ascii="Arial" w:eastAsia="Times New Roman" w:hAnsi="Arial" w:cs="Arial"/>
          <w:color w:val="222222"/>
          <w:sz w:val="19"/>
          <w:szCs w:val="19"/>
        </w:rPr>
      </w:pPr>
      <w:r>
        <w:rPr>
          <w:rFonts w:ascii="Arial" w:eastAsia="Times New Roman" w:hAnsi="Arial" w:cs="Arial"/>
          <w:color w:val="222222"/>
          <w:sz w:val="19"/>
          <w:szCs w:val="19"/>
        </w:rPr>
        <w:t xml:space="preserve">Third, </w:t>
      </w:r>
      <w:r w:rsidR="00BE145B" w:rsidRPr="003274AA">
        <w:rPr>
          <w:rFonts w:ascii="Arial" w:eastAsia="Times New Roman" w:hAnsi="Arial" w:cs="Arial"/>
          <w:color w:val="222222"/>
          <w:sz w:val="19"/>
          <w:szCs w:val="19"/>
        </w:rPr>
        <w:t xml:space="preserve">actually perform experiments that end up with all six NIST datasets in a single HDFS. </w:t>
      </w:r>
    </w:p>
    <w:p w:rsidR="003274AA" w:rsidRDefault="003274AA" w:rsidP="00A2518F">
      <w:pPr>
        <w:shd w:val="clear" w:color="auto" w:fill="FFFFFF"/>
        <w:spacing w:after="0" w:line="276" w:lineRule="auto"/>
        <w:rPr>
          <w:rFonts w:ascii="Arial" w:eastAsia="Times New Roman" w:hAnsi="Arial" w:cs="Arial"/>
          <w:color w:val="222222"/>
          <w:sz w:val="19"/>
          <w:szCs w:val="19"/>
        </w:rPr>
      </w:pPr>
    </w:p>
    <w:p w:rsidR="00BE145B" w:rsidRPr="003274AA" w:rsidRDefault="00BE145B" w:rsidP="00A2518F">
      <w:pPr>
        <w:shd w:val="clear" w:color="auto" w:fill="FFFFFF"/>
        <w:spacing w:after="0" w:line="276" w:lineRule="auto"/>
        <w:rPr>
          <w:rFonts w:ascii="Arial" w:eastAsia="Times New Roman" w:hAnsi="Arial" w:cs="Arial"/>
          <w:color w:val="222222"/>
          <w:sz w:val="19"/>
          <w:szCs w:val="19"/>
        </w:rPr>
      </w:pPr>
      <w:r w:rsidRPr="003274AA">
        <w:rPr>
          <w:rFonts w:ascii="Arial" w:eastAsia="Times New Roman" w:hAnsi="Arial" w:cs="Arial"/>
          <w:color w:val="222222"/>
          <w:sz w:val="19"/>
          <w:szCs w:val="19"/>
        </w:rPr>
        <w:t>Ignore data analysis until after stable and repeatable HDFS systems are available. Plan to run many experiments; push the envelope; fail early; measure performance; identify and document problems and bugs. Check bug lists.</w:t>
      </w:r>
    </w:p>
    <w:p w:rsidR="00BE145B" w:rsidRPr="00BE145B" w:rsidRDefault="00BE145B" w:rsidP="00A2518F">
      <w:pPr>
        <w:shd w:val="clear" w:color="auto" w:fill="FFFFFF"/>
        <w:spacing w:after="0" w:line="276" w:lineRule="auto"/>
        <w:rPr>
          <w:rFonts w:ascii="Arial" w:eastAsia="Times New Roman" w:hAnsi="Arial" w:cs="Arial"/>
          <w:color w:val="222222"/>
          <w:sz w:val="19"/>
          <w:szCs w:val="19"/>
        </w:rPr>
      </w:pPr>
    </w:p>
    <w:p w:rsidR="00BE145B" w:rsidRPr="00BE145B" w:rsidRDefault="00BE145B" w:rsidP="00A2518F">
      <w:pPr>
        <w:shd w:val="clear" w:color="auto" w:fill="FFFFFF"/>
        <w:spacing w:after="0" w:line="276" w:lineRule="auto"/>
        <w:rPr>
          <w:rFonts w:ascii="Arial" w:eastAsia="Times New Roman" w:hAnsi="Arial" w:cs="Arial"/>
          <w:color w:val="222222"/>
          <w:sz w:val="19"/>
          <w:szCs w:val="19"/>
        </w:rPr>
      </w:pPr>
      <w:r w:rsidRPr="00BE145B">
        <w:rPr>
          <w:rFonts w:ascii="Arial" w:eastAsia="Times New Roman" w:hAnsi="Arial" w:cs="Arial"/>
          <w:color w:val="222222"/>
          <w:sz w:val="19"/>
          <w:szCs w:val="19"/>
        </w:rPr>
        <w:t>The motivation for having orchestrators is best engineering practices. Some people will have expertise in a few areas, but often no one has expertise in all necessary areas. HW orchestration is one area (e.g., physical servers, admin VLAN, data VLAN, VM hypervisors, identity management incl federation, logging, auditing). System SW orchestration is another area (e.g., Linux distros, OpenStack, Java, containers; source or binaries on Internet or local repositories). Application orchestration is another area (e.g., download and install OS, containers, applications).</w:t>
      </w:r>
    </w:p>
    <w:p w:rsidR="00BE145B" w:rsidRPr="00BE145B" w:rsidRDefault="00BE145B" w:rsidP="00A2518F">
      <w:pPr>
        <w:shd w:val="clear" w:color="auto" w:fill="FFFFFF"/>
        <w:spacing w:after="0" w:line="276" w:lineRule="auto"/>
        <w:rPr>
          <w:rFonts w:ascii="Arial" w:eastAsia="Times New Roman" w:hAnsi="Arial" w:cs="Arial"/>
          <w:color w:val="222222"/>
          <w:sz w:val="19"/>
          <w:szCs w:val="19"/>
        </w:rPr>
      </w:pPr>
    </w:p>
    <w:p w:rsidR="00BE145B" w:rsidRDefault="00BE145B" w:rsidP="00A2518F">
      <w:pPr>
        <w:shd w:val="clear" w:color="auto" w:fill="FFFFFF"/>
        <w:spacing w:after="0" w:line="276" w:lineRule="auto"/>
        <w:rPr>
          <w:rFonts w:ascii="Arial" w:eastAsia="Times New Roman" w:hAnsi="Arial" w:cs="Arial"/>
          <w:color w:val="222222"/>
          <w:sz w:val="19"/>
          <w:szCs w:val="19"/>
        </w:rPr>
      </w:pPr>
      <w:r w:rsidRPr="00BE145B">
        <w:rPr>
          <w:rFonts w:ascii="Arial" w:eastAsia="Times New Roman" w:hAnsi="Arial" w:cs="Arial"/>
          <w:color w:val="222222"/>
          <w:sz w:val="19"/>
          <w:szCs w:val="19"/>
        </w:rPr>
        <w:t>Data scientists usually assume someone else is responsible for the HW and SW. Those someones usually will not permit data scientists to change the system level HW or SW. Data scientists share; HW and SW admins keep everyone in their lanes.</w:t>
      </w:r>
      <w:r w:rsidR="003274AA">
        <w:rPr>
          <w:rFonts w:ascii="Arial" w:eastAsia="Times New Roman" w:hAnsi="Arial" w:cs="Arial"/>
          <w:color w:val="222222"/>
          <w:sz w:val="19"/>
          <w:szCs w:val="19"/>
        </w:rPr>
        <w:t xml:space="preserve"> </w:t>
      </w:r>
    </w:p>
    <w:p w:rsidR="009969D7" w:rsidRDefault="009969D7" w:rsidP="00A2518F">
      <w:pPr>
        <w:shd w:val="clear" w:color="auto" w:fill="FFFFFF"/>
        <w:spacing w:after="0" w:line="276" w:lineRule="auto"/>
        <w:rPr>
          <w:rFonts w:ascii="Arial" w:eastAsia="Times New Roman" w:hAnsi="Arial" w:cs="Arial"/>
          <w:color w:val="222222"/>
          <w:sz w:val="19"/>
          <w:szCs w:val="19"/>
        </w:rPr>
      </w:pPr>
    </w:p>
    <w:p w:rsidR="009969D7" w:rsidRPr="003274AA" w:rsidRDefault="009969D7" w:rsidP="00A2518F">
      <w:pPr>
        <w:shd w:val="clear" w:color="auto" w:fill="FFFFFF"/>
        <w:spacing w:after="0" w:line="276" w:lineRule="auto"/>
        <w:rPr>
          <w:rFonts w:ascii="Arial" w:eastAsia="Times New Roman" w:hAnsi="Arial" w:cs="Arial"/>
          <w:color w:val="222222"/>
          <w:sz w:val="19"/>
          <w:szCs w:val="19"/>
        </w:rPr>
      </w:pPr>
      <w:r>
        <w:rPr>
          <w:rFonts w:ascii="Arial" w:hAnsi="Arial" w:cs="Arial"/>
          <w:color w:val="222222"/>
          <w:sz w:val="19"/>
          <w:szCs w:val="19"/>
          <w:shd w:val="clear" w:color="auto" w:fill="FFFFFF"/>
        </w:rPr>
        <w:t xml:space="preserve">Think of scripts as football cards to be traded. </w:t>
      </w:r>
    </w:p>
    <w:sectPr w:rsidR="009969D7" w:rsidRPr="00327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B33B7"/>
    <w:multiLevelType w:val="hybridMultilevel"/>
    <w:tmpl w:val="6018EB64"/>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C91F23"/>
    <w:multiLevelType w:val="hybridMultilevel"/>
    <w:tmpl w:val="38989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BB7F37"/>
    <w:multiLevelType w:val="hybridMultilevel"/>
    <w:tmpl w:val="DDA23658"/>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D70177"/>
    <w:multiLevelType w:val="hybridMultilevel"/>
    <w:tmpl w:val="16367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BC2395"/>
    <w:multiLevelType w:val="hybridMultilevel"/>
    <w:tmpl w:val="95D4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45B"/>
    <w:rsid w:val="00067671"/>
    <w:rsid w:val="001270E8"/>
    <w:rsid w:val="001B2834"/>
    <w:rsid w:val="003274AA"/>
    <w:rsid w:val="006F374E"/>
    <w:rsid w:val="00703F39"/>
    <w:rsid w:val="009969D7"/>
    <w:rsid w:val="009E1245"/>
    <w:rsid w:val="00A2518F"/>
    <w:rsid w:val="00A93531"/>
    <w:rsid w:val="00B111C3"/>
    <w:rsid w:val="00BE145B"/>
    <w:rsid w:val="00D66C7A"/>
    <w:rsid w:val="00EA5B77"/>
    <w:rsid w:val="00ED0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8B1AEE-1796-4C91-B917-57070E052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4AA"/>
    <w:pPr>
      <w:ind w:left="720"/>
      <w:contextualSpacing/>
    </w:pPr>
  </w:style>
  <w:style w:type="character" w:customStyle="1" w:styleId="apple-converted-space">
    <w:name w:val="apple-converted-space"/>
    <w:basedOn w:val="DefaultParagraphFont"/>
    <w:rsid w:val="009E1245"/>
  </w:style>
  <w:style w:type="character" w:styleId="Hyperlink">
    <w:name w:val="Hyperlink"/>
    <w:basedOn w:val="DefaultParagraphFont"/>
    <w:uiPriority w:val="99"/>
    <w:unhideWhenUsed/>
    <w:rsid w:val="009E12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4432211">
      <w:bodyDiv w:val="1"/>
      <w:marLeft w:val="0"/>
      <w:marRight w:val="0"/>
      <w:marTop w:val="0"/>
      <w:marBottom w:val="0"/>
      <w:divBdr>
        <w:top w:val="none" w:sz="0" w:space="0" w:color="auto"/>
        <w:left w:val="none" w:sz="0" w:space="0" w:color="auto"/>
        <w:bottom w:val="none" w:sz="0" w:space="0" w:color="auto"/>
        <w:right w:val="none" w:sz="0" w:space="0" w:color="auto"/>
      </w:divBdr>
      <w:divsChild>
        <w:div w:id="1306667289">
          <w:marLeft w:val="0"/>
          <w:marRight w:val="0"/>
          <w:marTop w:val="0"/>
          <w:marBottom w:val="0"/>
          <w:divBdr>
            <w:top w:val="none" w:sz="0" w:space="0" w:color="auto"/>
            <w:left w:val="none" w:sz="0" w:space="0" w:color="auto"/>
            <w:bottom w:val="none" w:sz="0" w:space="0" w:color="auto"/>
            <w:right w:val="none" w:sz="0" w:space="0" w:color="auto"/>
          </w:divBdr>
        </w:div>
        <w:div w:id="841045903">
          <w:marLeft w:val="0"/>
          <w:marRight w:val="0"/>
          <w:marTop w:val="0"/>
          <w:marBottom w:val="0"/>
          <w:divBdr>
            <w:top w:val="none" w:sz="0" w:space="0" w:color="auto"/>
            <w:left w:val="none" w:sz="0" w:space="0" w:color="auto"/>
            <w:bottom w:val="none" w:sz="0" w:space="0" w:color="auto"/>
            <w:right w:val="none" w:sz="0" w:space="0" w:color="auto"/>
          </w:divBdr>
        </w:div>
        <w:div w:id="676809134">
          <w:marLeft w:val="0"/>
          <w:marRight w:val="0"/>
          <w:marTop w:val="0"/>
          <w:marBottom w:val="0"/>
          <w:divBdr>
            <w:top w:val="none" w:sz="0" w:space="0" w:color="auto"/>
            <w:left w:val="none" w:sz="0" w:space="0" w:color="auto"/>
            <w:bottom w:val="none" w:sz="0" w:space="0" w:color="auto"/>
            <w:right w:val="none" w:sz="0" w:space="0" w:color="auto"/>
          </w:divBdr>
        </w:div>
        <w:div w:id="603390495">
          <w:marLeft w:val="0"/>
          <w:marRight w:val="0"/>
          <w:marTop w:val="0"/>
          <w:marBottom w:val="0"/>
          <w:divBdr>
            <w:top w:val="none" w:sz="0" w:space="0" w:color="auto"/>
            <w:left w:val="none" w:sz="0" w:space="0" w:color="auto"/>
            <w:bottom w:val="none" w:sz="0" w:space="0" w:color="auto"/>
            <w:right w:val="none" w:sz="0" w:space="0" w:color="auto"/>
          </w:divBdr>
        </w:div>
        <w:div w:id="1563365804">
          <w:marLeft w:val="0"/>
          <w:marRight w:val="0"/>
          <w:marTop w:val="0"/>
          <w:marBottom w:val="0"/>
          <w:divBdr>
            <w:top w:val="none" w:sz="0" w:space="0" w:color="auto"/>
            <w:left w:val="none" w:sz="0" w:space="0" w:color="auto"/>
            <w:bottom w:val="none" w:sz="0" w:space="0" w:color="auto"/>
            <w:right w:val="none" w:sz="0" w:space="0" w:color="auto"/>
          </w:divBdr>
        </w:div>
        <w:div w:id="1864047853">
          <w:marLeft w:val="0"/>
          <w:marRight w:val="0"/>
          <w:marTop w:val="0"/>
          <w:marBottom w:val="0"/>
          <w:divBdr>
            <w:top w:val="none" w:sz="0" w:space="0" w:color="auto"/>
            <w:left w:val="none" w:sz="0" w:space="0" w:color="auto"/>
            <w:bottom w:val="none" w:sz="0" w:space="0" w:color="auto"/>
            <w:right w:val="none" w:sz="0" w:space="0" w:color="auto"/>
          </w:divBdr>
        </w:div>
        <w:div w:id="1353073700">
          <w:marLeft w:val="0"/>
          <w:marRight w:val="0"/>
          <w:marTop w:val="0"/>
          <w:marBottom w:val="0"/>
          <w:divBdr>
            <w:top w:val="none" w:sz="0" w:space="0" w:color="auto"/>
            <w:left w:val="none" w:sz="0" w:space="0" w:color="auto"/>
            <w:bottom w:val="none" w:sz="0" w:space="0" w:color="auto"/>
            <w:right w:val="none" w:sz="0" w:space="0" w:color="auto"/>
          </w:divBdr>
        </w:div>
        <w:div w:id="1104038362">
          <w:marLeft w:val="0"/>
          <w:marRight w:val="0"/>
          <w:marTop w:val="0"/>
          <w:marBottom w:val="0"/>
          <w:divBdr>
            <w:top w:val="none" w:sz="0" w:space="0" w:color="auto"/>
            <w:left w:val="none" w:sz="0" w:space="0" w:color="auto"/>
            <w:bottom w:val="none" w:sz="0" w:space="0" w:color="auto"/>
            <w:right w:val="none" w:sz="0" w:space="0" w:color="auto"/>
          </w:divBdr>
        </w:div>
        <w:div w:id="1172523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facebook.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atahub.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ta.gov" TargetMode="External"/><Relationship Id="rId11" Type="http://schemas.openxmlformats.org/officeDocument/2006/relationships/hyperlink" Target="https://dev.twitter.com/overview/documentation" TargetMode="External"/><Relationship Id="rId5" Type="http://schemas.openxmlformats.org/officeDocument/2006/relationships/hyperlink" Target="http://wiki.apache.org/hadoop/Distributions%20and%20Commercial%20Support" TargetMode="External"/><Relationship Id="rId10" Type="http://schemas.openxmlformats.org/officeDocument/2006/relationships/hyperlink" Target="https://twitter.com/?lang=en" TargetMode="External"/><Relationship Id="rId4" Type="http://schemas.openxmlformats.org/officeDocument/2006/relationships/webSettings" Target="webSettings.xml"/><Relationship Id="rId9" Type="http://schemas.openxmlformats.org/officeDocument/2006/relationships/hyperlink" Target="https://developers.google.com/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2</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Craig</dc:creator>
  <cp:keywords/>
  <dc:description/>
  <cp:lastModifiedBy>Russell Craig</cp:lastModifiedBy>
  <cp:revision>7</cp:revision>
  <dcterms:created xsi:type="dcterms:W3CDTF">2015-10-29T19:18:00Z</dcterms:created>
  <dcterms:modified xsi:type="dcterms:W3CDTF">2015-11-03T15:21:00Z</dcterms:modified>
</cp:coreProperties>
</file>