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FB" w:rsidRDefault="007138FB" w:rsidP="007138FB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7138FB" w:rsidRDefault="00136567" w:rsidP="007138FB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NBD-PWD-2016</w:t>
      </w:r>
      <w:r w:rsidR="007138FB">
        <w:rPr>
          <w:rFonts w:ascii="Calibri Light" w:hAnsi="Calibri Light"/>
          <w:b/>
          <w:bCs/>
          <w:sz w:val="28"/>
          <w:szCs w:val="28"/>
        </w:rPr>
        <w:t>/</w:t>
      </w:r>
      <w:r w:rsidR="00E21BAA">
        <w:rPr>
          <w:rFonts w:ascii="Calibri Light" w:hAnsi="Calibri Light"/>
          <w:b/>
          <w:bCs/>
          <w:color w:val="FF0000"/>
          <w:sz w:val="44"/>
          <w:szCs w:val="44"/>
        </w:rPr>
        <w:t>M0490</w:t>
      </w:r>
    </w:p>
    <w:p w:rsidR="007138FB" w:rsidRDefault="007138FB" w:rsidP="007138FB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 xml:space="preserve">Source:    NBD-PWG 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Status:     Draft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Title:       N</w:t>
      </w:r>
      <w:r w:rsidR="00A0117B">
        <w:rPr>
          <w:rFonts w:ascii="Calibri Light" w:hAnsi="Calibri Light"/>
          <w:b/>
          <w:bCs/>
        </w:rPr>
        <w:t>B</w:t>
      </w:r>
      <w:r w:rsidR="00097C14">
        <w:rPr>
          <w:rFonts w:ascii="Calibri Light" w:hAnsi="Calibri Light"/>
          <w:b/>
          <w:bCs/>
        </w:rPr>
        <w:t>D-PWG Meeting Agenda for Jan. 19</w:t>
      </w:r>
      <w:r w:rsidR="0043483D">
        <w:rPr>
          <w:rFonts w:ascii="Calibri Light" w:hAnsi="Calibri Light"/>
          <w:b/>
          <w:bCs/>
        </w:rPr>
        <w:t>, 2016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Author:    NBD-PWG Subgroup Co-Chairs</w:t>
      </w:r>
    </w:p>
    <w:p w:rsidR="007138FB" w:rsidRDefault="007138FB" w:rsidP="007138FB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7138FB" w:rsidRDefault="007138FB" w:rsidP="007138FB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7138FB" w:rsidRDefault="00097C14" w:rsidP="007138FB">
      <w:pPr>
        <w:pStyle w:val="NoSpacing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Date/time: Jan. 19</w:t>
      </w:r>
      <w:r w:rsidR="007138FB">
        <w:rPr>
          <w:rFonts w:ascii="Calibri Light" w:hAnsi="Calibri Light"/>
          <w:sz w:val="24"/>
          <w:szCs w:val="24"/>
        </w:rPr>
        <w:t>, 1:00PM – 3:00PM EDT</w:t>
      </w:r>
    </w:p>
    <w:p w:rsidR="007138FB" w:rsidRDefault="007138FB" w:rsidP="007138FB">
      <w:pPr>
        <w:autoSpaceDE w:val="0"/>
        <w:autoSpaceDN w:val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</w:rPr>
        <w:t xml:space="preserve">Web conferencing tool: </w:t>
      </w:r>
      <w:hyperlink r:id="rId8" w:history="1">
        <w:r>
          <w:rPr>
            <w:rStyle w:val="Hyperlink"/>
          </w:rPr>
          <w:t>https://global.gotomeeting.com/join/790820565</w:t>
        </w:r>
      </w:hyperlink>
    </w:p>
    <w:p w:rsidR="007138FB" w:rsidRDefault="007138FB" w:rsidP="007138FB">
      <w:pPr>
        <w:rPr>
          <w:rFonts w:ascii="Calibri Light" w:hAnsi="Calibri Light"/>
        </w:rPr>
      </w:pPr>
      <w:r>
        <w:rPr>
          <w:rFonts w:ascii="Calibri Light" w:hAnsi="Calibri Light"/>
        </w:rPr>
        <w:t>Audio: Use your microphone and speakers (VoIP) - a headset is recommended, or, call in using your telephone (US, long distance): +1 (646) 749-3122, access code/meeting ID: 790-820-565</w:t>
      </w:r>
    </w:p>
    <w:p w:rsidR="007138FB" w:rsidRDefault="007138FB" w:rsidP="007138FB">
      <w:pPr>
        <w:rPr>
          <w:rFonts w:ascii="Calibri Light" w:hAnsi="Calibri Light"/>
        </w:rPr>
      </w:pPr>
    </w:p>
    <w:p w:rsidR="007138FB" w:rsidRDefault="007138FB" w:rsidP="007138FB">
      <w:pPr>
        <w:pStyle w:val="Heading2"/>
        <w:rPr>
          <w:rFonts w:ascii="Calibri Light" w:eastAsia="Times New Roman" w:hAnsi="Calibri Light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Agenda</w:t>
      </w:r>
    </w:p>
    <w:p w:rsidR="007138FB" w:rsidRDefault="007138FB" w:rsidP="007138FB">
      <w:pPr>
        <w:shd w:val="clear" w:color="auto" w:fill="FFFFFF"/>
        <w:rPr>
          <w:rFonts w:ascii="Calibri Light" w:hAnsi="Calibri Light"/>
          <w:color w:val="000000"/>
        </w:rPr>
      </w:pPr>
    </w:p>
    <w:p w:rsidR="00A0117B" w:rsidRDefault="00A0117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ISO/IEC JTC 1/WG on Big Data – next meeting March 8 – 11, 2016, Dublin, Ireland</w:t>
      </w:r>
    </w:p>
    <w:p w:rsidR="00A0117B" w:rsidRPr="006A0653" w:rsidRDefault="00A0117B" w:rsidP="006A0653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6A0653">
        <w:t xml:space="preserve">Big Data workshop March 7, 2016: how standards </w:t>
      </w:r>
      <w:r w:rsidR="006A0653" w:rsidRPr="006A0653">
        <w:t xml:space="preserve">and industry can collaborate </w:t>
      </w:r>
      <w:r w:rsidRPr="006A0653">
        <w:t>(ex. PPP)</w:t>
      </w:r>
    </w:p>
    <w:p w:rsidR="00A0117B" w:rsidRPr="006A0653" w:rsidRDefault="00A0117B" w:rsidP="006A0653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6A0653">
        <w:t>Contribution deadline Feb. 21 through INCITS Big Data TC</w:t>
      </w:r>
    </w:p>
    <w:p w:rsidR="00A0117B" w:rsidRPr="006A0653" w:rsidRDefault="00A0117B" w:rsidP="006A0653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6A0653">
        <w:t>Documents are available for review:</w:t>
      </w:r>
    </w:p>
    <w:p w:rsidR="00A0117B" w:rsidRDefault="006A0653" w:rsidP="006A0653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 w:rsidRPr="006A0653">
        <w:t>ISO/IEC 20546 2nd Working Draft</w:t>
      </w:r>
      <w:r w:rsidR="00097C14">
        <w:t xml:space="preserve"> – </w:t>
      </w:r>
      <w:r w:rsidR="00097C14">
        <w:rPr>
          <w:color w:val="FF0000"/>
        </w:rPr>
        <w:t xml:space="preserve">CD </w:t>
      </w:r>
      <w:r w:rsidR="00097C14" w:rsidRPr="00097C14">
        <w:rPr>
          <w:color w:val="FF0000"/>
        </w:rPr>
        <w:t>at March meeting</w:t>
      </w:r>
      <w:r w:rsidR="00097C14">
        <w:rPr>
          <w:color w:val="FF0000"/>
        </w:rPr>
        <w:t>?? Nancy</w:t>
      </w:r>
    </w:p>
    <w:p w:rsidR="006A0653" w:rsidRDefault="006A0653" w:rsidP="006A0653">
      <w:pPr>
        <w:shd w:val="clear" w:color="auto" w:fill="FFFFFF"/>
        <w:tabs>
          <w:tab w:val="left" w:pos="1440"/>
        </w:tabs>
        <w:ind w:left="1350"/>
      </w:pPr>
      <w:r>
        <w:t>(</w:t>
      </w:r>
      <w:hyperlink r:id="rId9" w:history="1">
        <w:r w:rsidRPr="009B6A22">
          <w:rPr>
            <w:rStyle w:val="Hyperlink"/>
          </w:rPr>
          <w:t>http://isotc.iso.org/livelink/livelink?func=ll&amp;objId=17501229&amp;objAction=Open&amp;nexturl=%2Flivelink%2Flivelink%3Ffunc%3Dll%26objId%3D17270859%26objAction%3Dbrowse%26viewType%3D1</w:t>
        </w:r>
      </w:hyperlink>
      <w:r>
        <w:t>)</w:t>
      </w:r>
    </w:p>
    <w:p w:rsidR="006A0653" w:rsidRDefault="006A0653" w:rsidP="006A0653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 w:rsidRPr="006A0653">
        <w:t>ISO/IEC TR 20547-2 1st Working Draft</w:t>
      </w:r>
      <w:r w:rsidR="008A1898">
        <w:t xml:space="preserve"> (available soon) – seek UC template</w:t>
      </w:r>
    </w:p>
    <w:p w:rsidR="0065696D" w:rsidRPr="006A0653" w:rsidRDefault="00C801B4" w:rsidP="0065696D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 documents (WG 9 editors’ drafts</w:t>
      </w:r>
      <w:r w:rsidR="00CC0D7F">
        <w:t xml:space="preserve"> – internal to WG 9 only; work with INCITS BD members</w:t>
      </w:r>
      <w:r>
        <w:t>)</w:t>
      </w:r>
      <w:r w:rsidR="0065696D" w:rsidRPr="006A0653">
        <w:t>:</w:t>
      </w:r>
    </w:p>
    <w:p w:rsidR="0065696D" w:rsidRDefault="00C801B4" w:rsidP="00C801B4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 xml:space="preserve">ISO/IEC 20547-1 </w:t>
      </w:r>
      <w:r w:rsidRPr="00C801B4">
        <w:t>Framework and Application Process</w:t>
      </w:r>
    </w:p>
    <w:p w:rsidR="00C801B4" w:rsidRDefault="00C801B4" w:rsidP="0065696D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ISO/IEC 20547-3 Ref. Arch.</w:t>
      </w:r>
    </w:p>
    <w:p w:rsidR="005E4F05" w:rsidRDefault="005E4F05" w:rsidP="005E4F05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 xml:space="preserve">ISO/IEC 20547-4 Security &amp; Privacy Fabric </w:t>
      </w:r>
    </w:p>
    <w:p w:rsidR="00C801B4" w:rsidRDefault="00C801B4" w:rsidP="0065696D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ISO/IEC 20547-5 Standards Roadmap</w:t>
      </w:r>
    </w:p>
    <w:p w:rsidR="001075D0" w:rsidRPr="00683F36" w:rsidRDefault="001075D0" w:rsidP="00683F36">
      <w:pPr>
        <w:shd w:val="clear" w:color="auto" w:fill="FFFFFF"/>
        <w:rPr>
          <w:rFonts w:ascii="Calibri Light" w:hAnsi="Calibri Light"/>
          <w:color w:val="000000"/>
        </w:rPr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P</w:t>
      </w:r>
      <w:r w:rsidR="00683F36">
        <w:rPr>
          <w:rFonts w:ascii="Calibri Light" w:hAnsi="Calibri Light"/>
          <w:color w:val="000000"/>
        </w:rPr>
        <w:t xml:space="preserve">lanning </w:t>
      </w:r>
      <w:r>
        <w:rPr>
          <w:rFonts w:ascii="Calibri Light" w:hAnsi="Calibri Light"/>
          <w:color w:val="000000"/>
        </w:rPr>
        <w:t xml:space="preserve">face-to-face meeting at NIST </w:t>
      </w:r>
      <w:r w:rsidR="00E441F3">
        <w:rPr>
          <w:rFonts w:ascii="Calibri Light" w:hAnsi="Calibri Light"/>
          <w:color w:val="000000"/>
        </w:rPr>
        <w:t xml:space="preserve">for NBD-PWG, </w:t>
      </w:r>
      <w:r w:rsidR="00E441F3" w:rsidRPr="00E441F3">
        <w:rPr>
          <w:rFonts w:ascii="Calibri Light" w:hAnsi="Calibri Light"/>
          <w:color w:val="FF0000"/>
        </w:rPr>
        <w:t>Sept. 20 - 22</w:t>
      </w:r>
      <w:r w:rsidR="003B7048" w:rsidRPr="00E441F3">
        <w:rPr>
          <w:rFonts w:ascii="Calibri Light" w:hAnsi="Calibri Light"/>
          <w:color w:val="FF0000"/>
        </w:rPr>
        <w:t>, 2016</w:t>
      </w:r>
      <w:r w:rsidR="003B7048">
        <w:rPr>
          <w:rFonts w:ascii="Calibri Light" w:hAnsi="Calibri Light"/>
          <w:color w:val="000000"/>
        </w:rPr>
        <w:t>?</w:t>
      </w:r>
      <w:r w:rsidR="006D7A66">
        <w:rPr>
          <w:rFonts w:ascii="Calibri Light" w:hAnsi="Calibri Light"/>
          <w:color w:val="000000"/>
        </w:rPr>
        <w:t xml:space="preserve"> </w:t>
      </w:r>
      <w:r w:rsidR="00B10506">
        <w:rPr>
          <w:rFonts w:ascii="Calibri Light" w:hAnsi="Calibri Light"/>
          <w:color w:val="000000"/>
        </w:rPr>
        <w:t>NIST Cloud, 9/13-15</w:t>
      </w:r>
    </w:p>
    <w:p w:rsidR="006D7A66" w:rsidRDefault="006D7A66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Preliminary </w:t>
      </w:r>
      <w:r w:rsidR="00236808" w:rsidRPr="00236808">
        <w:t>assessment</w:t>
      </w:r>
      <w:r w:rsidR="00236808">
        <w:t xml:space="preserve"> </w:t>
      </w:r>
      <w:r w:rsidR="00B10506">
        <w:t xml:space="preserve">before going forward </w:t>
      </w:r>
      <w:r w:rsidR="00386B69">
        <w:t xml:space="preserve">(two months’ preparation): </w:t>
      </w:r>
    </w:p>
    <w:p w:rsidR="006D7A66" w:rsidRDefault="006D7A66" w:rsidP="006D7A6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 xml:space="preserve">At least one white paper documentation with implementation </w:t>
      </w:r>
    </w:p>
    <w:p w:rsidR="006D7A66" w:rsidRDefault="006D7A66" w:rsidP="006D7A6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White paper template available</w:t>
      </w:r>
    </w:p>
    <w:p w:rsidR="00413EF4" w:rsidRDefault="00413EF4" w:rsidP="006D7A6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Identify early adopters from academic, industry, and government</w:t>
      </w:r>
    </w:p>
    <w:p w:rsidR="00413EF4" w:rsidRDefault="00413EF4" w:rsidP="00413EF4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Document using white paper template with small</w:t>
      </w:r>
      <w:r w:rsidR="00386B69">
        <w:t>-</w:t>
      </w:r>
      <w:r>
        <w:t xml:space="preserve">scale implementation </w:t>
      </w:r>
    </w:p>
    <w:p w:rsidR="006D7A66" w:rsidRDefault="006D7A66" w:rsidP="006D7A6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 xml:space="preserve">Clear NBD-PWG V2 </w:t>
      </w:r>
      <w:r w:rsidR="0090627D">
        <w:t xml:space="preserve">direction on </w:t>
      </w:r>
      <w:r>
        <w:t xml:space="preserve">tasks and deliverables </w:t>
      </w:r>
    </w:p>
    <w:p w:rsidR="00413EF4" w:rsidRDefault="00413EF4" w:rsidP="00413EF4">
      <w:pPr>
        <w:pStyle w:val="ListParagraph"/>
        <w:shd w:val="clear" w:color="auto" w:fill="FFFFFF"/>
        <w:tabs>
          <w:tab w:val="left" w:pos="1440"/>
        </w:tabs>
        <w:ind w:left="1350"/>
      </w:pPr>
      <w:r>
        <w:t>[subgroup co-chairs need to identify tasks and deliverables</w:t>
      </w:r>
      <w:r w:rsidR="00386B69">
        <w:t xml:space="preserve"> from Section 1.5</w:t>
      </w:r>
      <w:r>
        <w:t>]</w:t>
      </w:r>
    </w:p>
    <w:p w:rsidR="008F46DB" w:rsidRDefault="008F46DB" w:rsidP="00413EF4">
      <w:pPr>
        <w:pStyle w:val="ListParagraph"/>
        <w:shd w:val="clear" w:color="auto" w:fill="FFFFFF"/>
        <w:tabs>
          <w:tab w:val="left" w:pos="1440"/>
        </w:tabs>
        <w:ind w:left="1350"/>
      </w:pPr>
      <w:r>
        <w:t>[to share vision on V2 and beyond; identify focus areas for possible contributions]</w:t>
      </w:r>
    </w:p>
    <w:p w:rsidR="006D7A66" w:rsidRDefault="006D7A66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lastRenderedPageBreak/>
        <w:t>Vol.1 Big Data Definitions</w:t>
      </w:r>
    </w:p>
    <w:p w:rsidR="0090627D" w:rsidRDefault="0090627D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>Big Data Quality white paper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Vol. 2 Big Data Taxonomies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Vol. 3 Big Data UC &amp; Requirements</w:t>
      </w:r>
    </w:p>
    <w:p w:rsidR="0090627D" w:rsidRDefault="0090627D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 xml:space="preserve">Collect new use cases with new UC template 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Vol. 4 Security &amp; Privacy</w:t>
      </w:r>
    </w:p>
    <w:p w:rsidR="0090627D" w:rsidRDefault="008F46DB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>Unified</w:t>
      </w:r>
      <w:r w:rsidR="0090627D">
        <w:t xml:space="preserve"> SnP Taxonomies </w:t>
      </w:r>
    </w:p>
    <w:p w:rsidR="0090627D" w:rsidRDefault="0090627D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>Privacy White Paper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 xml:space="preserve">Vol. 5 Big Data Arch. White Paper (no activity) 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Vol. 6 Big Data Architecture with Preliminary Interfaces</w:t>
      </w:r>
    </w:p>
    <w:p w:rsidR="0090627D" w:rsidRDefault="0090627D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>Set of white papers with possible implementation</w:t>
      </w:r>
      <w:r w:rsidR="00413EF4">
        <w:t>s</w:t>
      </w:r>
    </w:p>
    <w:p w:rsidR="008F46DB" w:rsidRDefault="008F46DB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>Identify various views for the RA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Vol. 7 Big Data Standards Roadmap</w:t>
      </w:r>
    </w:p>
    <w:p w:rsidR="008B6CC2" w:rsidRDefault="008B6CC2" w:rsidP="006D7A6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 xml:space="preserve">Tentative program agenda available </w:t>
      </w:r>
    </w:p>
    <w:p w:rsidR="003A624D" w:rsidRDefault="003A624D" w:rsidP="006D7A6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Others….</w:t>
      </w:r>
    </w:p>
    <w:p w:rsidR="006D7A66" w:rsidRDefault="006D7A66" w:rsidP="006D7A6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 xml:space="preserve">03/20: NBD-PWG f2f workshop announcement 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Agenda (draft ideas, not in any priority order)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Showcase white papers with demonstrations (if any)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 xml:space="preserve">Present V2 draft documents (focus </w:t>
      </w:r>
      <w:r w:rsidR="00236808">
        <w:t xml:space="preserve">on </w:t>
      </w:r>
      <w:r>
        <w:t>newly added/enhanced definitions, taxonomies, UC &amp; requirements, SnP, RA interface, Standards Roadmap, etc.)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Subgroup co-chairs present respective volume document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Breakout discussion per volume document (as needed)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Invite speakers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From academic, industry, and government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 xml:space="preserve">From potential collaborators/adopters 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Etc.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Preparation (things need to be in place)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More detail preparation steps/deadlines would be proposed soon</w:t>
      </w:r>
    </w:p>
    <w:p w:rsidR="007138FB" w:rsidRDefault="007138FB" w:rsidP="000D0E62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White paper template available</w:t>
      </w:r>
      <w:r w:rsidR="00CF11CD">
        <w:t xml:space="preserve"> (similar to NCCoE white paper: </w:t>
      </w:r>
      <w:hyperlink r:id="rId10" w:history="1">
        <w:r w:rsidR="000D0E62" w:rsidRPr="004209D7">
          <w:rPr>
            <w:rStyle w:val="Hyperlink"/>
          </w:rPr>
          <w:t>https://nccoe.nist.gov/library</w:t>
        </w:r>
      </w:hyperlink>
      <w:r w:rsidR="000D0E62">
        <w:t xml:space="preserve">  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Written use case white papers available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 xml:space="preserve">Running demos would be available on NIST hybrid cloud (desirable) 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Others…</w:t>
      </w:r>
    </w:p>
    <w:p w:rsidR="007138FB" w:rsidRDefault="007138FB" w:rsidP="007138FB">
      <w:pPr>
        <w:pStyle w:val="ListParagraph"/>
        <w:shd w:val="clear" w:color="auto" w:fill="FFFFFF"/>
        <w:ind w:left="360"/>
        <w:rPr>
          <w:rFonts w:ascii="Calibri Light" w:hAnsi="Calibri Light"/>
          <w:color w:val="000000"/>
        </w:rPr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Review contributions</w:t>
      </w:r>
    </w:p>
    <w:p w:rsidR="000D0E62" w:rsidRDefault="000D0E62" w:rsidP="000D0E62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M0484 - </w:t>
      </w:r>
      <w:r w:rsidRPr="000D0E62">
        <w:t>Volume 1 Version 2 Topics to work on</w:t>
      </w:r>
      <w:r>
        <w:t>, Nancy and Ann</w:t>
      </w:r>
    </w:p>
    <w:p w:rsidR="007138FB" w:rsidRDefault="007138FB" w:rsidP="000D0E62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M0459 – SP1500-1 High Level Summary and Comments ARR 20151101, Nancy, Ann</w:t>
      </w:r>
    </w:p>
    <w:p w:rsidR="007138FB" w:rsidRDefault="007138FB" w:rsidP="000D0E62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M0460 – M0392_v1_3022325181 SP1500-1 ARR Annotated in Yellow, Nancy, Ann</w:t>
      </w:r>
    </w:p>
    <w:p w:rsidR="000B3D17" w:rsidRDefault="000B3D17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M0387 –</w:t>
      </w:r>
      <w:r w:rsidR="001B2B1B">
        <w:t xml:space="preserve"> SnP Unified</w:t>
      </w:r>
      <w:bookmarkStart w:id="0" w:name="_GoBack"/>
      <w:bookmarkEnd w:id="0"/>
      <w:r>
        <w:t xml:space="preserve"> Taxonomies, Arnab, Mark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</w:t>
      </w:r>
      <w:r w:rsidR="00C801B4">
        <w:t xml:space="preserve">473 – </w:t>
      </w:r>
      <w:r>
        <w:t>Privacy in Big Data systems</w:t>
      </w:r>
      <w:r w:rsidR="00EC2269">
        <w:t xml:space="preserve"> (any updates)</w:t>
      </w:r>
      <w:r>
        <w:t>, Cavan Capps</w:t>
      </w:r>
      <w:r w:rsidR="00EC2269">
        <w:t xml:space="preserve"> and team</w:t>
      </w:r>
    </w:p>
    <w:p w:rsidR="007138FB" w:rsidRDefault="003317B1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3317B1">
        <w:rPr>
          <w:color w:val="FF0000"/>
        </w:rPr>
        <w:t>M434_v2</w:t>
      </w:r>
      <w:r w:rsidR="00EC2269">
        <w:rPr>
          <w:color w:val="FF0000"/>
        </w:rPr>
        <w:t>, M466_v2 (any updates)</w:t>
      </w:r>
      <w:r w:rsidR="007138FB">
        <w:t xml:space="preserve">, Russell </w:t>
      </w:r>
    </w:p>
    <w:p w:rsidR="007138FB" w:rsidRDefault="007138FB" w:rsidP="007138FB">
      <w:pPr>
        <w:pStyle w:val="ListParagraph"/>
        <w:shd w:val="clear" w:color="auto" w:fill="FFFFFF"/>
        <w:ind w:left="900"/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Use case status report: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UC#6: Data Warehouse and Data Mining – </w:t>
      </w:r>
      <w:proofErr w:type="spellStart"/>
      <w:r>
        <w:t>Korin</w:t>
      </w:r>
      <w:proofErr w:type="spellEnd"/>
      <w:r>
        <w:t xml:space="preserve"> Reid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Others…</w:t>
      </w:r>
    </w:p>
    <w:p w:rsidR="007138FB" w:rsidRPr="004C0611" w:rsidRDefault="007138FB" w:rsidP="004C0611">
      <w:pPr>
        <w:shd w:val="clear" w:color="auto" w:fill="FFFFFF"/>
        <w:rPr>
          <w:rFonts w:ascii="Calibri Light" w:hAnsi="Calibri Light"/>
          <w:color w:val="000000"/>
        </w:rPr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proofErr w:type="gramStart"/>
      <w:r>
        <w:rPr>
          <w:rFonts w:ascii="Calibri Light" w:hAnsi="Calibri Light"/>
          <w:color w:val="000000"/>
        </w:rPr>
        <w:t>Others ??</w:t>
      </w:r>
      <w:proofErr w:type="gramEnd"/>
    </w:p>
    <w:p w:rsidR="007138FB" w:rsidRDefault="007138FB" w:rsidP="007138FB">
      <w:pPr>
        <w:pStyle w:val="ListParagraph"/>
        <w:shd w:val="clear" w:color="auto" w:fill="FFFFFF"/>
        <w:jc w:val="center"/>
        <w:rPr>
          <w:rFonts w:ascii="Calibri Light" w:hAnsi="Calibri Light"/>
          <w:b/>
          <w:bCs/>
          <w:color w:val="000000"/>
        </w:rPr>
      </w:pPr>
      <w:r>
        <w:rPr>
          <w:rFonts w:ascii="Calibri Light" w:eastAsia="Times New Roman" w:hAnsi="Calibri Light"/>
          <w:color w:val="000000"/>
        </w:rPr>
        <w:br w:type="page"/>
      </w:r>
      <w:r>
        <w:rPr>
          <w:rFonts w:ascii="Calibri Light" w:hAnsi="Calibri Light"/>
          <w:b/>
          <w:bCs/>
          <w:color w:val="000000"/>
        </w:rPr>
        <w:lastRenderedPageBreak/>
        <w:t>NBD-PWG V2 Activities, Deliverables, and Timelines</w:t>
      </w:r>
    </w:p>
    <w:p w:rsidR="007138FB" w:rsidRDefault="007138FB" w:rsidP="007138FB">
      <w:pPr>
        <w:pStyle w:val="ListParagraph"/>
        <w:shd w:val="clear" w:color="auto" w:fill="FFFFFF"/>
        <w:ind w:left="360"/>
        <w:jc w:val="center"/>
        <w:rPr>
          <w:rFonts w:ascii="Calibri Light" w:hAnsi="Calibri Light"/>
          <w:b/>
          <w:bCs/>
          <w:color w:val="000000"/>
          <w:sz w:val="20"/>
          <w:szCs w:val="20"/>
        </w:rPr>
      </w:pPr>
      <w:r>
        <w:rPr>
          <w:rFonts w:ascii="Calibri Light" w:hAnsi="Calibri Light"/>
          <w:b/>
          <w:bCs/>
          <w:color w:val="000000"/>
          <w:sz w:val="20"/>
          <w:szCs w:val="20"/>
        </w:rPr>
        <w:t>[TR – Technical Report, IS – International Standard, ED – Editors Draft, WD – Working Draft]</w:t>
      </w:r>
    </w:p>
    <w:tbl>
      <w:tblPr>
        <w:tblW w:w="17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680"/>
        <w:gridCol w:w="4703"/>
        <w:gridCol w:w="5263"/>
        <w:gridCol w:w="1456"/>
        <w:gridCol w:w="2576"/>
        <w:gridCol w:w="87"/>
      </w:tblGrid>
      <w:tr w:rsidR="007138FB" w:rsidTr="007138FB">
        <w:trPr>
          <w:trHeight w:val="962"/>
          <w:jc w:val="center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Activities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NBD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V1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RA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Components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[09/16/15]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V2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Interfaces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[06/15/16]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White Paper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Best Practices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[ongoing]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V3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Validation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[03/15/17]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ISO/IEC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JTC 1/WG9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[12/31/17]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Overview &amp;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Vision 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8FB" w:rsidRDefault="007138F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Based from the NIST six use cases (M0399)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Activities and Functional exercise (M0437)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 [11/13/15]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PW, Gretchen,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UC#4: Big data Analytics for Healthcare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Mark [10/19/15]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Russell, </w:t>
            </w: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[10/16/15]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Korin</w:t>
            </w:r>
            <w:proofErr w:type="spellEnd"/>
            <w:r>
              <w:rPr>
                <w:sz w:val="20"/>
                <w:szCs w:val="20"/>
              </w:rPr>
              <w:t>, Ann,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 for Security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and Privacy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Cavan, Gregory, Mark, Arnab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</w:rPr>
            </w:pPr>
          </w:p>
          <w:p w:rsidR="007138FB" w:rsidRDefault="007138FB">
            <w:pPr>
              <w:spacing w:line="27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Implementation exercise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UC#4: Big data Analytics for Healthcare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Wo, Nancy, TC69, [12/30/15]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 and his students, [date]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20547-1 [TR]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&amp; Process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 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1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Definitions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Governance, ownership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Jim,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Provenance, curation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20546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Overview &amp;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Vocabulary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WD –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 – 07/20/15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 – 04/17/15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2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Taxonomies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Harmonize with RA components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Nancy,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Vol. 3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Cases &amp;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use cases using new UC template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Piyush,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20547-2 [TR]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&amp; Derived </w:t>
            </w:r>
            <w:proofErr w:type="spellStart"/>
            <w:r>
              <w:rPr>
                <w:sz w:val="20"/>
                <w:szCs w:val="20"/>
              </w:rPr>
              <w:t>Reqs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4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Security &amp;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Privacy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Fabric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SnP Taxonomy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Arnab, Mark,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 NIST IR 8062,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20547-4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trHeight w:val="827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White Paper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Survey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trHeight w:val="2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20547-3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trHeight w:val="230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6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138FB" w:rsidTr="007138FB">
        <w:trPr>
          <w:trHeight w:val="68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RA components description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 preliminary RA interfaces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7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Standards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Roadmap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 related SDOs listing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[02/14/16]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gap analysis how to enable RA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[04/12/16]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20547-5 [TS]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</w:tbl>
    <w:p w:rsidR="007138FB" w:rsidRDefault="007138FB" w:rsidP="007138FB">
      <w:pPr>
        <w:shd w:val="clear" w:color="auto" w:fill="FFFFFF"/>
        <w:rPr>
          <w:rFonts w:ascii="Calibri Light" w:hAnsi="Calibri Light"/>
          <w:color w:val="000000"/>
        </w:rPr>
      </w:pPr>
    </w:p>
    <w:p w:rsidR="007138FB" w:rsidRDefault="007138FB" w:rsidP="007138FB"/>
    <w:p w:rsidR="007138FB" w:rsidRDefault="007138FB" w:rsidP="007138FB"/>
    <w:p w:rsidR="007138FB" w:rsidRDefault="007138FB" w:rsidP="007138FB">
      <w:pPr>
        <w:rPr>
          <w:rFonts w:asciiTheme="minorHAnsi" w:hAnsiTheme="minorHAnsi" w:cstheme="minorBidi"/>
          <w:sz w:val="22"/>
          <w:szCs w:val="22"/>
        </w:rPr>
      </w:pPr>
    </w:p>
    <w:p w:rsidR="00221763" w:rsidRPr="007138FB" w:rsidRDefault="00221763" w:rsidP="007138FB"/>
    <w:sectPr w:rsidR="00221763" w:rsidRPr="007138FB" w:rsidSect="00D01EB7"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DF6" w:rsidRDefault="00D54DF6" w:rsidP="00D125C5">
      <w:r>
        <w:separator/>
      </w:r>
    </w:p>
  </w:endnote>
  <w:endnote w:type="continuationSeparator" w:id="0">
    <w:p w:rsidR="00D54DF6" w:rsidRDefault="00D54DF6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6DB" w:rsidRDefault="008F46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B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46DB" w:rsidRDefault="008F4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DF6" w:rsidRDefault="00D54DF6" w:rsidP="00D125C5">
      <w:r>
        <w:separator/>
      </w:r>
    </w:p>
  </w:footnote>
  <w:footnote w:type="continuationSeparator" w:id="0">
    <w:p w:rsidR="00D54DF6" w:rsidRDefault="00D54DF6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99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2CB7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D1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BB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A61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477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E56A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3108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24D0A"/>
    <w:multiLevelType w:val="hybridMultilevel"/>
    <w:tmpl w:val="05F8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0131E"/>
    <w:multiLevelType w:val="hybridMultilevel"/>
    <w:tmpl w:val="0E9008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25A10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0666D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06B6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6645A"/>
    <w:multiLevelType w:val="hybridMultilevel"/>
    <w:tmpl w:val="1A6AC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3226C7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8257E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926BA"/>
    <w:multiLevelType w:val="hybridMultilevel"/>
    <w:tmpl w:val="1E1C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23F7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C5E11"/>
    <w:multiLevelType w:val="hybridMultilevel"/>
    <w:tmpl w:val="96166838"/>
    <w:lvl w:ilvl="0" w:tplc="A1248A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6FD4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654A8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B328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314DF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F1566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"/>
  </w:num>
  <w:num w:numId="8">
    <w:abstractNumId w:val="24"/>
  </w:num>
  <w:num w:numId="9">
    <w:abstractNumId w:val="14"/>
  </w:num>
  <w:num w:numId="10">
    <w:abstractNumId w:val="21"/>
  </w:num>
  <w:num w:numId="11">
    <w:abstractNumId w:val="9"/>
  </w:num>
  <w:num w:numId="12">
    <w:abstractNumId w:val="0"/>
  </w:num>
  <w:num w:numId="13">
    <w:abstractNumId w:val="15"/>
  </w:num>
  <w:num w:numId="14">
    <w:abstractNumId w:val="6"/>
  </w:num>
  <w:num w:numId="15">
    <w:abstractNumId w:val="1"/>
  </w:num>
  <w:num w:numId="16">
    <w:abstractNumId w:val="4"/>
  </w:num>
  <w:num w:numId="17">
    <w:abstractNumId w:val="27"/>
  </w:num>
  <w:num w:numId="18">
    <w:abstractNumId w:val="7"/>
  </w:num>
  <w:num w:numId="19">
    <w:abstractNumId w:val="19"/>
  </w:num>
  <w:num w:numId="20">
    <w:abstractNumId w:val="23"/>
  </w:num>
  <w:num w:numId="21">
    <w:abstractNumId w:val="17"/>
  </w:num>
  <w:num w:numId="22">
    <w:abstractNumId w:val="8"/>
  </w:num>
  <w:num w:numId="23">
    <w:abstractNumId w:val="22"/>
  </w:num>
  <w:num w:numId="24">
    <w:abstractNumId w:val="8"/>
  </w:num>
  <w:num w:numId="25">
    <w:abstractNumId w:val="25"/>
  </w:num>
  <w:num w:numId="26">
    <w:abstractNumId w:val="8"/>
  </w:num>
  <w:num w:numId="27">
    <w:abstractNumId w:val="18"/>
  </w:num>
  <w:num w:numId="28">
    <w:abstractNumId w:val="8"/>
  </w:num>
  <w:num w:numId="29">
    <w:abstractNumId w:val="26"/>
  </w:num>
  <w:num w:numId="30">
    <w:abstractNumId w:val="8"/>
  </w:num>
  <w:num w:numId="31">
    <w:abstractNumId w:val="16"/>
  </w:num>
  <w:num w:numId="32">
    <w:abstractNumId w:val="8"/>
  </w:num>
  <w:num w:numId="33">
    <w:abstractNumId w:val="3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 w:numId="43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4C85"/>
    <w:rsid w:val="00025772"/>
    <w:rsid w:val="00027625"/>
    <w:rsid w:val="00055BBF"/>
    <w:rsid w:val="00072E43"/>
    <w:rsid w:val="0007429A"/>
    <w:rsid w:val="00097C14"/>
    <w:rsid w:val="000B3D17"/>
    <w:rsid w:val="000B6995"/>
    <w:rsid w:val="000C4C4B"/>
    <w:rsid w:val="000C4FBB"/>
    <w:rsid w:val="000D0E62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075D0"/>
    <w:rsid w:val="00117298"/>
    <w:rsid w:val="00122341"/>
    <w:rsid w:val="00132BEB"/>
    <w:rsid w:val="00136567"/>
    <w:rsid w:val="001448EF"/>
    <w:rsid w:val="00147064"/>
    <w:rsid w:val="001532EC"/>
    <w:rsid w:val="00163939"/>
    <w:rsid w:val="00165166"/>
    <w:rsid w:val="00165269"/>
    <w:rsid w:val="00167653"/>
    <w:rsid w:val="00171F9F"/>
    <w:rsid w:val="001724C5"/>
    <w:rsid w:val="00172E45"/>
    <w:rsid w:val="00173243"/>
    <w:rsid w:val="00177862"/>
    <w:rsid w:val="00184CEB"/>
    <w:rsid w:val="00185DEB"/>
    <w:rsid w:val="00193B93"/>
    <w:rsid w:val="001A10CF"/>
    <w:rsid w:val="001A20BD"/>
    <w:rsid w:val="001A52C8"/>
    <w:rsid w:val="001A788A"/>
    <w:rsid w:val="001B0177"/>
    <w:rsid w:val="001B039D"/>
    <w:rsid w:val="001B2B1B"/>
    <w:rsid w:val="001B4264"/>
    <w:rsid w:val="001B5626"/>
    <w:rsid w:val="001B7ADE"/>
    <w:rsid w:val="001C40E9"/>
    <w:rsid w:val="001C6762"/>
    <w:rsid w:val="001C7A63"/>
    <w:rsid w:val="001C7F4A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36808"/>
    <w:rsid w:val="00243376"/>
    <w:rsid w:val="00245A0A"/>
    <w:rsid w:val="002460B6"/>
    <w:rsid w:val="002556ED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317B1"/>
    <w:rsid w:val="003465AF"/>
    <w:rsid w:val="00346628"/>
    <w:rsid w:val="0034725E"/>
    <w:rsid w:val="00353D7D"/>
    <w:rsid w:val="003543A2"/>
    <w:rsid w:val="0036242E"/>
    <w:rsid w:val="00371063"/>
    <w:rsid w:val="00371451"/>
    <w:rsid w:val="00386921"/>
    <w:rsid w:val="00386B69"/>
    <w:rsid w:val="00386E4F"/>
    <w:rsid w:val="00387C8B"/>
    <w:rsid w:val="00390FEF"/>
    <w:rsid w:val="003956B8"/>
    <w:rsid w:val="003A2562"/>
    <w:rsid w:val="003A440E"/>
    <w:rsid w:val="003A624D"/>
    <w:rsid w:val="003B301B"/>
    <w:rsid w:val="003B7048"/>
    <w:rsid w:val="003C5B5A"/>
    <w:rsid w:val="003D233A"/>
    <w:rsid w:val="003D3ABD"/>
    <w:rsid w:val="003D5641"/>
    <w:rsid w:val="003E2779"/>
    <w:rsid w:val="003F12C6"/>
    <w:rsid w:val="003F5A54"/>
    <w:rsid w:val="00403DF3"/>
    <w:rsid w:val="0040420B"/>
    <w:rsid w:val="00413EF4"/>
    <w:rsid w:val="0041760E"/>
    <w:rsid w:val="00430298"/>
    <w:rsid w:val="004345C4"/>
    <w:rsid w:val="0043483D"/>
    <w:rsid w:val="0043620A"/>
    <w:rsid w:val="00440AE3"/>
    <w:rsid w:val="0044284F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B568F"/>
    <w:rsid w:val="004C0611"/>
    <w:rsid w:val="004C4A03"/>
    <w:rsid w:val="004C524D"/>
    <w:rsid w:val="004D1119"/>
    <w:rsid w:val="004D7169"/>
    <w:rsid w:val="004E3E9D"/>
    <w:rsid w:val="004F1823"/>
    <w:rsid w:val="004F2D3E"/>
    <w:rsid w:val="004F3967"/>
    <w:rsid w:val="004F452E"/>
    <w:rsid w:val="005047FD"/>
    <w:rsid w:val="00507C6B"/>
    <w:rsid w:val="005112F6"/>
    <w:rsid w:val="0051448B"/>
    <w:rsid w:val="0051775E"/>
    <w:rsid w:val="005241BC"/>
    <w:rsid w:val="005256C8"/>
    <w:rsid w:val="00531CCB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F97"/>
    <w:rsid w:val="00573F11"/>
    <w:rsid w:val="00584187"/>
    <w:rsid w:val="00584617"/>
    <w:rsid w:val="00586841"/>
    <w:rsid w:val="00587FC7"/>
    <w:rsid w:val="0059113E"/>
    <w:rsid w:val="00595F3D"/>
    <w:rsid w:val="005A31BA"/>
    <w:rsid w:val="005B0C35"/>
    <w:rsid w:val="005B316C"/>
    <w:rsid w:val="005B5FD6"/>
    <w:rsid w:val="005D0A46"/>
    <w:rsid w:val="005D1D53"/>
    <w:rsid w:val="005D239B"/>
    <w:rsid w:val="005D56A4"/>
    <w:rsid w:val="005D5874"/>
    <w:rsid w:val="005E4F05"/>
    <w:rsid w:val="005E512F"/>
    <w:rsid w:val="005E51F7"/>
    <w:rsid w:val="005E75BE"/>
    <w:rsid w:val="005F1802"/>
    <w:rsid w:val="005F27F7"/>
    <w:rsid w:val="005F4D69"/>
    <w:rsid w:val="00610BF1"/>
    <w:rsid w:val="00615293"/>
    <w:rsid w:val="006173DA"/>
    <w:rsid w:val="00620609"/>
    <w:rsid w:val="00623900"/>
    <w:rsid w:val="00625063"/>
    <w:rsid w:val="0062704B"/>
    <w:rsid w:val="006366B6"/>
    <w:rsid w:val="006400B3"/>
    <w:rsid w:val="00644D38"/>
    <w:rsid w:val="0064529E"/>
    <w:rsid w:val="006479A2"/>
    <w:rsid w:val="00650D41"/>
    <w:rsid w:val="0065696D"/>
    <w:rsid w:val="00657778"/>
    <w:rsid w:val="00665875"/>
    <w:rsid w:val="00665C39"/>
    <w:rsid w:val="00667119"/>
    <w:rsid w:val="006700B8"/>
    <w:rsid w:val="006744FC"/>
    <w:rsid w:val="006836BA"/>
    <w:rsid w:val="00683F36"/>
    <w:rsid w:val="00684B6F"/>
    <w:rsid w:val="00687B92"/>
    <w:rsid w:val="00692E1E"/>
    <w:rsid w:val="00692F6D"/>
    <w:rsid w:val="00693CD3"/>
    <w:rsid w:val="006A0653"/>
    <w:rsid w:val="006B071B"/>
    <w:rsid w:val="006B2037"/>
    <w:rsid w:val="006B6767"/>
    <w:rsid w:val="006C15B6"/>
    <w:rsid w:val="006C1891"/>
    <w:rsid w:val="006D0B8F"/>
    <w:rsid w:val="006D2AA5"/>
    <w:rsid w:val="006D7A66"/>
    <w:rsid w:val="006E517D"/>
    <w:rsid w:val="006F47D9"/>
    <w:rsid w:val="00700CDA"/>
    <w:rsid w:val="00702CC0"/>
    <w:rsid w:val="007106A0"/>
    <w:rsid w:val="007138FB"/>
    <w:rsid w:val="00727D55"/>
    <w:rsid w:val="0073212C"/>
    <w:rsid w:val="0073680C"/>
    <w:rsid w:val="00742B77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D4C41"/>
    <w:rsid w:val="007D5ED1"/>
    <w:rsid w:val="007D6978"/>
    <w:rsid w:val="007D7298"/>
    <w:rsid w:val="007E0319"/>
    <w:rsid w:val="00800A75"/>
    <w:rsid w:val="00804D6D"/>
    <w:rsid w:val="00805DEE"/>
    <w:rsid w:val="00811AF8"/>
    <w:rsid w:val="008224D8"/>
    <w:rsid w:val="008229F9"/>
    <w:rsid w:val="00825E93"/>
    <w:rsid w:val="00826F8D"/>
    <w:rsid w:val="008650CC"/>
    <w:rsid w:val="00877A77"/>
    <w:rsid w:val="00880F94"/>
    <w:rsid w:val="008852DA"/>
    <w:rsid w:val="00892F3E"/>
    <w:rsid w:val="008A1668"/>
    <w:rsid w:val="008A1898"/>
    <w:rsid w:val="008B01C6"/>
    <w:rsid w:val="008B1E99"/>
    <w:rsid w:val="008B2EB1"/>
    <w:rsid w:val="008B6CC2"/>
    <w:rsid w:val="008B74F1"/>
    <w:rsid w:val="008C6A92"/>
    <w:rsid w:val="008D314E"/>
    <w:rsid w:val="008D6232"/>
    <w:rsid w:val="008D6863"/>
    <w:rsid w:val="008E2251"/>
    <w:rsid w:val="008F04C7"/>
    <w:rsid w:val="008F210E"/>
    <w:rsid w:val="008F46DB"/>
    <w:rsid w:val="009008E2"/>
    <w:rsid w:val="0090627D"/>
    <w:rsid w:val="009074D9"/>
    <w:rsid w:val="00907937"/>
    <w:rsid w:val="00912430"/>
    <w:rsid w:val="009209CB"/>
    <w:rsid w:val="00920B09"/>
    <w:rsid w:val="009217FF"/>
    <w:rsid w:val="00926107"/>
    <w:rsid w:val="00927BA2"/>
    <w:rsid w:val="00933BC6"/>
    <w:rsid w:val="0094179D"/>
    <w:rsid w:val="00942AD0"/>
    <w:rsid w:val="00953014"/>
    <w:rsid w:val="00953468"/>
    <w:rsid w:val="00974F74"/>
    <w:rsid w:val="00975EB6"/>
    <w:rsid w:val="00983310"/>
    <w:rsid w:val="009864C7"/>
    <w:rsid w:val="00986767"/>
    <w:rsid w:val="009A031C"/>
    <w:rsid w:val="009A2195"/>
    <w:rsid w:val="009A59D4"/>
    <w:rsid w:val="009B2952"/>
    <w:rsid w:val="009B3174"/>
    <w:rsid w:val="009B41F9"/>
    <w:rsid w:val="009C09E7"/>
    <w:rsid w:val="009C0DC1"/>
    <w:rsid w:val="009C23B9"/>
    <w:rsid w:val="009C2B41"/>
    <w:rsid w:val="009C2B77"/>
    <w:rsid w:val="009C5A8D"/>
    <w:rsid w:val="009D04AA"/>
    <w:rsid w:val="009E2244"/>
    <w:rsid w:val="009E44E5"/>
    <w:rsid w:val="009E58FB"/>
    <w:rsid w:val="009F0BAE"/>
    <w:rsid w:val="00A0117B"/>
    <w:rsid w:val="00A03AC8"/>
    <w:rsid w:val="00A03EF4"/>
    <w:rsid w:val="00A0730B"/>
    <w:rsid w:val="00A10BB6"/>
    <w:rsid w:val="00A16CE8"/>
    <w:rsid w:val="00A17848"/>
    <w:rsid w:val="00A23323"/>
    <w:rsid w:val="00A316F3"/>
    <w:rsid w:val="00A37954"/>
    <w:rsid w:val="00A40EAE"/>
    <w:rsid w:val="00A41A04"/>
    <w:rsid w:val="00A44FE2"/>
    <w:rsid w:val="00A4679E"/>
    <w:rsid w:val="00A50459"/>
    <w:rsid w:val="00A51492"/>
    <w:rsid w:val="00A51B6A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D67"/>
    <w:rsid w:val="00AD33E7"/>
    <w:rsid w:val="00AD346D"/>
    <w:rsid w:val="00AE5B76"/>
    <w:rsid w:val="00B01739"/>
    <w:rsid w:val="00B10506"/>
    <w:rsid w:val="00B14CF5"/>
    <w:rsid w:val="00B14F26"/>
    <w:rsid w:val="00B15125"/>
    <w:rsid w:val="00B15861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46E01"/>
    <w:rsid w:val="00B4726F"/>
    <w:rsid w:val="00B5661D"/>
    <w:rsid w:val="00B5705C"/>
    <w:rsid w:val="00B601EF"/>
    <w:rsid w:val="00B603B3"/>
    <w:rsid w:val="00B60B4D"/>
    <w:rsid w:val="00B82011"/>
    <w:rsid w:val="00B878AA"/>
    <w:rsid w:val="00B90500"/>
    <w:rsid w:val="00B95CCD"/>
    <w:rsid w:val="00B96403"/>
    <w:rsid w:val="00B96B37"/>
    <w:rsid w:val="00B977AB"/>
    <w:rsid w:val="00BB49B6"/>
    <w:rsid w:val="00BB5296"/>
    <w:rsid w:val="00BD1359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01B4"/>
    <w:rsid w:val="00C82C22"/>
    <w:rsid w:val="00C83E7F"/>
    <w:rsid w:val="00C91804"/>
    <w:rsid w:val="00CA6D8B"/>
    <w:rsid w:val="00CB41AE"/>
    <w:rsid w:val="00CB42D5"/>
    <w:rsid w:val="00CB63F3"/>
    <w:rsid w:val="00CC0D7F"/>
    <w:rsid w:val="00CC6637"/>
    <w:rsid w:val="00CD309A"/>
    <w:rsid w:val="00CE00BF"/>
    <w:rsid w:val="00CE0A7F"/>
    <w:rsid w:val="00CF11CD"/>
    <w:rsid w:val="00CF559A"/>
    <w:rsid w:val="00CF7395"/>
    <w:rsid w:val="00D01EB7"/>
    <w:rsid w:val="00D07D6C"/>
    <w:rsid w:val="00D125C5"/>
    <w:rsid w:val="00D227E9"/>
    <w:rsid w:val="00D23A5E"/>
    <w:rsid w:val="00D33E46"/>
    <w:rsid w:val="00D444A5"/>
    <w:rsid w:val="00D54B29"/>
    <w:rsid w:val="00D54DF6"/>
    <w:rsid w:val="00D5678D"/>
    <w:rsid w:val="00D57DD2"/>
    <w:rsid w:val="00D57E9A"/>
    <w:rsid w:val="00D66A02"/>
    <w:rsid w:val="00D730C5"/>
    <w:rsid w:val="00DA21BD"/>
    <w:rsid w:val="00DC773E"/>
    <w:rsid w:val="00DD21D1"/>
    <w:rsid w:val="00DE1B19"/>
    <w:rsid w:val="00DE4703"/>
    <w:rsid w:val="00DE51C8"/>
    <w:rsid w:val="00DF034B"/>
    <w:rsid w:val="00E01E45"/>
    <w:rsid w:val="00E025A2"/>
    <w:rsid w:val="00E0696B"/>
    <w:rsid w:val="00E10F96"/>
    <w:rsid w:val="00E1288E"/>
    <w:rsid w:val="00E1702E"/>
    <w:rsid w:val="00E175C8"/>
    <w:rsid w:val="00E21BAA"/>
    <w:rsid w:val="00E366F2"/>
    <w:rsid w:val="00E441F3"/>
    <w:rsid w:val="00E44C4A"/>
    <w:rsid w:val="00E64D23"/>
    <w:rsid w:val="00E90005"/>
    <w:rsid w:val="00EB07CB"/>
    <w:rsid w:val="00EB7965"/>
    <w:rsid w:val="00EC2269"/>
    <w:rsid w:val="00EC4B80"/>
    <w:rsid w:val="00ED17F4"/>
    <w:rsid w:val="00ED7525"/>
    <w:rsid w:val="00ED7B77"/>
    <w:rsid w:val="00EE0CC2"/>
    <w:rsid w:val="00EF5BA4"/>
    <w:rsid w:val="00F04720"/>
    <w:rsid w:val="00F0617B"/>
    <w:rsid w:val="00F07B55"/>
    <w:rsid w:val="00F12716"/>
    <w:rsid w:val="00F16CD7"/>
    <w:rsid w:val="00F3328D"/>
    <w:rsid w:val="00F473D5"/>
    <w:rsid w:val="00F548C2"/>
    <w:rsid w:val="00F56565"/>
    <w:rsid w:val="00F7360D"/>
    <w:rsid w:val="00F752B1"/>
    <w:rsid w:val="00F8224E"/>
    <w:rsid w:val="00F90A36"/>
    <w:rsid w:val="00F92476"/>
    <w:rsid w:val="00F97729"/>
    <w:rsid w:val="00FA65F2"/>
    <w:rsid w:val="00FB629F"/>
    <w:rsid w:val="00FC424B"/>
    <w:rsid w:val="00FD13CC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2257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075D0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75D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ccoe.nist.gov/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sotc.iso.org/livelink/livelink?func=ll&amp;objId=17501229&amp;objAction=Open&amp;nexturl=%2Flivelink%2Flivelink%3Ffunc%3Dll%26objId%3D17270859%26objAction%3Dbrowse%26viewType%3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569D-2F9D-4584-BDBC-72A99262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12</cp:revision>
  <dcterms:created xsi:type="dcterms:W3CDTF">2016-01-19T14:22:00Z</dcterms:created>
  <dcterms:modified xsi:type="dcterms:W3CDTF">2016-01-19T19:09:00Z</dcterms:modified>
</cp:coreProperties>
</file>