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AC3" w:rsidRDefault="006D3AC3" w:rsidP="006D3AC3">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6D3AC3" w:rsidRDefault="006D3AC3" w:rsidP="006D3AC3">
      <w:pPr>
        <w:pStyle w:val="Default"/>
        <w:jc w:val="center"/>
        <w:rPr>
          <w:rFonts w:ascii="Calibri Light" w:hAnsi="Calibri Light"/>
          <w:b/>
          <w:sz w:val="44"/>
          <w:szCs w:val="44"/>
        </w:rPr>
      </w:pPr>
      <w:r>
        <w:rPr>
          <w:rFonts w:ascii="Calibri Light" w:hAnsi="Calibri Light"/>
          <w:b/>
          <w:sz w:val="28"/>
          <w:szCs w:val="28"/>
        </w:rPr>
        <w:t>NBD-PWD-2016/</w:t>
      </w:r>
      <w:r w:rsidR="00AC4337">
        <w:rPr>
          <w:rFonts w:ascii="Calibri Light" w:hAnsi="Calibri Light"/>
          <w:b/>
          <w:color w:val="FF0000"/>
          <w:sz w:val="44"/>
          <w:szCs w:val="44"/>
        </w:rPr>
        <w:t>M0545</w:t>
      </w:r>
      <w:bookmarkStart w:id="0" w:name="_GoBack"/>
      <w:bookmarkEnd w:id="0"/>
    </w:p>
    <w:p w:rsidR="006D3AC3" w:rsidRDefault="006D3AC3" w:rsidP="006D3AC3">
      <w:pPr>
        <w:pStyle w:val="Default"/>
        <w:rPr>
          <w:rFonts w:ascii="Calibri Light" w:hAnsi="Calibri Light"/>
          <w:b/>
          <w:sz w:val="28"/>
          <w:szCs w:val="28"/>
        </w:rPr>
      </w:pPr>
    </w:p>
    <w:p w:rsidR="006D3AC3" w:rsidRDefault="006D3AC3" w:rsidP="006D3AC3">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6D3AC3" w:rsidRDefault="006D3AC3" w:rsidP="006D3AC3">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6D3AC3" w:rsidRDefault="006D3AC3" w:rsidP="006D3AC3">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July 19, 2016</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2016_07_19 14_28.rtf</w:t>
      </w:r>
    </w:p>
    <w:p w:rsidR="005778E6" w:rsidRDefault="005778E6">
      <w:pPr>
        <w:widowControl w:val="0"/>
        <w:autoSpaceDE w:val="0"/>
        <w:autoSpaceDN w:val="0"/>
        <w:adjustRightInd w:val="0"/>
        <w:spacing w:after="0" w:line="240" w:lineRule="auto"/>
        <w:rPr>
          <w:rFonts w:ascii="Segoe UI" w:hAnsi="Segoe UI" w:cs="Segoe UI"/>
          <w:color w:val="FFFFFF"/>
          <w:sz w:val="17"/>
          <w:szCs w:val="17"/>
        </w:rPr>
      </w:pP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1:01 PM: Meeting notes: attendance: Cavan, Geoffrey, Eric Harper, </w:t>
      </w:r>
      <w:proofErr w:type="spellStart"/>
      <w:r>
        <w:rPr>
          <w:rFonts w:ascii="Segoe UI" w:hAnsi="Segoe UI" w:cs="Segoe UI"/>
          <w:color w:val="000000"/>
          <w:sz w:val="17"/>
          <w:szCs w:val="17"/>
        </w:rPr>
        <w:t>Pitush</w:t>
      </w:r>
      <w:proofErr w:type="spellEnd"/>
      <w:r>
        <w:rPr>
          <w:rFonts w:ascii="Segoe UI" w:hAnsi="Segoe UI" w:cs="Segoe UI"/>
          <w:color w:val="000000"/>
          <w:sz w:val="17"/>
          <w:szCs w:val="17"/>
        </w:rPr>
        <w:t xml:space="preserve">, Russell,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1:03 PM: Meeting on RA. Next JTC1 WG9 will be at GMU Nov 29 - Dec 2. Nov 28 public workshop.</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1:05 PM: Attend: Bob Marcus, Ann,</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1:05 PM: </w:t>
      </w:r>
      <w:proofErr w:type="spellStart"/>
      <w:r>
        <w:rPr>
          <w:rFonts w:ascii="Segoe UI" w:hAnsi="Segoe UI" w:cs="Segoe UI"/>
          <w:color w:val="000000"/>
          <w:sz w:val="17"/>
          <w:szCs w:val="17"/>
        </w:rPr>
        <w:t>Merk</w:t>
      </w:r>
      <w:proofErr w:type="spellEnd"/>
      <w:r>
        <w:rPr>
          <w:rFonts w:ascii="Segoe UI" w:hAnsi="Segoe UI" w:cs="Segoe UI"/>
          <w:color w:val="000000"/>
          <w:sz w:val="17"/>
          <w:szCs w:val="17"/>
        </w:rPr>
        <w:t xml:space="preserve">, Tim,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1:13 PM: Sure would like to see that ppt you have open on your screen</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1:25 PM: Ann asking about use case template. Mark: visit google form.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1:26 PM: WG9 likes the NIST </w:t>
      </w:r>
      <w:proofErr w:type="spellStart"/>
      <w:r>
        <w:rPr>
          <w:rFonts w:ascii="Segoe UI" w:hAnsi="Segoe UI" w:cs="Segoe UI"/>
          <w:color w:val="000000"/>
          <w:sz w:val="17"/>
          <w:szCs w:val="17"/>
        </w:rPr>
        <w:t>vol</w:t>
      </w:r>
      <w:proofErr w:type="spellEnd"/>
      <w:r>
        <w:rPr>
          <w:rFonts w:ascii="Segoe UI" w:hAnsi="Segoe UI" w:cs="Segoe UI"/>
          <w:color w:val="000000"/>
          <w:sz w:val="17"/>
          <w:szCs w:val="17"/>
        </w:rPr>
        <w:t xml:space="preserve"> 4 very much.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1:26 PM: The V2 use case form is explained here, with a link out to the Google form: http://bit.ly/1SXZnBR</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Geoffrey Fox (to Everyone)</w:t>
      </w:r>
      <w:r>
        <w:rPr>
          <w:rFonts w:ascii="Segoe UI" w:hAnsi="Segoe UI" w:cs="Segoe UI"/>
          <w:color w:val="3BB63C"/>
          <w:sz w:val="17"/>
          <w:szCs w:val="17"/>
        </w:rPr>
        <w:t xml:space="preserve">: </w:t>
      </w:r>
      <w:r>
        <w:rPr>
          <w:rFonts w:ascii="Segoe UI" w:hAnsi="Segoe UI" w:cs="Segoe UI"/>
          <w:color w:val="000000"/>
          <w:sz w:val="17"/>
          <w:szCs w:val="17"/>
        </w:rPr>
        <w:t xml:space="preserve">1:27 PM: I think we should not spend time </w:t>
      </w:r>
      <w:proofErr w:type="gramStart"/>
      <w:r>
        <w:rPr>
          <w:rFonts w:ascii="Segoe UI" w:hAnsi="Segoe UI" w:cs="Segoe UI"/>
          <w:color w:val="000000"/>
          <w:sz w:val="17"/>
          <w:szCs w:val="17"/>
        </w:rPr>
        <w:t>changing  use</w:t>
      </w:r>
      <w:proofErr w:type="gramEnd"/>
      <w:r>
        <w:rPr>
          <w:rFonts w:ascii="Segoe UI" w:hAnsi="Segoe UI" w:cs="Segoe UI"/>
          <w:color w:val="000000"/>
          <w:sz w:val="17"/>
          <w:szCs w:val="17"/>
        </w:rPr>
        <w:t xml:space="preserve"> case form </w:t>
      </w:r>
      <w:proofErr w:type="spellStart"/>
      <w:r>
        <w:rPr>
          <w:rFonts w:ascii="Segoe UI" w:hAnsi="Segoe UI" w:cs="Segoe UI"/>
          <w:color w:val="000000"/>
          <w:sz w:val="17"/>
          <w:szCs w:val="17"/>
        </w:rPr>
        <w:t>uness</w:t>
      </w:r>
      <w:proofErr w:type="spellEnd"/>
      <w:r>
        <w:rPr>
          <w:rFonts w:ascii="Segoe UI" w:hAnsi="Segoe UI" w:cs="Segoe UI"/>
          <w:color w:val="000000"/>
          <w:sz w:val="17"/>
          <w:szCs w:val="17"/>
        </w:rPr>
        <w:t xml:space="preserve"> there is a serious problem. We need to explore this one first.</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1:28 PM: Dave can help getting </w:t>
      </w:r>
      <w:proofErr w:type="spellStart"/>
      <w:r>
        <w:rPr>
          <w:rFonts w:ascii="Segoe UI" w:hAnsi="Segoe UI" w:cs="Segoe UI"/>
          <w:color w:val="000000"/>
          <w:sz w:val="17"/>
          <w:szCs w:val="17"/>
        </w:rPr>
        <w:t>aquainted</w:t>
      </w:r>
      <w:proofErr w:type="spellEnd"/>
      <w:r>
        <w:rPr>
          <w:rFonts w:ascii="Segoe UI" w:hAnsi="Segoe UI" w:cs="Segoe UI"/>
          <w:color w:val="000000"/>
          <w:sz w:val="17"/>
          <w:szCs w:val="17"/>
        </w:rPr>
        <w:t xml:space="preserve"> with the next WG9 meeting.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1:29 PM: Geoffrey - agreed. SnP writing duties are under load, </w:t>
      </w:r>
      <w:proofErr w:type="spellStart"/>
      <w:r>
        <w:rPr>
          <w:rFonts w:ascii="Segoe UI" w:hAnsi="Segoe UI" w:cs="Segoe UI"/>
          <w:color w:val="000000"/>
          <w:sz w:val="17"/>
          <w:szCs w:val="17"/>
        </w:rPr>
        <w:t>tho</w:t>
      </w:r>
      <w:proofErr w:type="spellEnd"/>
      <w:r>
        <w:rPr>
          <w:rFonts w:ascii="Segoe UI" w:hAnsi="Segoe UI" w:cs="Segoe UI"/>
          <w:color w:val="000000"/>
          <w:sz w:val="17"/>
          <w:szCs w:val="17"/>
        </w:rPr>
        <w:t xml:space="preserve"> not as much as the </w:t>
      </w:r>
      <w:proofErr w:type="spellStart"/>
      <w:r>
        <w:rPr>
          <w:rFonts w:ascii="Segoe UI" w:hAnsi="Segoe UI" w:cs="Segoe UI"/>
          <w:color w:val="000000"/>
          <w:sz w:val="17"/>
          <w:szCs w:val="17"/>
        </w:rPr>
        <w:t>PakemonGo</w:t>
      </w:r>
      <w:proofErr w:type="spellEnd"/>
      <w:r>
        <w:rPr>
          <w:rFonts w:ascii="Segoe UI" w:hAnsi="Segoe UI" w:cs="Segoe UI"/>
          <w:color w:val="000000"/>
          <w:sz w:val="17"/>
          <w:szCs w:val="17"/>
        </w:rPr>
        <w:t xml:space="preserve"> cluster</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1:29 PM: *</w:t>
      </w:r>
      <w:proofErr w:type="spellStart"/>
      <w:r>
        <w:rPr>
          <w:rFonts w:ascii="Segoe UI" w:hAnsi="Segoe UI" w:cs="Segoe UI"/>
          <w:color w:val="000000"/>
          <w:sz w:val="17"/>
          <w:szCs w:val="17"/>
        </w:rPr>
        <w:t>PokemonGo</w:t>
      </w:r>
      <w:proofErr w:type="spellEnd"/>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Geoffrey Fox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1:30 PM: Use cases can be submitted to Vol 3 and Vol4 but volume 3 will NOT discuss security/privacy issues leaving that in highly expert hands of volume 4.</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1:35 PM: Dave: ISO making some progress on interfaces. Dave Interested in working on a maturity model for NIST.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Ann Racuya-Robbins (Private)</w:t>
      </w:r>
      <w:r>
        <w:rPr>
          <w:rFonts w:ascii="Segoe UI" w:hAnsi="Segoe UI" w:cs="Segoe UI"/>
          <w:color w:val="B63B3C"/>
          <w:sz w:val="17"/>
          <w:szCs w:val="17"/>
        </w:rPr>
        <w:t xml:space="preserve">: </w:t>
      </w:r>
      <w:r>
        <w:rPr>
          <w:rFonts w:ascii="Segoe UI" w:hAnsi="Segoe UI" w:cs="Segoe UI"/>
          <w:color w:val="000000"/>
          <w:sz w:val="17"/>
          <w:szCs w:val="17"/>
        </w:rPr>
        <w:t xml:space="preserve">1:35 PM: Hi </w:t>
      </w:r>
      <w:proofErr w:type="gramStart"/>
      <w:r>
        <w:rPr>
          <w:rFonts w:ascii="Segoe UI" w:hAnsi="Segoe UI" w:cs="Segoe UI"/>
          <w:color w:val="000000"/>
          <w:sz w:val="17"/>
          <w:szCs w:val="17"/>
        </w:rPr>
        <w:t>Wo</w:t>
      </w:r>
      <w:proofErr w:type="gramEnd"/>
      <w:r>
        <w:rPr>
          <w:rFonts w:ascii="Segoe UI" w:hAnsi="Segoe UI" w:cs="Segoe UI"/>
          <w:color w:val="000000"/>
          <w:sz w:val="17"/>
          <w:szCs w:val="17"/>
        </w:rPr>
        <w:t>. Just a friendly reminder that I need edit permissions to the google docs?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1:35 PM: </w:t>
      </w:r>
      <w:proofErr w:type="spellStart"/>
      <w:r>
        <w:rPr>
          <w:rFonts w:ascii="Segoe UI" w:hAnsi="Segoe UI" w:cs="Segoe UI"/>
          <w:color w:val="000000"/>
          <w:sz w:val="17"/>
          <w:szCs w:val="17"/>
        </w:rPr>
        <w:t>Im</w:t>
      </w:r>
      <w:proofErr w:type="spellEnd"/>
      <w:r>
        <w:rPr>
          <w:rFonts w:ascii="Segoe UI" w:hAnsi="Segoe UI" w:cs="Segoe UI"/>
          <w:color w:val="000000"/>
          <w:sz w:val="17"/>
          <w:szCs w:val="17"/>
        </w:rPr>
        <w:t xml:space="preserve"> kind of looking at developing some maturity dialog for Vol 7.</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1:38 PM: Ann wants to know about editing </w:t>
      </w:r>
      <w:proofErr w:type="spellStart"/>
      <w:r>
        <w:rPr>
          <w:rFonts w:ascii="Segoe UI" w:hAnsi="Segoe UI" w:cs="Segoe UI"/>
          <w:color w:val="000000"/>
          <w:sz w:val="17"/>
          <w:szCs w:val="17"/>
        </w:rPr>
        <w:t>vol</w:t>
      </w:r>
      <w:proofErr w:type="spellEnd"/>
      <w:r>
        <w:rPr>
          <w:rFonts w:ascii="Segoe UI" w:hAnsi="Segoe UI" w:cs="Segoe UI"/>
          <w:color w:val="000000"/>
          <w:sz w:val="17"/>
          <w:szCs w:val="17"/>
        </w:rPr>
        <w:t xml:space="preserve"> 6 diagrams in ppt. Dave suggesting making a copy so there will be a before and after diagram.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1:41 PM: FF: maturity model: applies to </w:t>
      </w:r>
      <w:proofErr w:type="spellStart"/>
      <w:r>
        <w:rPr>
          <w:rFonts w:ascii="Segoe UI" w:hAnsi="Segoe UI" w:cs="Segoe UI"/>
          <w:color w:val="000000"/>
          <w:sz w:val="17"/>
          <w:szCs w:val="17"/>
        </w:rPr>
        <w:t>ent</w:t>
      </w:r>
      <w:proofErr w:type="spellEnd"/>
      <w:r>
        <w:rPr>
          <w:rFonts w:ascii="Segoe UI" w:hAnsi="Segoe UI" w:cs="Segoe UI"/>
          <w:color w:val="000000"/>
          <w:sz w:val="17"/>
          <w:szCs w:val="17"/>
        </w:rPr>
        <w:t xml:space="preserve">, orgs, this field of study... could have value because it would be not covered in other groups... caveat: look at what has been done already Carnegie Mellon, also other professions, and re-apply to our situation.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1:43 PM: Dave: China has a maturity standard in progress. Also some work coming out of India and other places. We need to get going on it in other words. Will dig up early version of </w:t>
      </w:r>
      <w:proofErr w:type="spellStart"/>
      <w:r>
        <w:rPr>
          <w:rFonts w:ascii="Segoe UI" w:hAnsi="Segoe UI" w:cs="Segoe UI"/>
          <w:color w:val="000000"/>
          <w:sz w:val="17"/>
          <w:szCs w:val="17"/>
        </w:rPr>
        <w:t>vol</w:t>
      </w:r>
      <w:proofErr w:type="spellEnd"/>
      <w:r>
        <w:rPr>
          <w:rFonts w:ascii="Segoe UI" w:hAnsi="Segoe UI" w:cs="Segoe UI"/>
          <w:color w:val="000000"/>
          <w:sz w:val="17"/>
          <w:szCs w:val="17"/>
        </w:rPr>
        <w:t xml:space="preserve"> 7 that has a potential starting point.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1:45 PM: Wo removed maturity from 7 when it transitioned from Tech Road to Standard Road. 7 for enablers. RR: show emerging enablers in the maturity. </w:t>
      </w:r>
      <w:proofErr w:type="gramStart"/>
      <w:r>
        <w:rPr>
          <w:rFonts w:ascii="Segoe UI" w:hAnsi="Segoe UI" w:cs="Segoe UI"/>
          <w:color w:val="000000"/>
          <w:sz w:val="17"/>
          <w:szCs w:val="17"/>
        </w:rPr>
        <w:t>Wo</w:t>
      </w:r>
      <w:proofErr w:type="gramEnd"/>
      <w:r>
        <w:rPr>
          <w:rFonts w:ascii="Segoe UI" w:hAnsi="Segoe UI" w:cs="Segoe UI"/>
          <w:color w:val="000000"/>
          <w:sz w:val="17"/>
          <w:szCs w:val="17"/>
        </w:rPr>
        <w:t>: content could be separate doc; how an org get into big data, utilizing the RA, etc.</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1:45 PM: How to engage. New volume perhaps. Not a perfect fit for 7.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1:52 PM: Ann: OASC is doing something. FF: what they do: good for cert., stick to industry perspective but other countries have diff levels of development in diff areas. Some are against </w:t>
      </w:r>
      <w:proofErr w:type="spellStart"/>
      <w:r>
        <w:rPr>
          <w:rFonts w:ascii="Segoe UI" w:hAnsi="Segoe UI" w:cs="Segoe UI"/>
          <w:color w:val="000000"/>
          <w:sz w:val="17"/>
          <w:szCs w:val="17"/>
        </w:rPr>
        <w:t>mgmt</w:t>
      </w:r>
      <w:proofErr w:type="spellEnd"/>
      <w:r>
        <w:rPr>
          <w:rFonts w:ascii="Segoe UI" w:hAnsi="Segoe UI" w:cs="Segoe UI"/>
          <w:color w:val="000000"/>
          <w:sz w:val="17"/>
          <w:szCs w:val="17"/>
        </w:rPr>
        <w:t xml:space="preserve"> standards. Success based on how deliver to customers, </w:t>
      </w:r>
      <w:proofErr w:type="gramStart"/>
      <w:r>
        <w:rPr>
          <w:rFonts w:ascii="Segoe UI" w:hAnsi="Segoe UI" w:cs="Segoe UI"/>
          <w:color w:val="000000"/>
          <w:sz w:val="17"/>
          <w:szCs w:val="17"/>
        </w:rPr>
        <w:t>profitability,..</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potentially</w:t>
      </w:r>
      <w:proofErr w:type="gramEnd"/>
      <w:r>
        <w:rPr>
          <w:rFonts w:ascii="Segoe UI" w:hAnsi="Segoe UI" w:cs="Segoe UI"/>
          <w:color w:val="000000"/>
          <w:sz w:val="17"/>
          <w:szCs w:val="17"/>
        </w:rPr>
        <w:t xml:space="preserve"> less applicable.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1:53 PM: Dave: CMMI efforts mostly waist money. Is your org mature enough to even implement a </w:t>
      </w:r>
      <w:proofErr w:type="spellStart"/>
      <w:r>
        <w:rPr>
          <w:rFonts w:ascii="Segoe UI" w:hAnsi="Segoe UI" w:cs="Segoe UI"/>
          <w:color w:val="000000"/>
          <w:sz w:val="17"/>
          <w:szCs w:val="17"/>
        </w:rPr>
        <w:t>maturtity</w:t>
      </w:r>
      <w:proofErr w:type="spellEnd"/>
      <w:r>
        <w:rPr>
          <w:rFonts w:ascii="Segoe UI" w:hAnsi="Segoe UI" w:cs="Segoe UI"/>
          <w:color w:val="000000"/>
          <w:sz w:val="17"/>
          <w:szCs w:val="17"/>
        </w:rPr>
        <w:t xml:space="preserve"> </w:t>
      </w:r>
      <w:proofErr w:type="gramStart"/>
      <w:r>
        <w:rPr>
          <w:rFonts w:ascii="Segoe UI" w:hAnsi="Segoe UI" w:cs="Segoe UI"/>
          <w:color w:val="000000"/>
          <w:sz w:val="17"/>
          <w:szCs w:val="17"/>
        </w:rPr>
        <w:t>model.</w:t>
      </w:r>
      <w:proofErr w:type="gramEnd"/>
      <w:r>
        <w:rPr>
          <w:rFonts w:ascii="Segoe UI" w:hAnsi="Segoe UI" w:cs="Segoe UI"/>
          <w:color w:val="000000"/>
          <w:sz w:val="17"/>
          <w:szCs w:val="17"/>
        </w:rPr>
        <w:t xml:space="preserve">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1:55 PM: Let orgs come in and say are you organizationally ready. TRL = tech readiness level. Is </w:t>
      </w:r>
      <w:proofErr w:type="gramStart"/>
      <w:r>
        <w:rPr>
          <w:rFonts w:ascii="Segoe UI" w:hAnsi="Segoe UI" w:cs="Segoe UI"/>
          <w:color w:val="000000"/>
          <w:sz w:val="17"/>
          <w:szCs w:val="17"/>
        </w:rPr>
        <w:t>a</w:t>
      </w:r>
      <w:proofErr w:type="gramEnd"/>
      <w:r>
        <w:rPr>
          <w:rFonts w:ascii="Segoe UI" w:hAnsi="Segoe UI" w:cs="Segoe UI"/>
          <w:color w:val="000000"/>
          <w:sz w:val="17"/>
          <w:szCs w:val="17"/>
        </w:rPr>
        <w:t xml:space="preserve"> s/w progressing.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1:56 PM: As a scoping concern, I note that the Cloud Security Alliance didn't have a </w:t>
      </w:r>
      <w:proofErr w:type="spellStart"/>
      <w:r>
        <w:rPr>
          <w:rFonts w:ascii="Segoe UI" w:hAnsi="Segoe UI" w:cs="Segoe UI"/>
          <w:color w:val="000000"/>
          <w:sz w:val="17"/>
          <w:szCs w:val="17"/>
        </w:rPr>
        <w:lastRenderedPageBreak/>
        <w:t>marutiy</w:t>
      </w:r>
      <w:proofErr w:type="spellEnd"/>
      <w:r>
        <w:rPr>
          <w:rFonts w:ascii="Segoe UI" w:hAnsi="Segoe UI" w:cs="Segoe UI"/>
          <w:color w:val="000000"/>
          <w:sz w:val="17"/>
          <w:szCs w:val="17"/>
        </w:rPr>
        <w:t xml:space="preserve"> level in their Controls Matrix, but did produce a forensics capability maturity model with five levels. These are significant efforts, and I question whether we have the resources to give this a good walk-through -- at least on the SnP side. The "levels" are what people will seek out, but it can be a wrenching, protracted discussion to decide on, e.g., the five </w:t>
      </w:r>
      <w:proofErr w:type="spellStart"/>
      <w:r>
        <w:rPr>
          <w:rFonts w:ascii="Segoe UI" w:hAnsi="Segoe UI" w:cs="Segoe UI"/>
          <w:color w:val="000000"/>
          <w:sz w:val="17"/>
          <w:szCs w:val="17"/>
        </w:rPr>
        <w:t>five</w:t>
      </w:r>
      <w:proofErr w:type="spellEnd"/>
      <w:r>
        <w:rPr>
          <w:rFonts w:ascii="Segoe UI" w:hAnsi="Segoe UI" w:cs="Segoe UI"/>
          <w:color w:val="000000"/>
          <w:sz w:val="17"/>
          <w:szCs w:val="17"/>
        </w:rPr>
        <w:t xml:space="preserve"> levels in this CSA document.  In other words, perhaps a good idea, but challenging.</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1:56 PM: *sorry for the typos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1:58 PM: An ISIS web site was tracked back to an internal UK Gov. server....still waiting for our people to provide the wrap-up to this one example of the UK's history of working at cross-purposes to what's good for the United States of America....just a thought.....</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1:59 PM: Wo: people </w:t>
      </w:r>
      <w:proofErr w:type="spellStart"/>
      <w:r>
        <w:rPr>
          <w:rFonts w:ascii="Segoe UI" w:hAnsi="Segoe UI" w:cs="Segoe UI"/>
          <w:color w:val="000000"/>
          <w:sz w:val="17"/>
          <w:szCs w:val="17"/>
        </w:rPr>
        <w:t>dont</w:t>
      </w:r>
      <w:proofErr w:type="spellEnd"/>
      <w:r>
        <w:rPr>
          <w:rFonts w:ascii="Segoe UI" w:hAnsi="Segoe UI" w:cs="Segoe UI"/>
          <w:color w:val="000000"/>
          <w:sz w:val="17"/>
          <w:szCs w:val="17"/>
        </w:rPr>
        <w:t xml:space="preserve"> know how to go about it. What are the steps, approach and </w:t>
      </w:r>
      <w:proofErr w:type="gramStart"/>
      <w:r>
        <w:rPr>
          <w:rFonts w:ascii="Segoe UI" w:hAnsi="Segoe UI" w:cs="Segoe UI"/>
          <w:color w:val="000000"/>
          <w:sz w:val="17"/>
          <w:szCs w:val="17"/>
        </w:rPr>
        <w:t>tools.</w:t>
      </w:r>
      <w:proofErr w:type="gramEnd"/>
      <w:r>
        <w:rPr>
          <w:rFonts w:ascii="Segoe UI" w:hAnsi="Segoe UI" w:cs="Segoe UI"/>
          <w:color w:val="000000"/>
          <w:sz w:val="17"/>
          <w:szCs w:val="17"/>
        </w:rPr>
        <w:t xml:space="preserve"> Assess where they are where they may want to go into. [</w:t>
      </w:r>
      <w:proofErr w:type="gramStart"/>
      <w:r>
        <w:rPr>
          <w:rFonts w:ascii="Segoe UI" w:hAnsi="Segoe UI" w:cs="Segoe UI"/>
          <w:color w:val="000000"/>
          <w:sz w:val="17"/>
          <w:szCs w:val="17"/>
        </w:rPr>
        <w:t>product</w:t>
      </w:r>
      <w:proofErr w:type="gramEnd"/>
      <w:r>
        <w:rPr>
          <w:rFonts w:ascii="Segoe UI" w:hAnsi="Segoe UI" w:cs="Segoe UI"/>
          <w:color w:val="000000"/>
          <w:sz w:val="17"/>
          <w:szCs w:val="17"/>
        </w:rPr>
        <w:t xml:space="preserve"> dev].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1:59 PM: Dear Mark: Good points.....but from what we know....the 7-layer cake OSI or the 4-layer version preferred by some DoD types.....would be a nice outline template to hang our initial step...introductory knowledge upon.....Just another thought.....</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William Miller (to Everyone)</w:t>
      </w:r>
      <w:r>
        <w:rPr>
          <w:rFonts w:ascii="Segoe UI" w:hAnsi="Segoe UI" w:cs="Segoe UI"/>
          <w:color w:val="3BB63C"/>
          <w:sz w:val="17"/>
          <w:szCs w:val="17"/>
        </w:rPr>
        <w:t xml:space="preserve">: </w:t>
      </w:r>
      <w:r>
        <w:rPr>
          <w:rFonts w:ascii="Segoe UI" w:hAnsi="Segoe UI" w:cs="Segoe UI"/>
          <w:color w:val="000000"/>
          <w:sz w:val="17"/>
          <w:szCs w:val="17"/>
        </w:rPr>
        <w:t xml:space="preserve">1:59 PM: domain expertise is need in many areas especially healthcare which has </w:t>
      </w:r>
      <w:proofErr w:type="spellStart"/>
      <w:r>
        <w:rPr>
          <w:rFonts w:ascii="Segoe UI" w:hAnsi="Segoe UI" w:cs="Segoe UI"/>
          <w:color w:val="000000"/>
          <w:sz w:val="17"/>
          <w:szCs w:val="17"/>
        </w:rPr>
        <w:t>alot</w:t>
      </w:r>
      <w:proofErr w:type="spellEnd"/>
      <w:r>
        <w:rPr>
          <w:rFonts w:ascii="Segoe UI" w:hAnsi="Segoe UI" w:cs="Segoe UI"/>
          <w:color w:val="000000"/>
          <w:sz w:val="17"/>
          <w:szCs w:val="17"/>
        </w:rPr>
        <w:t xml:space="preserve"> of data but medical person not a IT person need to look at the data.  Allot of things are lost today since domain expertise does not exist or is limited.</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2:01 PM: William- +1 - so true, especially canonical domain knowledge useful for interop or "related" domains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 xml:space="preserve">2:02 PM: Dear William: Sounds like a Profits Construct....that unless costs of maintaining a pig slop system become </w:t>
      </w:r>
      <w:proofErr w:type="spellStart"/>
      <w:r>
        <w:rPr>
          <w:rFonts w:ascii="Segoe UI" w:hAnsi="Segoe UI" w:cs="Segoe UI"/>
          <w:color w:val="000000"/>
          <w:sz w:val="17"/>
          <w:szCs w:val="17"/>
        </w:rPr>
        <w:t>to</w:t>
      </w:r>
      <w:proofErr w:type="spellEnd"/>
      <w:r>
        <w:rPr>
          <w:rFonts w:ascii="Segoe UI" w:hAnsi="Segoe UI" w:cs="Segoe UI"/>
          <w:color w:val="000000"/>
          <w:sz w:val="17"/>
          <w:szCs w:val="17"/>
        </w:rPr>
        <w:t xml:space="preserve"> high....The C-Suite's will live with it...(aka: pig slop that is....)....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2:03 PM: Dear Sir: Good afternoon......</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 xml:space="preserve">2:04 PM: Is Volume Six Competed....or can we still add our thoughts.... to the </w:t>
      </w:r>
      <w:proofErr w:type="spellStart"/>
      <w:r>
        <w:rPr>
          <w:rFonts w:ascii="Segoe UI" w:hAnsi="Segoe UI" w:cs="Segoe UI"/>
          <w:color w:val="000000"/>
          <w:sz w:val="17"/>
          <w:szCs w:val="17"/>
        </w:rPr>
        <w:t>following</w:t>
      </w:r>
      <w:proofErr w:type="gramStart"/>
      <w:r>
        <w:rPr>
          <w:rFonts w:ascii="Segoe UI" w:hAnsi="Segoe UI" w:cs="Segoe UI"/>
          <w:color w:val="000000"/>
          <w:sz w:val="17"/>
          <w:szCs w:val="17"/>
        </w:rPr>
        <w:t>:Requires</w:t>
      </w:r>
      <w:proofErr w:type="spellEnd"/>
      <w:proofErr w:type="gramEnd"/>
      <w:r>
        <w:rPr>
          <w:rFonts w:ascii="Segoe UI" w:hAnsi="Segoe UI" w:cs="Segoe UI"/>
          <w:color w:val="000000"/>
          <w:sz w:val="17"/>
          <w:szCs w:val="17"/>
        </w:rPr>
        <w:t xml:space="preserve"> </w:t>
      </w:r>
      <w:proofErr w:type="spellStart"/>
      <w:r>
        <w:rPr>
          <w:rFonts w:ascii="Segoe UI" w:hAnsi="Segoe UI" w:cs="Segoe UI"/>
          <w:color w:val="000000"/>
          <w:sz w:val="17"/>
          <w:szCs w:val="17"/>
        </w:rPr>
        <w:t>CONTENT_July</w:t>
      </w:r>
      <w:proofErr w:type="spellEnd"/>
      <w:r>
        <w:rPr>
          <w:rFonts w:ascii="Segoe UI" w:hAnsi="Segoe UI" w:cs="Segoe UI"/>
          <w:color w:val="000000"/>
          <w:sz w:val="17"/>
          <w:szCs w:val="17"/>
        </w:rPr>
        <w:t xml:space="preserve"> 19th, 2016 NIST BIG DATA INTEROPERABILITY FRAMEWORK VOLUME 6, REFERENCE ARCHITECTURE</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w:t>
      </w:r>
      <w:r>
        <w:rPr>
          <w:rFonts w:ascii="Segoe UI" w:hAnsi="Segoe UI" w:cs="Segoe UI"/>
          <w:color w:val="000000"/>
          <w:sz w:val="17"/>
          <w:szCs w:val="17"/>
        </w:rPr>
        <w:tab/>
        <w:t>BIG DATA APPLICATION</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4.3.4</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4.3.5</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4.3.6</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4.3.7</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4.3.8</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4.3.9</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4.3.10</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4.3.11</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4.3.12</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4.3.13</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4.3.14</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4.3.15</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lastRenderedPageBreak/>
        <w:t>4.3.16</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4.3.17</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4.3.18</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4.3.19</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4.3.20</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4.3.21</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4.3.22</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4.3.23</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4.3.24</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4.3.25</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4.3.26</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4.3.27</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4.3.28</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4.3.29</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4.3.30</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4.3.31</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4.3.32</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4.3.33</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4.3.34</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4.3.35</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4.3.36</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4.3.37</w:t>
      </w:r>
      <w:r>
        <w:rPr>
          <w:rFonts w:ascii="Segoe UI" w:hAnsi="Segoe UI" w:cs="Segoe UI"/>
          <w:color w:val="000000"/>
          <w:sz w:val="17"/>
          <w:szCs w:val="17"/>
        </w:rPr>
        <w:tab/>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4.3.42</w:t>
      </w:r>
      <w:r>
        <w:rPr>
          <w:rFonts w:ascii="Segoe UI" w:hAnsi="Segoe UI" w:cs="Segoe UI"/>
          <w:color w:val="000000"/>
          <w:sz w:val="17"/>
          <w:szCs w:val="17"/>
        </w:rPr>
        <w:tab/>
        <w:t>ACCESS</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The access activity within the Big Data Application Provider is focused on the communication/interaction with the Data Consumer.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Similar to the collection activity, the access activity may be a generic service such as a web server or application server that is configured by the System Orchestrator to handle specific requests from the Data Consumer.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This activity would interface with the visualization and analytic activities to respond to requests from the Data Consumer (who may be a person) and uses the processing and platform frameworks to retrieve data to respond to Data Consumer requests.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lastRenderedPageBreak/>
        <w:t xml:space="preserve">In addition, the access activity confirms that descriptive and administrative metadata and metadata schemes are captured and maintained for access by the Data Consumer and as data is transferred to the Data Consumer.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The interface with the Data Consumer may be synchronous or asynchronous in nature and may use a pull or push paradigm for data transfer.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4.4</w:t>
      </w:r>
      <w:r>
        <w:rPr>
          <w:rFonts w:ascii="Segoe UI" w:hAnsi="Segoe UI" w:cs="Segoe UI"/>
          <w:color w:val="000000"/>
          <w:sz w:val="17"/>
          <w:szCs w:val="17"/>
        </w:rPr>
        <w:tab/>
        <w:t>BIG DATA FRAMEWORK PROVIDER</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&lt;&lt;Text needed&gt;&gt;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4.4.1</w:t>
      </w:r>
      <w:r>
        <w:rPr>
          <w:rFonts w:ascii="Segoe UI" w:hAnsi="Segoe UI" w:cs="Segoe UI"/>
          <w:color w:val="000000"/>
          <w:sz w:val="17"/>
          <w:szCs w:val="17"/>
        </w:rPr>
        <w:tab/>
        <w:t>INFRASTRUCTURE ACTIVITIES</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 Text needed&gt;&gt;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4.4.2</w:t>
      </w:r>
      <w:r>
        <w:rPr>
          <w:rFonts w:ascii="Segoe UI" w:hAnsi="Segoe UI" w:cs="Segoe UI"/>
          <w:color w:val="000000"/>
          <w:sz w:val="17"/>
          <w:szCs w:val="17"/>
        </w:rPr>
        <w:tab/>
        <w:t>PLATFORM ACTIVITIES</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 Text Needed&gt;&gt;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4.4.3</w:t>
      </w:r>
      <w:r>
        <w:rPr>
          <w:rFonts w:ascii="Segoe UI" w:hAnsi="Segoe UI" w:cs="Segoe UI"/>
          <w:color w:val="000000"/>
          <w:sz w:val="17"/>
          <w:szCs w:val="17"/>
        </w:rPr>
        <w:tab/>
        <w:t>PROCESSING ACTIVITIES</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 Text Needed&gt;&gt;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4.4.4</w:t>
      </w:r>
      <w:r>
        <w:rPr>
          <w:rFonts w:ascii="Segoe UI" w:hAnsi="Segoe UI" w:cs="Segoe UI"/>
          <w:color w:val="000000"/>
          <w:sz w:val="17"/>
          <w:szCs w:val="17"/>
        </w:rPr>
        <w:tab/>
        <w:t>MANAGEMENT FABRIC ACTIVITIES</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 Text Needed&gt;&gt;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4.4.5</w:t>
      </w:r>
      <w:r>
        <w:rPr>
          <w:rFonts w:ascii="Segoe UI" w:hAnsi="Segoe UI" w:cs="Segoe UI"/>
          <w:color w:val="000000"/>
          <w:sz w:val="17"/>
          <w:szCs w:val="17"/>
        </w:rPr>
        <w:tab/>
        <w:t>SECURITY AND PRIVACY FABRIC ACTIVITIES</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&lt;&lt;Text needed&gt;&gt;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4.4.6</w:t>
      </w:r>
      <w:r>
        <w:rPr>
          <w:rFonts w:ascii="Segoe UI" w:hAnsi="Segoe UI" w:cs="Segoe UI"/>
          <w:color w:val="000000"/>
          <w:sz w:val="17"/>
          <w:szCs w:val="17"/>
        </w:rPr>
        <w:tab/>
        <w:t>CROSS-CUTTING ACTIVITIES</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Messaging, and Resource management discussions</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4.5</w:t>
      </w:r>
      <w:r>
        <w:rPr>
          <w:rFonts w:ascii="Segoe UI" w:hAnsi="Segoe UI" w:cs="Segoe UI"/>
          <w:color w:val="000000"/>
          <w:sz w:val="17"/>
          <w:szCs w:val="17"/>
        </w:rPr>
        <w:tab/>
        <w:t>FUNCTIONAL COMPONENT VIEW</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The functional component view of the reference architecture should define and describe the functional components (software, hardware, people, </w:t>
      </w:r>
      <w:proofErr w:type="gramStart"/>
      <w:r>
        <w:rPr>
          <w:rFonts w:ascii="Segoe UI" w:hAnsi="Segoe UI" w:cs="Segoe UI"/>
          <w:color w:val="000000"/>
          <w:sz w:val="17"/>
          <w:szCs w:val="17"/>
        </w:rPr>
        <w:t>organizations</w:t>
      </w:r>
      <w:proofErr w:type="gramEnd"/>
      <w:r>
        <w:rPr>
          <w:rFonts w:ascii="Segoe UI" w:hAnsi="Segoe UI" w:cs="Segoe UI"/>
          <w:color w:val="000000"/>
          <w:sz w:val="17"/>
          <w:szCs w:val="17"/>
        </w:rPr>
        <w:t xml:space="preserve">) that perform the various activities outlined in the activities view.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Activities and functional components need not map one-to-one and in fact many functional components may be required to execute a single activity and multiple activities may be performed by a single functional component.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The user of this model is recommended to maintain a mapping of activities to functional components to support verification that all activities can be performed by some component and that only components that are necessary are included within the architecture.  Figure X below shows classes of functional components common to the various roles, sub-roles, and fabrics of the BDRA.  </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These classes are described in the following paragraphs.</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 </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4.5.1</w:t>
      </w:r>
      <w:r>
        <w:rPr>
          <w:rFonts w:ascii="Segoe UI" w:hAnsi="Segoe UI" w:cs="Segoe UI"/>
          <w:color w:val="000000"/>
          <w:sz w:val="17"/>
          <w:szCs w:val="17"/>
        </w:rPr>
        <w:tab/>
        <w:t>SYSTEM ORCHESTRATOR</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 Need Text&gt;&gt;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4.5.2</w:t>
      </w:r>
      <w:r>
        <w:rPr>
          <w:rFonts w:ascii="Segoe UI" w:hAnsi="Segoe UI" w:cs="Segoe UI"/>
          <w:color w:val="000000"/>
          <w:sz w:val="17"/>
          <w:szCs w:val="17"/>
        </w:rPr>
        <w:tab/>
        <w:t>BIG DATA APPLICATION</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 Need Text&gt;&gt;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4.5.3</w:t>
      </w:r>
      <w:r>
        <w:rPr>
          <w:rFonts w:ascii="Segoe UI" w:hAnsi="Segoe UI" w:cs="Segoe UI"/>
          <w:color w:val="000000"/>
          <w:sz w:val="17"/>
          <w:szCs w:val="17"/>
        </w:rPr>
        <w:tab/>
        <w:t>BIG DATA FRAMEWORK PROVIDER</w:t>
      </w: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&lt;&lt; Need Text&gt;&gt;</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4.5.4</w:t>
      </w:r>
      <w:r>
        <w:rPr>
          <w:rFonts w:ascii="Segoe UI" w:hAnsi="Segoe UI" w:cs="Segoe UI"/>
          <w:color w:val="000000"/>
          <w:sz w:val="17"/>
          <w:szCs w:val="17"/>
        </w:rPr>
        <w:tab/>
        <w:t>MANAGEMENT FABRIC</w:t>
      </w:r>
    </w:p>
    <w:p w:rsidR="005778E6" w:rsidRDefault="005778E6">
      <w:pPr>
        <w:widowControl w:val="0"/>
        <w:autoSpaceDE w:val="0"/>
        <w:autoSpaceDN w:val="0"/>
        <w:adjustRightInd w:val="0"/>
        <w:spacing w:after="0" w:line="240" w:lineRule="auto"/>
        <w:rPr>
          <w:rFonts w:ascii="Segoe UI" w:hAnsi="Segoe UI" w:cs="Segoe UI"/>
          <w:color w:val="000000"/>
          <w:sz w:val="17"/>
          <w:szCs w:val="17"/>
        </w:rPr>
      </w:pPr>
    </w:p>
    <w:p w:rsidR="005778E6" w:rsidRDefault="006D3AC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lastRenderedPageBreak/>
        <w:t>&lt;&lt;Need text and to align with figure&gt;&gt;</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2:07 PM: We'd like to provide a Block Chain template from the Financial Community, (aka: Banks.....on or off Wall Street.....)...if this helps....?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Geoffrey Fox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2:08 PM: </w:t>
      </w:r>
      <w:proofErr w:type="spellStart"/>
      <w:r>
        <w:rPr>
          <w:rFonts w:ascii="Segoe UI" w:hAnsi="Segoe UI" w:cs="Segoe UI"/>
          <w:color w:val="000000"/>
          <w:sz w:val="17"/>
          <w:szCs w:val="17"/>
        </w:rPr>
        <w:t>i'm</w:t>
      </w:r>
      <w:proofErr w:type="spellEnd"/>
      <w:r>
        <w:rPr>
          <w:rFonts w:ascii="Segoe UI" w:hAnsi="Segoe UI" w:cs="Segoe UI"/>
          <w:color w:val="000000"/>
          <w:sz w:val="17"/>
          <w:szCs w:val="17"/>
        </w:rPr>
        <w:t xml:space="preserve"> here</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2:09 PM: A Block Chain White Paper and/or Use Case would be nice......No?</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2:10 PM: Wo: looking to progress the whitepaper template.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2:10 PM: These folks are ripping off our V4 concept, and it's not the only example "Fortinet Unveils its Security Fabric to Arm Global Enterprises with Pervasive, Adaptive Cybersecurity from IoT to Cloud Networks"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2:12 PM: Dear Mark: Give me some names and we'll ask our friends in Chicago.....to Whack Um.....They promise to wear gloves and tell nobody....Anything to help a friend.....Mark.</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2:13 PM: Fiat is on your side....Tim.</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2:14 PM: PW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W.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2:15 PM: Folks I have to run.  Thanks for the good discussion.</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Dear Tim: Your word is good enough for me.....forget the references....we</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Tim: We'd just like to read your thoughts (slash) insight (slash) knowledge.....pwc.pwcarey@gmail.com........if you can....Thanks.....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2:18 PM: Tim: Azure is oversold.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2:19 PM: PW: The block chain approach is </w:t>
      </w:r>
      <w:proofErr w:type="spellStart"/>
      <w:r>
        <w:rPr>
          <w:rFonts w:ascii="Segoe UI" w:hAnsi="Segoe UI" w:cs="Segoe UI"/>
          <w:color w:val="000000"/>
          <w:sz w:val="17"/>
          <w:szCs w:val="17"/>
        </w:rPr>
        <w:t>kinda</w:t>
      </w:r>
      <w:proofErr w:type="spellEnd"/>
      <w:r>
        <w:rPr>
          <w:rFonts w:ascii="Segoe UI" w:hAnsi="Segoe UI" w:cs="Segoe UI"/>
          <w:color w:val="000000"/>
          <w:sz w:val="17"/>
          <w:szCs w:val="17"/>
        </w:rPr>
        <w:t xml:space="preserve"> expensive for a lot of processing isn't it?</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2:21 PM: Thought of using for e-Consent, but was warned against it (also need a number of player computing it at the same time - right)?</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2:22 PM: Mark: crosswalk to other standards? No. Issue of premature APIs. Tim: </w:t>
      </w:r>
      <w:proofErr w:type="spellStart"/>
      <w:r>
        <w:rPr>
          <w:rFonts w:ascii="Segoe UI" w:hAnsi="Segoe UI" w:cs="Segoe UI"/>
          <w:color w:val="000000"/>
          <w:sz w:val="17"/>
          <w:szCs w:val="17"/>
        </w:rPr>
        <w:t>tensorflow</w:t>
      </w:r>
      <w:proofErr w:type="spellEnd"/>
      <w:r>
        <w:rPr>
          <w:rFonts w:ascii="Segoe UI" w:hAnsi="Segoe UI" w:cs="Segoe UI"/>
          <w:color w:val="000000"/>
          <w:sz w:val="17"/>
          <w:szCs w:val="17"/>
        </w:rPr>
        <w:t xml:space="preserve"> is </w:t>
      </w:r>
      <w:proofErr w:type="spellStart"/>
      <w:r>
        <w:rPr>
          <w:rFonts w:ascii="Segoe UI" w:hAnsi="Segoe UI" w:cs="Segoe UI"/>
          <w:color w:val="000000"/>
          <w:sz w:val="17"/>
          <w:szCs w:val="17"/>
        </w:rPr>
        <w:t>strickly</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lim</w:t>
      </w:r>
      <w:proofErr w:type="spellEnd"/>
      <w:r>
        <w:rPr>
          <w:rFonts w:ascii="Segoe UI" w:hAnsi="Segoe UI" w:cs="Segoe UI"/>
          <w:color w:val="000000"/>
          <w:sz w:val="17"/>
          <w:szCs w:val="17"/>
        </w:rPr>
        <w:t xml:space="preserve"> to </w:t>
      </w:r>
      <w:proofErr w:type="gramStart"/>
      <w:r>
        <w:rPr>
          <w:rFonts w:ascii="Segoe UI" w:hAnsi="Segoe UI" w:cs="Segoe UI"/>
          <w:color w:val="000000"/>
          <w:sz w:val="17"/>
          <w:szCs w:val="17"/>
        </w:rPr>
        <w:t>supervised</w:t>
      </w:r>
      <w:proofErr w:type="gramEnd"/>
      <w:r>
        <w:rPr>
          <w:rFonts w:ascii="Segoe UI" w:hAnsi="Segoe UI" w:cs="Segoe UI"/>
          <w:color w:val="000000"/>
          <w:sz w:val="17"/>
          <w:szCs w:val="17"/>
        </w:rPr>
        <w:t xml:space="preserve"> learning. </w:t>
      </w:r>
      <w:proofErr w:type="gramStart"/>
      <w:r>
        <w:rPr>
          <w:rFonts w:ascii="Segoe UI" w:hAnsi="Segoe UI" w:cs="Segoe UI"/>
          <w:color w:val="000000"/>
          <w:sz w:val="17"/>
          <w:szCs w:val="17"/>
        </w:rPr>
        <w:t>not</w:t>
      </w:r>
      <w:proofErr w:type="gramEnd"/>
      <w:r>
        <w:rPr>
          <w:rFonts w:ascii="Segoe UI" w:hAnsi="Segoe UI" w:cs="Segoe UI"/>
          <w:color w:val="000000"/>
          <w:sz w:val="17"/>
          <w:szCs w:val="17"/>
        </w:rPr>
        <w:t xml:space="preserve"> bootstrap learning or </w:t>
      </w:r>
      <w:proofErr w:type="spellStart"/>
      <w:r>
        <w:rPr>
          <w:rFonts w:ascii="Segoe UI" w:hAnsi="Segoe UI" w:cs="Segoe UI"/>
          <w:color w:val="000000"/>
          <w:sz w:val="17"/>
          <w:szCs w:val="17"/>
        </w:rPr>
        <w:t>unsuper</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Tensorflow</w:t>
      </w:r>
      <w:proofErr w:type="spellEnd"/>
      <w:r>
        <w:rPr>
          <w:rFonts w:ascii="Segoe UI" w:hAnsi="Segoe UI" w:cs="Segoe UI"/>
          <w:color w:val="000000"/>
          <w:sz w:val="17"/>
          <w:szCs w:val="17"/>
        </w:rPr>
        <w:t xml:space="preserve"> is multi dim, Google thinks more than 5 levels is deep learning. Claim to be at 1k dims. </w:t>
      </w:r>
      <w:proofErr w:type="gramStart"/>
      <w:r>
        <w:rPr>
          <w:rFonts w:ascii="Segoe UI" w:hAnsi="Segoe UI" w:cs="Segoe UI"/>
          <w:color w:val="000000"/>
          <w:sz w:val="17"/>
          <w:szCs w:val="17"/>
        </w:rPr>
        <w:t>semantic</w:t>
      </w:r>
      <w:proofErr w:type="gramEnd"/>
      <w:r>
        <w:rPr>
          <w:rFonts w:ascii="Segoe UI" w:hAnsi="Segoe UI" w:cs="Segoe UI"/>
          <w:color w:val="000000"/>
          <w:sz w:val="17"/>
          <w:szCs w:val="17"/>
        </w:rPr>
        <w:t xml:space="preserve"> distance. Can measure distance between good and bad. Principle dims solve problems.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 xml:space="preserve">2:22 PM: Dear Cavan: The Banks have already looked at Block Chain for a couple of years now, and are funding and buying up Block Chain start-ups in the UK, too......so yes, our answer is yes in the fact that there is not a full bucket of technical knowledge supporting how best to create hybrid block chains to fit multiple uses......(aka: complexity does add costs....and Block Chain is an elegant construct....coming out of </w:t>
      </w:r>
      <w:proofErr w:type="spellStart"/>
      <w:r>
        <w:rPr>
          <w:rFonts w:ascii="Segoe UI" w:hAnsi="Segoe UI" w:cs="Segoe UI"/>
          <w:color w:val="000000"/>
          <w:sz w:val="17"/>
          <w:szCs w:val="17"/>
        </w:rPr>
        <w:t>BitCoin</w:t>
      </w:r>
      <w:proofErr w:type="spellEnd"/>
      <w:r>
        <w:rPr>
          <w:rFonts w:ascii="Segoe UI" w:hAnsi="Segoe UI" w:cs="Segoe UI"/>
          <w:color w:val="000000"/>
          <w:sz w:val="17"/>
          <w:szCs w:val="17"/>
        </w:rPr>
        <w:t xml:space="preserve"> and a vision for replacing traditional banks and exchanges.....Just some thoughts.....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Pw, I will yield to NITRD and Nat Academies for the next several months.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2:24 PM: Dear Tim: Understood.....we still like your ideas....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2:25 PM: Mark: issue is </w:t>
      </w:r>
      <w:proofErr w:type="spellStart"/>
      <w:r>
        <w:rPr>
          <w:rFonts w:ascii="Segoe UI" w:hAnsi="Segoe UI" w:cs="Segoe UI"/>
          <w:color w:val="000000"/>
          <w:sz w:val="17"/>
          <w:szCs w:val="17"/>
        </w:rPr>
        <w:t>whats</w:t>
      </w:r>
      <w:proofErr w:type="spellEnd"/>
      <w:r>
        <w:rPr>
          <w:rFonts w:ascii="Segoe UI" w:hAnsi="Segoe UI" w:cs="Segoe UI"/>
          <w:color w:val="000000"/>
          <w:sz w:val="17"/>
          <w:szCs w:val="17"/>
        </w:rPr>
        <w:t xml:space="preserve"> on job descriptions. The NIST </w:t>
      </w:r>
      <w:proofErr w:type="spellStart"/>
      <w:r>
        <w:rPr>
          <w:rFonts w:ascii="Segoe UI" w:hAnsi="Segoe UI" w:cs="Segoe UI"/>
          <w:color w:val="000000"/>
          <w:sz w:val="17"/>
          <w:szCs w:val="17"/>
        </w:rPr>
        <w:t>cybr</w:t>
      </w:r>
      <w:proofErr w:type="spellEnd"/>
      <w:r>
        <w:rPr>
          <w:rFonts w:ascii="Segoe UI" w:hAnsi="Segoe UI" w:cs="Segoe UI"/>
          <w:color w:val="000000"/>
          <w:sz w:val="17"/>
          <w:szCs w:val="17"/>
        </w:rPr>
        <w:t xml:space="preserve"> framework is the </w:t>
      </w:r>
      <w:proofErr w:type="spellStart"/>
      <w:r>
        <w:rPr>
          <w:rFonts w:ascii="Segoe UI" w:hAnsi="Segoe UI" w:cs="Segoe UI"/>
          <w:color w:val="000000"/>
          <w:sz w:val="17"/>
          <w:szCs w:val="17"/>
        </w:rPr>
        <w:t>defacto</w:t>
      </w:r>
      <w:proofErr w:type="spellEnd"/>
      <w:r>
        <w:rPr>
          <w:rFonts w:ascii="Segoe UI" w:hAnsi="Segoe UI" w:cs="Segoe UI"/>
          <w:color w:val="000000"/>
          <w:sz w:val="17"/>
          <w:szCs w:val="17"/>
        </w:rPr>
        <w:t xml:space="preserve">. NIST is redoing it and can we get some hints on what is going on there.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would be an elegant solution for e-Consent Provenance conceptually, but the compute costs and participation costs had folks recommend against it - love a way to break those road blocks</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2:26 PM: Pw, the Obama Administration has released a raft of </w:t>
      </w:r>
      <w:proofErr w:type="spellStart"/>
      <w:r>
        <w:rPr>
          <w:rFonts w:ascii="Segoe UI" w:hAnsi="Segoe UI" w:cs="Segoe UI"/>
          <w:color w:val="000000"/>
          <w:sz w:val="17"/>
          <w:szCs w:val="17"/>
        </w:rPr>
        <w:t>offficial</w:t>
      </w:r>
      <w:proofErr w:type="spellEnd"/>
      <w:r>
        <w:rPr>
          <w:rFonts w:ascii="Segoe UI" w:hAnsi="Segoe UI" w:cs="Segoe UI"/>
          <w:color w:val="000000"/>
          <w:sz w:val="17"/>
          <w:szCs w:val="17"/>
        </w:rPr>
        <w:t xml:space="preserve"> reports and new programs supporting big data, IoT, CPS, Smart X.</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2:26 PM: Tim: Do you have copies you can send us....? </w:t>
      </w:r>
      <w:proofErr w:type="gramStart"/>
      <w:r>
        <w:rPr>
          <w:rFonts w:ascii="Segoe UI" w:hAnsi="Segoe UI" w:cs="Segoe UI"/>
          <w:color w:val="000000"/>
          <w:sz w:val="17"/>
          <w:szCs w:val="17"/>
        </w:rPr>
        <w:t>without</w:t>
      </w:r>
      <w:proofErr w:type="gramEnd"/>
      <w:r>
        <w:rPr>
          <w:rFonts w:ascii="Segoe UI" w:hAnsi="Segoe UI" w:cs="Segoe UI"/>
          <w:color w:val="000000"/>
          <w:sz w:val="17"/>
          <w:szCs w:val="17"/>
        </w:rPr>
        <w:t xml:space="preserve"> too much heavy lifting....?</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2:27 PM: Wo: take some time during next week session to cover. Mark: maybe Fri better. </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Pw, have been reading my emails to the NBD-PWG reflector?</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Tim: How do we access the NBD-PWG Reflector....?</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2:28 PM: We've never gone there...</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2:28 PM: Pw, you join the SnP subgroup.</w:t>
      </w:r>
    </w:p>
    <w:p w:rsidR="005778E6" w:rsidRDefault="006D3AC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2:28 PM: Ok thanks.....</w:t>
      </w:r>
    </w:p>
    <w:p w:rsidR="005778E6" w:rsidRDefault="006D3AC3">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2:28 PM: Nice meeting....Sir</w:t>
      </w:r>
    </w:p>
    <w:sectPr w:rsidR="005778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C3"/>
    <w:rsid w:val="005778E6"/>
    <w:rsid w:val="006D3AC3"/>
    <w:rsid w:val="00AC43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F9315A0-4470-4C17-8557-9A061C57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6D3AC3"/>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2075</Words>
  <Characters>10992</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3</cp:revision>
  <dcterms:created xsi:type="dcterms:W3CDTF">2016-12-29T20:47:00Z</dcterms:created>
  <dcterms:modified xsi:type="dcterms:W3CDTF">2016-12-29T21:01:00Z</dcterms:modified>
</cp:coreProperties>
</file>