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1D1C44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M0600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0E2AF3">
        <w:rPr>
          <w:rFonts w:ascii="Arial" w:hAnsi="Arial" w:cs="Arial"/>
          <w:sz w:val="20"/>
          <w:szCs w:val="20"/>
          <w:lang w:val="en-GB"/>
        </w:rPr>
        <w:t>Meeting Agenda for Feb. 14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0E2AF3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Feb. 14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Default="007E59BA" w:rsidP="007E59BA">
      <w:pPr>
        <w:pStyle w:val="xmsonospacing"/>
        <w:numPr>
          <w:ilvl w:val="0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NBDIF Schedule</w:t>
      </w:r>
    </w:p>
    <w:p w:rsidR="007E59BA" w:rsidRPr="007211C0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Review schedule deadlines</w:t>
      </w:r>
    </w:p>
    <w:p w:rsidR="007211C0" w:rsidRPr="00BE730D" w:rsidRDefault="007211C0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NBD-PWG (</w:t>
      </w:r>
      <w:hyperlink r:id="rId9" w:history="1">
        <w:r w:rsidRPr="00176A19">
          <w:rPr>
            <w:rStyle w:val="Hyperlink"/>
            <w:rFonts w:ascii="Arial" w:hAnsi="Arial" w:cs="Arial"/>
            <w:sz w:val="20"/>
            <w:szCs w:val="20"/>
          </w:rPr>
          <w:t>https://bigdatawg.nist.gov</w:t>
        </w:r>
      </w:hyperlink>
      <w:r>
        <w:rPr>
          <w:rFonts w:ascii="Arial" w:hAnsi="Arial" w:cs="Arial"/>
          <w:color w:val="000000"/>
          <w:sz w:val="20"/>
          <w:szCs w:val="20"/>
        </w:rPr>
        <w:t>) portal updates</w:t>
      </w:r>
    </w:p>
    <w:p w:rsidR="000E2AF3" w:rsidRDefault="000E2AF3" w:rsidP="000E2AF3">
      <w:pPr>
        <w:pStyle w:val="xmsonospacing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 w:rsidR="008A1A0B" w:rsidRPr="000E2AF3" w:rsidRDefault="007E59BA" w:rsidP="000E2AF3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June 1 &amp; 2 NBD-PWG Workshop</w:t>
      </w:r>
    </w:p>
    <w:p w:rsidR="00BE730D" w:rsidRPr="00BE730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Review workshop flyer, program agenda, speakers, etc.</w:t>
      </w:r>
    </w:p>
    <w:p w:rsidR="000E2AF3" w:rsidRDefault="000E2AF3" w:rsidP="000E2AF3">
      <w:pPr>
        <w:pStyle w:val="xmsonospacing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 w:rsidR="007E59BA" w:rsidRPr="007E59BA" w:rsidRDefault="007211C0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Finalize Version 2 outlines and proposed preliminary content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1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Definitions </w:t>
      </w:r>
      <w:r w:rsidRPr="00C8562D">
        <w:rPr>
          <w:rFonts w:ascii="Arial" w:hAnsi="Arial" w:cs="Arial"/>
          <w:color w:val="000000"/>
          <w:sz w:val="20"/>
          <w:szCs w:val="20"/>
        </w:rPr>
        <w:t>–</w:t>
      </w:r>
      <w:r w:rsidR="007211C0">
        <w:rPr>
          <w:rFonts w:ascii="Arial" w:hAnsi="Arial" w:cs="Arial"/>
          <w:color w:val="000000"/>
          <w:sz w:val="20"/>
          <w:szCs w:val="20"/>
        </w:rPr>
        <w:t xml:space="preserve"> ready to post</w:t>
      </w:r>
      <w:r w:rsidR="000E2AF3">
        <w:rPr>
          <w:rFonts w:ascii="Arial" w:hAnsi="Arial" w:cs="Arial"/>
          <w:color w:val="000000"/>
          <w:sz w:val="20"/>
          <w:szCs w:val="20"/>
        </w:rPr>
        <w:t>, Nancy</w:t>
      </w:r>
    </w:p>
    <w:p w:rsidR="007E59BA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Volume 2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Taxonomies – revised, Nancy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3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Use Cases &amp; Req.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>– waiting for new UC template V2 portal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, Geoffrey, Piyush </w:t>
      </w:r>
      <w:r w:rsidR="00C8562D" w:rsidRPr="00C8562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4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Security &amp; Privacy, Arnab, Mark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6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Reference Architecture, Dave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 xml:space="preserve">Volume 7 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Big Data Standards Roadmap – </w:t>
      </w:r>
      <w:r w:rsidR="007211C0">
        <w:rPr>
          <w:rFonts w:ascii="Arial" w:hAnsi="Arial" w:cs="Arial"/>
          <w:color w:val="000000"/>
          <w:sz w:val="20"/>
          <w:szCs w:val="20"/>
        </w:rPr>
        <w:t>ready to post</w:t>
      </w:r>
      <w:r w:rsidR="000E2AF3">
        <w:rPr>
          <w:rFonts w:ascii="Arial" w:hAnsi="Arial" w:cs="Arial"/>
          <w:color w:val="000000"/>
          <w:sz w:val="20"/>
          <w:szCs w:val="20"/>
        </w:rPr>
        <w:t>, Russell</w:t>
      </w:r>
    </w:p>
    <w:p w:rsidR="00BE730D" w:rsidRPr="00C8562D" w:rsidRDefault="00BE730D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8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Ref. Arch. Interfaces – Gregor </w:t>
      </w:r>
    </w:p>
    <w:p w:rsidR="007E59BA" w:rsidRPr="00C8562D" w:rsidRDefault="00BE730D" w:rsidP="00BE730D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8562D">
        <w:rPr>
          <w:rFonts w:ascii="Arial" w:hAnsi="Arial" w:cs="Arial"/>
          <w:color w:val="000000"/>
          <w:sz w:val="20"/>
          <w:szCs w:val="20"/>
        </w:rPr>
        <w:t>Volume 9</w:t>
      </w:r>
      <w:r w:rsidR="000E2AF3">
        <w:rPr>
          <w:rFonts w:ascii="Arial" w:hAnsi="Arial" w:cs="Arial"/>
          <w:color w:val="000000"/>
          <w:sz w:val="20"/>
          <w:szCs w:val="20"/>
        </w:rPr>
        <w:t xml:space="preserve"> Big Data Adoption and Modernization – ready to post, Russell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SCHEDULE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25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all draft volumes (with at least TOC outline and proposed content) to Laurie for formatting</w:t>
      </w:r>
    </w:p>
    <w:p w:rsidR="007E59BA" w:rsidRDefault="00C75B4D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Feb. 17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Publish formatted draft documents online 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20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Populate NIST portal with all draft NBDIF volumes, Use Case Template, and white paper template 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21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Send invites to NBD-PWG reflector to invite new use cases with additional questions on security and Privacy</w:t>
      </w:r>
    </w:p>
    <w:p w:rsidR="007E59BA" w:rsidRDefault="00A01B50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21</w:t>
      </w:r>
      <w:r w:rsidR="007E59BA">
        <w:rPr>
          <w:rFonts w:ascii="Arial" w:hAnsi="Arial" w:cs="Arial"/>
          <w:b/>
          <w:color w:val="000000"/>
          <w:sz w:val="20"/>
          <w:szCs w:val="20"/>
        </w:rPr>
        <w:t>:</w:t>
      </w:r>
      <w:r w:rsidR="007E59BA">
        <w:rPr>
          <w:rFonts w:ascii="Arial" w:hAnsi="Arial" w:cs="Arial"/>
          <w:color w:val="000000"/>
          <w:sz w:val="20"/>
          <w:szCs w:val="20"/>
        </w:rPr>
        <w:t xml:space="preserve"> Announce June 1 &amp; 2 workshop to public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May 12:</w:t>
      </w:r>
      <w:r>
        <w:rPr>
          <w:rFonts w:ascii="Arial" w:hAnsi="Arial" w:cs="Arial"/>
          <w:color w:val="000000"/>
          <w:sz w:val="20"/>
          <w:szCs w:val="20"/>
        </w:rPr>
        <w:t xml:space="preserve"> Publish all draft volumes on the NIST portal for public review before workshop and send announcement to workshop participants and general public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1&amp;2:</w:t>
      </w:r>
      <w:r>
        <w:rPr>
          <w:rFonts w:ascii="Arial" w:hAnsi="Arial" w:cs="Arial"/>
          <w:color w:val="000000"/>
          <w:sz w:val="20"/>
          <w:szCs w:val="20"/>
        </w:rPr>
        <w:t xml:space="preserve"> Discuss and collect V2 comments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>June 3 – July 15:</w:t>
      </w:r>
      <w:r>
        <w:rPr>
          <w:rFonts w:ascii="Arial" w:hAnsi="Arial" w:cs="Arial"/>
          <w:color w:val="000000"/>
          <w:sz w:val="20"/>
          <w:szCs w:val="20"/>
        </w:rPr>
        <w:t xml:space="preserve"> NBD-PWG to resolve all comments and edits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July 15:</w:t>
      </w:r>
      <w:r>
        <w:rPr>
          <w:rFonts w:ascii="Arial" w:hAnsi="Arial" w:cs="Arial"/>
          <w:color w:val="000000"/>
          <w:sz w:val="20"/>
          <w:szCs w:val="20"/>
        </w:rPr>
        <w:t xml:space="preserve"> Publish draft documents for official public comment period (45 days)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Sept 1 – Sept 30:</w:t>
      </w:r>
      <w:r>
        <w:rPr>
          <w:rFonts w:ascii="Arial" w:hAnsi="Arial" w:cs="Arial"/>
          <w:color w:val="000000"/>
          <w:sz w:val="20"/>
          <w:szCs w:val="20"/>
        </w:rPr>
        <w:t xml:space="preserve"> NBD-PWG reviews and addresses public comments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Oct 1 – Oct 30:</w:t>
      </w:r>
      <w:r>
        <w:rPr>
          <w:rFonts w:ascii="Arial" w:hAnsi="Arial" w:cs="Arial"/>
          <w:color w:val="000000"/>
          <w:sz w:val="20"/>
          <w:szCs w:val="20"/>
        </w:rPr>
        <w:t xml:space="preserve"> Perform NIST internal review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Nov 1:</w:t>
      </w:r>
      <w:r w:rsidR="007357D7">
        <w:rPr>
          <w:rFonts w:ascii="Arial" w:hAnsi="Arial" w:cs="Arial"/>
          <w:color w:val="000000"/>
          <w:sz w:val="20"/>
          <w:szCs w:val="20"/>
        </w:rPr>
        <w:t xml:space="preserve"> Publish final V2 </w:t>
      </w:r>
      <w:r>
        <w:rPr>
          <w:rFonts w:ascii="Arial" w:hAnsi="Arial" w:cs="Arial"/>
          <w:color w:val="000000"/>
          <w:sz w:val="20"/>
          <w:szCs w:val="20"/>
        </w:rPr>
        <w:t>of all volumes of NBDIF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2C" w:rsidRDefault="008C7C2C" w:rsidP="00294EB1">
      <w:pPr>
        <w:spacing w:after="0" w:line="240" w:lineRule="auto"/>
      </w:pPr>
      <w:r>
        <w:separator/>
      </w:r>
    </w:p>
  </w:endnote>
  <w:endnote w:type="continuationSeparator" w:id="0">
    <w:p w:rsidR="008C7C2C" w:rsidRDefault="008C7C2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2C" w:rsidRDefault="008C7C2C" w:rsidP="00294EB1">
      <w:pPr>
        <w:spacing w:after="0" w:line="240" w:lineRule="auto"/>
      </w:pPr>
      <w:r>
        <w:separator/>
      </w:r>
    </w:p>
  </w:footnote>
  <w:footnote w:type="continuationSeparator" w:id="0">
    <w:p w:rsidR="008C7C2C" w:rsidRDefault="008C7C2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60604"/>
    <w:rsid w:val="0007568E"/>
    <w:rsid w:val="000901DE"/>
    <w:rsid w:val="0009030D"/>
    <w:rsid w:val="00094A3C"/>
    <w:rsid w:val="000B4663"/>
    <w:rsid w:val="000B6296"/>
    <w:rsid w:val="000E2AF3"/>
    <w:rsid w:val="00101917"/>
    <w:rsid w:val="00170A9F"/>
    <w:rsid w:val="0019104E"/>
    <w:rsid w:val="00191B4F"/>
    <w:rsid w:val="00194760"/>
    <w:rsid w:val="001B0788"/>
    <w:rsid w:val="001C2D5D"/>
    <w:rsid w:val="001D1C44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07DDA"/>
    <w:rsid w:val="00330DF3"/>
    <w:rsid w:val="00375837"/>
    <w:rsid w:val="00380B1C"/>
    <w:rsid w:val="003A550D"/>
    <w:rsid w:val="003D447E"/>
    <w:rsid w:val="0047002C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52C7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211C0"/>
    <w:rsid w:val="00732E74"/>
    <w:rsid w:val="007357D7"/>
    <w:rsid w:val="00737BC3"/>
    <w:rsid w:val="007436BA"/>
    <w:rsid w:val="00773A3C"/>
    <w:rsid w:val="00785854"/>
    <w:rsid w:val="007B03DF"/>
    <w:rsid w:val="007C5C5B"/>
    <w:rsid w:val="007E59BA"/>
    <w:rsid w:val="007F54A0"/>
    <w:rsid w:val="00867EEF"/>
    <w:rsid w:val="008857C2"/>
    <w:rsid w:val="00892420"/>
    <w:rsid w:val="008A0637"/>
    <w:rsid w:val="008A1A0B"/>
    <w:rsid w:val="008A486A"/>
    <w:rsid w:val="008B15E1"/>
    <w:rsid w:val="008B6406"/>
    <w:rsid w:val="008C45C1"/>
    <w:rsid w:val="008C7C2C"/>
    <w:rsid w:val="008F264A"/>
    <w:rsid w:val="008F5629"/>
    <w:rsid w:val="0091215C"/>
    <w:rsid w:val="0091613B"/>
    <w:rsid w:val="00925EF5"/>
    <w:rsid w:val="00927227"/>
    <w:rsid w:val="009514CF"/>
    <w:rsid w:val="00961816"/>
    <w:rsid w:val="00983A8D"/>
    <w:rsid w:val="0098513C"/>
    <w:rsid w:val="00991FF5"/>
    <w:rsid w:val="009B22FD"/>
    <w:rsid w:val="009C1469"/>
    <w:rsid w:val="009D1321"/>
    <w:rsid w:val="009D43BD"/>
    <w:rsid w:val="009E2E24"/>
    <w:rsid w:val="009E47D3"/>
    <w:rsid w:val="00A01B50"/>
    <w:rsid w:val="00A2721E"/>
    <w:rsid w:val="00A512A6"/>
    <w:rsid w:val="00A53CED"/>
    <w:rsid w:val="00A62F44"/>
    <w:rsid w:val="00A7247F"/>
    <w:rsid w:val="00A961B8"/>
    <w:rsid w:val="00AC3112"/>
    <w:rsid w:val="00AD21E0"/>
    <w:rsid w:val="00AE2D58"/>
    <w:rsid w:val="00AE3F9C"/>
    <w:rsid w:val="00AE72B9"/>
    <w:rsid w:val="00AF0552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E730D"/>
    <w:rsid w:val="00BF4F47"/>
    <w:rsid w:val="00C342A1"/>
    <w:rsid w:val="00C50B2F"/>
    <w:rsid w:val="00C5326F"/>
    <w:rsid w:val="00C64D38"/>
    <w:rsid w:val="00C65D5D"/>
    <w:rsid w:val="00C75B4D"/>
    <w:rsid w:val="00C8209B"/>
    <w:rsid w:val="00C8562D"/>
    <w:rsid w:val="00CC15F2"/>
    <w:rsid w:val="00D02970"/>
    <w:rsid w:val="00D20A8B"/>
    <w:rsid w:val="00D365CC"/>
    <w:rsid w:val="00D66F25"/>
    <w:rsid w:val="00DE166B"/>
    <w:rsid w:val="00DE6633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267D6"/>
    <w:rsid w:val="00F26DB6"/>
    <w:rsid w:val="00F33B66"/>
    <w:rsid w:val="00F4025B"/>
    <w:rsid w:val="00F47E55"/>
    <w:rsid w:val="00F5016A"/>
    <w:rsid w:val="00F61C37"/>
    <w:rsid w:val="00F82BEE"/>
    <w:rsid w:val="00F83F5B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43976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rive.google.com/file/d/0BzQlzFarkgmGMm9JbkY5Z1JmV2c/view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SRaRPh_hOO_mYLy8qtG-kmsckbAhNIXnbGJ0SJBR6HU/edit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glX0vwWLgxcpxf_E60t0FGrOcoD3c9h5O7DIDJTp8Ng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G8JTbcUwYE7uN82-TYYMfbDwJxCheooMsfktelXTWIc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sentation/d/1CXRUgjoe5PaU-vNk8-aESBuHwGwS6lD_iLKd6lrIa3c/edit?usp=sharing" TargetMode="External"/><Relationship Id="rId10" Type="http://schemas.openxmlformats.org/officeDocument/2006/relationships/hyperlink" Target="https://docs.google.com/document/d/1kMu-EuFsJI6REnpNqshklvdoL4YLPAOy_sHCmvfNpr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gdatawg.nist.gov" TargetMode="External"/><Relationship Id="rId14" Type="http://schemas.openxmlformats.org/officeDocument/2006/relationships/hyperlink" Target="https://docs.google.com/document/d/1Tol4tKxo-xugIjVyjfm9GSJpbNRFB3AFXQ4unKJjW0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3C850-F95C-4C1B-BEBD-85AC7208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7</cp:revision>
  <dcterms:created xsi:type="dcterms:W3CDTF">2017-02-14T14:13:00Z</dcterms:created>
  <dcterms:modified xsi:type="dcterms:W3CDTF">2017-02-21T14:20:00Z</dcterms:modified>
</cp:coreProperties>
</file>