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343" w:type="dxa"/>
        <w:tblInd w:w="-185" w:type="dxa"/>
        <w:tblLayout w:type="fixed"/>
        <w:tblLook w:val="04A0" w:firstRow="1" w:lastRow="0" w:firstColumn="1" w:lastColumn="0" w:noHBand="0" w:noVBand="1"/>
      </w:tblPr>
      <w:tblGrid>
        <w:gridCol w:w="810"/>
        <w:gridCol w:w="833"/>
        <w:gridCol w:w="810"/>
        <w:gridCol w:w="720"/>
        <w:gridCol w:w="1208"/>
        <w:gridCol w:w="4732"/>
        <w:gridCol w:w="4230"/>
      </w:tblGrid>
      <w:tr w:rsidR="00E97FBA" w:rsidTr="00EC561C">
        <w:tc>
          <w:tcPr>
            <w:tcW w:w="810" w:type="dxa"/>
          </w:tcPr>
          <w:p w:rsidR="00E97FBA" w:rsidRPr="00E97FBA" w:rsidRDefault="00EC561C" w:rsidP="00EC561C">
            <w:pPr>
              <w:tabs>
                <w:tab w:val="center" w:pos="216"/>
              </w:tabs>
              <w:rPr>
                <w:b/>
              </w:rPr>
            </w:pPr>
            <w:r>
              <w:rPr>
                <w:b/>
              </w:rPr>
              <w:t xml:space="preserve">Item </w:t>
            </w:r>
            <w:r>
              <w:rPr>
                <w:b/>
              </w:rPr>
              <w:tab/>
            </w:r>
            <w:r w:rsidR="00E97FBA">
              <w:rPr>
                <w:b/>
              </w:rPr>
              <w:t>#</w:t>
            </w:r>
          </w:p>
        </w:tc>
        <w:tc>
          <w:tcPr>
            <w:tcW w:w="833" w:type="dxa"/>
          </w:tcPr>
          <w:p w:rsidR="00E97FBA" w:rsidRPr="00E97FBA" w:rsidRDefault="00E97FBA" w:rsidP="00E97FBA">
            <w:pPr>
              <w:jc w:val="center"/>
              <w:rPr>
                <w:b/>
              </w:rPr>
            </w:pPr>
            <w:r>
              <w:rPr>
                <w:b/>
              </w:rPr>
              <w:t>Type</w:t>
            </w:r>
          </w:p>
        </w:tc>
        <w:tc>
          <w:tcPr>
            <w:tcW w:w="810" w:type="dxa"/>
          </w:tcPr>
          <w:p w:rsidR="00E97FBA" w:rsidRPr="00E97FBA" w:rsidRDefault="00E97FBA" w:rsidP="00E97FBA">
            <w:pPr>
              <w:jc w:val="center"/>
              <w:rPr>
                <w:b/>
              </w:rPr>
            </w:pPr>
            <w:r>
              <w:rPr>
                <w:b/>
              </w:rPr>
              <w:t>Page #</w:t>
            </w:r>
          </w:p>
        </w:tc>
        <w:tc>
          <w:tcPr>
            <w:tcW w:w="720" w:type="dxa"/>
          </w:tcPr>
          <w:p w:rsidR="00E97FBA" w:rsidRPr="00E97FBA" w:rsidRDefault="00E97FBA" w:rsidP="00E97FBA">
            <w:pPr>
              <w:jc w:val="center"/>
              <w:rPr>
                <w:b/>
              </w:rPr>
            </w:pPr>
            <w:r>
              <w:rPr>
                <w:b/>
              </w:rPr>
              <w:t>Line #</w:t>
            </w:r>
          </w:p>
        </w:tc>
        <w:tc>
          <w:tcPr>
            <w:tcW w:w="1208" w:type="dxa"/>
          </w:tcPr>
          <w:p w:rsidR="00E97FBA" w:rsidRPr="00E97FBA" w:rsidRDefault="00E97FBA" w:rsidP="00E97FBA">
            <w:pPr>
              <w:jc w:val="center"/>
              <w:rPr>
                <w:b/>
              </w:rPr>
            </w:pPr>
            <w:r>
              <w:rPr>
                <w:b/>
              </w:rPr>
              <w:t>Section</w:t>
            </w:r>
          </w:p>
        </w:tc>
        <w:tc>
          <w:tcPr>
            <w:tcW w:w="4732" w:type="dxa"/>
          </w:tcPr>
          <w:p w:rsidR="00E97FBA" w:rsidRPr="00E97FBA" w:rsidRDefault="00E97FBA" w:rsidP="00E97FBA">
            <w:pPr>
              <w:jc w:val="center"/>
              <w:rPr>
                <w:b/>
              </w:rPr>
            </w:pPr>
            <w:r>
              <w:rPr>
                <w:b/>
              </w:rPr>
              <w:t>Comment (with rationale)</w:t>
            </w:r>
          </w:p>
        </w:tc>
        <w:tc>
          <w:tcPr>
            <w:tcW w:w="4230" w:type="dxa"/>
          </w:tcPr>
          <w:p w:rsidR="00E97FBA" w:rsidRPr="00E97FBA" w:rsidRDefault="00E97FBA" w:rsidP="00E97FBA">
            <w:pPr>
              <w:jc w:val="center"/>
              <w:rPr>
                <w:b/>
              </w:rPr>
            </w:pPr>
            <w:r>
              <w:rPr>
                <w:b/>
              </w:rPr>
              <w:t>Suggested Change</w:t>
            </w:r>
          </w:p>
        </w:tc>
      </w:tr>
      <w:tr w:rsidR="00E97FBA" w:rsidTr="00EC561C">
        <w:tc>
          <w:tcPr>
            <w:tcW w:w="810" w:type="dxa"/>
          </w:tcPr>
          <w:p w:rsidR="00E97FBA" w:rsidRDefault="00DE7254" w:rsidP="00E97FBA">
            <w:r>
              <w:t>1</w:t>
            </w:r>
          </w:p>
        </w:tc>
        <w:tc>
          <w:tcPr>
            <w:tcW w:w="833" w:type="dxa"/>
          </w:tcPr>
          <w:p w:rsidR="00E97FBA" w:rsidRDefault="00DE7254" w:rsidP="00E97FBA">
            <w:r>
              <w:t xml:space="preserve">E </w:t>
            </w:r>
          </w:p>
        </w:tc>
        <w:tc>
          <w:tcPr>
            <w:tcW w:w="810" w:type="dxa"/>
          </w:tcPr>
          <w:p w:rsidR="00E97FBA" w:rsidRDefault="00D75EFE" w:rsidP="00E97FBA">
            <w:r>
              <w:t>48</w:t>
            </w:r>
          </w:p>
        </w:tc>
        <w:tc>
          <w:tcPr>
            <w:tcW w:w="720" w:type="dxa"/>
          </w:tcPr>
          <w:p w:rsidR="00E97FBA" w:rsidRDefault="00E97FBA" w:rsidP="00E97FBA"/>
        </w:tc>
        <w:tc>
          <w:tcPr>
            <w:tcW w:w="1208" w:type="dxa"/>
          </w:tcPr>
          <w:p w:rsidR="00E97FBA" w:rsidRDefault="00DE7254" w:rsidP="00E97FBA">
            <w:r>
              <w:t>7</w:t>
            </w:r>
          </w:p>
        </w:tc>
        <w:tc>
          <w:tcPr>
            <w:tcW w:w="4732" w:type="dxa"/>
          </w:tcPr>
          <w:p w:rsidR="00E97FBA" w:rsidRDefault="00DE7254" w:rsidP="00D75EFE">
            <w:r>
              <w:t xml:space="preserve">While Management Fabric [and </w:t>
            </w:r>
            <w:proofErr w:type="spellStart"/>
            <w:r>
              <w:t>SnP</w:t>
            </w:r>
            <w:proofErr w:type="spellEnd"/>
            <w:r>
              <w:t xml:space="preserve"> Fabric] is mentioned in the Keywords section, there is no further mention of the concept anywhere in the rest of the document. Personally, the fabric concept seems very closely intertwined with data integration, with some overlap into data governance.  </w:t>
            </w:r>
          </w:p>
        </w:tc>
        <w:tc>
          <w:tcPr>
            <w:tcW w:w="4230" w:type="dxa"/>
          </w:tcPr>
          <w:p w:rsidR="0044582E" w:rsidRDefault="00DE7254" w:rsidP="0044582E">
            <w:r>
              <w:t xml:space="preserve">Consider the following </w:t>
            </w:r>
            <w:r w:rsidR="00D75EFE">
              <w:t>notes</w:t>
            </w:r>
            <w:r w:rsidR="00AC210F">
              <w:t xml:space="preserve"> on the fabric concept</w:t>
            </w:r>
            <w:r>
              <w:t xml:space="preserve"> a</w:t>
            </w:r>
            <w:r w:rsidR="00D75EFE">
              <w:t>nd</w:t>
            </w:r>
            <w:r>
              <w:t xml:space="preserve"> improve on it</w:t>
            </w:r>
            <w:r w:rsidR="00D75EFE">
              <w:t>;</w:t>
            </w:r>
            <w:r>
              <w:t xml:space="preserve"> or create all new content defining ‘fabric’ and put the new content into section 7.2, or create a new section 7.3</w:t>
            </w:r>
            <w:r w:rsidR="00D75EFE">
              <w:t xml:space="preserve"> to treat the definition separately. </w:t>
            </w:r>
            <w:r w:rsidR="00AC210F">
              <w:t xml:space="preserve">Maintain consistency with Vol. 4 of course. </w:t>
            </w:r>
            <w:bookmarkStart w:id="0" w:name="_GoBack"/>
            <w:bookmarkEnd w:id="0"/>
            <w:r w:rsidR="00D75EFE">
              <w:t>Notes: In 2014 Cisco published a report on technology which declared that big data fabric is essentially made up of Hadoop frameworks, NoSQL databases, and “Other big data tech.” This definition is certainly not comprehensive enough. As presented in their 2016 Wave for Big Data Fabric Vendors, fabric functions involve: “</w:t>
            </w:r>
            <w:r w:rsidR="00D75EFE" w:rsidRPr="00817A8D">
              <w:t>access, discovery, transformation, integration, security, governance, lineage, and orchestration of big data sources to support big data workloads</w:t>
            </w:r>
            <w:r w:rsidR="00D75EFE">
              <w:t xml:space="preserve"> and use cases.” </w:t>
            </w:r>
            <w:r w:rsidR="0044582E">
              <w:t>Unfortunately, some of the other descriptions for Fabric features coming out of this report sound a little vapor-ware-</w:t>
            </w:r>
            <w:proofErr w:type="spellStart"/>
            <w:r w:rsidR="0044582E">
              <w:t>ish</w:t>
            </w:r>
            <w:proofErr w:type="spellEnd"/>
            <w:r w:rsidR="0044582E">
              <w:t xml:space="preserve">, however the 2014 Forrester Wave for MDM does provide some additional, realistic definition: [For vendors p, q, r, s and t]… “MDM exists within a </w:t>
            </w:r>
            <w:r w:rsidR="0044582E">
              <w:lastRenderedPageBreak/>
              <w:t>comprehensive portfolio of products to help… create a fabric to integrate data and application infrastructure.” This definition of fabric keeps it in line with the concept of a quilt, in essence a scaffolding to support integration, which seems comprehensive enough and yet easy to grasp. Unfortunately we are now presented with another term that is not defined in Vol. 1, “application infrastructure.”</w:t>
            </w:r>
          </w:p>
          <w:p w:rsidR="00E97FBA" w:rsidRDefault="0044582E" w:rsidP="0044582E">
            <w:r>
              <w:t>One could start by describing an App Infrastructure as basically a platform for building applications or ensuring that different apps work together.</w:t>
            </w:r>
          </w:p>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bl>
    <w:p w:rsidR="00E97FBA" w:rsidRPr="00E97FBA" w:rsidRDefault="00E97FBA" w:rsidP="00E97FBA"/>
    <w:sectPr w:rsidR="00E97FBA" w:rsidRPr="00E97FBA" w:rsidSect="00E97FBA">
      <w:headerReference w:type="even" r:id="rId6"/>
      <w:headerReference w:type="default" r:id="rId7"/>
      <w:footerReference w:type="even" r:id="rId8"/>
      <w:footerReference w:type="default" r:id="rId9"/>
      <w:headerReference w:type="first" r:id="rId10"/>
      <w:footerReference w:type="first" r:id="rId1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1D2" w:rsidRDefault="002031D2" w:rsidP="00E97FBA">
      <w:r>
        <w:separator/>
      </w:r>
    </w:p>
  </w:endnote>
  <w:endnote w:type="continuationSeparator" w:id="0">
    <w:p w:rsidR="002031D2" w:rsidRDefault="002031D2" w:rsidP="00E9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B9B" w:rsidRDefault="00214B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FBA" w:rsidRDefault="00E97FBA">
    <w:pPr>
      <w:pStyle w:val="Footer"/>
    </w:pPr>
    <w:r>
      <w:t>Type: E = Editorial, G = General, T = Technical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B9B" w:rsidRDefault="00214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1D2" w:rsidRDefault="002031D2" w:rsidP="00E97FBA">
      <w:r>
        <w:separator/>
      </w:r>
    </w:p>
  </w:footnote>
  <w:footnote w:type="continuationSeparator" w:id="0">
    <w:p w:rsidR="002031D2" w:rsidRDefault="002031D2" w:rsidP="00E97F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B9B" w:rsidRDefault="00214B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FBA" w:rsidRDefault="00EC561C" w:rsidP="00E97FBA">
    <w:pPr>
      <w:ind w:left="8010" w:hanging="8010"/>
    </w:pPr>
    <w:r>
      <w:t>Com</w:t>
    </w:r>
    <w:r w:rsidR="00214B9B">
      <w:t>ment Template for SP1500</w:t>
    </w:r>
    <w:r w:rsidR="004D51E1">
      <w:t>-</w:t>
    </w:r>
    <w:r w:rsidR="004D51E1" w:rsidRPr="004D51E1">
      <w:rPr>
        <w:i/>
      </w:rPr>
      <w:t>x</w:t>
    </w:r>
    <w:r w:rsidR="009524A9">
      <w:t xml:space="preserve"> (replace </w:t>
    </w:r>
    <w:r w:rsidR="004D51E1" w:rsidRPr="004D51E1">
      <w:rPr>
        <w:i/>
      </w:rPr>
      <w:t>x</w:t>
    </w:r>
    <w:r w:rsidR="009524A9">
      <w:t xml:space="preserve"> with volume number)</w:t>
    </w:r>
    <w:r w:rsidR="00E97FBA">
      <w:tab/>
      <w:t>Submitted by: ______________________________________</w:t>
    </w:r>
  </w:p>
  <w:p w:rsidR="00682262" w:rsidRDefault="00682262" w:rsidP="00682262">
    <w:pPr>
      <w:ind w:left="9180" w:firstLine="180"/>
    </w:pPr>
    <w:r>
      <w:t>Email: ________________________________</w:t>
    </w:r>
  </w:p>
  <w:p w:rsidR="00E97FBA" w:rsidRDefault="00E97FBA" w:rsidP="00E97FBA">
    <w:pPr>
      <w:ind w:left="9810" w:hanging="9810"/>
    </w:pPr>
    <w:r>
      <w:tab/>
      <w:t>Date: ____________________________</w:t>
    </w:r>
  </w:p>
  <w:p w:rsidR="00E97FBA" w:rsidRDefault="00E97F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B9B" w:rsidRDefault="00214B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BA"/>
    <w:rsid w:val="00140F54"/>
    <w:rsid w:val="002031D2"/>
    <w:rsid w:val="00214B9B"/>
    <w:rsid w:val="00290183"/>
    <w:rsid w:val="002F3FE8"/>
    <w:rsid w:val="003869AA"/>
    <w:rsid w:val="0039394E"/>
    <w:rsid w:val="00437300"/>
    <w:rsid w:val="0044582E"/>
    <w:rsid w:val="004D51E1"/>
    <w:rsid w:val="00682262"/>
    <w:rsid w:val="00933852"/>
    <w:rsid w:val="009524A9"/>
    <w:rsid w:val="00AC210F"/>
    <w:rsid w:val="00B138BC"/>
    <w:rsid w:val="00BD1781"/>
    <w:rsid w:val="00D75EFE"/>
    <w:rsid w:val="00D77248"/>
    <w:rsid w:val="00DE7254"/>
    <w:rsid w:val="00E97FBA"/>
    <w:rsid w:val="00EC561C"/>
    <w:rsid w:val="00FD0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8583F19F-2459-41AF-BA62-D47B7E58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8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8BC"/>
    <w:rPr>
      <w:rFonts w:ascii="Lucida Grande" w:hAnsi="Lucida Grande" w:cs="Lucida Grande"/>
      <w:sz w:val="18"/>
      <w:szCs w:val="18"/>
    </w:rPr>
  </w:style>
  <w:style w:type="paragraph" w:styleId="Header">
    <w:name w:val="header"/>
    <w:basedOn w:val="Normal"/>
    <w:link w:val="HeaderChar"/>
    <w:uiPriority w:val="99"/>
    <w:unhideWhenUsed/>
    <w:rsid w:val="00E97FBA"/>
    <w:pPr>
      <w:tabs>
        <w:tab w:val="center" w:pos="4320"/>
        <w:tab w:val="right" w:pos="8640"/>
      </w:tabs>
    </w:pPr>
  </w:style>
  <w:style w:type="character" w:customStyle="1" w:styleId="HeaderChar">
    <w:name w:val="Header Char"/>
    <w:basedOn w:val="DefaultParagraphFont"/>
    <w:link w:val="Header"/>
    <w:uiPriority w:val="99"/>
    <w:rsid w:val="00E97FBA"/>
  </w:style>
  <w:style w:type="paragraph" w:styleId="Footer">
    <w:name w:val="footer"/>
    <w:basedOn w:val="Normal"/>
    <w:link w:val="FooterChar"/>
    <w:uiPriority w:val="99"/>
    <w:unhideWhenUsed/>
    <w:rsid w:val="00E97FBA"/>
    <w:pPr>
      <w:tabs>
        <w:tab w:val="center" w:pos="4320"/>
        <w:tab w:val="right" w:pos="8640"/>
      </w:tabs>
    </w:pPr>
  </w:style>
  <w:style w:type="character" w:customStyle="1" w:styleId="FooterChar">
    <w:name w:val="Footer Char"/>
    <w:basedOn w:val="DefaultParagraphFont"/>
    <w:link w:val="Footer"/>
    <w:uiPriority w:val="99"/>
    <w:rsid w:val="00E97FBA"/>
  </w:style>
  <w:style w:type="table" w:styleId="TableGrid">
    <w:name w:val="Table Grid"/>
    <w:basedOn w:val="TableNormal"/>
    <w:uiPriority w:val="59"/>
    <w:rsid w:val="00E97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
  <dc:description/>
  <cp:lastModifiedBy>Russell Craig</cp:lastModifiedBy>
  <cp:revision>3</cp:revision>
  <dcterms:created xsi:type="dcterms:W3CDTF">2017-09-01T23:23:00Z</dcterms:created>
  <dcterms:modified xsi:type="dcterms:W3CDTF">2017-09-01T23:29:00Z</dcterms:modified>
</cp:coreProperties>
</file>