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88C" w:rsidRPr="00EC7F8D" w:rsidRDefault="0064188C">
      <w:pPr>
        <w:rPr>
          <w:b/>
          <w:bCs/>
        </w:rPr>
      </w:pPr>
      <w:r w:rsidRPr="00EC7F8D">
        <w:rPr>
          <w:b/>
          <w:bCs/>
        </w:rPr>
        <w:t>Negative Real Rate Example</w:t>
      </w:r>
    </w:p>
    <w:p w:rsidR="00A838EC" w:rsidRDefault="00A838EC">
      <w:r>
        <w:rPr>
          <w:noProof/>
        </w:rPr>
        <w:drawing>
          <wp:inline distT="0" distB="0" distL="0" distR="0">
            <wp:extent cx="2857899" cy="5239481"/>
            <wp:effectExtent l="0" t="0" r="0" b="0"/>
            <wp:docPr id="1" name="Picture 1" descr="E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6C38EE.tmp"/>
                    <pic:cNvPicPr/>
                  </pic:nvPicPr>
                  <pic:blipFill>
                    <a:blip r:embed="rId4">
                      <a:extLst>
                        <a:ext uri="{28A0092B-C50C-407E-A947-70E740481C1C}">
                          <a14:useLocalDpi xmlns:a14="http://schemas.microsoft.com/office/drawing/2010/main" val="0"/>
                        </a:ext>
                      </a:extLst>
                    </a:blip>
                    <a:stretch>
                      <a:fillRect/>
                    </a:stretch>
                  </pic:blipFill>
                  <pic:spPr>
                    <a:xfrm>
                      <a:off x="0" y="0"/>
                      <a:ext cx="2857899" cy="5239481"/>
                    </a:xfrm>
                    <a:prstGeom prst="rect">
                      <a:avLst/>
                    </a:prstGeom>
                  </pic:spPr>
                </pic:pic>
              </a:graphicData>
            </a:graphic>
          </wp:inline>
        </w:drawing>
      </w:r>
      <w:r>
        <w:rPr>
          <w:noProof/>
        </w:rPr>
        <w:drawing>
          <wp:inline distT="0" distB="0" distL="0" distR="0" wp14:anchorId="723FB903" wp14:editId="590BFCA0">
            <wp:extent cx="2877117"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58" t="11417" r="86458" b="10604"/>
                    <a:stretch/>
                  </pic:blipFill>
                  <pic:spPr bwMode="auto">
                    <a:xfrm>
                      <a:off x="0" y="0"/>
                      <a:ext cx="2899086" cy="4971625"/>
                    </a:xfrm>
                    <a:prstGeom prst="rect">
                      <a:avLst/>
                    </a:prstGeom>
                    <a:ln>
                      <a:noFill/>
                    </a:ln>
                    <a:extLst>
                      <a:ext uri="{53640926-AAD7-44D8-BBD7-CCE9431645EC}">
                        <a14:shadowObscured xmlns:a14="http://schemas.microsoft.com/office/drawing/2010/main"/>
                      </a:ext>
                    </a:extLst>
                  </pic:spPr>
                </pic:pic>
              </a:graphicData>
            </a:graphic>
          </wp:inline>
        </w:drawing>
      </w:r>
    </w:p>
    <w:p w:rsidR="00A838EC" w:rsidRDefault="00A838EC"/>
    <w:p w:rsidR="0047751C" w:rsidRDefault="00A838EC">
      <w:pPr>
        <w:rPr>
          <w:noProof/>
        </w:rPr>
      </w:pPr>
      <w:r>
        <w:t xml:space="preserve">I used the source data for the same example and calculated the values manually in Excel. I created the annual escalation rate shown in Row 7. Row 73 is the product of the annual escalation rates, which is also the ratio of the energy price relative to the base year (2020). The sum of these over the contract length is the computed C = 9.275. I then used the approximation formula to </w:t>
      </w:r>
      <w:r w:rsidR="004D107D">
        <w:t>calculated E-avg. This matches that is in EERC-2020 = -1.37% versus your result of -0.8%.</w:t>
      </w:r>
      <w:r w:rsidR="00EC7F8D">
        <w:t xml:space="preserve"> </w:t>
      </w:r>
      <w:r w:rsidR="004D107D">
        <w:t xml:space="preserve">I </w:t>
      </w:r>
      <w:r w:rsidR="00EC7F8D">
        <w:t xml:space="preserve">can also </w:t>
      </w:r>
      <w:r w:rsidR="004D107D">
        <w:t xml:space="preserve">recreate the value </w:t>
      </w:r>
      <w:r w:rsidR="00EC7F8D">
        <w:t>manually</w:t>
      </w:r>
      <w:r w:rsidR="00DC6B5C">
        <w:t xml:space="preserve"> in rows 78-83</w:t>
      </w:r>
      <w:r w:rsidR="00EC7F8D">
        <w:t>.</w:t>
      </w:r>
      <w:r w:rsidR="00DC6B5C">
        <w:t xml:space="preserve"> I made a mistake in the prior attempt because I was escalating the first year of the contract. Once I set that equal to 1, I matched the results.</w:t>
      </w:r>
      <w:bookmarkStart w:id="0" w:name="_GoBack"/>
      <w:bookmarkEnd w:id="0"/>
    </w:p>
    <w:p w:rsidR="00EC7F8D" w:rsidRDefault="00EC7F8D">
      <w:r>
        <w:rPr>
          <w:noProof/>
        </w:rPr>
        <w:lastRenderedPageBreak/>
        <w:drawing>
          <wp:inline distT="0" distB="0" distL="0" distR="0">
            <wp:extent cx="5943600" cy="3495675"/>
            <wp:effectExtent l="0" t="0" r="0" b="9525"/>
            <wp:docPr id="9" name="Picture 9" descr="EERC Test.xlsx -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CF93F.tmp"/>
                    <pic:cNvPicPr/>
                  </pic:nvPicPr>
                  <pic:blipFill rotWithShape="1">
                    <a:blip r:embed="rId6">
                      <a:extLst>
                        <a:ext uri="{28A0092B-C50C-407E-A947-70E740481C1C}">
                          <a14:useLocalDpi xmlns:a14="http://schemas.microsoft.com/office/drawing/2010/main" val="0"/>
                        </a:ext>
                      </a:extLst>
                    </a:blip>
                    <a:srcRect b="41123"/>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inline>
        </w:drawing>
      </w:r>
    </w:p>
    <w:p w:rsidR="0064188C" w:rsidRDefault="0064188C"/>
    <w:p w:rsidR="0064188C" w:rsidRDefault="0064188C">
      <w:pPr>
        <w:rPr>
          <w:b/>
          <w:bCs/>
        </w:rPr>
      </w:pPr>
      <w:r>
        <w:rPr>
          <w:b/>
          <w:bCs/>
        </w:rPr>
        <w:br w:type="page"/>
      </w:r>
    </w:p>
    <w:p w:rsidR="0064188C" w:rsidRPr="0064188C" w:rsidRDefault="0064188C">
      <w:pPr>
        <w:rPr>
          <w:b/>
          <w:bCs/>
        </w:rPr>
      </w:pPr>
      <w:r w:rsidRPr="0064188C">
        <w:rPr>
          <w:b/>
          <w:bCs/>
        </w:rPr>
        <w:lastRenderedPageBreak/>
        <w:t>Positive Real Rate Example</w:t>
      </w:r>
    </w:p>
    <w:p w:rsidR="0064188C" w:rsidRDefault="0064188C">
      <w:pPr>
        <w:rPr>
          <w:noProof/>
        </w:rPr>
      </w:pPr>
      <w:r>
        <w:rPr>
          <w:noProof/>
        </w:rPr>
        <w:drawing>
          <wp:inline distT="0" distB="0" distL="0" distR="0">
            <wp:extent cx="2952750" cy="5167312"/>
            <wp:effectExtent l="0" t="0" r="0" b="0"/>
            <wp:docPr id="2" name="Picture 2" descr="E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391D.tmp"/>
                    <pic:cNvPicPr/>
                  </pic:nvPicPr>
                  <pic:blipFill rotWithShape="1">
                    <a:blip r:embed="rId7">
                      <a:extLst>
                        <a:ext uri="{28A0092B-C50C-407E-A947-70E740481C1C}">
                          <a14:useLocalDpi xmlns:a14="http://schemas.microsoft.com/office/drawing/2010/main" val="0"/>
                        </a:ext>
                      </a:extLst>
                    </a:blip>
                    <a:srcRect t="4546"/>
                    <a:stretch/>
                  </pic:blipFill>
                  <pic:spPr bwMode="auto">
                    <a:xfrm>
                      <a:off x="0" y="0"/>
                      <a:ext cx="2959586" cy="5179276"/>
                    </a:xfrm>
                    <a:prstGeom prst="rect">
                      <a:avLst/>
                    </a:prstGeom>
                    <a:ln>
                      <a:noFill/>
                    </a:ln>
                    <a:extLst>
                      <a:ext uri="{53640926-AAD7-44D8-BBD7-CCE9431645EC}">
                        <a14:shadowObscured xmlns:a14="http://schemas.microsoft.com/office/drawing/2010/main"/>
                      </a:ext>
                    </a:extLst>
                  </pic:spPr>
                </pic:pic>
              </a:graphicData>
            </a:graphic>
          </wp:inline>
        </w:drawing>
      </w:r>
      <w:r w:rsidRPr="0064188C">
        <w:rPr>
          <w:noProof/>
        </w:rPr>
        <w:t xml:space="preserve"> </w:t>
      </w:r>
      <w:r>
        <w:rPr>
          <w:noProof/>
        </w:rPr>
        <w:drawing>
          <wp:inline distT="0" distB="0" distL="0" distR="0" wp14:anchorId="7F89437B" wp14:editId="1777C969">
            <wp:extent cx="2800350" cy="51914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897" t="2370" r="668" b="9729"/>
                    <a:stretch/>
                  </pic:blipFill>
                  <pic:spPr bwMode="auto">
                    <a:xfrm>
                      <a:off x="0" y="0"/>
                      <a:ext cx="2810682" cy="5210573"/>
                    </a:xfrm>
                    <a:prstGeom prst="rect">
                      <a:avLst/>
                    </a:prstGeom>
                    <a:ln>
                      <a:noFill/>
                    </a:ln>
                    <a:extLst>
                      <a:ext uri="{53640926-AAD7-44D8-BBD7-CCE9431645EC}">
                        <a14:shadowObscured xmlns:a14="http://schemas.microsoft.com/office/drawing/2010/main"/>
                      </a:ext>
                    </a:extLst>
                  </pic:spPr>
                </pic:pic>
              </a:graphicData>
            </a:graphic>
          </wp:inline>
        </w:drawing>
      </w:r>
    </w:p>
    <w:p w:rsidR="0064188C" w:rsidRDefault="0064188C">
      <w:pPr>
        <w:rPr>
          <w:noProof/>
        </w:rPr>
      </w:pPr>
      <w:r>
        <w:rPr>
          <w:noProof/>
        </w:rPr>
        <w:t xml:space="preserve">There does not seem to be a flipping of the real and nominal rates. </w:t>
      </w:r>
      <w:r w:rsidR="0075021F">
        <w:rPr>
          <w:noProof/>
        </w:rPr>
        <w:t>When I calculated C, I was again able to replicate EERC-2020 and match the approximation formula</w:t>
      </w:r>
      <w:r w:rsidR="00EC7F8D">
        <w:rPr>
          <w:noProof/>
        </w:rPr>
        <w:t xml:space="preserve"> as well as the manual calculation</w:t>
      </w:r>
      <w:r w:rsidR="0075021F">
        <w:rPr>
          <w:noProof/>
        </w:rPr>
        <w:t>.</w:t>
      </w:r>
    </w:p>
    <w:p w:rsidR="0064188C" w:rsidRDefault="00EC7F8D">
      <w:r>
        <w:rPr>
          <w:noProof/>
        </w:rPr>
        <w:lastRenderedPageBreak/>
        <w:drawing>
          <wp:inline distT="0" distB="0" distL="0" distR="0" wp14:anchorId="53DFE5E7" wp14:editId="4F83AEFA">
            <wp:extent cx="5943600" cy="3429000"/>
            <wp:effectExtent l="0" t="0" r="0" b="0"/>
            <wp:docPr id="8" name="Picture 8" descr="EERC Test.xlsx -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6C549.tmp"/>
                    <pic:cNvPicPr/>
                  </pic:nvPicPr>
                  <pic:blipFill rotWithShape="1">
                    <a:blip r:embed="rId9">
                      <a:extLst>
                        <a:ext uri="{28A0092B-C50C-407E-A947-70E740481C1C}">
                          <a14:useLocalDpi xmlns:a14="http://schemas.microsoft.com/office/drawing/2010/main" val="0"/>
                        </a:ext>
                      </a:extLst>
                    </a:blip>
                    <a:srcRect b="4224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sectPr w:rsidR="00641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EC"/>
    <w:rsid w:val="001E4387"/>
    <w:rsid w:val="00263FBE"/>
    <w:rsid w:val="0047751C"/>
    <w:rsid w:val="004D107D"/>
    <w:rsid w:val="0064188C"/>
    <w:rsid w:val="0075021F"/>
    <w:rsid w:val="00A838EC"/>
    <w:rsid w:val="00DC6B5C"/>
    <w:rsid w:val="00DF09BA"/>
    <w:rsid w:val="00EC7F8D"/>
    <w:rsid w:val="00F20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48980"/>
  <w15:chartTrackingRefBased/>
  <w15:docId w15:val="{2B1559F4-8D3A-435B-8D2B-6EA0E8AE9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3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tmp"/><Relationship Id="rId9"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4</Pages>
  <Words>140</Words>
  <Characters>803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Kneifel, Joshua D. (Fed)</dc:creator>
  <cp:keywords/>
  <dc:description/>
  <cp:lastModifiedBy>Kneifel, Joshua D. (Fed)</cp:lastModifiedBy>
  <cp:revision>10</cp:revision>
  <dcterms:created xsi:type="dcterms:W3CDTF">2020-07-20T21:31:00Z</dcterms:created>
  <dcterms:modified xsi:type="dcterms:W3CDTF">2020-07-21T21:07:00Z</dcterms:modified>
</cp:coreProperties>
</file>