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BA7F" w14:textId="12EB999D" w:rsidR="005615FA" w:rsidRDefault="00B93FE1" w:rsidP="008D547D">
      <w:pPr>
        <w:jc w:val="center"/>
        <w:rPr>
          <w:b/>
          <w:sz w:val="28"/>
          <w:szCs w:val="28"/>
          <w:u w:val="single"/>
        </w:rPr>
      </w:pPr>
      <w:r>
        <w:rPr>
          <w:b/>
          <w:sz w:val="28"/>
          <w:szCs w:val="28"/>
          <w:u w:val="single"/>
        </w:rPr>
        <w:t>HIMSS IIP</w:t>
      </w:r>
      <w:r w:rsidR="000E75EF" w:rsidRPr="00770C68">
        <w:rPr>
          <w:b/>
          <w:sz w:val="28"/>
          <w:szCs w:val="28"/>
          <w:u w:val="single"/>
        </w:rPr>
        <w:t xml:space="preserve"> Release Notes for </w:t>
      </w:r>
      <w:r w:rsidR="000E75EF" w:rsidRPr="00F1393E">
        <w:rPr>
          <w:b/>
          <w:sz w:val="28"/>
          <w:szCs w:val="28"/>
          <w:u w:val="single"/>
        </w:rPr>
        <w:t>Version 1.</w:t>
      </w:r>
      <w:r w:rsidR="00FC682D" w:rsidRPr="00F1393E">
        <w:rPr>
          <w:b/>
          <w:sz w:val="28"/>
          <w:szCs w:val="28"/>
          <w:u w:val="single"/>
        </w:rPr>
        <w:t>9.</w:t>
      </w:r>
      <w:r w:rsidR="00345690">
        <w:rPr>
          <w:b/>
          <w:sz w:val="28"/>
          <w:szCs w:val="28"/>
          <w:u w:val="single"/>
        </w:rPr>
        <w:t>1</w:t>
      </w:r>
      <w:r w:rsidR="00B72E7E">
        <w:rPr>
          <w:b/>
          <w:sz w:val="28"/>
          <w:szCs w:val="28"/>
          <w:u w:val="single"/>
        </w:rPr>
        <w:t>1</w:t>
      </w:r>
      <w:r w:rsidR="003F62F3" w:rsidRPr="00F1393E">
        <w:rPr>
          <w:b/>
          <w:sz w:val="28"/>
          <w:szCs w:val="28"/>
          <w:u w:val="single"/>
        </w:rPr>
        <w:t xml:space="preserve"> </w:t>
      </w:r>
      <w:r w:rsidR="00B72E7E">
        <w:rPr>
          <w:b/>
          <w:sz w:val="28"/>
          <w:szCs w:val="28"/>
          <w:u w:val="single"/>
        </w:rPr>
        <w:t>March</w:t>
      </w:r>
      <w:r w:rsidR="00651E33" w:rsidRPr="00F1393E">
        <w:rPr>
          <w:b/>
          <w:sz w:val="28"/>
          <w:szCs w:val="28"/>
          <w:u w:val="single"/>
        </w:rPr>
        <w:t xml:space="preserve"> </w:t>
      </w:r>
      <w:r w:rsidR="00C17FEC">
        <w:rPr>
          <w:b/>
          <w:sz w:val="28"/>
          <w:szCs w:val="28"/>
          <w:u w:val="single"/>
        </w:rPr>
        <w:t>1</w:t>
      </w:r>
      <w:r w:rsidR="00B72E7E">
        <w:rPr>
          <w:b/>
          <w:sz w:val="28"/>
          <w:szCs w:val="28"/>
          <w:u w:val="single"/>
        </w:rPr>
        <w:t>6</w:t>
      </w:r>
      <w:r w:rsidR="006E13DB" w:rsidRPr="00F1393E">
        <w:rPr>
          <w:b/>
          <w:sz w:val="28"/>
          <w:szCs w:val="28"/>
          <w:u w:val="single"/>
        </w:rPr>
        <w:t>,</w:t>
      </w:r>
      <w:r w:rsidR="000F4ABD" w:rsidRPr="00F1393E">
        <w:rPr>
          <w:b/>
          <w:sz w:val="28"/>
          <w:szCs w:val="28"/>
          <w:u w:val="single"/>
        </w:rPr>
        <w:t xml:space="preserve"> </w:t>
      </w:r>
      <w:r w:rsidR="00B66974">
        <w:rPr>
          <w:b/>
          <w:sz w:val="28"/>
          <w:szCs w:val="28"/>
          <w:u w:val="single"/>
        </w:rPr>
        <w:t>202</w:t>
      </w:r>
      <w:r w:rsidR="00B72E7E">
        <w:rPr>
          <w:b/>
          <w:sz w:val="28"/>
          <w:szCs w:val="28"/>
          <w:u w:val="single"/>
        </w:rPr>
        <w:t>2</w:t>
      </w:r>
    </w:p>
    <w:p w14:paraId="5F9D4833" w14:textId="77777777" w:rsidR="00941B07" w:rsidRDefault="00941B07" w:rsidP="00941B07">
      <w:pPr>
        <w:rPr>
          <w:rFonts w:ascii="Arial" w:hAnsi="Arial" w:cs="Arial"/>
        </w:rPr>
      </w:pPr>
    </w:p>
    <w:p w14:paraId="74BC5A70" w14:textId="7F27CE5E" w:rsidR="00B72E7E" w:rsidRPr="00C8631B" w:rsidRDefault="00B72E7E" w:rsidP="00C8631B">
      <w:pPr>
        <w:jc w:val="center"/>
        <w:rPr>
          <w:b/>
          <w:sz w:val="28"/>
          <w:szCs w:val="32"/>
        </w:rPr>
      </w:pPr>
      <w:r w:rsidRPr="00C8631B">
        <w:rPr>
          <w:b/>
          <w:sz w:val="28"/>
          <w:szCs w:val="32"/>
        </w:rPr>
        <w:t xml:space="preserve">Tool Software </w:t>
      </w:r>
    </w:p>
    <w:p w14:paraId="3524FB30" w14:textId="2CD48564" w:rsidR="00B72E7E" w:rsidRPr="00B72E7E" w:rsidRDefault="00B72E7E" w:rsidP="00B72E7E">
      <w:pPr>
        <w:pStyle w:val="ListParagraph"/>
        <w:numPr>
          <w:ilvl w:val="0"/>
          <w:numId w:val="36"/>
        </w:numPr>
        <w:rPr>
          <w:rFonts w:ascii="Arial" w:hAnsi="Arial" w:cs="Arial"/>
        </w:rPr>
      </w:pPr>
      <w:r w:rsidRPr="00B72E7E">
        <w:rPr>
          <w:rFonts w:ascii="Arial" w:hAnsi="Arial" w:cs="Arial"/>
        </w:rPr>
        <w:t>Added “-DTOOL_URL=</w:t>
      </w:r>
      <w:proofErr w:type="spellStart"/>
      <w:r w:rsidRPr="00B72E7E">
        <w:rPr>
          <w:rFonts w:ascii="Arial" w:hAnsi="Arial" w:cs="Arial"/>
        </w:rPr>
        <w:t>url</w:t>
      </w:r>
      <w:proofErr w:type="spellEnd"/>
      <w:r w:rsidRPr="00B72E7E">
        <w:rPr>
          <w:rFonts w:ascii="Arial" w:hAnsi="Arial" w:cs="Arial"/>
        </w:rPr>
        <w:t xml:space="preserve">” launch </w:t>
      </w:r>
      <w:proofErr w:type="spellStart"/>
      <w:r w:rsidRPr="00B72E7E">
        <w:rPr>
          <w:rFonts w:ascii="Arial" w:hAnsi="Arial" w:cs="Arial"/>
        </w:rPr>
        <w:t>paramter</w:t>
      </w:r>
      <w:proofErr w:type="spellEnd"/>
      <w:r w:rsidRPr="00B72E7E">
        <w:rPr>
          <w:rFonts w:ascii="Arial" w:hAnsi="Arial" w:cs="Arial"/>
        </w:rPr>
        <w:t xml:space="preserve"> to override tool and </w:t>
      </w:r>
      <w:proofErr w:type="spellStart"/>
      <w:r w:rsidRPr="00B72E7E">
        <w:rPr>
          <w:rFonts w:ascii="Arial" w:hAnsi="Arial" w:cs="Arial"/>
        </w:rPr>
        <w:t>wdsl</w:t>
      </w:r>
      <w:proofErr w:type="spellEnd"/>
      <w:r w:rsidRPr="00B72E7E">
        <w:rPr>
          <w:rFonts w:ascii="Arial" w:hAnsi="Arial" w:cs="Arial"/>
        </w:rPr>
        <w:t xml:space="preserve"> </w:t>
      </w:r>
      <w:proofErr w:type="spellStart"/>
      <w:r w:rsidRPr="00B72E7E">
        <w:rPr>
          <w:rFonts w:ascii="Arial" w:hAnsi="Arial" w:cs="Arial"/>
        </w:rPr>
        <w:t>enpoint</w:t>
      </w:r>
      <w:proofErr w:type="spellEnd"/>
      <w:r w:rsidRPr="00B72E7E">
        <w:rPr>
          <w:rFonts w:ascii="Arial" w:hAnsi="Arial" w:cs="Arial"/>
        </w:rPr>
        <w:t xml:space="preserve"> </w:t>
      </w:r>
      <w:proofErr w:type="spellStart"/>
      <w:r w:rsidRPr="00B72E7E">
        <w:rPr>
          <w:rFonts w:ascii="Arial" w:hAnsi="Arial" w:cs="Arial"/>
        </w:rPr>
        <w:t>urls</w:t>
      </w:r>
      <w:proofErr w:type="spellEnd"/>
      <w:r w:rsidRPr="00B72E7E">
        <w:rPr>
          <w:rFonts w:ascii="Arial" w:hAnsi="Arial" w:cs="Arial"/>
        </w:rPr>
        <w:t>.</w:t>
      </w:r>
    </w:p>
    <w:p w14:paraId="700E07D8" w14:textId="77777777" w:rsidR="00B72E7E" w:rsidRDefault="00B72E7E" w:rsidP="008763D1">
      <w:pPr>
        <w:rPr>
          <w:rFonts w:ascii="Arial" w:hAnsi="Arial" w:cs="Arial"/>
          <w:b/>
          <w:bCs/>
          <w:u w:val="single"/>
        </w:rPr>
      </w:pPr>
    </w:p>
    <w:p w14:paraId="2EF065F9" w14:textId="77777777" w:rsidR="00C8631B" w:rsidRPr="00056813" w:rsidRDefault="00C8631B" w:rsidP="00C8631B">
      <w:pPr>
        <w:jc w:val="center"/>
        <w:rPr>
          <w:b/>
          <w:sz w:val="28"/>
          <w:szCs w:val="32"/>
        </w:rPr>
      </w:pPr>
      <w:r>
        <w:rPr>
          <w:b/>
          <w:sz w:val="28"/>
          <w:szCs w:val="32"/>
        </w:rPr>
        <w:t>HIMSS IIP CDC Test Plans changes</w:t>
      </w:r>
    </w:p>
    <w:p w14:paraId="5784C232" w14:textId="77777777" w:rsidR="00C8631B" w:rsidRPr="00E157BE" w:rsidRDefault="00C8631B" w:rsidP="00C8631B">
      <w:p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This test plan is to be used for the testing of the Immunization Integration Program: Immunization-Related Capabilities and Guidance developed under a cooperative agreement with the American Immunization Registry Association (AIRA) and the Centers for Disease Control and Prevention (CDC). All test cases are required to be executed where they include test objectives for which conformance is claimed. The test plan includes both functional and interoperability tests including Vaccine Update Notifications (HL7 V2.5.1 VXU/Z22) and Query and Response (Evaluated History and Forecast Group Z44/Z42). </w:t>
      </w:r>
    </w:p>
    <w:p w14:paraId="1B1ACF9C" w14:textId="77777777" w:rsidR="00C8631B" w:rsidRDefault="00C8631B" w:rsidP="00C8631B">
      <w:pPr>
        <w:autoSpaceDE w:val="0"/>
        <w:autoSpaceDN w:val="0"/>
        <w:adjustRightInd w:val="0"/>
        <w:spacing w:after="0" w:line="240" w:lineRule="auto"/>
        <w:rPr>
          <w:rFonts w:ascii="Arial" w:hAnsi="Arial" w:cs="Arial"/>
          <w:color w:val="000000"/>
        </w:rPr>
      </w:pPr>
    </w:p>
    <w:p w14:paraId="6E9B462C" w14:textId="77777777" w:rsidR="00C8631B" w:rsidRDefault="00C8631B" w:rsidP="00C8631B">
      <w:p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This version is updated for use in the 2022 test cycle. It is aligned with ONC 2015 Certification Criteria for § 170.315(f)(1) Transmission to Immunization Registries. This test plan is approved by ONC to demonstrate conformance to these criteria. </w:t>
      </w:r>
    </w:p>
    <w:p w14:paraId="55DFF028" w14:textId="77777777" w:rsidR="00C8631B" w:rsidRDefault="00C8631B" w:rsidP="00C8631B">
      <w:pPr>
        <w:autoSpaceDE w:val="0"/>
        <w:autoSpaceDN w:val="0"/>
        <w:adjustRightInd w:val="0"/>
        <w:spacing w:after="0" w:line="240" w:lineRule="auto"/>
        <w:rPr>
          <w:rFonts w:ascii="Arial" w:hAnsi="Arial" w:cs="Arial"/>
          <w:color w:val="000000"/>
        </w:rPr>
      </w:pPr>
    </w:p>
    <w:p w14:paraId="0B0D1736" w14:textId="77777777" w:rsidR="00C8631B" w:rsidRDefault="00C8631B" w:rsidP="00C8631B">
      <w:pPr>
        <w:rPr>
          <w:rFonts w:ascii="Arial" w:hAnsi="Arial" w:cs="Arial"/>
          <w:b/>
          <w:bCs/>
          <w:u w:val="single"/>
        </w:rPr>
      </w:pPr>
      <w:r w:rsidRPr="00941B07">
        <w:rPr>
          <w:rFonts w:ascii="Arial" w:hAnsi="Arial" w:cs="Arial"/>
          <w:b/>
          <w:bCs/>
          <w:u w:val="single"/>
        </w:rPr>
        <w:t>HIMSS Immunization Integration Program CDC Test Plan v</w:t>
      </w:r>
      <w:r>
        <w:rPr>
          <w:rFonts w:ascii="Arial" w:hAnsi="Arial" w:cs="Arial"/>
          <w:b/>
          <w:bCs/>
          <w:u w:val="single"/>
        </w:rPr>
        <w:t>10</w:t>
      </w:r>
      <w:r w:rsidRPr="00941B07">
        <w:rPr>
          <w:rFonts w:ascii="Arial" w:hAnsi="Arial" w:cs="Arial"/>
          <w:b/>
          <w:bCs/>
          <w:u w:val="single"/>
        </w:rPr>
        <w:t>.0</w:t>
      </w:r>
      <w:r>
        <w:rPr>
          <w:rFonts w:ascii="Arial" w:hAnsi="Arial" w:cs="Arial"/>
          <w:b/>
          <w:bCs/>
          <w:u w:val="single"/>
        </w:rPr>
        <w:t xml:space="preserve"> (1/27/2022)</w:t>
      </w:r>
    </w:p>
    <w:p w14:paraId="10401C95" w14:textId="77777777" w:rsidR="00C8631B" w:rsidRPr="00E157BE" w:rsidRDefault="00C8631B" w:rsidP="00C8631B">
      <w:pPr>
        <w:autoSpaceDE w:val="0"/>
        <w:autoSpaceDN w:val="0"/>
        <w:adjustRightInd w:val="0"/>
        <w:spacing w:after="0" w:line="240" w:lineRule="auto"/>
        <w:rPr>
          <w:rFonts w:ascii="Arial" w:hAnsi="Arial" w:cs="Arial"/>
          <w:color w:val="000000"/>
        </w:rPr>
      </w:pPr>
      <w:r w:rsidRPr="00E157BE">
        <w:rPr>
          <w:rFonts w:ascii="Arial" w:hAnsi="Arial" w:cs="Arial"/>
          <w:color w:val="000000"/>
        </w:rPr>
        <w:t>This release includes</w:t>
      </w:r>
      <w:r>
        <w:rPr>
          <w:rFonts w:ascii="Arial" w:hAnsi="Arial" w:cs="Arial"/>
          <w:color w:val="000000"/>
        </w:rPr>
        <w:t xml:space="preserve"> </w:t>
      </w:r>
      <w:proofErr w:type="gramStart"/>
      <w:r>
        <w:rPr>
          <w:rFonts w:ascii="Arial" w:hAnsi="Arial" w:cs="Arial"/>
          <w:color w:val="000000"/>
        </w:rPr>
        <w:t>all of</w:t>
      </w:r>
      <w:proofErr w:type="gramEnd"/>
      <w:r>
        <w:rPr>
          <w:rFonts w:ascii="Arial" w:hAnsi="Arial" w:cs="Arial"/>
          <w:color w:val="000000"/>
        </w:rPr>
        <w:t xml:space="preserve"> the changes made in the interim Release v9.0 plus the following changes</w:t>
      </w:r>
      <w:r w:rsidRPr="00E157BE">
        <w:rPr>
          <w:rFonts w:ascii="Arial" w:hAnsi="Arial" w:cs="Arial"/>
          <w:color w:val="000000"/>
        </w:rPr>
        <w:t xml:space="preserve">: </w:t>
      </w:r>
    </w:p>
    <w:p w14:paraId="069528D2" w14:textId="77777777" w:rsidR="00C8631B" w:rsidRPr="00E157BE" w:rsidRDefault="00C8631B" w:rsidP="00C8631B">
      <w:pPr>
        <w:pStyle w:val="ListParagraph"/>
        <w:numPr>
          <w:ilvl w:val="0"/>
          <w:numId w:val="39"/>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Testing for 3 new requirements: </w:t>
      </w:r>
    </w:p>
    <w:p w14:paraId="234BA59B" w14:textId="77777777" w:rsidR="00C8631B" w:rsidRPr="00E157BE" w:rsidRDefault="00C8631B" w:rsidP="00C8631B">
      <w:pPr>
        <w:autoSpaceDE w:val="0"/>
        <w:autoSpaceDN w:val="0"/>
        <w:adjustRightInd w:val="0"/>
        <w:spacing w:after="0" w:line="240" w:lineRule="auto"/>
        <w:ind w:left="720"/>
        <w:rPr>
          <w:rFonts w:ascii="Arial" w:hAnsi="Arial" w:cs="Arial"/>
          <w:color w:val="000000"/>
        </w:rPr>
      </w:pPr>
      <w:r w:rsidRPr="00E157BE">
        <w:rPr>
          <w:rFonts w:ascii="Arial" w:hAnsi="Arial" w:cs="Arial"/>
          <w:color w:val="000000"/>
        </w:rPr>
        <w:t xml:space="preserve">o Requirement 9.4 Add Jurisdiction-Specific Vaccine Eligibility Code </w:t>
      </w:r>
    </w:p>
    <w:p w14:paraId="281CF052" w14:textId="77777777" w:rsidR="00C8631B" w:rsidRPr="00E157BE" w:rsidRDefault="00C8631B" w:rsidP="00C8631B">
      <w:pPr>
        <w:autoSpaceDE w:val="0"/>
        <w:autoSpaceDN w:val="0"/>
        <w:adjustRightInd w:val="0"/>
        <w:spacing w:after="0" w:line="240" w:lineRule="auto"/>
        <w:ind w:left="720"/>
        <w:rPr>
          <w:rFonts w:ascii="Arial" w:hAnsi="Arial" w:cs="Arial"/>
          <w:color w:val="000000"/>
        </w:rPr>
      </w:pPr>
      <w:r w:rsidRPr="00E157BE">
        <w:rPr>
          <w:rFonts w:ascii="Arial" w:hAnsi="Arial" w:cs="Arial"/>
          <w:color w:val="000000"/>
        </w:rPr>
        <w:t xml:space="preserve">o Requirement 9.5 Acknowledgment Data Reporting </w:t>
      </w:r>
    </w:p>
    <w:p w14:paraId="793C386D" w14:textId="77777777" w:rsidR="00C8631B" w:rsidRPr="00E157BE" w:rsidRDefault="00C8631B" w:rsidP="00C8631B">
      <w:pPr>
        <w:autoSpaceDE w:val="0"/>
        <w:autoSpaceDN w:val="0"/>
        <w:adjustRightInd w:val="0"/>
        <w:spacing w:after="0" w:line="240" w:lineRule="auto"/>
        <w:ind w:left="720"/>
        <w:rPr>
          <w:rFonts w:ascii="Arial" w:hAnsi="Arial" w:cs="Arial"/>
          <w:color w:val="000000"/>
        </w:rPr>
      </w:pPr>
      <w:r w:rsidRPr="00E157BE">
        <w:rPr>
          <w:rFonts w:ascii="Arial" w:hAnsi="Arial" w:cs="Arial"/>
          <w:color w:val="000000"/>
        </w:rPr>
        <w:t xml:space="preserve">o Requirement 5.15 Record Vaccine Information by Scanning 2D Barcode Found on Unit-of-Use for Vaccine Administration </w:t>
      </w:r>
    </w:p>
    <w:p w14:paraId="164DA81C" w14:textId="77777777" w:rsidR="00C8631B" w:rsidRPr="00E157BE" w:rsidRDefault="00C8631B" w:rsidP="00C8631B">
      <w:pPr>
        <w:autoSpaceDE w:val="0"/>
        <w:autoSpaceDN w:val="0"/>
        <w:adjustRightInd w:val="0"/>
        <w:spacing w:after="0" w:line="240" w:lineRule="auto"/>
        <w:rPr>
          <w:rFonts w:ascii="Arial" w:hAnsi="Arial" w:cs="Arial"/>
          <w:color w:val="000000"/>
        </w:rPr>
      </w:pPr>
    </w:p>
    <w:p w14:paraId="3C36ED0C"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Removal of testing for deprecated requirement: 2.6 Notify Public Health Immunization Registry (IIS) of Update from Adverse Event </w:t>
      </w:r>
    </w:p>
    <w:p w14:paraId="2230CC03"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Updated messages to remove submission of adverse events and to correct refusal messages. </w:t>
      </w:r>
    </w:p>
    <w:p w14:paraId="450F6316"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Added ADT Messages to Initial Data Load for all patients to minimize data entry and notes to indicate manual entry of one of the patient demographics and clinical history will be required (or reviewed) to ensure that entry of the required fields is possible. </w:t>
      </w:r>
    </w:p>
    <w:p w14:paraId="7A590E38"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Annual update of all dates to age the patient and associated vaccine products/vaccinations. </w:t>
      </w:r>
    </w:p>
    <w:p w14:paraId="45836245"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Removed data elements for County and Birth location information </w:t>
      </w:r>
    </w:p>
    <w:p w14:paraId="5C5DC882"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Added Publicity Code Effective Dates. </w:t>
      </w:r>
    </w:p>
    <w:p w14:paraId="14E1FC18"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lastRenderedPageBreak/>
        <w:t xml:space="preserve">Added specific data entry instructions for VIS data. </w:t>
      </w:r>
    </w:p>
    <w:p w14:paraId="3C90E888"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Updated new vaccination to replace the temporary Anthrax concepts with Pfizer Covid products along with associated qualifying language relating to the substituted vaccine. </w:t>
      </w:r>
    </w:p>
    <w:p w14:paraId="1E356BA5" w14:textId="77777777" w:rsidR="00C8631B" w:rsidRPr="00E157BE" w:rsidRDefault="00C8631B" w:rsidP="00C8631B">
      <w:pPr>
        <w:pStyle w:val="ListParagraph"/>
        <w:numPr>
          <w:ilvl w:val="0"/>
          <w:numId w:val="40"/>
        </w:num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Editorial consistency updates. </w:t>
      </w:r>
    </w:p>
    <w:p w14:paraId="026F624D" w14:textId="77777777" w:rsidR="00C8631B" w:rsidRPr="00E157BE" w:rsidRDefault="00C8631B" w:rsidP="00C8631B">
      <w:pPr>
        <w:autoSpaceDE w:val="0"/>
        <w:autoSpaceDN w:val="0"/>
        <w:adjustRightInd w:val="0"/>
        <w:spacing w:after="0" w:line="240" w:lineRule="auto"/>
        <w:rPr>
          <w:rFonts w:ascii="Arial" w:hAnsi="Arial" w:cs="Arial"/>
          <w:color w:val="000000"/>
        </w:rPr>
      </w:pPr>
    </w:p>
    <w:p w14:paraId="061AD0C9" w14:textId="77777777" w:rsidR="00C8631B" w:rsidRPr="00E157BE" w:rsidRDefault="00C8631B" w:rsidP="00C8631B">
      <w:pPr>
        <w:rPr>
          <w:rFonts w:ascii="Arial" w:hAnsi="Arial" w:cs="Arial"/>
        </w:rPr>
      </w:pPr>
    </w:p>
    <w:p w14:paraId="4DC853F6" w14:textId="77777777" w:rsidR="00C8631B" w:rsidRDefault="00C8631B" w:rsidP="00C8631B">
      <w:pPr>
        <w:rPr>
          <w:rFonts w:ascii="Arial" w:hAnsi="Arial" w:cs="Arial"/>
          <w:b/>
          <w:bCs/>
          <w:u w:val="single"/>
        </w:rPr>
      </w:pPr>
      <w:r w:rsidRPr="00941B07">
        <w:rPr>
          <w:rFonts w:ascii="Arial" w:hAnsi="Arial" w:cs="Arial"/>
          <w:b/>
          <w:bCs/>
          <w:u w:val="single"/>
        </w:rPr>
        <w:t>HIMSS Immunization Integration Program CDC Test Plan v9.0</w:t>
      </w:r>
      <w:r>
        <w:rPr>
          <w:rFonts w:ascii="Arial" w:hAnsi="Arial" w:cs="Arial"/>
          <w:b/>
          <w:bCs/>
          <w:u w:val="single"/>
        </w:rPr>
        <w:t xml:space="preserve"> Interim Release </w:t>
      </w:r>
    </w:p>
    <w:p w14:paraId="1949E3E5" w14:textId="77777777" w:rsidR="00C8631B" w:rsidRPr="00E157BE" w:rsidRDefault="00C8631B" w:rsidP="00C8631B">
      <w:pPr>
        <w:autoSpaceDE w:val="0"/>
        <w:autoSpaceDN w:val="0"/>
        <w:adjustRightInd w:val="0"/>
        <w:spacing w:after="0" w:line="240" w:lineRule="auto"/>
        <w:rPr>
          <w:rFonts w:ascii="Arial" w:hAnsi="Arial" w:cs="Arial"/>
          <w:color w:val="000000"/>
        </w:rPr>
      </w:pPr>
      <w:r w:rsidRPr="00E157BE">
        <w:rPr>
          <w:rFonts w:ascii="Arial" w:hAnsi="Arial" w:cs="Arial"/>
          <w:color w:val="000000"/>
        </w:rPr>
        <w:t xml:space="preserve">The 2019/2020 release included: </w:t>
      </w:r>
    </w:p>
    <w:p w14:paraId="42B88316" w14:textId="77777777" w:rsidR="00C8631B" w:rsidRPr="003A637B" w:rsidRDefault="00C8631B" w:rsidP="00C8631B">
      <w:pPr>
        <w:pStyle w:val="ListParagraph"/>
        <w:numPr>
          <w:ilvl w:val="0"/>
          <w:numId w:val="37"/>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additional clarification in the notes offering additional guidance regarding variations such as: </w:t>
      </w:r>
    </w:p>
    <w:p w14:paraId="3B89B3FE" w14:textId="77777777" w:rsidR="00C8631B" w:rsidRPr="00E157BE" w:rsidRDefault="00C8631B" w:rsidP="00C8631B">
      <w:pPr>
        <w:autoSpaceDE w:val="0"/>
        <w:autoSpaceDN w:val="0"/>
        <w:adjustRightInd w:val="0"/>
        <w:spacing w:after="0" w:line="240" w:lineRule="auto"/>
        <w:ind w:left="720"/>
        <w:rPr>
          <w:rFonts w:ascii="Arial" w:hAnsi="Arial" w:cs="Arial"/>
          <w:color w:val="000000"/>
        </w:rPr>
      </w:pPr>
      <w:r w:rsidRPr="00E157BE">
        <w:rPr>
          <w:rFonts w:ascii="Arial" w:hAnsi="Arial" w:cs="Arial"/>
          <w:color w:val="000000"/>
        </w:rPr>
        <w:t xml:space="preserve">o Forecasting variation relating to patient age at the time the test is run </w:t>
      </w:r>
    </w:p>
    <w:p w14:paraId="2CCAD850" w14:textId="77777777" w:rsidR="00C8631B" w:rsidRPr="00E157BE" w:rsidRDefault="00C8631B" w:rsidP="00C8631B">
      <w:pPr>
        <w:autoSpaceDE w:val="0"/>
        <w:autoSpaceDN w:val="0"/>
        <w:adjustRightInd w:val="0"/>
        <w:spacing w:after="0" w:line="240" w:lineRule="auto"/>
        <w:ind w:left="720"/>
        <w:rPr>
          <w:rFonts w:ascii="Arial" w:hAnsi="Arial" w:cs="Arial"/>
          <w:color w:val="000000"/>
        </w:rPr>
      </w:pPr>
      <w:r w:rsidRPr="00E157BE">
        <w:rPr>
          <w:rFonts w:ascii="Arial" w:hAnsi="Arial" w:cs="Arial"/>
          <w:color w:val="000000"/>
        </w:rPr>
        <w:t xml:space="preserve">o Clarification that the 11-digit NDC code with dashes is required </w:t>
      </w:r>
    </w:p>
    <w:p w14:paraId="7CD94203" w14:textId="77777777" w:rsidR="00C8631B" w:rsidRPr="00E157BE" w:rsidRDefault="00C8631B" w:rsidP="00C8631B">
      <w:pPr>
        <w:autoSpaceDE w:val="0"/>
        <w:autoSpaceDN w:val="0"/>
        <w:adjustRightInd w:val="0"/>
        <w:spacing w:after="0" w:line="240" w:lineRule="auto"/>
        <w:ind w:left="720"/>
        <w:rPr>
          <w:rFonts w:ascii="Arial" w:hAnsi="Arial" w:cs="Arial"/>
          <w:color w:val="000000"/>
        </w:rPr>
      </w:pPr>
      <w:r w:rsidRPr="00E157BE">
        <w:rPr>
          <w:rFonts w:ascii="Arial" w:hAnsi="Arial" w:cs="Arial"/>
          <w:color w:val="000000"/>
        </w:rPr>
        <w:t xml:space="preserve">o Clarifying new vaccine information needs to be added before inventory can be added for a specific vaccine, </w:t>
      </w:r>
    </w:p>
    <w:p w14:paraId="35C65BD6" w14:textId="77777777" w:rsidR="00C8631B" w:rsidRPr="00E157BE" w:rsidRDefault="00C8631B" w:rsidP="00C8631B">
      <w:pPr>
        <w:autoSpaceDE w:val="0"/>
        <w:autoSpaceDN w:val="0"/>
        <w:adjustRightInd w:val="0"/>
        <w:spacing w:after="0" w:line="240" w:lineRule="auto"/>
        <w:rPr>
          <w:rFonts w:ascii="Arial" w:hAnsi="Arial" w:cs="Arial"/>
          <w:color w:val="000000"/>
        </w:rPr>
      </w:pPr>
    </w:p>
    <w:p w14:paraId="15BDE634"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updates to products reflecting those available at the time of the documented vaccine, primarily for influenza vaccines with frequent product changes, </w:t>
      </w:r>
    </w:p>
    <w:p w14:paraId="31351AFB"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date corrections to align the message content with the test instructions </w:t>
      </w:r>
    </w:p>
    <w:p w14:paraId="5D58CA9A"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administration site corrections to align the message content with the test instructions </w:t>
      </w:r>
    </w:p>
    <w:p w14:paraId="3261515C"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the requirement to Produce Vaccine History Report </w:t>
      </w:r>
    </w:p>
    <w:p w14:paraId="5A7B00F9"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updates to use of EHR term and clarification that criteria apply to EHRs or other clinical software systems </w:t>
      </w:r>
    </w:p>
    <w:p w14:paraId="3BE14665"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Select One or More Patients </w:t>
      </w:r>
    </w:p>
    <w:p w14:paraId="4C5666C9"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adding new vaccine codes </w:t>
      </w:r>
    </w:p>
    <w:p w14:paraId="29B1FB8C"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Receive Dose Not Indicated Alert Upon Vaccine Administration </w:t>
      </w:r>
    </w:p>
    <w:p w14:paraId="2C0BEB20"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Update Patient Immunization Schedule </w:t>
      </w:r>
    </w:p>
    <w:p w14:paraId="6047E61E"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Provide Access to Printable Immunization Record </w:t>
      </w:r>
    </w:p>
    <w:p w14:paraId="4153EF48"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Review Patient-Provided Immunization Information </w:t>
      </w:r>
    </w:p>
    <w:p w14:paraId="4C0F6397"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Provide Access to Update Immunization Information </w:t>
      </w:r>
    </w:p>
    <w:p w14:paraId="056C67CF"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Notify Patients of Immunization Status </w:t>
      </w:r>
    </w:p>
    <w:p w14:paraId="2AD71C69"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SOAP-based CDC WSDL </w:t>
      </w:r>
    </w:p>
    <w:p w14:paraId="1969A211" w14:textId="77777777" w:rsidR="00C8631B" w:rsidRPr="003A637B" w:rsidRDefault="00C8631B" w:rsidP="00C8631B">
      <w:pPr>
        <w:pStyle w:val="ListParagraph"/>
        <w:numPr>
          <w:ilvl w:val="0"/>
          <w:numId w:val="38"/>
        </w:numPr>
        <w:autoSpaceDE w:val="0"/>
        <w:autoSpaceDN w:val="0"/>
        <w:adjustRightInd w:val="0"/>
        <w:spacing w:after="0" w:line="240" w:lineRule="auto"/>
        <w:rPr>
          <w:rFonts w:ascii="Arial" w:hAnsi="Arial" w:cs="Arial"/>
          <w:color w:val="000000"/>
        </w:rPr>
      </w:pPr>
      <w:r w:rsidRPr="003A637B">
        <w:rPr>
          <w:rFonts w:ascii="Arial" w:hAnsi="Arial" w:cs="Arial"/>
          <w:color w:val="000000"/>
        </w:rPr>
        <w:t xml:space="preserve">added testing for Data Quality Checks </w:t>
      </w:r>
    </w:p>
    <w:p w14:paraId="131539E0" w14:textId="27A5BEB0" w:rsidR="004F5AA5" w:rsidRDefault="004F5AA5" w:rsidP="0003400C">
      <w:pPr>
        <w:rPr>
          <w:rFonts w:ascii="Arial" w:hAnsi="Arial" w:cs="Arial"/>
        </w:rPr>
      </w:pPr>
    </w:p>
    <w:p w14:paraId="0F4D4EE8" w14:textId="77777777" w:rsidR="00B72E7E" w:rsidRPr="00C8631B" w:rsidRDefault="00B72E7E" w:rsidP="00C8631B">
      <w:pPr>
        <w:jc w:val="center"/>
        <w:rPr>
          <w:b/>
          <w:sz w:val="28"/>
          <w:szCs w:val="32"/>
        </w:rPr>
      </w:pPr>
      <w:r w:rsidRPr="00C8631B">
        <w:rPr>
          <w:b/>
          <w:sz w:val="28"/>
          <w:szCs w:val="32"/>
        </w:rPr>
        <w:t>ONC 2015 Test Plan</w:t>
      </w:r>
    </w:p>
    <w:p w14:paraId="0A0F91AB" w14:textId="0567B017" w:rsidR="00B72E7E" w:rsidRPr="000F77F9" w:rsidRDefault="00B72E7E"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Updated by </w:t>
      </w:r>
      <w:r w:rsidR="000F77F9" w:rsidRPr="000F77F9">
        <w:rPr>
          <w:rFonts w:ascii="Malgun Gothic" w:eastAsia="Malgun Gothic" w:hAnsi="Malgun Gothic" w:cs="Malgun Gothic"/>
          <w:lang w:eastAsia="ko-KR"/>
        </w:rPr>
        <w:t xml:space="preserve">NIST Immunization Test Suite v2.0.6: </w:t>
      </w:r>
      <w:hyperlink r:id="rId8" w:history="1">
        <w:r w:rsidR="000F77F9" w:rsidRPr="00B4272D">
          <w:rPr>
            <w:rStyle w:val="Hyperlink"/>
            <w:rFonts w:ascii="Malgun Gothic" w:eastAsia="Malgun Gothic" w:hAnsi="Malgun Gothic" w:cs="Malgun Gothic"/>
            <w:lang w:eastAsia="ko-KR"/>
          </w:rPr>
          <w:t>https://hl7v2-iz-r1.5-testing.nist.gov/iztool/</w:t>
        </w:r>
      </w:hyperlink>
      <w:r w:rsidR="000F77F9">
        <w:rPr>
          <w:rFonts w:ascii="Malgun Gothic" w:eastAsia="Malgun Gothic" w:hAnsi="Malgun Gothic" w:cs="Malgun Gothic"/>
          <w:lang w:eastAsia="ko-KR"/>
        </w:rPr>
        <w:t xml:space="preserve"> </w:t>
      </w:r>
    </w:p>
    <w:p w14:paraId="31C3B66F" w14:textId="77777777" w:rsidR="00B72E7E" w:rsidRDefault="00B72E7E" w:rsidP="0003400C">
      <w:pPr>
        <w:rPr>
          <w:rFonts w:ascii="Arial" w:hAnsi="Arial" w:cs="Arial"/>
          <w:b/>
          <w:bCs/>
          <w:u w:val="single"/>
        </w:rPr>
      </w:pPr>
    </w:p>
    <w:p w14:paraId="620E2187" w14:textId="0575C5DC" w:rsidR="004F5AA5" w:rsidRPr="00C8631B" w:rsidRDefault="004F5AA5" w:rsidP="00C8631B">
      <w:pPr>
        <w:jc w:val="center"/>
        <w:rPr>
          <w:b/>
          <w:sz w:val="28"/>
          <w:szCs w:val="32"/>
        </w:rPr>
      </w:pPr>
      <w:r w:rsidRPr="00C8631B">
        <w:rPr>
          <w:b/>
          <w:sz w:val="28"/>
          <w:szCs w:val="32"/>
        </w:rPr>
        <w:t>Profile/</w:t>
      </w:r>
      <w:proofErr w:type="spellStart"/>
      <w:r w:rsidRPr="00C8631B">
        <w:rPr>
          <w:b/>
          <w:sz w:val="28"/>
          <w:szCs w:val="32"/>
        </w:rPr>
        <w:t>Valueset</w:t>
      </w:r>
      <w:proofErr w:type="spellEnd"/>
      <w:r w:rsidRPr="00C8631B">
        <w:rPr>
          <w:b/>
          <w:sz w:val="28"/>
          <w:szCs w:val="32"/>
        </w:rPr>
        <w:t>/Constraints</w:t>
      </w:r>
    </w:p>
    <w:p w14:paraId="75ECB730" w14:textId="6ACBA4A5" w:rsidR="008763D1" w:rsidRPr="000F77F9" w:rsidRDefault="008763D1"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Profile updated by </w:t>
      </w:r>
      <w:r w:rsidR="000F77F9" w:rsidRPr="000F77F9">
        <w:rPr>
          <w:rFonts w:ascii="Malgun Gothic" w:eastAsia="Malgun Gothic" w:hAnsi="Malgun Gothic" w:cs="Malgun Gothic"/>
          <w:lang w:eastAsia="ko-KR"/>
        </w:rPr>
        <w:t xml:space="preserve">NIST Immunization Test Suite v2.0.6: </w:t>
      </w:r>
      <w:hyperlink r:id="rId9" w:history="1">
        <w:r w:rsidR="000F77F9" w:rsidRPr="00B4272D">
          <w:rPr>
            <w:rStyle w:val="Hyperlink"/>
            <w:rFonts w:ascii="Malgun Gothic" w:eastAsia="Malgun Gothic" w:hAnsi="Malgun Gothic" w:cs="Malgun Gothic"/>
            <w:lang w:eastAsia="ko-KR"/>
          </w:rPr>
          <w:t>https://hl7v2-iz-r1.5-testing.nist.gov/iztool/</w:t>
        </w:r>
      </w:hyperlink>
    </w:p>
    <w:p w14:paraId="62881A88" w14:textId="61D03B1A" w:rsidR="008763D1" w:rsidRPr="000F77F9" w:rsidRDefault="008763D1" w:rsidP="00B72E7E">
      <w:pPr>
        <w:pStyle w:val="ListParagraph"/>
        <w:numPr>
          <w:ilvl w:val="0"/>
          <w:numId w:val="35"/>
        </w:numPr>
        <w:rPr>
          <w:rFonts w:ascii="Malgun Gothic" w:eastAsia="Malgun Gothic" w:hAnsi="Malgun Gothic" w:cs="Malgun Gothic"/>
          <w:lang w:eastAsia="ko-KR"/>
        </w:rPr>
      </w:pPr>
      <w:proofErr w:type="spellStart"/>
      <w:r w:rsidRPr="000F77F9">
        <w:rPr>
          <w:rFonts w:ascii="Malgun Gothic" w:eastAsia="Malgun Gothic" w:hAnsi="Malgun Gothic" w:cs="Malgun Gothic"/>
          <w:lang w:eastAsia="ko-KR"/>
        </w:rPr>
        <w:t>Valueset</w:t>
      </w:r>
      <w:proofErr w:type="spellEnd"/>
      <w:r w:rsidRPr="000F77F9">
        <w:rPr>
          <w:rFonts w:ascii="Malgun Gothic" w:eastAsia="Malgun Gothic" w:hAnsi="Malgun Gothic" w:cs="Malgun Gothic"/>
          <w:lang w:eastAsia="ko-KR"/>
        </w:rPr>
        <w:t xml:space="preserve"> updated by </w:t>
      </w:r>
      <w:r w:rsidR="000F77F9" w:rsidRPr="000F77F9">
        <w:rPr>
          <w:rFonts w:ascii="Malgun Gothic" w:eastAsia="Malgun Gothic" w:hAnsi="Malgun Gothic" w:cs="Malgun Gothic"/>
          <w:lang w:eastAsia="ko-KR"/>
        </w:rPr>
        <w:t xml:space="preserve">NIST Immunization Test Suite v2.0.6: </w:t>
      </w:r>
      <w:hyperlink r:id="rId10" w:history="1">
        <w:r w:rsidR="000F77F9" w:rsidRPr="00B4272D">
          <w:rPr>
            <w:rStyle w:val="Hyperlink"/>
            <w:rFonts w:ascii="Malgun Gothic" w:eastAsia="Malgun Gothic" w:hAnsi="Malgun Gothic" w:cs="Malgun Gothic"/>
            <w:lang w:eastAsia="ko-KR"/>
          </w:rPr>
          <w:t>https://hl7v2-iz-r1.5-testing.nist.gov/iztool/</w:t>
        </w:r>
      </w:hyperlink>
    </w:p>
    <w:p w14:paraId="7629AB07" w14:textId="5EE87D2A" w:rsidR="008763D1" w:rsidRPr="000F77F9" w:rsidRDefault="008763D1"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Constraints no updated. </w:t>
      </w:r>
      <w:r w:rsidR="00B72E7E" w:rsidRPr="000F77F9">
        <w:rPr>
          <w:rFonts w:ascii="Malgun Gothic" w:eastAsia="Malgun Gothic" w:hAnsi="Malgun Gothic" w:cs="Malgun Gothic"/>
          <w:lang w:eastAsia="ko-KR"/>
        </w:rPr>
        <w:t xml:space="preserve">Reference is </w:t>
      </w:r>
      <w:r w:rsidR="000F77F9" w:rsidRPr="000F77F9">
        <w:rPr>
          <w:rFonts w:ascii="Malgun Gothic" w:eastAsia="Malgun Gothic" w:hAnsi="Malgun Gothic" w:cs="Malgun Gothic"/>
          <w:lang w:eastAsia="ko-KR"/>
        </w:rPr>
        <w:t xml:space="preserve">NIST Immunization Test Suite v2.0.6: </w:t>
      </w:r>
      <w:hyperlink r:id="rId11" w:history="1">
        <w:r w:rsidR="000F77F9" w:rsidRPr="00B4272D">
          <w:rPr>
            <w:rStyle w:val="Hyperlink"/>
            <w:rFonts w:ascii="Malgun Gothic" w:eastAsia="Malgun Gothic" w:hAnsi="Malgun Gothic" w:cs="Malgun Gothic"/>
            <w:lang w:eastAsia="ko-KR"/>
          </w:rPr>
          <w:t>https://hl7v2-iz-r1.5-testing.nist.gov/iztool/</w:t>
        </w:r>
      </w:hyperlink>
    </w:p>
    <w:p w14:paraId="2859B22C" w14:textId="4465156E" w:rsidR="00B72E7E" w:rsidRPr="000F77F9" w:rsidRDefault="00B72E7E" w:rsidP="000F77F9">
      <w:pPr>
        <w:pStyle w:val="ListParagraph"/>
        <w:rPr>
          <w:rFonts w:ascii="Malgun Gothic" w:eastAsia="Malgun Gothic" w:hAnsi="Malgun Gothic" w:cs="Malgun Gothic"/>
          <w:lang w:eastAsia="ko-KR"/>
        </w:rPr>
      </w:pPr>
    </w:p>
    <w:sectPr w:rsidR="00B72E7E" w:rsidRPr="000F77F9" w:rsidSect="003F62F3">
      <w:footerReference w:type="default" r:id="rId12"/>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59DE" w14:textId="77777777" w:rsidR="008161E2" w:rsidRDefault="008161E2" w:rsidP="0052426D">
      <w:pPr>
        <w:spacing w:after="0" w:line="240" w:lineRule="auto"/>
      </w:pPr>
      <w:r>
        <w:separator/>
      </w:r>
    </w:p>
  </w:endnote>
  <w:endnote w:type="continuationSeparator" w:id="0">
    <w:p w14:paraId="7EDCB572" w14:textId="77777777" w:rsidR="008161E2" w:rsidRDefault="008161E2"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32385"/>
      <w:docPartObj>
        <w:docPartGallery w:val="Page Numbers (Bottom of Page)"/>
        <w:docPartUnique/>
      </w:docPartObj>
    </w:sdtPr>
    <w:sdtEndPr>
      <w:rPr>
        <w:noProof/>
      </w:rPr>
    </w:sdtEndPr>
    <w:sdtContent>
      <w:p w14:paraId="6CAB287C" w14:textId="0D70814C" w:rsidR="006A3507" w:rsidRDefault="003B0033" w:rsidP="003B0033">
        <w:pPr>
          <w:pStyle w:val="Footer"/>
        </w:pPr>
        <w:r>
          <w:t xml:space="preserve">                                                                                                                                                                                 </w:t>
        </w:r>
        <w:r w:rsidR="00225AB0">
          <w:t xml:space="preserve">                                                                                 </w:t>
        </w:r>
        <w:r w:rsidR="006A3507">
          <w:fldChar w:fldCharType="begin"/>
        </w:r>
        <w:r w:rsidR="006A3507">
          <w:instrText xml:space="preserve"> PAGE   \* MERGEFORMAT </w:instrText>
        </w:r>
        <w:r w:rsidR="006A3507">
          <w:fldChar w:fldCharType="separate"/>
        </w:r>
        <w:r w:rsidR="006A3507">
          <w:rPr>
            <w:noProof/>
          </w:rPr>
          <w:t>8</w:t>
        </w:r>
        <w:r w:rsidR="006A3507">
          <w:rPr>
            <w:noProof/>
          </w:rPr>
          <w:fldChar w:fldCharType="end"/>
        </w:r>
      </w:p>
    </w:sdtContent>
  </w:sdt>
  <w:p w14:paraId="7D3D1C6C" w14:textId="77777777" w:rsidR="006A3507" w:rsidRDefault="006A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B9526" w14:textId="77777777" w:rsidR="008161E2" w:rsidRDefault="008161E2" w:rsidP="0052426D">
      <w:pPr>
        <w:spacing w:after="0" w:line="240" w:lineRule="auto"/>
      </w:pPr>
      <w:r>
        <w:separator/>
      </w:r>
    </w:p>
  </w:footnote>
  <w:footnote w:type="continuationSeparator" w:id="0">
    <w:p w14:paraId="75E1A315" w14:textId="77777777" w:rsidR="008161E2" w:rsidRDefault="008161E2"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42C"/>
    <w:multiLevelType w:val="hybridMultilevel"/>
    <w:tmpl w:val="6EEAA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016B8"/>
    <w:multiLevelType w:val="hybridMultilevel"/>
    <w:tmpl w:val="A1B63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93FE8"/>
    <w:multiLevelType w:val="hybridMultilevel"/>
    <w:tmpl w:val="EE3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34EE2"/>
    <w:multiLevelType w:val="hybridMultilevel"/>
    <w:tmpl w:val="E1F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938C1"/>
    <w:multiLevelType w:val="hybridMultilevel"/>
    <w:tmpl w:val="2C2E4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D2949"/>
    <w:multiLevelType w:val="hybridMultilevel"/>
    <w:tmpl w:val="17EE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31B"/>
    <w:multiLevelType w:val="hybridMultilevel"/>
    <w:tmpl w:val="8738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D261E"/>
    <w:multiLevelType w:val="hybridMultilevel"/>
    <w:tmpl w:val="2410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160620"/>
    <w:multiLevelType w:val="hybridMultilevel"/>
    <w:tmpl w:val="3DD8D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CA3260"/>
    <w:multiLevelType w:val="hybridMultilevel"/>
    <w:tmpl w:val="88C6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72185"/>
    <w:multiLevelType w:val="hybridMultilevel"/>
    <w:tmpl w:val="2D22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779EE"/>
    <w:multiLevelType w:val="hybridMultilevel"/>
    <w:tmpl w:val="B674F4D0"/>
    <w:lvl w:ilvl="0" w:tplc="DEEA6832">
      <w:numFmt w:val="bullet"/>
      <w:lvlText w:val="•"/>
      <w:lvlJc w:val="left"/>
      <w:pPr>
        <w:ind w:left="1120" w:hanging="760"/>
      </w:pPr>
      <w:rPr>
        <w:rFonts w:ascii="Calibri" w:eastAsia="Times New Roman" w:hAnsi="Calibri" w:cs="Calibri" w:hint="default"/>
      </w:rPr>
    </w:lvl>
    <w:lvl w:ilvl="1" w:tplc="9558F140">
      <w:numFmt w:val="bullet"/>
      <w:lvlText w:val=""/>
      <w:lvlJc w:val="left"/>
      <w:pPr>
        <w:ind w:left="1840" w:hanging="76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867D3"/>
    <w:multiLevelType w:val="hybridMultilevel"/>
    <w:tmpl w:val="89B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E539EA"/>
    <w:multiLevelType w:val="hybridMultilevel"/>
    <w:tmpl w:val="292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67E7C"/>
    <w:multiLevelType w:val="hybridMultilevel"/>
    <w:tmpl w:val="39E2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849F7"/>
    <w:multiLevelType w:val="hybridMultilevel"/>
    <w:tmpl w:val="B9B4A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1850F7"/>
    <w:multiLevelType w:val="hybridMultilevel"/>
    <w:tmpl w:val="BF828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74623D"/>
    <w:multiLevelType w:val="hybridMultilevel"/>
    <w:tmpl w:val="89AE7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A140D"/>
    <w:multiLevelType w:val="hybridMultilevel"/>
    <w:tmpl w:val="0AB4E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6529A7"/>
    <w:multiLevelType w:val="hybridMultilevel"/>
    <w:tmpl w:val="319CA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047EE5"/>
    <w:multiLevelType w:val="hybridMultilevel"/>
    <w:tmpl w:val="2EB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60BE8"/>
    <w:multiLevelType w:val="hybridMultilevel"/>
    <w:tmpl w:val="05BA1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E1216A"/>
    <w:multiLevelType w:val="hybridMultilevel"/>
    <w:tmpl w:val="FE12C1DC"/>
    <w:lvl w:ilvl="0" w:tplc="48288602">
      <w:numFmt w:val="bullet"/>
      <w:lvlText w:val="•"/>
      <w:lvlJc w:val="left"/>
      <w:pPr>
        <w:ind w:left="1080" w:hanging="720"/>
      </w:pPr>
      <w:rPr>
        <w:rFonts w:ascii="Arial" w:eastAsiaTheme="minorHAnsi" w:hAnsi="Arial" w:cs="Arial" w:hint="default"/>
      </w:rPr>
    </w:lvl>
    <w:lvl w:ilvl="1" w:tplc="CDAA76FE">
      <w:numFmt w:val="bullet"/>
      <w:lvlText w:val=""/>
      <w:lvlJc w:val="left"/>
      <w:pPr>
        <w:ind w:left="1800" w:hanging="72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B432DA"/>
    <w:multiLevelType w:val="hybridMultilevel"/>
    <w:tmpl w:val="1BA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B1796"/>
    <w:multiLevelType w:val="hybridMultilevel"/>
    <w:tmpl w:val="C0C86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1F2712"/>
    <w:multiLevelType w:val="multilevel"/>
    <w:tmpl w:val="4AB6BB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E9259C3"/>
    <w:multiLevelType w:val="hybridMultilevel"/>
    <w:tmpl w:val="896A0D14"/>
    <w:lvl w:ilvl="0" w:tplc="48288602">
      <w:numFmt w:val="bullet"/>
      <w:lvlText w:val="•"/>
      <w:lvlJc w:val="left"/>
      <w:pPr>
        <w:ind w:left="1080" w:hanging="720"/>
      </w:pPr>
      <w:rPr>
        <w:rFonts w:ascii="Arial" w:eastAsiaTheme="minorHAnsi" w:hAnsi="Arial" w:cs="Arial" w:hint="default"/>
      </w:rPr>
    </w:lvl>
    <w:lvl w:ilvl="1" w:tplc="1C265BAA">
      <w:numFmt w:val="bullet"/>
      <w:lvlText w:val=""/>
      <w:lvlJc w:val="left"/>
      <w:pPr>
        <w:ind w:left="1800" w:hanging="72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E1CB2"/>
    <w:multiLevelType w:val="hybridMultilevel"/>
    <w:tmpl w:val="E9C0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AE2FD6"/>
    <w:multiLevelType w:val="hybridMultilevel"/>
    <w:tmpl w:val="E044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D6A1B"/>
    <w:multiLevelType w:val="multilevel"/>
    <w:tmpl w:val="DD3CF7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91D4409"/>
    <w:multiLevelType w:val="hybridMultilevel"/>
    <w:tmpl w:val="86DE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141B4"/>
    <w:multiLevelType w:val="hybridMultilevel"/>
    <w:tmpl w:val="9EBAD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BC51D3"/>
    <w:multiLevelType w:val="hybridMultilevel"/>
    <w:tmpl w:val="B9A6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4A4F35"/>
    <w:multiLevelType w:val="hybridMultilevel"/>
    <w:tmpl w:val="F4D67E1C"/>
    <w:lvl w:ilvl="0" w:tplc="4828860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B3D1D"/>
    <w:multiLevelType w:val="hybridMultilevel"/>
    <w:tmpl w:val="FE221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D045D6"/>
    <w:multiLevelType w:val="multilevel"/>
    <w:tmpl w:val="AE7A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000B9"/>
    <w:multiLevelType w:val="hybridMultilevel"/>
    <w:tmpl w:val="C71E7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955C93"/>
    <w:multiLevelType w:val="hybridMultilevel"/>
    <w:tmpl w:val="92287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B343FF"/>
    <w:multiLevelType w:val="hybridMultilevel"/>
    <w:tmpl w:val="8784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F81510F"/>
    <w:multiLevelType w:val="multilevel"/>
    <w:tmpl w:val="EE4A3E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890652469">
    <w:abstractNumId w:val="24"/>
  </w:num>
  <w:num w:numId="2" w16cid:durableId="268465452">
    <w:abstractNumId w:val="32"/>
  </w:num>
  <w:num w:numId="3" w16cid:durableId="1588885688">
    <w:abstractNumId w:val="8"/>
  </w:num>
  <w:num w:numId="4" w16cid:durableId="1318806900">
    <w:abstractNumId w:val="19"/>
  </w:num>
  <w:num w:numId="5" w16cid:durableId="1000814964">
    <w:abstractNumId w:val="12"/>
  </w:num>
  <w:num w:numId="6" w16cid:durableId="1439106570">
    <w:abstractNumId w:val="9"/>
  </w:num>
  <w:num w:numId="7" w16cid:durableId="195630131">
    <w:abstractNumId w:val="4"/>
  </w:num>
  <w:num w:numId="8" w16cid:durableId="588777832">
    <w:abstractNumId w:val="37"/>
  </w:num>
  <w:num w:numId="9" w16cid:durableId="869991646">
    <w:abstractNumId w:val="38"/>
  </w:num>
  <w:num w:numId="10" w16cid:durableId="912273144">
    <w:abstractNumId w:val="27"/>
  </w:num>
  <w:num w:numId="11" w16cid:durableId="2100133462">
    <w:abstractNumId w:val="28"/>
  </w:num>
  <w:num w:numId="12" w16cid:durableId="417485533">
    <w:abstractNumId w:val="14"/>
  </w:num>
  <w:num w:numId="13" w16cid:durableId="1126776408">
    <w:abstractNumId w:val="13"/>
  </w:num>
  <w:num w:numId="14" w16cid:durableId="1390109137">
    <w:abstractNumId w:val="35"/>
  </w:num>
  <w:num w:numId="15" w16cid:durableId="1230655804">
    <w:abstractNumId w:val="0"/>
  </w:num>
  <w:num w:numId="16" w16cid:durableId="1732001577">
    <w:abstractNumId w:val="31"/>
  </w:num>
  <w:num w:numId="17" w16cid:durableId="1629581120">
    <w:abstractNumId w:val="21"/>
  </w:num>
  <w:num w:numId="18" w16cid:durableId="1313296054">
    <w:abstractNumId w:val="16"/>
  </w:num>
  <w:num w:numId="19" w16cid:durableId="1987857681">
    <w:abstractNumId w:val="15"/>
  </w:num>
  <w:num w:numId="20" w16cid:durableId="1808662599">
    <w:abstractNumId w:val="3"/>
  </w:num>
  <w:num w:numId="21" w16cid:durableId="1078209727">
    <w:abstractNumId w:val="26"/>
  </w:num>
  <w:num w:numId="22" w16cid:durableId="1196426985">
    <w:abstractNumId w:val="33"/>
  </w:num>
  <w:num w:numId="23" w16cid:durableId="1734892824">
    <w:abstractNumId w:val="22"/>
  </w:num>
  <w:num w:numId="24" w16cid:durableId="1850293422">
    <w:abstractNumId w:val="2"/>
  </w:num>
  <w:num w:numId="25" w16cid:durableId="1576013327">
    <w:abstractNumId w:val="11"/>
  </w:num>
  <w:num w:numId="26" w16cid:durableId="399210572">
    <w:abstractNumId w:val="7"/>
  </w:num>
  <w:num w:numId="27" w16cid:durableId="197662573">
    <w:abstractNumId w:val="1"/>
  </w:num>
  <w:num w:numId="28" w16cid:durableId="1337927586">
    <w:abstractNumId w:val="17"/>
  </w:num>
  <w:num w:numId="29" w16cid:durableId="1680303984">
    <w:abstractNumId w:val="34"/>
  </w:num>
  <w:num w:numId="30" w16cid:durableId="2099519412">
    <w:abstractNumId w:val="18"/>
  </w:num>
  <w:num w:numId="31" w16cid:durableId="235866451">
    <w:abstractNumId w:val="36"/>
  </w:num>
  <w:num w:numId="32" w16cid:durableId="1557936603">
    <w:abstractNumId w:val="39"/>
  </w:num>
  <w:num w:numId="33" w16cid:durableId="1175995790">
    <w:abstractNumId w:val="25"/>
  </w:num>
  <w:num w:numId="34" w16cid:durableId="1929775555">
    <w:abstractNumId w:val="29"/>
  </w:num>
  <w:num w:numId="35" w16cid:durableId="216355090">
    <w:abstractNumId w:val="23"/>
  </w:num>
  <w:num w:numId="36" w16cid:durableId="1741516799">
    <w:abstractNumId w:val="20"/>
  </w:num>
  <w:num w:numId="37" w16cid:durableId="368185388">
    <w:abstractNumId w:val="30"/>
  </w:num>
  <w:num w:numId="38" w16cid:durableId="551162133">
    <w:abstractNumId w:val="6"/>
  </w:num>
  <w:num w:numId="39" w16cid:durableId="20054894">
    <w:abstractNumId w:val="5"/>
  </w:num>
  <w:num w:numId="40" w16cid:durableId="99772730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2AA"/>
    <w:rsid w:val="00002468"/>
    <w:rsid w:val="0000254E"/>
    <w:rsid w:val="00002AD8"/>
    <w:rsid w:val="00003CEA"/>
    <w:rsid w:val="0001097C"/>
    <w:rsid w:val="000121FB"/>
    <w:rsid w:val="000122ED"/>
    <w:rsid w:val="0001385B"/>
    <w:rsid w:val="000152B8"/>
    <w:rsid w:val="000206E6"/>
    <w:rsid w:val="000239C2"/>
    <w:rsid w:val="000242D1"/>
    <w:rsid w:val="00027E56"/>
    <w:rsid w:val="00031A76"/>
    <w:rsid w:val="000335DF"/>
    <w:rsid w:val="0003400C"/>
    <w:rsid w:val="000358CF"/>
    <w:rsid w:val="0003768E"/>
    <w:rsid w:val="00037C3D"/>
    <w:rsid w:val="000417CE"/>
    <w:rsid w:val="000453EB"/>
    <w:rsid w:val="00050950"/>
    <w:rsid w:val="00051BDC"/>
    <w:rsid w:val="00052B4F"/>
    <w:rsid w:val="000540C7"/>
    <w:rsid w:val="00055411"/>
    <w:rsid w:val="00055AA2"/>
    <w:rsid w:val="00056813"/>
    <w:rsid w:val="000619D6"/>
    <w:rsid w:val="000652F0"/>
    <w:rsid w:val="00066A45"/>
    <w:rsid w:val="00072390"/>
    <w:rsid w:val="000747AE"/>
    <w:rsid w:val="00075516"/>
    <w:rsid w:val="00075621"/>
    <w:rsid w:val="00077A02"/>
    <w:rsid w:val="00081CB1"/>
    <w:rsid w:val="00083628"/>
    <w:rsid w:val="00083E54"/>
    <w:rsid w:val="0008501D"/>
    <w:rsid w:val="00087378"/>
    <w:rsid w:val="000958AB"/>
    <w:rsid w:val="000A0B77"/>
    <w:rsid w:val="000A1BFB"/>
    <w:rsid w:val="000A4FCB"/>
    <w:rsid w:val="000A570B"/>
    <w:rsid w:val="000A5742"/>
    <w:rsid w:val="000A6147"/>
    <w:rsid w:val="000B2B4A"/>
    <w:rsid w:val="000B6A1E"/>
    <w:rsid w:val="000C0DF0"/>
    <w:rsid w:val="000C3737"/>
    <w:rsid w:val="000C38DA"/>
    <w:rsid w:val="000C469A"/>
    <w:rsid w:val="000C494C"/>
    <w:rsid w:val="000D3CCA"/>
    <w:rsid w:val="000D419B"/>
    <w:rsid w:val="000D5ADD"/>
    <w:rsid w:val="000D5E37"/>
    <w:rsid w:val="000D6FEA"/>
    <w:rsid w:val="000E3602"/>
    <w:rsid w:val="000E474D"/>
    <w:rsid w:val="000E4853"/>
    <w:rsid w:val="000E497B"/>
    <w:rsid w:val="000E6D66"/>
    <w:rsid w:val="000E75EF"/>
    <w:rsid w:val="000F3F9F"/>
    <w:rsid w:val="000F4ABD"/>
    <w:rsid w:val="000F4EA3"/>
    <w:rsid w:val="000F560C"/>
    <w:rsid w:val="000F77F9"/>
    <w:rsid w:val="00103E69"/>
    <w:rsid w:val="00103EF2"/>
    <w:rsid w:val="00107853"/>
    <w:rsid w:val="00110649"/>
    <w:rsid w:val="00111648"/>
    <w:rsid w:val="0011302B"/>
    <w:rsid w:val="00113599"/>
    <w:rsid w:val="001135EC"/>
    <w:rsid w:val="00117AE9"/>
    <w:rsid w:val="00120F55"/>
    <w:rsid w:val="001210E9"/>
    <w:rsid w:val="0012254B"/>
    <w:rsid w:val="00122EBF"/>
    <w:rsid w:val="0013128D"/>
    <w:rsid w:val="001325AB"/>
    <w:rsid w:val="00133430"/>
    <w:rsid w:val="0013466A"/>
    <w:rsid w:val="00136961"/>
    <w:rsid w:val="00136F54"/>
    <w:rsid w:val="001371D4"/>
    <w:rsid w:val="0014135D"/>
    <w:rsid w:val="001424E9"/>
    <w:rsid w:val="00143264"/>
    <w:rsid w:val="00143DB8"/>
    <w:rsid w:val="001443E4"/>
    <w:rsid w:val="00145B42"/>
    <w:rsid w:val="00146489"/>
    <w:rsid w:val="001504BC"/>
    <w:rsid w:val="00151115"/>
    <w:rsid w:val="0015205F"/>
    <w:rsid w:val="00152200"/>
    <w:rsid w:val="00155512"/>
    <w:rsid w:val="001561E8"/>
    <w:rsid w:val="001564B8"/>
    <w:rsid w:val="0016054B"/>
    <w:rsid w:val="00161B17"/>
    <w:rsid w:val="00165C57"/>
    <w:rsid w:val="00171303"/>
    <w:rsid w:val="0017258F"/>
    <w:rsid w:val="00172DD9"/>
    <w:rsid w:val="001744F3"/>
    <w:rsid w:val="001769C2"/>
    <w:rsid w:val="00180B00"/>
    <w:rsid w:val="00180E95"/>
    <w:rsid w:val="00181E1E"/>
    <w:rsid w:val="00182B71"/>
    <w:rsid w:val="001834DF"/>
    <w:rsid w:val="00183976"/>
    <w:rsid w:val="0018438B"/>
    <w:rsid w:val="001901D9"/>
    <w:rsid w:val="001914A0"/>
    <w:rsid w:val="00192A91"/>
    <w:rsid w:val="001933E3"/>
    <w:rsid w:val="001936F3"/>
    <w:rsid w:val="00195CFD"/>
    <w:rsid w:val="00196BC2"/>
    <w:rsid w:val="00196D93"/>
    <w:rsid w:val="00197FB2"/>
    <w:rsid w:val="001A14E2"/>
    <w:rsid w:val="001A4066"/>
    <w:rsid w:val="001A5C61"/>
    <w:rsid w:val="001A6553"/>
    <w:rsid w:val="001A6B72"/>
    <w:rsid w:val="001A7365"/>
    <w:rsid w:val="001B1991"/>
    <w:rsid w:val="001B2942"/>
    <w:rsid w:val="001C414D"/>
    <w:rsid w:val="001C5663"/>
    <w:rsid w:val="001C5AD7"/>
    <w:rsid w:val="001C6099"/>
    <w:rsid w:val="001C6347"/>
    <w:rsid w:val="001C74BB"/>
    <w:rsid w:val="001D0184"/>
    <w:rsid w:val="001D18B7"/>
    <w:rsid w:val="001D563A"/>
    <w:rsid w:val="001D5FC0"/>
    <w:rsid w:val="001D68FE"/>
    <w:rsid w:val="001D741E"/>
    <w:rsid w:val="001E1042"/>
    <w:rsid w:val="001E4309"/>
    <w:rsid w:val="001E434B"/>
    <w:rsid w:val="001E4C07"/>
    <w:rsid w:val="001E57BD"/>
    <w:rsid w:val="001E601F"/>
    <w:rsid w:val="001E65C8"/>
    <w:rsid w:val="001E68CD"/>
    <w:rsid w:val="001E6E81"/>
    <w:rsid w:val="001F2221"/>
    <w:rsid w:val="001F53F5"/>
    <w:rsid w:val="002007C8"/>
    <w:rsid w:val="002013B2"/>
    <w:rsid w:val="00205A61"/>
    <w:rsid w:val="0021198E"/>
    <w:rsid w:val="00214283"/>
    <w:rsid w:val="00215782"/>
    <w:rsid w:val="0022218C"/>
    <w:rsid w:val="002228FA"/>
    <w:rsid w:val="00223ACB"/>
    <w:rsid w:val="00225AB0"/>
    <w:rsid w:val="00226120"/>
    <w:rsid w:val="0022749E"/>
    <w:rsid w:val="00235DC8"/>
    <w:rsid w:val="00235F9B"/>
    <w:rsid w:val="00237A35"/>
    <w:rsid w:val="00240095"/>
    <w:rsid w:val="002413B2"/>
    <w:rsid w:val="0024144B"/>
    <w:rsid w:val="00245A2A"/>
    <w:rsid w:val="00250C51"/>
    <w:rsid w:val="00250FA7"/>
    <w:rsid w:val="0025668A"/>
    <w:rsid w:val="0025692D"/>
    <w:rsid w:val="002579F6"/>
    <w:rsid w:val="00257A98"/>
    <w:rsid w:val="0026093B"/>
    <w:rsid w:val="00267CAA"/>
    <w:rsid w:val="0027385A"/>
    <w:rsid w:val="00273DDD"/>
    <w:rsid w:val="00274BC7"/>
    <w:rsid w:val="002830DF"/>
    <w:rsid w:val="0028317E"/>
    <w:rsid w:val="00283DD6"/>
    <w:rsid w:val="002857E5"/>
    <w:rsid w:val="00285E08"/>
    <w:rsid w:val="002869F2"/>
    <w:rsid w:val="0029034D"/>
    <w:rsid w:val="002949CA"/>
    <w:rsid w:val="00295E00"/>
    <w:rsid w:val="002961A4"/>
    <w:rsid w:val="00296539"/>
    <w:rsid w:val="00297745"/>
    <w:rsid w:val="002A221E"/>
    <w:rsid w:val="002A6810"/>
    <w:rsid w:val="002B30AC"/>
    <w:rsid w:val="002B677F"/>
    <w:rsid w:val="002B749C"/>
    <w:rsid w:val="002C0E33"/>
    <w:rsid w:val="002C1067"/>
    <w:rsid w:val="002C405F"/>
    <w:rsid w:val="002C5121"/>
    <w:rsid w:val="002D2436"/>
    <w:rsid w:val="002D2493"/>
    <w:rsid w:val="002D2A3C"/>
    <w:rsid w:val="002D57C2"/>
    <w:rsid w:val="002E0387"/>
    <w:rsid w:val="002E276E"/>
    <w:rsid w:val="002E3748"/>
    <w:rsid w:val="002E559D"/>
    <w:rsid w:val="002E7BAC"/>
    <w:rsid w:val="002F0BAE"/>
    <w:rsid w:val="002F2575"/>
    <w:rsid w:val="002F2F7D"/>
    <w:rsid w:val="002F3632"/>
    <w:rsid w:val="002F46F4"/>
    <w:rsid w:val="002F6879"/>
    <w:rsid w:val="002F6BE3"/>
    <w:rsid w:val="002F6DBF"/>
    <w:rsid w:val="00303656"/>
    <w:rsid w:val="00303EC0"/>
    <w:rsid w:val="00304A21"/>
    <w:rsid w:val="00306ACE"/>
    <w:rsid w:val="00307A0C"/>
    <w:rsid w:val="0031490F"/>
    <w:rsid w:val="00314C76"/>
    <w:rsid w:val="00315D34"/>
    <w:rsid w:val="0032162C"/>
    <w:rsid w:val="00327CAB"/>
    <w:rsid w:val="00333EFA"/>
    <w:rsid w:val="00337619"/>
    <w:rsid w:val="003447EE"/>
    <w:rsid w:val="00345690"/>
    <w:rsid w:val="00345F69"/>
    <w:rsid w:val="003502D7"/>
    <w:rsid w:val="003517CD"/>
    <w:rsid w:val="00352067"/>
    <w:rsid w:val="003529D6"/>
    <w:rsid w:val="003565AB"/>
    <w:rsid w:val="003578BA"/>
    <w:rsid w:val="00365ABC"/>
    <w:rsid w:val="00366C4D"/>
    <w:rsid w:val="00370531"/>
    <w:rsid w:val="00372E27"/>
    <w:rsid w:val="003748E1"/>
    <w:rsid w:val="00375185"/>
    <w:rsid w:val="00377ABC"/>
    <w:rsid w:val="00380253"/>
    <w:rsid w:val="003806FD"/>
    <w:rsid w:val="00381142"/>
    <w:rsid w:val="0038222B"/>
    <w:rsid w:val="0038728F"/>
    <w:rsid w:val="00391CD9"/>
    <w:rsid w:val="00391FF2"/>
    <w:rsid w:val="00396113"/>
    <w:rsid w:val="003B0000"/>
    <w:rsid w:val="003B0033"/>
    <w:rsid w:val="003B0D03"/>
    <w:rsid w:val="003B5714"/>
    <w:rsid w:val="003B5803"/>
    <w:rsid w:val="003B75CF"/>
    <w:rsid w:val="003C2EAA"/>
    <w:rsid w:val="003C7EF2"/>
    <w:rsid w:val="003D0654"/>
    <w:rsid w:val="003D0F90"/>
    <w:rsid w:val="003D1183"/>
    <w:rsid w:val="003D3201"/>
    <w:rsid w:val="003D6411"/>
    <w:rsid w:val="003D7E40"/>
    <w:rsid w:val="003D7E45"/>
    <w:rsid w:val="003E045D"/>
    <w:rsid w:val="003E1857"/>
    <w:rsid w:val="003E1E90"/>
    <w:rsid w:val="003E37A1"/>
    <w:rsid w:val="003E6508"/>
    <w:rsid w:val="003E7225"/>
    <w:rsid w:val="003F469A"/>
    <w:rsid w:val="003F4B3B"/>
    <w:rsid w:val="003F4B58"/>
    <w:rsid w:val="003F62F3"/>
    <w:rsid w:val="003F73FF"/>
    <w:rsid w:val="00402B77"/>
    <w:rsid w:val="00402C68"/>
    <w:rsid w:val="00407DAB"/>
    <w:rsid w:val="00412050"/>
    <w:rsid w:val="00416036"/>
    <w:rsid w:val="004163BD"/>
    <w:rsid w:val="004165E2"/>
    <w:rsid w:val="004204E8"/>
    <w:rsid w:val="00420C09"/>
    <w:rsid w:val="00421D5C"/>
    <w:rsid w:val="00422561"/>
    <w:rsid w:val="00423A49"/>
    <w:rsid w:val="0042451F"/>
    <w:rsid w:val="0042725B"/>
    <w:rsid w:val="004274A4"/>
    <w:rsid w:val="00430AEB"/>
    <w:rsid w:val="00432AB6"/>
    <w:rsid w:val="004340C7"/>
    <w:rsid w:val="004353B5"/>
    <w:rsid w:val="004355AF"/>
    <w:rsid w:val="00436620"/>
    <w:rsid w:val="0044093D"/>
    <w:rsid w:val="00440FB2"/>
    <w:rsid w:val="00441C5E"/>
    <w:rsid w:val="00444461"/>
    <w:rsid w:val="00444821"/>
    <w:rsid w:val="0044522E"/>
    <w:rsid w:val="004461D4"/>
    <w:rsid w:val="00446501"/>
    <w:rsid w:val="00452EB9"/>
    <w:rsid w:val="00461FF1"/>
    <w:rsid w:val="0046236D"/>
    <w:rsid w:val="00464AB2"/>
    <w:rsid w:val="004703DC"/>
    <w:rsid w:val="0047136F"/>
    <w:rsid w:val="00473634"/>
    <w:rsid w:val="0047576C"/>
    <w:rsid w:val="004831BC"/>
    <w:rsid w:val="0048361B"/>
    <w:rsid w:val="004856F9"/>
    <w:rsid w:val="004857BF"/>
    <w:rsid w:val="00491293"/>
    <w:rsid w:val="004916FA"/>
    <w:rsid w:val="00495387"/>
    <w:rsid w:val="004973EE"/>
    <w:rsid w:val="004A14C6"/>
    <w:rsid w:val="004A4904"/>
    <w:rsid w:val="004A4D74"/>
    <w:rsid w:val="004C147C"/>
    <w:rsid w:val="004C1B86"/>
    <w:rsid w:val="004C1E40"/>
    <w:rsid w:val="004C1E86"/>
    <w:rsid w:val="004C2A30"/>
    <w:rsid w:val="004C6208"/>
    <w:rsid w:val="004C6FAF"/>
    <w:rsid w:val="004D6C65"/>
    <w:rsid w:val="004D7FDF"/>
    <w:rsid w:val="004E1A4F"/>
    <w:rsid w:val="004E1C3A"/>
    <w:rsid w:val="004E2D85"/>
    <w:rsid w:val="004E5205"/>
    <w:rsid w:val="004E7E14"/>
    <w:rsid w:val="004F010F"/>
    <w:rsid w:val="004F0D92"/>
    <w:rsid w:val="004F1848"/>
    <w:rsid w:val="004F1A89"/>
    <w:rsid w:val="004F257F"/>
    <w:rsid w:val="004F3057"/>
    <w:rsid w:val="004F5AA5"/>
    <w:rsid w:val="005013C1"/>
    <w:rsid w:val="00504122"/>
    <w:rsid w:val="00504913"/>
    <w:rsid w:val="00507A3A"/>
    <w:rsid w:val="00511023"/>
    <w:rsid w:val="0051113C"/>
    <w:rsid w:val="00513518"/>
    <w:rsid w:val="005139B9"/>
    <w:rsid w:val="00514DD0"/>
    <w:rsid w:val="00521074"/>
    <w:rsid w:val="0052426D"/>
    <w:rsid w:val="00524B97"/>
    <w:rsid w:val="00525C14"/>
    <w:rsid w:val="005313E1"/>
    <w:rsid w:val="005314C9"/>
    <w:rsid w:val="00531A7B"/>
    <w:rsid w:val="00532281"/>
    <w:rsid w:val="00532C7E"/>
    <w:rsid w:val="00540E7C"/>
    <w:rsid w:val="005428F6"/>
    <w:rsid w:val="00544428"/>
    <w:rsid w:val="005474A5"/>
    <w:rsid w:val="00551AC5"/>
    <w:rsid w:val="005538FD"/>
    <w:rsid w:val="005564E4"/>
    <w:rsid w:val="005568FF"/>
    <w:rsid w:val="00560541"/>
    <w:rsid w:val="005615FA"/>
    <w:rsid w:val="0056245E"/>
    <w:rsid w:val="005656F7"/>
    <w:rsid w:val="00565D30"/>
    <w:rsid w:val="0056615E"/>
    <w:rsid w:val="005674D9"/>
    <w:rsid w:val="005724A4"/>
    <w:rsid w:val="00574A64"/>
    <w:rsid w:val="00574C00"/>
    <w:rsid w:val="00581F40"/>
    <w:rsid w:val="00584DE7"/>
    <w:rsid w:val="00587252"/>
    <w:rsid w:val="00590579"/>
    <w:rsid w:val="00592952"/>
    <w:rsid w:val="0059356F"/>
    <w:rsid w:val="005935D6"/>
    <w:rsid w:val="005A0B92"/>
    <w:rsid w:val="005A3769"/>
    <w:rsid w:val="005A44AA"/>
    <w:rsid w:val="005B7FE1"/>
    <w:rsid w:val="005C333A"/>
    <w:rsid w:val="005C333E"/>
    <w:rsid w:val="005C468A"/>
    <w:rsid w:val="005D09F5"/>
    <w:rsid w:val="005D1348"/>
    <w:rsid w:val="005D2EAC"/>
    <w:rsid w:val="005D3372"/>
    <w:rsid w:val="005D6502"/>
    <w:rsid w:val="005D7A50"/>
    <w:rsid w:val="005E1647"/>
    <w:rsid w:val="005E2379"/>
    <w:rsid w:val="005E6640"/>
    <w:rsid w:val="005E6951"/>
    <w:rsid w:val="005E71E7"/>
    <w:rsid w:val="005E7A5C"/>
    <w:rsid w:val="005F499E"/>
    <w:rsid w:val="005F7C95"/>
    <w:rsid w:val="0060442F"/>
    <w:rsid w:val="00614E80"/>
    <w:rsid w:val="00615164"/>
    <w:rsid w:val="006170F0"/>
    <w:rsid w:val="00617E73"/>
    <w:rsid w:val="0062158B"/>
    <w:rsid w:val="006220A6"/>
    <w:rsid w:val="006222E6"/>
    <w:rsid w:val="00624284"/>
    <w:rsid w:val="00624EFF"/>
    <w:rsid w:val="00626F91"/>
    <w:rsid w:val="0063016A"/>
    <w:rsid w:val="006324F8"/>
    <w:rsid w:val="00632B65"/>
    <w:rsid w:val="006365AF"/>
    <w:rsid w:val="006368A8"/>
    <w:rsid w:val="00640928"/>
    <w:rsid w:val="006415A8"/>
    <w:rsid w:val="006416A6"/>
    <w:rsid w:val="006420D6"/>
    <w:rsid w:val="00642E3B"/>
    <w:rsid w:val="00644B50"/>
    <w:rsid w:val="00645334"/>
    <w:rsid w:val="006477DB"/>
    <w:rsid w:val="00650C7B"/>
    <w:rsid w:val="00651823"/>
    <w:rsid w:val="00651E33"/>
    <w:rsid w:val="00653707"/>
    <w:rsid w:val="00660EFB"/>
    <w:rsid w:val="006610B9"/>
    <w:rsid w:val="006610F4"/>
    <w:rsid w:val="00665490"/>
    <w:rsid w:val="00665BB1"/>
    <w:rsid w:val="0066629D"/>
    <w:rsid w:val="00671FF0"/>
    <w:rsid w:val="00675BE9"/>
    <w:rsid w:val="00676228"/>
    <w:rsid w:val="006810FB"/>
    <w:rsid w:val="00682836"/>
    <w:rsid w:val="00682CF1"/>
    <w:rsid w:val="00683E06"/>
    <w:rsid w:val="00684605"/>
    <w:rsid w:val="006857CA"/>
    <w:rsid w:val="0068584E"/>
    <w:rsid w:val="006860AE"/>
    <w:rsid w:val="00686C33"/>
    <w:rsid w:val="006871AB"/>
    <w:rsid w:val="00687888"/>
    <w:rsid w:val="00687C42"/>
    <w:rsid w:val="00690208"/>
    <w:rsid w:val="0069024E"/>
    <w:rsid w:val="0069425D"/>
    <w:rsid w:val="00694C70"/>
    <w:rsid w:val="00694D18"/>
    <w:rsid w:val="00696072"/>
    <w:rsid w:val="00697BCC"/>
    <w:rsid w:val="006A20B3"/>
    <w:rsid w:val="006A22DD"/>
    <w:rsid w:val="006A3507"/>
    <w:rsid w:val="006A40A5"/>
    <w:rsid w:val="006A513D"/>
    <w:rsid w:val="006B0FFC"/>
    <w:rsid w:val="006B21ED"/>
    <w:rsid w:val="006B28CF"/>
    <w:rsid w:val="006B30D6"/>
    <w:rsid w:val="006B3743"/>
    <w:rsid w:val="006B601B"/>
    <w:rsid w:val="006C0FAA"/>
    <w:rsid w:val="006C2E3E"/>
    <w:rsid w:val="006C2EAE"/>
    <w:rsid w:val="006C35DE"/>
    <w:rsid w:val="006C394B"/>
    <w:rsid w:val="006C4453"/>
    <w:rsid w:val="006C4499"/>
    <w:rsid w:val="006C4D6F"/>
    <w:rsid w:val="006C50AD"/>
    <w:rsid w:val="006D0C47"/>
    <w:rsid w:val="006D0F80"/>
    <w:rsid w:val="006D1169"/>
    <w:rsid w:val="006D2922"/>
    <w:rsid w:val="006D2938"/>
    <w:rsid w:val="006D2BA5"/>
    <w:rsid w:val="006D368E"/>
    <w:rsid w:val="006D36BE"/>
    <w:rsid w:val="006D5A42"/>
    <w:rsid w:val="006E13DB"/>
    <w:rsid w:val="006E14E2"/>
    <w:rsid w:val="006E2297"/>
    <w:rsid w:val="006E251D"/>
    <w:rsid w:val="006E37A6"/>
    <w:rsid w:val="006F2545"/>
    <w:rsid w:val="006F5E50"/>
    <w:rsid w:val="006F61B1"/>
    <w:rsid w:val="00700354"/>
    <w:rsid w:val="00702501"/>
    <w:rsid w:val="00703C18"/>
    <w:rsid w:val="007048F7"/>
    <w:rsid w:val="00704FB4"/>
    <w:rsid w:val="00705E6F"/>
    <w:rsid w:val="0070763D"/>
    <w:rsid w:val="0071206C"/>
    <w:rsid w:val="00713415"/>
    <w:rsid w:val="0071387A"/>
    <w:rsid w:val="00714E00"/>
    <w:rsid w:val="0071617A"/>
    <w:rsid w:val="00716636"/>
    <w:rsid w:val="00716FEB"/>
    <w:rsid w:val="00720FBB"/>
    <w:rsid w:val="0072333C"/>
    <w:rsid w:val="00726037"/>
    <w:rsid w:val="00727B20"/>
    <w:rsid w:val="00731274"/>
    <w:rsid w:val="00731852"/>
    <w:rsid w:val="00732170"/>
    <w:rsid w:val="00734156"/>
    <w:rsid w:val="0073575A"/>
    <w:rsid w:val="00740838"/>
    <w:rsid w:val="00741202"/>
    <w:rsid w:val="00741AE6"/>
    <w:rsid w:val="00743ED2"/>
    <w:rsid w:val="007461BD"/>
    <w:rsid w:val="00746F0F"/>
    <w:rsid w:val="00747FF5"/>
    <w:rsid w:val="007501C7"/>
    <w:rsid w:val="00752FDA"/>
    <w:rsid w:val="00757DEC"/>
    <w:rsid w:val="00762146"/>
    <w:rsid w:val="007640A2"/>
    <w:rsid w:val="00770C68"/>
    <w:rsid w:val="00771745"/>
    <w:rsid w:val="00771BA6"/>
    <w:rsid w:val="00772075"/>
    <w:rsid w:val="00773436"/>
    <w:rsid w:val="007739ED"/>
    <w:rsid w:val="00775442"/>
    <w:rsid w:val="00775615"/>
    <w:rsid w:val="007778DE"/>
    <w:rsid w:val="00781925"/>
    <w:rsid w:val="00781EE2"/>
    <w:rsid w:val="00783D9B"/>
    <w:rsid w:val="00784112"/>
    <w:rsid w:val="00786C4C"/>
    <w:rsid w:val="007902B5"/>
    <w:rsid w:val="0079292B"/>
    <w:rsid w:val="00795005"/>
    <w:rsid w:val="00797A0C"/>
    <w:rsid w:val="007A0958"/>
    <w:rsid w:val="007A0CFD"/>
    <w:rsid w:val="007A2963"/>
    <w:rsid w:val="007A527A"/>
    <w:rsid w:val="007B0BA9"/>
    <w:rsid w:val="007B1756"/>
    <w:rsid w:val="007B2595"/>
    <w:rsid w:val="007B35CA"/>
    <w:rsid w:val="007B4447"/>
    <w:rsid w:val="007B5500"/>
    <w:rsid w:val="007B603C"/>
    <w:rsid w:val="007B6F3D"/>
    <w:rsid w:val="007B74C6"/>
    <w:rsid w:val="007C017B"/>
    <w:rsid w:val="007C17D0"/>
    <w:rsid w:val="007C2E67"/>
    <w:rsid w:val="007C4942"/>
    <w:rsid w:val="007C4AC1"/>
    <w:rsid w:val="007D23EA"/>
    <w:rsid w:val="007D3827"/>
    <w:rsid w:val="007D4265"/>
    <w:rsid w:val="007D4E4D"/>
    <w:rsid w:val="007D5982"/>
    <w:rsid w:val="007D6B22"/>
    <w:rsid w:val="007D6C58"/>
    <w:rsid w:val="007E11A0"/>
    <w:rsid w:val="007E3512"/>
    <w:rsid w:val="007E3665"/>
    <w:rsid w:val="007E3ECC"/>
    <w:rsid w:val="007E598C"/>
    <w:rsid w:val="007E75B6"/>
    <w:rsid w:val="007F1741"/>
    <w:rsid w:val="007F2466"/>
    <w:rsid w:val="007F3A27"/>
    <w:rsid w:val="007F4F82"/>
    <w:rsid w:val="007F5F70"/>
    <w:rsid w:val="007F5F87"/>
    <w:rsid w:val="007F6566"/>
    <w:rsid w:val="007F7E14"/>
    <w:rsid w:val="00800AB2"/>
    <w:rsid w:val="00800E79"/>
    <w:rsid w:val="00801947"/>
    <w:rsid w:val="00810BF1"/>
    <w:rsid w:val="00811F56"/>
    <w:rsid w:val="00813F75"/>
    <w:rsid w:val="008161E2"/>
    <w:rsid w:val="00817F5B"/>
    <w:rsid w:val="00824C2D"/>
    <w:rsid w:val="0082504B"/>
    <w:rsid w:val="008252FC"/>
    <w:rsid w:val="00827CE9"/>
    <w:rsid w:val="00831BC3"/>
    <w:rsid w:val="00831CCE"/>
    <w:rsid w:val="00833205"/>
    <w:rsid w:val="00833B4A"/>
    <w:rsid w:val="008353FF"/>
    <w:rsid w:val="008358E3"/>
    <w:rsid w:val="00835983"/>
    <w:rsid w:val="00840C36"/>
    <w:rsid w:val="008415D0"/>
    <w:rsid w:val="0084377A"/>
    <w:rsid w:val="0084647E"/>
    <w:rsid w:val="00850072"/>
    <w:rsid w:val="00850836"/>
    <w:rsid w:val="00853CB2"/>
    <w:rsid w:val="0085649D"/>
    <w:rsid w:val="0086026C"/>
    <w:rsid w:val="008614FB"/>
    <w:rsid w:val="00861FA4"/>
    <w:rsid w:val="008646D6"/>
    <w:rsid w:val="00866342"/>
    <w:rsid w:val="00871C86"/>
    <w:rsid w:val="0087322A"/>
    <w:rsid w:val="0087617D"/>
    <w:rsid w:val="008763D1"/>
    <w:rsid w:val="008774DB"/>
    <w:rsid w:val="00880FA2"/>
    <w:rsid w:val="008854BF"/>
    <w:rsid w:val="0088594D"/>
    <w:rsid w:val="0088717A"/>
    <w:rsid w:val="00887A91"/>
    <w:rsid w:val="00892436"/>
    <w:rsid w:val="008926A4"/>
    <w:rsid w:val="00895657"/>
    <w:rsid w:val="00896936"/>
    <w:rsid w:val="008A149E"/>
    <w:rsid w:val="008A17B6"/>
    <w:rsid w:val="008A1BCB"/>
    <w:rsid w:val="008A293B"/>
    <w:rsid w:val="008A2F73"/>
    <w:rsid w:val="008A3E9A"/>
    <w:rsid w:val="008A59F8"/>
    <w:rsid w:val="008A66BB"/>
    <w:rsid w:val="008A7210"/>
    <w:rsid w:val="008B0126"/>
    <w:rsid w:val="008B0164"/>
    <w:rsid w:val="008B0647"/>
    <w:rsid w:val="008B2C07"/>
    <w:rsid w:val="008B3AFA"/>
    <w:rsid w:val="008B50DD"/>
    <w:rsid w:val="008C024F"/>
    <w:rsid w:val="008C6349"/>
    <w:rsid w:val="008C692D"/>
    <w:rsid w:val="008D547D"/>
    <w:rsid w:val="008E2BC0"/>
    <w:rsid w:val="008E6063"/>
    <w:rsid w:val="008F289A"/>
    <w:rsid w:val="008F3C6B"/>
    <w:rsid w:val="008F67E1"/>
    <w:rsid w:val="00904610"/>
    <w:rsid w:val="009072F8"/>
    <w:rsid w:val="009115D6"/>
    <w:rsid w:val="00912909"/>
    <w:rsid w:val="00914068"/>
    <w:rsid w:val="00914373"/>
    <w:rsid w:val="00915785"/>
    <w:rsid w:val="00920A27"/>
    <w:rsid w:val="0092742D"/>
    <w:rsid w:val="00932737"/>
    <w:rsid w:val="00933315"/>
    <w:rsid w:val="0093347F"/>
    <w:rsid w:val="009344AC"/>
    <w:rsid w:val="00935B83"/>
    <w:rsid w:val="009378F2"/>
    <w:rsid w:val="00941B07"/>
    <w:rsid w:val="009422CB"/>
    <w:rsid w:val="00943692"/>
    <w:rsid w:val="009462EF"/>
    <w:rsid w:val="0094654D"/>
    <w:rsid w:val="009467E2"/>
    <w:rsid w:val="009478DC"/>
    <w:rsid w:val="009523E3"/>
    <w:rsid w:val="00952415"/>
    <w:rsid w:val="00952D60"/>
    <w:rsid w:val="00956205"/>
    <w:rsid w:val="009603D7"/>
    <w:rsid w:val="0096699F"/>
    <w:rsid w:val="00967437"/>
    <w:rsid w:val="00967992"/>
    <w:rsid w:val="0097052D"/>
    <w:rsid w:val="00970711"/>
    <w:rsid w:val="00970DBB"/>
    <w:rsid w:val="00970E3A"/>
    <w:rsid w:val="00971447"/>
    <w:rsid w:val="00972972"/>
    <w:rsid w:val="00973F9F"/>
    <w:rsid w:val="00982EF3"/>
    <w:rsid w:val="00984F51"/>
    <w:rsid w:val="009868C0"/>
    <w:rsid w:val="00986C10"/>
    <w:rsid w:val="00987C70"/>
    <w:rsid w:val="00990721"/>
    <w:rsid w:val="009929DE"/>
    <w:rsid w:val="009944D7"/>
    <w:rsid w:val="0099696D"/>
    <w:rsid w:val="00996C79"/>
    <w:rsid w:val="009978B3"/>
    <w:rsid w:val="009A1160"/>
    <w:rsid w:val="009A210F"/>
    <w:rsid w:val="009A2CC8"/>
    <w:rsid w:val="009A4224"/>
    <w:rsid w:val="009A53D3"/>
    <w:rsid w:val="009A5B26"/>
    <w:rsid w:val="009A7F59"/>
    <w:rsid w:val="009B0CBF"/>
    <w:rsid w:val="009B1155"/>
    <w:rsid w:val="009B3912"/>
    <w:rsid w:val="009B4921"/>
    <w:rsid w:val="009B4CB7"/>
    <w:rsid w:val="009B6EB5"/>
    <w:rsid w:val="009B76B2"/>
    <w:rsid w:val="009C0D92"/>
    <w:rsid w:val="009C120F"/>
    <w:rsid w:val="009C28F2"/>
    <w:rsid w:val="009C4F5A"/>
    <w:rsid w:val="009D00E2"/>
    <w:rsid w:val="009D3993"/>
    <w:rsid w:val="009D5AA8"/>
    <w:rsid w:val="009D6046"/>
    <w:rsid w:val="009D70DE"/>
    <w:rsid w:val="009E0140"/>
    <w:rsid w:val="009E0545"/>
    <w:rsid w:val="009E11F8"/>
    <w:rsid w:val="009E3097"/>
    <w:rsid w:val="009E36A0"/>
    <w:rsid w:val="009E6C13"/>
    <w:rsid w:val="009E6E70"/>
    <w:rsid w:val="009F05A9"/>
    <w:rsid w:val="009F1BDB"/>
    <w:rsid w:val="00A03454"/>
    <w:rsid w:val="00A0373A"/>
    <w:rsid w:val="00A05C47"/>
    <w:rsid w:val="00A05EBA"/>
    <w:rsid w:val="00A07DD3"/>
    <w:rsid w:val="00A12526"/>
    <w:rsid w:val="00A1745C"/>
    <w:rsid w:val="00A17854"/>
    <w:rsid w:val="00A233CA"/>
    <w:rsid w:val="00A25CE4"/>
    <w:rsid w:val="00A262AD"/>
    <w:rsid w:val="00A26386"/>
    <w:rsid w:val="00A26A88"/>
    <w:rsid w:val="00A27D12"/>
    <w:rsid w:val="00A33741"/>
    <w:rsid w:val="00A405F1"/>
    <w:rsid w:val="00A41FB0"/>
    <w:rsid w:val="00A432F2"/>
    <w:rsid w:val="00A437E2"/>
    <w:rsid w:val="00A44221"/>
    <w:rsid w:val="00A464C0"/>
    <w:rsid w:val="00A505D3"/>
    <w:rsid w:val="00A51F4C"/>
    <w:rsid w:val="00A51F6A"/>
    <w:rsid w:val="00A54AF7"/>
    <w:rsid w:val="00A564C8"/>
    <w:rsid w:val="00A639E1"/>
    <w:rsid w:val="00A644E1"/>
    <w:rsid w:val="00A6518F"/>
    <w:rsid w:val="00A65C14"/>
    <w:rsid w:val="00A6658A"/>
    <w:rsid w:val="00A732AB"/>
    <w:rsid w:val="00A732B0"/>
    <w:rsid w:val="00A77220"/>
    <w:rsid w:val="00A8012A"/>
    <w:rsid w:val="00A81D93"/>
    <w:rsid w:val="00A822E0"/>
    <w:rsid w:val="00A82601"/>
    <w:rsid w:val="00A82912"/>
    <w:rsid w:val="00A82CC9"/>
    <w:rsid w:val="00A833F8"/>
    <w:rsid w:val="00A8537A"/>
    <w:rsid w:val="00A85585"/>
    <w:rsid w:val="00A9119D"/>
    <w:rsid w:val="00A9150F"/>
    <w:rsid w:val="00AA630D"/>
    <w:rsid w:val="00AA6D0A"/>
    <w:rsid w:val="00AA7FB9"/>
    <w:rsid w:val="00AB20F0"/>
    <w:rsid w:val="00AB2C17"/>
    <w:rsid w:val="00AB2DBE"/>
    <w:rsid w:val="00AB3B83"/>
    <w:rsid w:val="00AB3F91"/>
    <w:rsid w:val="00AB5EB7"/>
    <w:rsid w:val="00AB6789"/>
    <w:rsid w:val="00AC37E9"/>
    <w:rsid w:val="00AC3F72"/>
    <w:rsid w:val="00AC4BC1"/>
    <w:rsid w:val="00AC4E4A"/>
    <w:rsid w:val="00AC6135"/>
    <w:rsid w:val="00AC7A1F"/>
    <w:rsid w:val="00AD0846"/>
    <w:rsid w:val="00AD16BB"/>
    <w:rsid w:val="00AD4EBC"/>
    <w:rsid w:val="00AD4FE6"/>
    <w:rsid w:val="00AD7141"/>
    <w:rsid w:val="00AD74D7"/>
    <w:rsid w:val="00AE6152"/>
    <w:rsid w:val="00AE73EE"/>
    <w:rsid w:val="00AF0334"/>
    <w:rsid w:val="00AF088B"/>
    <w:rsid w:val="00AF4450"/>
    <w:rsid w:val="00AF61AA"/>
    <w:rsid w:val="00B0037B"/>
    <w:rsid w:val="00B015D8"/>
    <w:rsid w:val="00B06B6D"/>
    <w:rsid w:val="00B06E6E"/>
    <w:rsid w:val="00B078F4"/>
    <w:rsid w:val="00B10F0E"/>
    <w:rsid w:val="00B14F81"/>
    <w:rsid w:val="00B14FA4"/>
    <w:rsid w:val="00B15441"/>
    <w:rsid w:val="00B16F69"/>
    <w:rsid w:val="00B20AC5"/>
    <w:rsid w:val="00B2114C"/>
    <w:rsid w:val="00B24458"/>
    <w:rsid w:val="00B25EB3"/>
    <w:rsid w:val="00B26824"/>
    <w:rsid w:val="00B2742A"/>
    <w:rsid w:val="00B274C8"/>
    <w:rsid w:val="00B30361"/>
    <w:rsid w:val="00B34F47"/>
    <w:rsid w:val="00B355B5"/>
    <w:rsid w:val="00B37380"/>
    <w:rsid w:val="00B40E6C"/>
    <w:rsid w:val="00B410E4"/>
    <w:rsid w:val="00B41478"/>
    <w:rsid w:val="00B44607"/>
    <w:rsid w:val="00B458C6"/>
    <w:rsid w:val="00B45B9E"/>
    <w:rsid w:val="00B477CE"/>
    <w:rsid w:val="00B53895"/>
    <w:rsid w:val="00B54FBA"/>
    <w:rsid w:val="00B5531A"/>
    <w:rsid w:val="00B57221"/>
    <w:rsid w:val="00B6219A"/>
    <w:rsid w:val="00B62711"/>
    <w:rsid w:val="00B62F01"/>
    <w:rsid w:val="00B63BD5"/>
    <w:rsid w:val="00B649B7"/>
    <w:rsid w:val="00B65304"/>
    <w:rsid w:val="00B66974"/>
    <w:rsid w:val="00B7078B"/>
    <w:rsid w:val="00B72E7E"/>
    <w:rsid w:val="00B738AE"/>
    <w:rsid w:val="00B7505D"/>
    <w:rsid w:val="00B754E5"/>
    <w:rsid w:val="00B75D4C"/>
    <w:rsid w:val="00B77C5B"/>
    <w:rsid w:val="00B803E9"/>
    <w:rsid w:val="00B821FD"/>
    <w:rsid w:val="00B83B16"/>
    <w:rsid w:val="00B83E89"/>
    <w:rsid w:val="00B847A3"/>
    <w:rsid w:val="00B85480"/>
    <w:rsid w:val="00B870BC"/>
    <w:rsid w:val="00B87897"/>
    <w:rsid w:val="00B91A8A"/>
    <w:rsid w:val="00B93C88"/>
    <w:rsid w:val="00B93CE7"/>
    <w:rsid w:val="00B93FE1"/>
    <w:rsid w:val="00B97FD4"/>
    <w:rsid w:val="00BA217E"/>
    <w:rsid w:val="00BA2F05"/>
    <w:rsid w:val="00BA31AB"/>
    <w:rsid w:val="00BA4907"/>
    <w:rsid w:val="00BA7176"/>
    <w:rsid w:val="00BA776E"/>
    <w:rsid w:val="00BB0A89"/>
    <w:rsid w:val="00BB1406"/>
    <w:rsid w:val="00BB14FB"/>
    <w:rsid w:val="00BB1D01"/>
    <w:rsid w:val="00BB4B5C"/>
    <w:rsid w:val="00BB4EEF"/>
    <w:rsid w:val="00BC0858"/>
    <w:rsid w:val="00BC5D0A"/>
    <w:rsid w:val="00BD107E"/>
    <w:rsid w:val="00BD2898"/>
    <w:rsid w:val="00BD303D"/>
    <w:rsid w:val="00BD35EA"/>
    <w:rsid w:val="00BE0075"/>
    <w:rsid w:val="00BE1963"/>
    <w:rsid w:val="00BE1D8A"/>
    <w:rsid w:val="00BE5E65"/>
    <w:rsid w:val="00BF4B94"/>
    <w:rsid w:val="00BF52D8"/>
    <w:rsid w:val="00BF6952"/>
    <w:rsid w:val="00BF754A"/>
    <w:rsid w:val="00C0098B"/>
    <w:rsid w:val="00C04A22"/>
    <w:rsid w:val="00C04E35"/>
    <w:rsid w:val="00C05995"/>
    <w:rsid w:val="00C06F37"/>
    <w:rsid w:val="00C13775"/>
    <w:rsid w:val="00C141F4"/>
    <w:rsid w:val="00C14FA3"/>
    <w:rsid w:val="00C161B4"/>
    <w:rsid w:val="00C16E59"/>
    <w:rsid w:val="00C17FEC"/>
    <w:rsid w:val="00C2059B"/>
    <w:rsid w:val="00C20ACC"/>
    <w:rsid w:val="00C24412"/>
    <w:rsid w:val="00C247EF"/>
    <w:rsid w:val="00C32583"/>
    <w:rsid w:val="00C32D35"/>
    <w:rsid w:val="00C35EEF"/>
    <w:rsid w:val="00C361F6"/>
    <w:rsid w:val="00C410A6"/>
    <w:rsid w:val="00C43BEC"/>
    <w:rsid w:val="00C45D71"/>
    <w:rsid w:val="00C46FBE"/>
    <w:rsid w:val="00C51E10"/>
    <w:rsid w:val="00C52763"/>
    <w:rsid w:val="00C52D61"/>
    <w:rsid w:val="00C53491"/>
    <w:rsid w:val="00C61ED9"/>
    <w:rsid w:val="00C65CB5"/>
    <w:rsid w:val="00C661FF"/>
    <w:rsid w:val="00C6657F"/>
    <w:rsid w:val="00C66BBD"/>
    <w:rsid w:val="00C72533"/>
    <w:rsid w:val="00C72D7D"/>
    <w:rsid w:val="00C736D2"/>
    <w:rsid w:val="00C758DB"/>
    <w:rsid w:val="00C75D72"/>
    <w:rsid w:val="00C765D4"/>
    <w:rsid w:val="00C8012B"/>
    <w:rsid w:val="00C8184F"/>
    <w:rsid w:val="00C81B60"/>
    <w:rsid w:val="00C82890"/>
    <w:rsid w:val="00C85471"/>
    <w:rsid w:val="00C8631B"/>
    <w:rsid w:val="00C87D5C"/>
    <w:rsid w:val="00C958AB"/>
    <w:rsid w:val="00C96250"/>
    <w:rsid w:val="00C9632B"/>
    <w:rsid w:val="00CA039E"/>
    <w:rsid w:val="00CA1982"/>
    <w:rsid w:val="00CA5DBB"/>
    <w:rsid w:val="00CA652D"/>
    <w:rsid w:val="00CA65D7"/>
    <w:rsid w:val="00CB4773"/>
    <w:rsid w:val="00CB5224"/>
    <w:rsid w:val="00CB59C9"/>
    <w:rsid w:val="00CB6022"/>
    <w:rsid w:val="00CB6B56"/>
    <w:rsid w:val="00CC18F0"/>
    <w:rsid w:val="00CC4CA3"/>
    <w:rsid w:val="00CC5AA2"/>
    <w:rsid w:val="00CD0089"/>
    <w:rsid w:val="00CD561A"/>
    <w:rsid w:val="00CD58AF"/>
    <w:rsid w:val="00CD77F8"/>
    <w:rsid w:val="00CD7F5B"/>
    <w:rsid w:val="00CE0B92"/>
    <w:rsid w:val="00CE13B3"/>
    <w:rsid w:val="00CE1B5C"/>
    <w:rsid w:val="00CE22AE"/>
    <w:rsid w:val="00CE3E80"/>
    <w:rsid w:val="00CE778B"/>
    <w:rsid w:val="00CF02B0"/>
    <w:rsid w:val="00D00908"/>
    <w:rsid w:val="00D0772A"/>
    <w:rsid w:val="00D07747"/>
    <w:rsid w:val="00D1046B"/>
    <w:rsid w:val="00D1268A"/>
    <w:rsid w:val="00D12BCF"/>
    <w:rsid w:val="00D13734"/>
    <w:rsid w:val="00D15DE6"/>
    <w:rsid w:val="00D1685F"/>
    <w:rsid w:val="00D17B00"/>
    <w:rsid w:val="00D2312D"/>
    <w:rsid w:val="00D232F8"/>
    <w:rsid w:val="00D264AD"/>
    <w:rsid w:val="00D30DDD"/>
    <w:rsid w:val="00D31B6F"/>
    <w:rsid w:val="00D32412"/>
    <w:rsid w:val="00D339CD"/>
    <w:rsid w:val="00D33F2A"/>
    <w:rsid w:val="00D35489"/>
    <w:rsid w:val="00D3548A"/>
    <w:rsid w:val="00D3576E"/>
    <w:rsid w:val="00D3643A"/>
    <w:rsid w:val="00D367AF"/>
    <w:rsid w:val="00D37C0A"/>
    <w:rsid w:val="00D43762"/>
    <w:rsid w:val="00D4642D"/>
    <w:rsid w:val="00D5134D"/>
    <w:rsid w:val="00D56378"/>
    <w:rsid w:val="00D57404"/>
    <w:rsid w:val="00D611A0"/>
    <w:rsid w:val="00D61890"/>
    <w:rsid w:val="00D61BE8"/>
    <w:rsid w:val="00D65A11"/>
    <w:rsid w:val="00D663AD"/>
    <w:rsid w:val="00D70ECF"/>
    <w:rsid w:val="00D73775"/>
    <w:rsid w:val="00D76BA4"/>
    <w:rsid w:val="00D80518"/>
    <w:rsid w:val="00D80CD9"/>
    <w:rsid w:val="00D81455"/>
    <w:rsid w:val="00D8206E"/>
    <w:rsid w:val="00D823B4"/>
    <w:rsid w:val="00D84FFE"/>
    <w:rsid w:val="00D85507"/>
    <w:rsid w:val="00D86E1B"/>
    <w:rsid w:val="00D878F9"/>
    <w:rsid w:val="00D87D51"/>
    <w:rsid w:val="00D90F00"/>
    <w:rsid w:val="00D9110B"/>
    <w:rsid w:val="00D91188"/>
    <w:rsid w:val="00D955C7"/>
    <w:rsid w:val="00D96479"/>
    <w:rsid w:val="00D96E90"/>
    <w:rsid w:val="00D973B6"/>
    <w:rsid w:val="00DA0190"/>
    <w:rsid w:val="00DA1775"/>
    <w:rsid w:val="00DA2EEC"/>
    <w:rsid w:val="00DA3E63"/>
    <w:rsid w:val="00DA7BD2"/>
    <w:rsid w:val="00DA7C66"/>
    <w:rsid w:val="00DB095E"/>
    <w:rsid w:val="00DB5AB5"/>
    <w:rsid w:val="00DB5B8D"/>
    <w:rsid w:val="00DC5D67"/>
    <w:rsid w:val="00DC5E7E"/>
    <w:rsid w:val="00DC6709"/>
    <w:rsid w:val="00DD1BE2"/>
    <w:rsid w:val="00DD2074"/>
    <w:rsid w:val="00DD256B"/>
    <w:rsid w:val="00DD385D"/>
    <w:rsid w:val="00DD613C"/>
    <w:rsid w:val="00DD6CFD"/>
    <w:rsid w:val="00DD7F63"/>
    <w:rsid w:val="00DE4F21"/>
    <w:rsid w:val="00DE6959"/>
    <w:rsid w:val="00DF0531"/>
    <w:rsid w:val="00DF2FE2"/>
    <w:rsid w:val="00DF6D31"/>
    <w:rsid w:val="00E00AFE"/>
    <w:rsid w:val="00E03C4B"/>
    <w:rsid w:val="00E0428D"/>
    <w:rsid w:val="00E04617"/>
    <w:rsid w:val="00E04D57"/>
    <w:rsid w:val="00E06939"/>
    <w:rsid w:val="00E06E2A"/>
    <w:rsid w:val="00E07BDA"/>
    <w:rsid w:val="00E14EB7"/>
    <w:rsid w:val="00E21335"/>
    <w:rsid w:val="00E2194B"/>
    <w:rsid w:val="00E21FA5"/>
    <w:rsid w:val="00E2237D"/>
    <w:rsid w:val="00E223F5"/>
    <w:rsid w:val="00E2284B"/>
    <w:rsid w:val="00E22E3E"/>
    <w:rsid w:val="00E265A7"/>
    <w:rsid w:val="00E31607"/>
    <w:rsid w:val="00E321EE"/>
    <w:rsid w:val="00E335BC"/>
    <w:rsid w:val="00E35886"/>
    <w:rsid w:val="00E35907"/>
    <w:rsid w:val="00E36E14"/>
    <w:rsid w:val="00E419D0"/>
    <w:rsid w:val="00E432C9"/>
    <w:rsid w:val="00E47154"/>
    <w:rsid w:val="00E52FC4"/>
    <w:rsid w:val="00E57F2E"/>
    <w:rsid w:val="00E611EA"/>
    <w:rsid w:val="00E61A0B"/>
    <w:rsid w:val="00E66C7B"/>
    <w:rsid w:val="00E673E7"/>
    <w:rsid w:val="00E71136"/>
    <w:rsid w:val="00E72D77"/>
    <w:rsid w:val="00E747CE"/>
    <w:rsid w:val="00E751C0"/>
    <w:rsid w:val="00E772E9"/>
    <w:rsid w:val="00E802FB"/>
    <w:rsid w:val="00E83E57"/>
    <w:rsid w:val="00E84038"/>
    <w:rsid w:val="00E84522"/>
    <w:rsid w:val="00E84D77"/>
    <w:rsid w:val="00E85EB8"/>
    <w:rsid w:val="00E86246"/>
    <w:rsid w:val="00E86A0C"/>
    <w:rsid w:val="00E87657"/>
    <w:rsid w:val="00E95908"/>
    <w:rsid w:val="00E961F8"/>
    <w:rsid w:val="00EA21F7"/>
    <w:rsid w:val="00EA36CB"/>
    <w:rsid w:val="00EA52F1"/>
    <w:rsid w:val="00EB06F3"/>
    <w:rsid w:val="00EB1939"/>
    <w:rsid w:val="00EB195E"/>
    <w:rsid w:val="00EB542E"/>
    <w:rsid w:val="00EB7E29"/>
    <w:rsid w:val="00EC04E0"/>
    <w:rsid w:val="00EC1314"/>
    <w:rsid w:val="00EC2B91"/>
    <w:rsid w:val="00EC2D81"/>
    <w:rsid w:val="00EC68CD"/>
    <w:rsid w:val="00EC7DE2"/>
    <w:rsid w:val="00EC7F8B"/>
    <w:rsid w:val="00ED5FF4"/>
    <w:rsid w:val="00ED630F"/>
    <w:rsid w:val="00EE02B2"/>
    <w:rsid w:val="00EE542B"/>
    <w:rsid w:val="00EE6635"/>
    <w:rsid w:val="00EE67CB"/>
    <w:rsid w:val="00EF1FB9"/>
    <w:rsid w:val="00EF4DDB"/>
    <w:rsid w:val="00EF5565"/>
    <w:rsid w:val="00F00477"/>
    <w:rsid w:val="00F03F91"/>
    <w:rsid w:val="00F04F30"/>
    <w:rsid w:val="00F053D7"/>
    <w:rsid w:val="00F07507"/>
    <w:rsid w:val="00F07B93"/>
    <w:rsid w:val="00F1053D"/>
    <w:rsid w:val="00F11BE4"/>
    <w:rsid w:val="00F1393E"/>
    <w:rsid w:val="00F13A05"/>
    <w:rsid w:val="00F13F2E"/>
    <w:rsid w:val="00F148AB"/>
    <w:rsid w:val="00F23C76"/>
    <w:rsid w:val="00F2474D"/>
    <w:rsid w:val="00F24C6C"/>
    <w:rsid w:val="00F25EA8"/>
    <w:rsid w:val="00F27A9A"/>
    <w:rsid w:val="00F3038C"/>
    <w:rsid w:val="00F3078A"/>
    <w:rsid w:val="00F31959"/>
    <w:rsid w:val="00F32191"/>
    <w:rsid w:val="00F37A82"/>
    <w:rsid w:val="00F42C6E"/>
    <w:rsid w:val="00F4306C"/>
    <w:rsid w:val="00F434C2"/>
    <w:rsid w:val="00F43E79"/>
    <w:rsid w:val="00F456BB"/>
    <w:rsid w:val="00F466B4"/>
    <w:rsid w:val="00F5003F"/>
    <w:rsid w:val="00F50232"/>
    <w:rsid w:val="00F52336"/>
    <w:rsid w:val="00F526D8"/>
    <w:rsid w:val="00F56E87"/>
    <w:rsid w:val="00F579F1"/>
    <w:rsid w:val="00F61A48"/>
    <w:rsid w:val="00F6280D"/>
    <w:rsid w:val="00F62A28"/>
    <w:rsid w:val="00F62C4C"/>
    <w:rsid w:val="00F63B03"/>
    <w:rsid w:val="00F65471"/>
    <w:rsid w:val="00F73019"/>
    <w:rsid w:val="00F73206"/>
    <w:rsid w:val="00F73FD2"/>
    <w:rsid w:val="00F8044E"/>
    <w:rsid w:val="00F80DFC"/>
    <w:rsid w:val="00F82AE0"/>
    <w:rsid w:val="00F8336B"/>
    <w:rsid w:val="00F85D48"/>
    <w:rsid w:val="00F8671E"/>
    <w:rsid w:val="00F9027A"/>
    <w:rsid w:val="00F91D5C"/>
    <w:rsid w:val="00F91FCB"/>
    <w:rsid w:val="00F93EE2"/>
    <w:rsid w:val="00F97018"/>
    <w:rsid w:val="00FA2AE9"/>
    <w:rsid w:val="00FA43CC"/>
    <w:rsid w:val="00FA58E9"/>
    <w:rsid w:val="00FA5B36"/>
    <w:rsid w:val="00FA5D0E"/>
    <w:rsid w:val="00FA7666"/>
    <w:rsid w:val="00FA7FE9"/>
    <w:rsid w:val="00FB0A80"/>
    <w:rsid w:val="00FB4544"/>
    <w:rsid w:val="00FB5EBD"/>
    <w:rsid w:val="00FC0A2A"/>
    <w:rsid w:val="00FC4836"/>
    <w:rsid w:val="00FC5D0E"/>
    <w:rsid w:val="00FC682D"/>
    <w:rsid w:val="00FD1AE9"/>
    <w:rsid w:val="00FD41FB"/>
    <w:rsid w:val="00FD4780"/>
    <w:rsid w:val="00FD59CD"/>
    <w:rsid w:val="00FD739E"/>
    <w:rsid w:val="00FE0AA8"/>
    <w:rsid w:val="00FE1C7E"/>
    <w:rsid w:val="00FE30B3"/>
    <w:rsid w:val="00FE62A0"/>
    <w:rsid w:val="00FE7365"/>
    <w:rsid w:val="00FF130D"/>
    <w:rsid w:val="00FF1EAC"/>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 w:type="character" w:customStyle="1" w:styleId="ndc-codes">
    <w:name w:val="ndc-codes"/>
    <w:basedOn w:val="DefaultParagraphFont"/>
    <w:rsid w:val="00F73206"/>
  </w:style>
  <w:style w:type="character" w:styleId="Emphasis">
    <w:name w:val="Emphasis"/>
    <w:basedOn w:val="DefaultParagraphFont"/>
    <w:uiPriority w:val="20"/>
    <w:qFormat/>
    <w:rsid w:val="005724A4"/>
    <w:rPr>
      <w:i/>
      <w:iCs/>
    </w:rPr>
  </w:style>
  <w:style w:type="paragraph" w:customStyle="1" w:styleId="xmsonormal">
    <w:name w:val="x_msonormal"/>
    <w:basedOn w:val="Normal"/>
    <w:rsid w:val="004856F9"/>
    <w:pPr>
      <w:spacing w:after="0" w:line="240" w:lineRule="auto"/>
    </w:pPr>
    <w:rPr>
      <w:rFonts w:ascii="Calibri" w:hAnsi="Calibri" w:cs="Calibri"/>
    </w:rPr>
  </w:style>
  <w:style w:type="paragraph" w:customStyle="1" w:styleId="m-7136105706389266798xmsonormal">
    <w:name w:val="m_-7136105706389266798x_msonormal"/>
    <w:basedOn w:val="Normal"/>
    <w:rsid w:val="00EA52F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495387"/>
    <w:rPr>
      <w:b/>
      <w:bCs/>
    </w:rPr>
  </w:style>
  <w:style w:type="paragraph" w:customStyle="1" w:styleId="Default">
    <w:name w:val="Default"/>
    <w:rsid w:val="00880FA2"/>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F7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118">
      <w:bodyDiv w:val="1"/>
      <w:marLeft w:val="0"/>
      <w:marRight w:val="0"/>
      <w:marTop w:val="0"/>
      <w:marBottom w:val="0"/>
      <w:divBdr>
        <w:top w:val="none" w:sz="0" w:space="0" w:color="auto"/>
        <w:left w:val="none" w:sz="0" w:space="0" w:color="auto"/>
        <w:bottom w:val="none" w:sz="0" w:space="0" w:color="auto"/>
        <w:right w:val="none" w:sz="0" w:space="0" w:color="auto"/>
      </w:divBdr>
    </w:div>
    <w:div w:id="41557921">
      <w:bodyDiv w:val="1"/>
      <w:marLeft w:val="0"/>
      <w:marRight w:val="0"/>
      <w:marTop w:val="0"/>
      <w:marBottom w:val="0"/>
      <w:divBdr>
        <w:top w:val="none" w:sz="0" w:space="0" w:color="auto"/>
        <w:left w:val="none" w:sz="0" w:space="0" w:color="auto"/>
        <w:bottom w:val="none" w:sz="0" w:space="0" w:color="auto"/>
        <w:right w:val="none" w:sz="0" w:space="0" w:color="auto"/>
      </w:divBdr>
    </w:div>
    <w:div w:id="47385205">
      <w:bodyDiv w:val="1"/>
      <w:marLeft w:val="0"/>
      <w:marRight w:val="0"/>
      <w:marTop w:val="0"/>
      <w:marBottom w:val="0"/>
      <w:divBdr>
        <w:top w:val="none" w:sz="0" w:space="0" w:color="auto"/>
        <w:left w:val="none" w:sz="0" w:space="0" w:color="auto"/>
        <w:bottom w:val="none" w:sz="0" w:space="0" w:color="auto"/>
        <w:right w:val="none" w:sz="0" w:space="0" w:color="auto"/>
      </w:divBdr>
    </w:div>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79525220">
      <w:bodyDiv w:val="1"/>
      <w:marLeft w:val="0"/>
      <w:marRight w:val="0"/>
      <w:marTop w:val="0"/>
      <w:marBottom w:val="0"/>
      <w:divBdr>
        <w:top w:val="none" w:sz="0" w:space="0" w:color="auto"/>
        <w:left w:val="none" w:sz="0" w:space="0" w:color="auto"/>
        <w:bottom w:val="none" w:sz="0" w:space="0" w:color="auto"/>
        <w:right w:val="none" w:sz="0" w:space="0" w:color="auto"/>
      </w:divBdr>
    </w:div>
    <w:div w:id="92634320">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26820">
      <w:bodyDiv w:val="1"/>
      <w:marLeft w:val="0"/>
      <w:marRight w:val="0"/>
      <w:marTop w:val="0"/>
      <w:marBottom w:val="0"/>
      <w:divBdr>
        <w:top w:val="none" w:sz="0" w:space="0" w:color="auto"/>
        <w:left w:val="none" w:sz="0" w:space="0" w:color="auto"/>
        <w:bottom w:val="none" w:sz="0" w:space="0" w:color="auto"/>
        <w:right w:val="none" w:sz="0" w:space="0" w:color="auto"/>
      </w:divBdr>
    </w:div>
    <w:div w:id="172300154">
      <w:bodyDiv w:val="1"/>
      <w:marLeft w:val="0"/>
      <w:marRight w:val="0"/>
      <w:marTop w:val="0"/>
      <w:marBottom w:val="0"/>
      <w:divBdr>
        <w:top w:val="none" w:sz="0" w:space="0" w:color="auto"/>
        <w:left w:val="none" w:sz="0" w:space="0" w:color="auto"/>
        <w:bottom w:val="none" w:sz="0" w:space="0" w:color="auto"/>
        <w:right w:val="none" w:sz="0" w:space="0" w:color="auto"/>
      </w:divBdr>
    </w:div>
    <w:div w:id="196085440">
      <w:bodyDiv w:val="1"/>
      <w:marLeft w:val="0"/>
      <w:marRight w:val="0"/>
      <w:marTop w:val="0"/>
      <w:marBottom w:val="0"/>
      <w:divBdr>
        <w:top w:val="none" w:sz="0" w:space="0" w:color="auto"/>
        <w:left w:val="none" w:sz="0" w:space="0" w:color="auto"/>
        <w:bottom w:val="none" w:sz="0" w:space="0" w:color="auto"/>
        <w:right w:val="none" w:sz="0" w:space="0" w:color="auto"/>
      </w:divBdr>
    </w:div>
    <w:div w:id="231622674">
      <w:bodyDiv w:val="1"/>
      <w:marLeft w:val="0"/>
      <w:marRight w:val="0"/>
      <w:marTop w:val="0"/>
      <w:marBottom w:val="0"/>
      <w:divBdr>
        <w:top w:val="none" w:sz="0" w:space="0" w:color="auto"/>
        <w:left w:val="none" w:sz="0" w:space="0" w:color="auto"/>
        <w:bottom w:val="none" w:sz="0" w:space="0" w:color="auto"/>
        <w:right w:val="none" w:sz="0" w:space="0" w:color="auto"/>
      </w:divBdr>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6980443">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0722312">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2465341">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68913991">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392430475">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31899510">
      <w:bodyDiv w:val="1"/>
      <w:marLeft w:val="0"/>
      <w:marRight w:val="0"/>
      <w:marTop w:val="0"/>
      <w:marBottom w:val="0"/>
      <w:divBdr>
        <w:top w:val="none" w:sz="0" w:space="0" w:color="auto"/>
        <w:left w:val="none" w:sz="0" w:space="0" w:color="auto"/>
        <w:bottom w:val="none" w:sz="0" w:space="0" w:color="auto"/>
        <w:right w:val="none" w:sz="0" w:space="0" w:color="auto"/>
      </w:divBdr>
    </w:div>
    <w:div w:id="451482369">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79463016">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630983446">
      <w:bodyDiv w:val="1"/>
      <w:marLeft w:val="0"/>
      <w:marRight w:val="0"/>
      <w:marTop w:val="0"/>
      <w:marBottom w:val="0"/>
      <w:divBdr>
        <w:top w:val="none" w:sz="0" w:space="0" w:color="auto"/>
        <w:left w:val="none" w:sz="0" w:space="0" w:color="auto"/>
        <w:bottom w:val="none" w:sz="0" w:space="0" w:color="auto"/>
        <w:right w:val="none" w:sz="0" w:space="0" w:color="auto"/>
      </w:divBdr>
    </w:div>
    <w:div w:id="653098346">
      <w:bodyDiv w:val="1"/>
      <w:marLeft w:val="0"/>
      <w:marRight w:val="0"/>
      <w:marTop w:val="0"/>
      <w:marBottom w:val="0"/>
      <w:divBdr>
        <w:top w:val="none" w:sz="0" w:space="0" w:color="auto"/>
        <w:left w:val="none" w:sz="0" w:space="0" w:color="auto"/>
        <w:bottom w:val="none" w:sz="0" w:space="0" w:color="auto"/>
        <w:right w:val="none" w:sz="0" w:space="0" w:color="auto"/>
      </w:divBdr>
    </w:div>
    <w:div w:id="679820778">
      <w:bodyDiv w:val="1"/>
      <w:marLeft w:val="0"/>
      <w:marRight w:val="0"/>
      <w:marTop w:val="0"/>
      <w:marBottom w:val="0"/>
      <w:divBdr>
        <w:top w:val="none" w:sz="0" w:space="0" w:color="auto"/>
        <w:left w:val="none" w:sz="0" w:space="0" w:color="auto"/>
        <w:bottom w:val="none" w:sz="0" w:space="0" w:color="auto"/>
        <w:right w:val="none" w:sz="0" w:space="0" w:color="auto"/>
      </w:divBdr>
    </w:div>
    <w:div w:id="694692075">
      <w:bodyDiv w:val="1"/>
      <w:marLeft w:val="0"/>
      <w:marRight w:val="0"/>
      <w:marTop w:val="0"/>
      <w:marBottom w:val="0"/>
      <w:divBdr>
        <w:top w:val="none" w:sz="0" w:space="0" w:color="auto"/>
        <w:left w:val="none" w:sz="0" w:space="0" w:color="auto"/>
        <w:bottom w:val="none" w:sz="0" w:space="0" w:color="auto"/>
        <w:right w:val="none" w:sz="0" w:space="0" w:color="auto"/>
      </w:divBdr>
    </w:div>
    <w:div w:id="72679924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12217948">
      <w:bodyDiv w:val="1"/>
      <w:marLeft w:val="0"/>
      <w:marRight w:val="0"/>
      <w:marTop w:val="0"/>
      <w:marBottom w:val="0"/>
      <w:divBdr>
        <w:top w:val="none" w:sz="0" w:space="0" w:color="auto"/>
        <w:left w:val="none" w:sz="0" w:space="0" w:color="auto"/>
        <w:bottom w:val="none" w:sz="0" w:space="0" w:color="auto"/>
        <w:right w:val="none" w:sz="0" w:space="0" w:color="auto"/>
      </w:divBdr>
    </w:div>
    <w:div w:id="820926829">
      <w:bodyDiv w:val="1"/>
      <w:marLeft w:val="0"/>
      <w:marRight w:val="0"/>
      <w:marTop w:val="0"/>
      <w:marBottom w:val="0"/>
      <w:divBdr>
        <w:top w:val="none" w:sz="0" w:space="0" w:color="auto"/>
        <w:left w:val="none" w:sz="0" w:space="0" w:color="auto"/>
        <w:bottom w:val="none" w:sz="0" w:space="0" w:color="auto"/>
        <w:right w:val="none" w:sz="0" w:space="0" w:color="auto"/>
      </w:divBdr>
    </w:div>
    <w:div w:id="824443294">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1313653">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1489668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70480790">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159147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38776572">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29996319">
      <w:bodyDiv w:val="1"/>
      <w:marLeft w:val="0"/>
      <w:marRight w:val="0"/>
      <w:marTop w:val="0"/>
      <w:marBottom w:val="0"/>
      <w:divBdr>
        <w:top w:val="none" w:sz="0" w:space="0" w:color="auto"/>
        <w:left w:val="none" w:sz="0" w:space="0" w:color="auto"/>
        <w:bottom w:val="none" w:sz="0" w:space="0" w:color="auto"/>
        <w:right w:val="none" w:sz="0" w:space="0" w:color="auto"/>
      </w:divBdr>
    </w:div>
    <w:div w:id="1238827988">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04895405">
      <w:bodyDiv w:val="1"/>
      <w:marLeft w:val="0"/>
      <w:marRight w:val="0"/>
      <w:marTop w:val="0"/>
      <w:marBottom w:val="0"/>
      <w:divBdr>
        <w:top w:val="none" w:sz="0" w:space="0" w:color="auto"/>
        <w:left w:val="none" w:sz="0" w:space="0" w:color="auto"/>
        <w:bottom w:val="none" w:sz="0" w:space="0" w:color="auto"/>
        <w:right w:val="none" w:sz="0" w:space="0" w:color="auto"/>
      </w:divBdr>
    </w:div>
    <w:div w:id="1311593394">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30399895">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463113252">
      <w:bodyDiv w:val="1"/>
      <w:marLeft w:val="0"/>
      <w:marRight w:val="0"/>
      <w:marTop w:val="0"/>
      <w:marBottom w:val="0"/>
      <w:divBdr>
        <w:top w:val="none" w:sz="0" w:space="0" w:color="auto"/>
        <w:left w:val="none" w:sz="0" w:space="0" w:color="auto"/>
        <w:bottom w:val="none" w:sz="0" w:space="0" w:color="auto"/>
        <w:right w:val="none" w:sz="0" w:space="0" w:color="auto"/>
      </w:divBdr>
    </w:div>
    <w:div w:id="1533032280">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572471478">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14440604">
      <w:bodyDiv w:val="1"/>
      <w:marLeft w:val="0"/>
      <w:marRight w:val="0"/>
      <w:marTop w:val="0"/>
      <w:marBottom w:val="0"/>
      <w:divBdr>
        <w:top w:val="none" w:sz="0" w:space="0" w:color="auto"/>
        <w:left w:val="none" w:sz="0" w:space="0" w:color="auto"/>
        <w:bottom w:val="none" w:sz="0" w:space="0" w:color="auto"/>
        <w:right w:val="none" w:sz="0" w:space="0" w:color="auto"/>
      </w:divBdr>
    </w:div>
    <w:div w:id="1639528260">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692998114">
      <w:bodyDiv w:val="1"/>
      <w:marLeft w:val="0"/>
      <w:marRight w:val="0"/>
      <w:marTop w:val="0"/>
      <w:marBottom w:val="0"/>
      <w:divBdr>
        <w:top w:val="none" w:sz="0" w:space="0" w:color="auto"/>
        <w:left w:val="none" w:sz="0" w:space="0" w:color="auto"/>
        <w:bottom w:val="none" w:sz="0" w:space="0" w:color="auto"/>
        <w:right w:val="none" w:sz="0" w:space="0" w:color="auto"/>
      </w:divBdr>
    </w:div>
    <w:div w:id="1727024298">
      <w:bodyDiv w:val="1"/>
      <w:marLeft w:val="0"/>
      <w:marRight w:val="0"/>
      <w:marTop w:val="0"/>
      <w:marBottom w:val="0"/>
      <w:divBdr>
        <w:top w:val="none" w:sz="0" w:space="0" w:color="auto"/>
        <w:left w:val="none" w:sz="0" w:space="0" w:color="auto"/>
        <w:bottom w:val="none" w:sz="0" w:space="0" w:color="auto"/>
        <w:right w:val="none" w:sz="0" w:space="0" w:color="auto"/>
      </w:divBdr>
    </w:div>
    <w:div w:id="1771657981">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1827696894">
      <w:bodyDiv w:val="1"/>
      <w:marLeft w:val="0"/>
      <w:marRight w:val="0"/>
      <w:marTop w:val="0"/>
      <w:marBottom w:val="0"/>
      <w:divBdr>
        <w:top w:val="none" w:sz="0" w:space="0" w:color="auto"/>
        <w:left w:val="none" w:sz="0" w:space="0" w:color="auto"/>
        <w:bottom w:val="none" w:sz="0" w:space="0" w:color="auto"/>
        <w:right w:val="none" w:sz="0" w:space="0" w:color="auto"/>
      </w:divBdr>
    </w:div>
    <w:div w:id="1830947079">
      <w:bodyDiv w:val="1"/>
      <w:marLeft w:val="0"/>
      <w:marRight w:val="0"/>
      <w:marTop w:val="0"/>
      <w:marBottom w:val="0"/>
      <w:divBdr>
        <w:top w:val="none" w:sz="0" w:space="0" w:color="auto"/>
        <w:left w:val="none" w:sz="0" w:space="0" w:color="auto"/>
        <w:bottom w:val="none" w:sz="0" w:space="0" w:color="auto"/>
        <w:right w:val="none" w:sz="0" w:space="0" w:color="auto"/>
      </w:divBdr>
    </w:div>
    <w:div w:id="1879928354">
      <w:bodyDiv w:val="1"/>
      <w:marLeft w:val="0"/>
      <w:marRight w:val="0"/>
      <w:marTop w:val="0"/>
      <w:marBottom w:val="0"/>
      <w:divBdr>
        <w:top w:val="none" w:sz="0" w:space="0" w:color="auto"/>
        <w:left w:val="none" w:sz="0" w:space="0" w:color="auto"/>
        <w:bottom w:val="none" w:sz="0" w:space="0" w:color="auto"/>
        <w:right w:val="none" w:sz="0" w:space="0" w:color="auto"/>
      </w:divBdr>
    </w:div>
    <w:div w:id="1893879389">
      <w:bodyDiv w:val="1"/>
      <w:marLeft w:val="0"/>
      <w:marRight w:val="0"/>
      <w:marTop w:val="0"/>
      <w:marBottom w:val="0"/>
      <w:divBdr>
        <w:top w:val="none" w:sz="0" w:space="0" w:color="auto"/>
        <w:left w:val="none" w:sz="0" w:space="0" w:color="auto"/>
        <w:bottom w:val="none" w:sz="0" w:space="0" w:color="auto"/>
        <w:right w:val="none" w:sz="0" w:space="0" w:color="auto"/>
      </w:divBdr>
    </w:div>
    <w:div w:id="1899172043">
      <w:bodyDiv w:val="1"/>
      <w:marLeft w:val="0"/>
      <w:marRight w:val="0"/>
      <w:marTop w:val="0"/>
      <w:marBottom w:val="0"/>
      <w:divBdr>
        <w:top w:val="none" w:sz="0" w:space="0" w:color="auto"/>
        <w:left w:val="none" w:sz="0" w:space="0" w:color="auto"/>
        <w:bottom w:val="none" w:sz="0" w:space="0" w:color="auto"/>
        <w:right w:val="none" w:sz="0" w:space="0" w:color="auto"/>
      </w:divBdr>
    </w:div>
    <w:div w:id="1918200271">
      <w:bodyDiv w:val="1"/>
      <w:marLeft w:val="0"/>
      <w:marRight w:val="0"/>
      <w:marTop w:val="0"/>
      <w:marBottom w:val="0"/>
      <w:divBdr>
        <w:top w:val="none" w:sz="0" w:space="0" w:color="auto"/>
        <w:left w:val="none" w:sz="0" w:space="0" w:color="auto"/>
        <w:bottom w:val="none" w:sz="0" w:space="0" w:color="auto"/>
        <w:right w:val="none" w:sz="0" w:space="0" w:color="auto"/>
      </w:divBdr>
    </w:div>
    <w:div w:id="1972320855">
      <w:bodyDiv w:val="1"/>
      <w:marLeft w:val="0"/>
      <w:marRight w:val="0"/>
      <w:marTop w:val="0"/>
      <w:marBottom w:val="0"/>
      <w:divBdr>
        <w:top w:val="none" w:sz="0" w:space="0" w:color="auto"/>
        <w:left w:val="none" w:sz="0" w:space="0" w:color="auto"/>
        <w:bottom w:val="none" w:sz="0" w:space="0" w:color="auto"/>
        <w:right w:val="none" w:sz="0" w:space="0" w:color="auto"/>
      </w:divBdr>
    </w:div>
    <w:div w:id="2007439351">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 w:id="2074616717">
      <w:bodyDiv w:val="1"/>
      <w:marLeft w:val="0"/>
      <w:marRight w:val="0"/>
      <w:marTop w:val="0"/>
      <w:marBottom w:val="0"/>
      <w:divBdr>
        <w:top w:val="none" w:sz="0" w:space="0" w:color="auto"/>
        <w:left w:val="none" w:sz="0" w:space="0" w:color="auto"/>
        <w:bottom w:val="none" w:sz="0" w:space="0" w:color="auto"/>
        <w:right w:val="none" w:sz="0" w:space="0" w:color="auto"/>
      </w:divBdr>
    </w:div>
    <w:div w:id="2100708482">
      <w:bodyDiv w:val="1"/>
      <w:marLeft w:val="0"/>
      <w:marRight w:val="0"/>
      <w:marTop w:val="0"/>
      <w:marBottom w:val="0"/>
      <w:divBdr>
        <w:top w:val="none" w:sz="0" w:space="0" w:color="auto"/>
        <w:left w:val="none" w:sz="0" w:space="0" w:color="auto"/>
        <w:bottom w:val="none" w:sz="0" w:space="0" w:color="auto"/>
        <w:right w:val="none" w:sz="0" w:space="0" w:color="auto"/>
      </w:divBdr>
    </w:div>
    <w:div w:id="2105346096">
      <w:bodyDiv w:val="1"/>
      <w:marLeft w:val="0"/>
      <w:marRight w:val="0"/>
      <w:marTop w:val="0"/>
      <w:marBottom w:val="0"/>
      <w:divBdr>
        <w:top w:val="none" w:sz="0" w:space="0" w:color="auto"/>
        <w:left w:val="none" w:sz="0" w:space="0" w:color="auto"/>
        <w:bottom w:val="none" w:sz="0" w:space="0" w:color="auto"/>
        <w:right w:val="none" w:sz="0" w:space="0" w:color="auto"/>
      </w:divBdr>
    </w:div>
    <w:div w:id="2113889977">
      <w:bodyDiv w:val="1"/>
      <w:marLeft w:val="0"/>
      <w:marRight w:val="0"/>
      <w:marTop w:val="0"/>
      <w:marBottom w:val="0"/>
      <w:divBdr>
        <w:top w:val="none" w:sz="0" w:space="0" w:color="auto"/>
        <w:left w:val="none" w:sz="0" w:space="0" w:color="auto"/>
        <w:bottom w:val="none" w:sz="0" w:space="0" w:color="auto"/>
        <w:right w:val="none" w:sz="0" w:space="0" w:color="auto"/>
      </w:divBdr>
    </w:div>
    <w:div w:id="21258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7v2-iz-r1.5-testing.nist.gov/izto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v2-iz-r1.5-testing.nist.gov/iztool/" TargetMode="External"/><Relationship Id="rId5" Type="http://schemas.openxmlformats.org/officeDocument/2006/relationships/webSettings" Target="webSettings.xml"/><Relationship Id="rId10" Type="http://schemas.openxmlformats.org/officeDocument/2006/relationships/hyperlink" Target="https://hl7v2-iz-r1.5-testing.nist.gov/iztool/" TargetMode="External"/><Relationship Id="rId4" Type="http://schemas.openxmlformats.org/officeDocument/2006/relationships/settings" Target="settings.xml"/><Relationship Id="rId9" Type="http://schemas.openxmlformats.org/officeDocument/2006/relationships/hyperlink" Target="https://hl7v2-iz-r1.5-testing.nist.gov/izt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8FAB-92BD-423D-B094-AF30CFA2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Woo, Jung Yub (Assoc)</cp:lastModifiedBy>
  <cp:revision>4</cp:revision>
  <cp:lastPrinted>2019-10-01T13:43:00Z</cp:lastPrinted>
  <dcterms:created xsi:type="dcterms:W3CDTF">2021-12-28T19:42:00Z</dcterms:created>
  <dcterms:modified xsi:type="dcterms:W3CDTF">2022-03-16T22:30:00Z</dcterms:modified>
</cp:coreProperties>
</file>