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8A3B" w14:textId="45AC4DA5" w:rsidR="00412050" w:rsidRPr="005431AC" w:rsidRDefault="009970A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Known Issues</w:t>
      </w:r>
      <w:r w:rsidR="00CE6263">
        <w:rPr>
          <w:b/>
          <w:sz w:val="28"/>
          <w:szCs w:val="28"/>
          <w:u w:val="single"/>
        </w:rPr>
        <w:t xml:space="preserve"> </w:t>
      </w:r>
      <w:r w:rsidR="009F59E1">
        <w:rPr>
          <w:b/>
          <w:sz w:val="28"/>
          <w:szCs w:val="28"/>
          <w:u w:val="single"/>
        </w:rPr>
        <w:t>–</w:t>
      </w:r>
      <w:r w:rsidR="000A3248">
        <w:rPr>
          <w:b/>
          <w:sz w:val="28"/>
          <w:szCs w:val="28"/>
          <w:u w:val="single"/>
        </w:rPr>
        <w:t xml:space="preserve"> </w:t>
      </w:r>
      <w:r w:rsidR="001E48C3">
        <w:rPr>
          <w:b/>
          <w:sz w:val="28"/>
          <w:szCs w:val="28"/>
          <w:u w:val="single"/>
        </w:rPr>
        <w:t>LRI</w:t>
      </w:r>
      <w:r w:rsidR="009F59E1">
        <w:rPr>
          <w:b/>
          <w:sz w:val="28"/>
          <w:szCs w:val="28"/>
          <w:u w:val="single"/>
        </w:rPr>
        <w:t xml:space="preserve"> R2</w:t>
      </w:r>
      <w:r w:rsidR="00437BE2">
        <w:rPr>
          <w:b/>
          <w:sz w:val="28"/>
          <w:szCs w:val="28"/>
          <w:u w:val="single"/>
        </w:rPr>
        <w:t xml:space="preserve"> </w:t>
      </w:r>
      <w:r w:rsidR="00764A1E">
        <w:rPr>
          <w:b/>
          <w:sz w:val="28"/>
          <w:szCs w:val="28"/>
          <w:u w:val="single"/>
        </w:rPr>
        <w:t>December</w:t>
      </w:r>
      <w:r w:rsidR="00C90168">
        <w:rPr>
          <w:b/>
          <w:sz w:val="28"/>
          <w:szCs w:val="28"/>
          <w:u w:val="single"/>
        </w:rPr>
        <w:t xml:space="preserve"> 1</w:t>
      </w:r>
      <w:r w:rsidR="00764A1E">
        <w:rPr>
          <w:b/>
          <w:sz w:val="28"/>
          <w:szCs w:val="28"/>
          <w:u w:val="single"/>
        </w:rPr>
        <w:t>st</w:t>
      </w:r>
      <w:r w:rsidR="008F52CE">
        <w:rPr>
          <w:b/>
          <w:sz w:val="28"/>
          <w:szCs w:val="28"/>
          <w:u w:val="single"/>
        </w:rPr>
        <w:t>, 2016</w:t>
      </w:r>
      <w:r w:rsidRPr="00DC7552">
        <w:rPr>
          <w:b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9970AF" w14:paraId="67478A3E" w14:textId="77777777" w:rsidTr="00394281">
        <w:trPr>
          <w:tblHeader/>
        </w:trPr>
        <w:tc>
          <w:tcPr>
            <w:tcW w:w="4678" w:type="dxa"/>
          </w:tcPr>
          <w:p w14:paraId="67478A3C" w14:textId="77777777" w:rsidR="009970AF" w:rsidRPr="00412050" w:rsidRDefault="009970AF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4672" w:type="dxa"/>
          </w:tcPr>
          <w:p w14:paraId="67478A3D" w14:textId="77777777" w:rsidR="009970AF" w:rsidRPr="00412050" w:rsidRDefault="005431AC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F52CE" w14:paraId="67478A42" w14:textId="77777777" w:rsidTr="00394281">
        <w:tc>
          <w:tcPr>
            <w:tcW w:w="4678" w:type="dxa"/>
            <w:vAlign w:val="bottom"/>
          </w:tcPr>
          <w:p w14:paraId="67478A3F" w14:textId="77777777" w:rsidR="008F52CE" w:rsidRPr="008F52CE" w:rsidRDefault="008F52CE">
            <w:pPr>
              <w:rPr>
                <w:rFonts w:ascii="Calibri" w:hAnsi="Calibri"/>
                <w:b/>
                <w:color w:val="000000"/>
              </w:rPr>
            </w:pPr>
            <w:r w:rsidRPr="008F52CE">
              <w:rPr>
                <w:rFonts w:ascii="Calibri" w:hAnsi="Calibri"/>
                <w:b/>
                <w:color w:val="000000"/>
              </w:rPr>
              <w:t>Coded element validation:</w:t>
            </w:r>
          </w:p>
          <w:p w14:paraId="67478A40" w14:textId="77777777" w:rsidR="008F52CE" w:rsidRDefault="008F52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NIST validation of coded elements is too restrictive under certain circumstances.</w:t>
            </w:r>
            <w:r>
              <w:rPr>
                <w:rFonts w:ascii="Calibri" w:hAnsi="Calibri"/>
                <w:color w:val="000000"/>
              </w:rPr>
              <w:br/>
              <w:t xml:space="preserve">The NIST core validation will only accept the following options for a coded </w:t>
            </w:r>
            <w:proofErr w:type="gramStart"/>
            <w:r>
              <w:rPr>
                <w:rFonts w:ascii="Calibri" w:hAnsi="Calibri"/>
                <w:color w:val="000000"/>
              </w:rPr>
              <w:t>element :</w:t>
            </w:r>
            <w:proofErr w:type="gramEnd"/>
            <w:r>
              <w:rPr>
                <w:rFonts w:ascii="Calibri" w:hAnsi="Calibri"/>
                <w:color w:val="000000"/>
              </w:rPr>
              <w:br/>
              <w:t>1) One triplet is valued with a code/code system from the value set defined in the conformance profile. The other triplet is empty (if the usage allows is).</w:t>
            </w:r>
            <w:r>
              <w:rPr>
                <w:rFonts w:ascii="Calibri" w:hAnsi="Calibri"/>
                <w:color w:val="000000"/>
              </w:rPr>
              <w:br/>
              <w:t xml:space="preserve">2) One triplet is valued with a code/code system from the value set defined in the conformance profile. The other triplet is valued with a code from a local code system. The allowed values for local code systems are "L" or "99zzz" where </w:t>
            </w:r>
            <w:proofErr w:type="spellStart"/>
            <w:r>
              <w:rPr>
                <w:rFonts w:ascii="Calibri" w:hAnsi="Calibri"/>
                <w:color w:val="000000"/>
              </w:rPr>
              <w:t>zzz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represent EXACTLY 3 alphanumeric characters.</w:t>
            </w:r>
            <w:r>
              <w:rPr>
                <w:rFonts w:ascii="Calibri" w:hAnsi="Calibri"/>
                <w:color w:val="000000"/>
              </w:rPr>
              <w:br/>
              <w:t>3) Both triplets are values with a code/code system from the value set defined in the conformance profile.</w:t>
            </w:r>
          </w:p>
        </w:tc>
        <w:tc>
          <w:tcPr>
            <w:tcW w:w="4672" w:type="dxa"/>
            <w:shd w:val="clear" w:color="auto" w:fill="auto"/>
            <w:vAlign w:val="bottom"/>
          </w:tcPr>
          <w:p w14:paraId="67478A41" w14:textId="77777777" w:rsidR="008F52CE" w:rsidRDefault="008F52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br/>
              <w:t>If the message meets the value set requirement from the guide, any error related to the second code/code system can be ignored.</w:t>
            </w:r>
            <w:r>
              <w:rPr>
                <w:rFonts w:ascii="Calibri" w:hAnsi="Calibri"/>
                <w:color w:val="000000"/>
              </w:rPr>
              <w:br/>
              <w:t>This issue will be fixed in the future.</w:t>
            </w:r>
          </w:p>
        </w:tc>
      </w:tr>
      <w:tr w:rsidR="00394281" w14:paraId="4E0E1818" w14:textId="77777777" w:rsidTr="00490D83">
        <w:tc>
          <w:tcPr>
            <w:tcW w:w="4678" w:type="dxa"/>
          </w:tcPr>
          <w:p w14:paraId="184E71C3" w14:textId="77777777" w:rsidR="00394281" w:rsidRDefault="00394281" w:rsidP="00394281">
            <w:pPr>
              <w:rPr>
                <w:b/>
              </w:rPr>
            </w:pPr>
            <w:r w:rsidRPr="00D25C4B">
              <w:rPr>
                <w:b/>
              </w:rPr>
              <w:t>Value Set validation</w:t>
            </w:r>
            <w:r>
              <w:rPr>
                <w:b/>
              </w:rPr>
              <w:t>:</w:t>
            </w:r>
          </w:p>
          <w:p w14:paraId="146EFD11" w14:textId="77777777" w:rsidR="00394281" w:rsidRDefault="00394281" w:rsidP="0039428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NIST validation of coded elements is too restrictive under certain circumstances.</w:t>
            </w:r>
          </w:p>
          <w:p w14:paraId="00EF23A3" w14:textId="77777777" w:rsidR="00394281" w:rsidRDefault="00394281" w:rsidP="0039428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NIST core validation will only accept codes from the value set defined in the conformance profile, even if the value set is “open”.</w:t>
            </w:r>
          </w:p>
          <w:p w14:paraId="251D6B39" w14:textId="77777777" w:rsidR="00394281" w:rsidRPr="00394281" w:rsidRDefault="00394281" w:rsidP="00394281">
            <w:pPr>
              <w:rPr>
                <w:rFonts w:ascii="Calibri" w:hAnsi="Calibri"/>
                <w:b/>
                <w:color w:val="000000"/>
                <w:highlight w:val="yellow"/>
              </w:rPr>
            </w:pPr>
          </w:p>
        </w:tc>
        <w:tc>
          <w:tcPr>
            <w:tcW w:w="4672" w:type="dxa"/>
            <w:shd w:val="clear" w:color="auto" w:fill="auto"/>
            <w:vAlign w:val="bottom"/>
          </w:tcPr>
          <w:p w14:paraId="74A737A1" w14:textId="7136C901" w:rsidR="00394281" w:rsidRPr="00394281" w:rsidRDefault="00394281" w:rsidP="00394281">
            <w:pPr>
              <w:rPr>
                <w:rFonts w:ascii="Calibri" w:hAnsi="Calibri"/>
                <w:color w:val="000000"/>
                <w:highlight w:val="yellow"/>
              </w:rPr>
            </w:pPr>
            <w:r>
              <w:rPr>
                <w:rFonts w:ascii="Calibri" w:hAnsi="Calibri"/>
                <w:color w:val="000000"/>
              </w:rPr>
              <w:br/>
              <w:t>If the message meets the value set requirement from the guide, any error related to an “open” value set can be ignored.</w:t>
            </w:r>
            <w:r>
              <w:rPr>
                <w:rFonts w:ascii="Calibri" w:hAnsi="Calibri"/>
                <w:color w:val="000000"/>
              </w:rPr>
              <w:br/>
              <w:t>This issue will be fixed in the future.</w:t>
            </w:r>
          </w:p>
        </w:tc>
      </w:tr>
      <w:tr w:rsidR="00394281" w14:paraId="32180E73" w14:textId="77777777" w:rsidTr="00124EFE">
        <w:tc>
          <w:tcPr>
            <w:tcW w:w="4678" w:type="dxa"/>
          </w:tcPr>
          <w:p w14:paraId="1FEDB6A6" w14:textId="77777777" w:rsidR="00394281" w:rsidRDefault="00394281" w:rsidP="00394281">
            <w:pPr>
              <w:rPr>
                <w:b/>
              </w:rPr>
            </w:pPr>
            <w:r w:rsidRPr="006A6263">
              <w:rPr>
                <w:b/>
              </w:rPr>
              <w:t>Value Set viewer:</w:t>
            </w:r>
          </w:p>
          <w:p w14:paraId="7D84AF28" w14:textId="77777777" w:rsidR="00394281" w:rsidRPr="006A6263" w:rsidRDefault="00394281" w:rsidP="00394281">
            <w:pPr>
              <w:rPr>
                <w:rFonts w:ascii="Calibri" w:hAnsi="Calibri"/>
                <w:color w:val="000000"/>
              </w:rPr>
            </w:pPr>
            <w:r w:rsidRPr="006A6263">
              <w:rPr>
                <w:rFonts w:ascii="Calibri" w:hAnsi="Calibri"/>
                <w:color w:val="000000"/>
              </w:rPr>
              <w:t xml:space="preserve">The </w:t>
            </w:r>
            <w:r>
              <w:rPr>
                <w:rFonts w:ascii="Calibri" w:hAnsi="Calibri"/>
                <w:color w:val="000000"/>
              </w:rPr>
              <w:t xml:space="preserve">individual concept usages (Required, Permitted, Excluded) are not displayed in the </w:t>
            </w:r>
            <w:proofErr w:type="spellStart"/>
            <w:r>
              <w:rPr>
                <w:rFonts w:ascii="Calibri" w:hAnsi="Calibri"/>
                <w:color w:val="000000"/>
              </w:rPr>
              <w:t>ValueSet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viewer</w:t>
            </w:r>
          </w:p>
          <w:p w14:paraId="4549C27B" w14:textId="77777777" w:rsidR="00394281" w:rsidRPr="00D25C4B" w:rsidRDefault="00394281" w:rsidP="00394281">
            <w:pPr>
              <w:rPr>
                <w:b/>
              </w:rPr>
            </w:pPr>
          </w:p>
        </w:tc>
        <w:tc>
          <w:tcPr>
            <w:tcW w:w="4672" w:type="dxa"/>
            <w:shd w:val="clear" w:color="auto" w:fill="auto"/>
          </w:tcPr>
          <w:p w14:paraId="66407BDA" w14:textId="77777777" w:rsidR="00394281" w:rsidRDefault="00394281" w:rsidP="00394281">
            <w:pPr>
              <w:rPr>
                <w:rFonts w:ascii="Calibri" w:hAnsi="Calibri"/>
                <w:color w:val="000000"/>
              </w:rPr>
            </w:pPr>
            <w:r w:rsidRPr="006A6263">
              <w:rPr>
                <w:rFonts w:ascii="Calibri" w:hAnsi="Calibri"/>
                <w:color w:val="000000"/>
              </w:rPr>
              <w:t xml:space="preserve">This is a display </w:t>
            </w:r>
            <w:r>
              <w:rPr>
                <w:rFonts w:ascii="Calibri" w:hAnsi="Calibri"/>
                <w:color w:val="000000"/>
              </w:rPr>
              <w:t>issue</w:t>
            </w:r>
            <w:r w:rsidRPr="006A6263">
              <w:rPr>
                <w:rFonts w:ascii="Calibri" w:hAnsi="Calibri"/>
                <w:color w:val="000000"/>
              </w:rPr>
              <w:t xml:space="preserve"> that </w:t>
            </w:r>
            <w:r w:rsidRPr="00FC14FA">
              <w:rPr>
                <w:rFonts w:ascii="Calibri" w:hAnsi="Calibri"/>
                <w:b/>
                <w:color w:val="000000"/>
              </w:rPr>
              <w:t>DOES NOT</w:t>
            </w:r>
            <w:r w:rsidRPr="006A6263">
              <w:rPr>
                <w:rFonts w:ascii="Calibri" w:hAnsi="Calibri"/>
                <w:color w:val="000000"/>
              </w:rPr>
              <w:t xml:space="preserve"> affect the validation</w:t>
            </w:r>
            <w:r>
              <w:rPr>
                <w:rFonts w:ascii="Calibri" w:hAnsi="Calibri"/>
                <w:color w:val="000000"/>
              </w:rPr>
              <w:t xml:space="preserve"> of HL7 messages. The validation engine will take the usage of a concept code as a parameter and validate the message accordingly.</w:t>
            </w:r>
          </w:p>
          <w:p w14:paraId="52DC50CE" w14:textId="77777777" w:rsidR="00394281" w:rsidRDefault="00394281" w:rsidP="00394281">
            <w:pPr>
              <w:rPr>
                <w:rFonts w:ascii="Calibri" w:hAnsi="Calibri"/>
                <w:color w:val="000000"/>
              </w:rPr>
            </w:pPr>
          </w:p>
          <w:p w14:paraId="39B6BA5B" w14:textId="6914DD47" w:rsidR="00394281" w:rsidRDefault="00394281" w:rsidP="0039428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This issue will be fixed in the future.</w:t>
            </w:r>
          </w:p>
        </w:tc>
      </w:tr>
      <w:tr w:rsidR="00394281" w14:paraId="04FF258A" w14:textId="77777777" w:rsidTr="00124EFE">
        <w:tc>
          <w:tcPr>
            <w:tcW w:w="4678" w:type="dxa"/>
          </w:tcPr>
          <w:p w14:paraId="51A95246" w14:textId="77777777" w:rsidR="00394281" w:rsidRPr="00897683" w:rsidRDefault="00394281" w:rsidP="00394281">
            <w:pPr>
              <w:rPr>
                <w:rFonts w:ascii="Calibri" w:hAnsi="Calibri"/>
                <w:b/>
                <w:color w:val="000000"/>
              </w:rPr>
            </w:pPr>
            <w:r w:rsidRPr="00897683">
              <w:rPr>
                <w:rFonts w:ascii="Calibri" w:hAnsi="Calibri"/>
                <w:b/>
                <w:color w:val="000000"/>
              </w:rPr>
              <w:t>Profile viewer:</w:t>
            </w:r>
          </w:p>
          <w:p w14:paraId="51EB5F1F" w14:textId="67C62649" w:rsidR="00394281" w:rsidRDefault="00394281" w:rsidP="00394281">
            <w:pPr>
              <w:rPr>
                <w:rFonts w:eastAsia="Times New Roman" w:cs="Tahoma"/>
                <w:b/>
                <w:szCs w:val="20"/>
              </w:rPr>
            </w:pPr>
            <w:r>
              <w:rPr>
                <w:rFonts w:ascii="Calibri" w:hAnsi="Calibri"/>
                <w:color w:val="000000"/>
              </w:rPr>
              <w:t>Some datatypes may be missing from the “Datatype” tab in the profile viewer.</w:t>
            </w:r>
          </w:p>
        </w:tc>
        <w:tc>
          <w:tcPr>
            <w:tcW w:w="4672" w:type="dxa"/>
            <w:shd w:val="clear" w:color="auto" w:fill="auto"/>
          </w:tcPr>
          <w:p w14:paraId="37B7BD13" w14:textId="77777777" w:rsidR="00394281" w:rsidRDefault="00394281" w:rsidP="00394281">
            <w:pPr>
              <w:rPr>
                <w:rFonts w:ascii="Calibri" w:hAnsi="Calibri"/>
                <w:color w:val="000000"/>
              </w:rPr>
            </w:pPr>
            <w:r w:rsidRPr="006A6263">
              <w:rPr>
                <w:rFonts w:ascii="Calibri" w:hAnsi="Calibri"/>
                <w:color w:val="000000"/>
              </w:rPr>
              <w:t xml:space="preserve">This is a display bug that </w:t>
            </w:r>
            <w:r w:rsidRPr="00FC14FA">
              <w:rPr>
                <w:rFonts w:ascii="Calibri" w:hAnsi="Calibri"/>
                <w:b/>
                <w:color w:val="000000"/>
              </w:rPr>
              <w:t>DOES NOT</w:t>
            </w:r>
            <w:r w:rsidRPr="006A6263">
              <w:rPr>
                <w:rFonts w:ascii="Calibri" w:hAnsi="Calibri"/>
                <w:color w:val="000000"/>
              </w:rPr>
              <w:t xml:space="preserve"> affect the validation</w:t>
            </w:r>
            <w:r>
              <w:rPr>
                <w:rFonts w:ascii="Calibri" w:hAnsi="Calibri"/>
                <w:color w:val="000000"/>
              </w:rPr>
              <w:t xml:space="preserve"> of HL7 messages.</w:t>
            </w:r>
          </w:p>
          <w:p w14:paraId="4DAD1B5A" w14:textId="1EDD53BA" w:rsidR="00394281" w:rsidRDefault="00394281" w:rsidP="0039428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This issue will be fixed in the future.</w:t>
            </w:r>
          </w:p>
        </w:tc>
      </w:tr>
    </w:tbl>
    <w:p w14:paraId="67478A50" w14:textId="77777777" w:rsidR="00420C09" w:rsidRDefault="00420C09" w:rsidP="00F265D5">
      <w:bookmarkStart w:id="0" w:name="_GoBack"/>
      <w:bookmarkEnd w:id="0"/>
    </w:p>
    <w:sectPr w:rsidR="00420C09" w:rsidSect="00F265D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DE6FF" w14:textId="77777777" w:rsidR="0016624A" w:rsidRDefault="0016624A" w:rsidP="00F265D5">
      <w:pPr>
        <w:spacing w:after="0" w:line="240" w:lineRule="auto"/>
      </w:pPr>
      <w:r>
        <w:separator/>
      </w:r>
    </w:p>
  </w:endnote>
  <w:endnote w:type="continuationSeparator" w:id="0">
    <w:p w14:paraId="734DE15B" w14:textId="77777777" w:rsidR="0016624A" w:rsidRDefault="0016624A" w:rsidP="00F26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514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78A55" w14:textId="756E5DA0" w:rsidR="00F265D5" w:rsidRDefault="006E7003">
        <w:pPr>
          <w:pStyle w:val="Footer"/>
          <w:jc w:val="right"/>
        </w:pPr>
        <w:r>
          <w:fldChar w:fldCharType="begin"/>
        </w:r>
        <w:r w:rsidR="00F265D5">
          <w:instrText xml:space="preserve"> PAGE   \* MERGEFORMAT </w:instrText>
        </w:r>
        <w:r>
          <w:fldChar w:fldCharType="separate"/>
        </w:r>
        <w:r w:rsidR="003942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7478A56" w14:textId="77777777" w:rsidR="00F265D5" w:rsidRDefault="00F26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1AC01" w14:textId="77777777" w:rsidR="0016624A" w:rsidRDefault="0016624A" w:rsidP="00F265D5">
      <w:pPr>
        <w:spacing w:after="0" w:line="240" w:lineRule="auto"/>
      </w:pPr>
      <w:r>
        <w:separator/>
      </w:r>
    </w:p>
  </w:footnote>
  <w:footnote w:type="continuationSeparator" w:id="0">
    <w:p w14:paraId="36B84215" w14:textId="77777777" w:rsidR="0016624A" w:rsidRDefault="0016624A" w:rsidP="00F26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15D6"/>
    <w:multiLevelType w:val="hybridMultilevel"/>
    <w:tmpl w:val="CAA2269E"/>
    <w:lvl w:ilvl="0" w:tplc="362A6E0E">
      <w:numFmt w:val="bullet"/>
      <w:lvlText w:val="-"/>
      <w:lvlJc w:val="left"/>
      <w:pPr>
        <w:ind w:left="720" w:hanging="360"/>
      </w:pPr>
      <w:rPr>
        <w:rFonts w:ascii="Calibri" w:eastAsia="Times New Roman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4556E"/>
    <w:rsid w:val="00083E54"/>
    <w:rsid w:val="00096EAF"/>
    <w:rsid w:val="000A3248"/>
    <w:rsid w:val="000A568A"/>
    <w:rsid w:val="000C0A51"/>
    <w:rsid w:val="000D4EE4"/>
    <w:rsid w:val="001210E9"/>
    <w:rsid w:val="00155512"/>
    <w:rsid w:val="0016624A"/>
    <w:rsid w:val="001769C2"/>
    <w:rsid w:val="001914A5"/>
    <w:rsid w:val="00197FF5"/>
    <w:rsid w:val="001B7B04"/>
    <w:rsid w:val="001E48C3"/>
    <w:rsid w:val="001E62F9"/>
    <w:rsid w:val="001F2D93"/>
    <w:rsid w:val="00223ACB"/>
    <w:rsid w:val="00277329"/>
    <w:rsid w:val="002830DF"/>
    <w:rsid w:val="00284DF8"/>
    <w:rsid w:val="0029034D"/>
    <w:rsid w:val="002E198A"/>
    <w:rsid w:val="00301CB8"/>
    <w:rsid w:val="00302CBF"/>
    <w:rsid w:val="0033564A"/>
    <w:rsid w:val="0037657A"/>
    <w:rsid w:val="00392EF1"/>
    <w:rsid w:val="00394281"/>
    <w:rsid w:val="003C4739"/>
    <w:rsid w:val="003D4F44"/>
    <w:rsid w:val="003D6411"/>
    <w:rsid w:val="003E7225"/>
    <w:rsid w:val="003F73FF"/>
    <w:rsid w:val="00412050"/>
    <w:rsid w:val="00420C09"/>
    <w:rsid w:val="00421D5C"/>
    <w:rsid w:val="00423A49"/>
    <w:rsid w:val="00426F6C"/>
    <w:rsid w:val="00437BE2"/>
    <w:rsid w:val="0047576C"/>
    <w:rsid w:val="0048361B"/>
    <w:rsid w:val="004A4D74"/>
    <w:rsid w:val="004C1B86"/>
    <w:rsid w:val="00504913"/>
    <w:rsid w:val="00510FAC"/>
    <w:rsid w:val="00511023"/>
    <w:rsid w:val="00513518"/>
    <w:rsid w:val="005431AC"/>
    <w:rsid w:val="00570DF6"/>
    <w:rsid w:val="005D3372"/>
    <w:rsid w:val="005E2379"/>
    <w:rsid w:val="0060254A"/>
    <w:rsid w:val="00613D52"/>
    <w:rsid w:val="006255C0"/>
    <w:rsid w:val="006415A8"/>
    <w:rsid w:val="006477DB"/>
    <w:rsid w:val="00653707"/>
    <w:rsid w:val="006A1690"/>
    <w:rsid w:val="006B0D6B"/>
    <w:rsid w:val="006B28CF"/>
    <w:rsid w:val="006D4B2D"/>
    <w:rsid w:val="006E7003"/>
    <w:rsid w:val="00700EAF"/>
    <w:rsid w:val="007067A3"/>
    <w:rsid w:val="0071617A"/>
    <w:rsid w:val="00727B20"/>
    <w:rsid w:val="00731274"/>
    <w:rsid w:val="007461BD"/>
    <w:rsid w:val="00746F0F"/>
    <w:rsid w:val="00752FDA"/>
    <w:rsid w:val="00764A1E"/>
    <w:rsid w:val="007853EF"/>
    <w:rsid w:val="007B2595"/>
    <w:rsid w:val="007B35CA"/>
    <w:rsid w:val="007B47B7"/>
    <w:rsid w:val="007B5ABB"/>
    <w:rsid w:val="007C4AC1"/>
    <w:rsid w:val="00801A04"/>
    <w:rsid w:val="00830DAF"/>
    <w:rsid w:val="00856DEC"/>
    <w:rsid w:val="008715C3"/>
    <w:rsid w:val="008B0126"/>
    <w:rsid w:val="008B2C07"/>
    <w:rsid w:val="008C28DA"/>
    <w:rsid w:val="008D4222"/>
    <w:rsid w:val="008F52CE"/>
    <w:rsid w:val="008F60F0"/>
    <w:rsid w:val="009063A7"/>
    <w:rsid w:val="00964524"/>
    <w:rsid w:val="0096699F"/>
    <w:rsid w:val="00973F9F"/>
    <w:rsid w:val="00987C70"/>
    <w:rsid w:val="00992C2E"/>
    <w:rsid w:val="009970AF"/>
    <w:rsid w:val="009F59E1"/>
    <w:rsid w:val="00A31ADC"/>
    <w:rsid w:val="00A35245"/>
    <w:rsid w:val="00AB2DBE"/>
    <w:rsid w:val="00B06B6D"/>
    <w:rsid w:val="00B2742A"/>
    <w:rsid w:val="00B6219A"/>
    <w:rsid w:val="00B738AE"/>
    <w:rsid w:val="00B852A8"/>
    <w:rsid w:val="00BB4B5C"/>
    <w:rsid w:val="00BE1963"/>
    <w:rsid w:val="00C758DB"/>
    <w:rsid w:val="00C90168"/>
    <w:rsid w:val="00C96250"/>
    <w:rsid w:val="00CB6B56"/>
    <w:rsid w:val="00CD6E09"/>
    <w:rsid w:val="00CE6263"/>
    <w:rsid w:val="00CE778B"/>
    <w:rsid w:val="00CF64AF"/>
    <w:rsid w:val="00D5214A"/>
    <w:rsid w:val="00D57404"/>
    <w:rsid w:val="00D611A0"/>
    <w:rsid w:val="00D65A11"/>
    <w:rsid w:val="00D720BE"/>
    <w:rsid w:val="00DA1775"/>
    <w:rsid w:val="00DA35B1"/>
    <w:rsid w:val="00DC7552"/>
    <w:rsid w:val="00E04D57"/>
    <w:rsid w:val="00E2237D"/>
    <w:rsid w:val="00E46A5F"/>
    <w:rsid w:val="00E57947"/>
    <w:rsid w:val="00E65183"/>
    <w:rsid w:val="00E84038"/>
    <w:rsid w:val="00EA2354"/>
    <w:rsid w:val="00EB25CB"/>
    <w:rsid w:val="00EC3979"/>
    <w:rsid w:val="00F02515"/>
    <w:rsid w:val="00F1053D"/>
    <w:rsid w:val="00F13A05"/>
    <w:rsid w:val="00F265D5"/>
    <w:rsid w:val="00F50111"/>
    <w:rsid w:val="00F52CF5"/>
    <w:rsid w:val="00FA5D0E"/>
    <w:rsid w:val="00FD17FD"/>
    <w:rsid w:val="00FE56DF"/>
    <w:rsid w:val="00FE7365"/>
    <w:rsid w:val="00FF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8A3B"/>
  <w15:docId w15:val="{562EFCB4-2AAE-41B5-AB96-2E91473A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semiHidden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699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B7"/>
    <w:rPr>
      <w:rFonts w:ascii="Tahoma" w:hAnsi="Tahoma" w:cs="Tahoma"/>
      <w:sz w:val="16"/>
      <w:szCs w:val="16"/>
    </w:rPr>
  </w:style>
  <w:style w:type="character" w:customStyle="1" w:styleId="ghsp2cybhrb1">
    <w:name w:val="ghsp2cybhrb1"/>
    <w:basedOn w:val="DefaultParagraphFont"/>
    <w:rsid w:val="00426F6C"/>
    <w:rPr>
      <w:sz w:val="27"/>
      <w:szCs w:val="27"/>
      <w:bdr w:val="none" w:sz="0" w:space="0" w:color="auto" w:frame="1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F2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5D5"/>
  </w:style>
  <w:style w:type="paragraph" w:styleId="Footer">
    <w:name w:val="footer"/>
    <w:basedOn w:val="Normal"/>
    <w:link w:val="FooterChar"/>
    <w:uiPriority w:val="99"/>
    <w:unhideWhenUsed/>
    <w:rsid w:val="00F2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5D5"/>
  </w:style>
  <w:style w:type="paragraph" w:styleId="ListParagraph">
    <w:name w:val="List Paragraph"/>
    <w:basedOn w:val="Normal"/>
    <w:uiPriority w:val="34"/>
    <w:qFormat/>
    <w:rsid w:val="00394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0E78C9B48974AAB4DDF6438384973" ma:contentTypeVersion="0" ma:contentTypeDescription="Create a new document." ma:contentTypeScope="" ma:versionID="7bef9fa1ecf62f566940cee485002d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BA3D50-6873-46FB-A306-8E0FC97E7555}">
  <ds:schemaRefs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270DB77-DE04-454E-AC7C-5B522A4258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1A8978-22DC-4BED-A521-CD6271DC4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 Doumentation - initital release</vt:lpstr>
    </vt:vector>
  </TitlesOfParts>
  <Company>NIST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 Doumentation - initital release</dc:title>
  <dc:creator>Robert Snelick</dc:creator>
  <cp:lastModifiedBy>Rosin, Caroline (IntlAssoc)</cp:lastModifiedBy>
  <cp:revision>5</cp:revision>
  <cp:lastPrinted>2013-03-21T15:47:00Z</cp:lastPrinted>
  <dcterms:created xsi:type="dcterms:W3CDTF">2016-06-28T20:47:00Z</dcterms:created>
  <dcterms:modified xsi:type="dcterms:W3CDTF">2016-11-29T15:50:00Z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