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1CDB48CF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</w:t>
      </w:r>
      <w:r w:rsidR="005E6D5C">
        <w:rPr>
          <w:b/>
          <w:sz w:val="28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I</w:t>
      </w:r>
      <w:r w:rsidR="00F56E6A">
        <w:rPr>
          <w:b/>
          <w:sz w:val="28"/>
          <w:szCs w:val="28"/>
          <w:u w:val="single"/>
        </w:rPr>
        <w:t xml:space="preserve"> R1</w:t>
      </w:r>
      <w:bookmarkStart w:id="0" w:name="_GoBack"/>
      <w:bookmarkEnd w:id="0"/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DF3E51">
        <w:rPr>
          <w:b/>
          <w:sz w:val="28"/>
          <w:szCs w:val="28"/>
          <w:u w:val="single"/>
        </w:rPr>
        <w:t>February 1st, 2017</w:t>
      </w:r>
    </w:p>
    <w:p w14:paraId="2CC00D9F" w14:textId="0F4A019C" w:rsidR="003714D2" w:rsidRPr="00973F9F" w:rsidRDefault="003714D2">
      <w:pPr>
        <w:rPr>
          <w:b/>
          <w:sz w:val="28"/>
          <w:szCs w:val="28"/>
          <w:u w:val="single"/>
        </w:rPr>
      </w:pPr>
      <w:r>
        <w:t xml:space="preserve">Note: This is the first </w:t>
      </w:r>
      <w:r w:rsidR="00EB7D03">
        <w:t>beta</w:t>
      </w:r>
      <w:r>
        <w:t xml:space="preserve"> release of the NIST L</w:t>
      </w:r>
      <w:r w:rsidR="005E6D5C">
        <w:t>O</w:t>
      </w:r>
      <w:r>
        <w:t xml:space="preserve">I test suite in support of </w:t>
      </w:r>
      <w:proofErr w:type="spellStart"/>
      <w:r w:rsidR="00DF3E51">
        <w:t>comformance</w:t>
      </w:r>
      <w:proofErr w:type="spellEnd"/>
      <w:r w:rsidR="00DF3E51">
        <w:t xml:space="preserve"> testing.</w:t>
      </w:r>
    </w:p>
    <w:p w14:paraId="6389A336" w14:textId="77777777" w:rsidR="00DF3E51" w:rsidRDefault="00DF3E51" w:rsidP="001878F4">
      <w:pPr>
        <w:pStyle w:val="Heading2"/>
      </w:pPr>
      <w:bookmarkStart w:id="1" w:name="_Toc449593324"/>
    </w:p>
    <w:p w14:paraId="2CC00DA7" w14:textId="0C6D98C0" w:rsidR="00412050" w:rsidRPr="001878F4" w:rsidRDefault="00CE6BEC" w:rsidP="001878F4">
      <w:pPr>
        <w:pStyle w:val="Heading2"/>
      </w:pPr>
      <w:r w:rsidRPr="001878F4">
        <w:t xml:space="preserve">Test </w:t>
      </w:r>
      <w:r w:rsidR="00412050" w:rsidRPr="001878F4">
        <w:t>Data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680"/>
        <w:gridCol w:w="6300"/>
      </w:tblGrid>
      <w:tr w:rsidR="00412050" w14:paraId="2CC00DAB" w14:textId="77777777" w:rsidTr="007F208E">
        <w:tc>
          <w:tcPr>
            <w:tcW w:w="2088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7F208E">
        <w:tc>
          <w:tcPr>
            <w:tcW w:w="2088" w:type="dxa"/>
          </w:tcPr>
          <w:p w14:paraId="2CC00DAC" w14:textId="51859337" w:rsidR="00412050" w:rsidRDefault="00DF3E51">
            <w:r>
              <w:t>None</w:t>
            </w:r>
          </w:p>
        </w:tc>
        <w:tc>
          <w:tcPr>
            <w:tcW w:w="4680" w:type="dxa"/>
          </w:tcPr>
          <w:p w14:paraId="2CC00DAD" w14:textId="77777777" w:rsidR="00412050" w:rsidRDefault="00412050"/>
        </w:tc>
        <w:tc>
          <w:tcPr>
            <w:tcW w:w="6300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77777777" w:rsidR="00420C09" w:rsidRPr="001878F4" w:rsidRDefault="00420C09" w:rsidP="001878F4">
      <w:pPr>
        <w:pStyle w:val="Heading2"/>
      </w:pPr>
      <w:bookmarkStart w:id="2" w:name="_Toc449593325"/>
      <w:r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D65A11" w14:paraId="2CC00DB8" w14:textId="77777777" w:rsidTr="001769C2">
        <w:tc>
          <w:tcPr>
            <w:tcW w:w="6228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1769C2">
        <w:tc>
          <w:tcPr>
            <w:tcW w:w="6228" w:type="dxa"/>
          </w:tcPr>
          <w:p w14:paraId="2CC00DB9" w14:textId="158483EB" w:rsidR="00D65A11" w:rsidRPr="00F63097" w:rsidRDefault="00DF3E51" w:rsidP="003269D6">
            <w:r>
              <w:t>None</w:t>
            </w:r>
          </w:p>
        </w:tc>
        <w:tc>
          <w:tcPr>
            <w:tcW w:w="684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F62B29" w14:paraId="2CC00DC3" w14:textId="77777777" w:rsidTr="009A63BC">
        <w:tc>
          <w:tcPr>
            <w:tcW w:w="6228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9A63BC">
        <w:tc>
          <w:tcPr>
            <w:tcW w:w="6228" w:type="dxa"/>
          </w:tcPr>
          <w:p w14:paraId="2CC00DC4" w14:textId="6FA615D5" w:rsidR="00F62B29" w:rsidRPr="00277E4A" w:rsidRDefault="00DF3E51" w:rsidP="009A63BC">
            <w:r>
              <w:t>None</w:t>
            </w:r>
          </w:p>
        </w:tc>
        <w:tc>
          <w:tcPr>
            <w:tcW w:w="684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8"/>
      </w:tblGrid>
      <w:tr w:rsidR="00997A67" w14:paraId="2CC00DCC" w14:textId="77777777" w:rsidTr="00997A67">
        <w:tc>
          <w:tcPr>
            <w:tcW w:w="13068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997A67">
        <w:tc>
          <w:tcPr>
            <w:tcW w:w="13068" w:type="dxa"/>
          </w:tcPr>
          <w:p w14:paraId="2CC00DCD" w14:textId="02ECCFC2" w:rsidR="00997A67" w:rsidRDefault="00DF3E51" w:rsidP="00DF3E51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C758DB" w14:paraId="2CC00DD5" w14:textId="77777777" w:rsidTr="001769C2">
        <w:tc>
          <w:tcPr>
            <w:tcW w:w="6228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1769C2">
        <w:tc>
          <w:tcPr>
            <w:tcW w:w="6228" w:type="dxa"/>
          </w:tcPr>
          <w:p w14:paraId="2CC00DD6" w14:textId="360E51DD" w:rsidR="00C758DB" w:rsidRDefault="00DF3E51" w:rsidP="003269D6">
            <w:r>
              <w:t>None</w:t>
            </w:r>
          </w:p>
        </w:tc>
        <w:tc>
          <w:tcPr>
            <w:tcW w:w="6840" w:type="dxa"/>
          </w:tcPr>
          <w:p w14:paraId="2CC00DD7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0"/>
      </w:tblGrid>
      <w:tr w:rsidR="004C15EF" w14:paraId="2CC00DE0" w14:textId="77777777" w:rsidTr="004C15EF">
        <w:tc>
          <w:tcPr>
            <w:tcW w:w="3168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lastRenderedPageBreak/>
              <w:t>Test Case/if Applicable</w:t>
            </w:r>
          </w:p>
        </w:tc>
        <w:tc>
          <w:tcPr>
            <w:tcW w:w="9900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4C15EF">
        <w:tc>
          <w:tcPr>
            <w:tcW w:w="3168" w:type="dxa"/>
          </w:tcPr>
          <w:p w14:paraId="2CC00DE1" w14:textId="0E33D251" w:rsidR="004C15EF" w:rsidRDefault="00DF3E51" w:rsidP="00F970ED">
            <w:r>
              <w:t>None</w:t>
            </w:r>
          </w:p>
        </w:tc>
        <w:tc>
          <w:tcPr>
            <w:tcW w:w="9900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2697B"/>
    <w:rsid w:val="00051A67"/>
    <w:rsid w:val="000A1E4F"/>
    <w:rsid w:val="000B6724"/>
    <w:rsid w:val="000C1E88"/>
    <w:rsid w:val="00133F79"/>
    <w:rsid w:val="00175E41"/>
    <w:rsid w:val="001769C2"/>
    <w:rsid w:val="001878F4"/>
    <w:rsid w:val="00240605"/>
    <w:rsid w:val="002530DC"/>
    <w:rsid w:val="0025447E"/>
    <w:rsid w:val="002A1067"/>
    <w:rsid w:val="002C7354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4E53E1"/>
    <w:rsid w:val="00517357"/>
    <w:rsid w:val="005C0966"/>
    <w:rsid w:val="005E2379"/>
    <w:rsid w:val="005E6D5C"/>
    <w:rsid w:val="005F2714"/>
    <w:rsid w:val="006A5FD4"/>
    <w:rsid w:val="006D3DF5"/>
    <w:rsid w:val="00754A6D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DF3E51"/>
    <w:rsid w:val="00E04D57"/>
    <w:rsid w:val="00E74048"/>
    <w:rsid w:val="00EB7D03"/>
    <w:rsid w:val="00F56E6A"/>
    <w:rsid w:val="00F62B2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43BB8A7-09A5-46C9-B8C3-3459BA6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96ACABB-5A41-460D-AA8E-928711A2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9</cp:revision>
  <dcterms:created xsi:type="dcterms:W3CDTF">2016-08-16T16:12:00Z</dcterms:created>
  <dcterms:modified xsi:type="dcterms:W3CDTF">2017-01-12T21:48:00Z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