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95EC9" w14:textId="7861BA4E" w:rsidR="00214BBC" w:rsidRPr="00214BBC" w:rsidRDefault="001A2F81" w:rsidP="00296E89">
      <w:pPr>
        <w:autoSpaceDE/>
        <w:autoSpaceDN/>
        <w:adjustRightInd/>
        <w:jc w:val="left"/>
        <w:rPr>
          <w:rFonts w:ascii="Arial" w:hAnsi="Arial"/>
          <w:sz w:val="20"/>
          <w:szCs w:val="20"/>
        </w:rPr>
      </w:pPr>
      <w:bookmarkStart w:id="0" w:name="date"/>
      <w:bookmarkStart w:id="1" w:name="_GoBack"/>
      <w:r>
        <w:rPr>
          <w:rFonts w:ascii="Arial" w:hAnsi="Arial"/>
          <w:sz w:val="20"/>
          <w:szCs w:val="20"/>
        </w:rPr>
        <w:t>December</w:t>
      </w:r>
      <w:r w:rsidR="0058701E">
        <w:rPr>
          <w:rFonts w:ascii="Arial" w:hAnsi="Arial"/>
          <w:sz w:val="20"/>
          <w:szCs w:val="20"/>
        </w:rPr>
        <w:t xml:space="preserve"> 1, 2016</w:t>
      </w:r>
    </w:p>
    <w:p w14:paraId="70E95ECA" w14:textId="77777777" w:rsidR="00214BBC" w:rsidRPr="00214BBC" w:rsidRDefault="00A61426" w:rsidP="00296E89">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56864BAD" w14:textId="671B0F3C" w:rsidR="004A0A32" w:rsidRPr="0058701E" w:rsidRDefault="0058701E" w:rsidP="003F0F23">
      <w:pPr>
        <w:ind w:left="250" w:right="259"/>
        <w:jc w:val="center"/>
        <w:rPr>
          <w:rFonts w:asciiTheme="minorHAnsi" w:hAnsiTheme="minorHAnsi"/>
          <w:color w:val="0B4274"/>
          <w:sz w:val="48"/>
        </w:rPr>
      </w:pPr>
      <w:r w:rsidRPr="0058701E">
        <w:rPr>
          <w:rFonts w:asciiTheme="minorHAnsi" w:hAnsiTheme="minorHAnsi"/>
          <w:color w:val="0B4274"/>
          <w:sz w:val="48"/>
        </w:rPr>
        <w:t>HL7 Version 2.5.1 Implementation Guide: S&amp;I</w:t>
      </w:r>
    </w:p>
    <w:p w14:paraId="70E95ECC" w14:textId="77777777" w:rsidR="0058701E" w:rsidRPr="0058701E" w:rsidRDefault="0058701E" w:rsidP="003F0F23">
      <w:pPr>
        <w:ind w:left="250" w:right="259"/>
        <w:jc w:val="center"/>
        <w:rPr>
          <w:rFonts w:asciiTheme="minorHAnsi" w:hAnsiTheme="minorHAnsi"/>
          <w:color w:val="0B4274"/>
          <w:sz w:val="48"/>
        </w:rPr>
      </w:pPr>
      <w:r w:rsidRPr="0058701E">
        <w:rPr>
          <w:rFonts w:asciiTheme="minorHAnsi" w:hAnsiTheme="minorHAnsi"/>
          <w:color w:val="0B4274"/>
          <w:sz w:val="48"/>
        </w:rPr>
        <w:t>Framework Lab Results Interface, Release 1, DSTU</w:t>
      </w:r>
    </w:p>
    <w:p w14:paraId="70E95ECD" w14:textId="77777777" w:rsidR="0058701E" w:rsidRDefault="0058701E" w:rsidP="003F0F23">
      <w:pPr>
        <w:ind w:left="250" w:right="259"/>
        <w:jc w:val="center"/>
        <w:rPr>
          <w:rFonts w:asciiTheme="minorHAnsi" w:hAnsiTheme="minorHAnsi"/>
          <w:color w:val="0B4274"/>
          <w:sz w:val="48"/>
        </w:rPr>
      </w:pPr>
      <w:r w:rsidRPr="0058701E">
        <w:rPr>
          <w:rFonts w:asciiTheme="minorHAnsi" w:hAnsiTheme="minorHAnsi"/>
          <w:color w:val="0B4274"/>
          <w:sz w:val="48"/>
        </w:rPr>
        <w:t>Release 2 - US Realm</w:t>
      </w:r>
    </w:p>
    <w:p w14:paraId="70E95ECE" w14:textId="77777777" w:rsidR="0058701E" w:rsidRPr="0058701E" w:rsidRDefault="0058701E" w:rsidP="003F0F23">
      <w:pPr>
        <w:ind w:left="250" w:right="259"/>
        <w:jc w:val="center"/>
        <w:rPr>
          <w:rFonts w:asciiTheme="minorHAnsi" w:hAnsiTheme="minorHAnsi"/>
          <w:color w:val="0B4274"/>
          <w:sz w:val="48"/>
        </w:rPr>
      </w:pPr>
      <w:r w:rsidRPr="0058701E">
        <w:rPr>
          <w:rFonts w:asciiTheme="minorHAnsi" w:hAnsiTheme="minorHAnsi"/>
          <w:color w:val="0B4274"/>
          <w:sz w:val="48"/>
        </w:rPr>
        <w:t>Draft Standard for Trial Use</w:t>
      </w:r>
    </w:p>
    <w:p w14:paraId="70E95ECF" w14:textId="77777777" w:rsidR="0058701E" w:rsidRDefault="0058701E" w:rsidP="003F0F23">
      <w:pPr>
        <w:ind w:left="250" w:right="259"/>
        <w:jc w:val="center"/>
        <w:rPr>
          <w:rFonts w:asciiTheme="minorHAnsi" w:hAnsiTheme="minorHAnsi"/>
          <w:color w:val="0B4274"/>
          <w:sz w:val="48"/>
        </w:rPr>
      </w:pPr>
      <w:r w:rsidRPr="0058701E">
        <w:rPr>
          <w:rFonts w:asciiTheme="minorHAnsi" w:hAnsiTheme="minorHAnsi"/>
          <w:color w:val="0B4274"/>
          <w:sz w:val="48"/>
        </w:rPr>
        <w:t>September 2015</w:t>
      </w:r>
    </w:p>
    <w:p w14:paraId="70E95ED1" w14:textId="117FCD80" w:rsidR="00A61426" w:rsidRDefault="00A61426" w:rsidP="003F0F23">
      <w:pPr>
        <w:autoSpaceDE/>
        <w:autoSpaceDN/>
        <w:adjustRightInd/>
        <w:jc w:val="center"/>
        <w:rPr>
          <w:rFonts w:ascii="Calibri" w:hAnsi="Calibri"/>
          <w:color w:val="0B4274"/>
          <w:sz w:val="48"/>
          <w:szCs w:val="48"/>
        </w:rPr>
      </w:pPr>
    </w:p>
    <w:p w14:paraId="70E95ED2" w14:textId="77777777" w:rsidR="00214BBC" w:rsidRDefault="00645FD2" w:rsidP="003F0F23">
      <w:pPr>
        <w:autoSpaceDE/>
        <w:autoSpaceDN/>
        <w:adjustRightInd/>
        <w:jc w:val="center"/>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70E95ED3" w14:textId="77777777" w:rsidR="00081C3B" w:rsidRDefault="00081C3B" w:rsidP="003F0F23">
      <w:pPr>
        <w:jc w:val="center"/>
        <w:rPr>
          <w:rFonts w:ascii="Arial" w:hAnsi="Arial" w:cs="Arial"/>
          <w:sz w:val="20"/>
          <w:szCs w:val="20"/>
        </w:rPr>
      </w:pPr>
    </w:p>
    <w:p w14:paraId="70E95ED4" w14:textId="0E73AC77" w:rsidR="001A5E58" w:rsidRPr="001A5E58" w:rsidRDefault="006B66FD" w:rsidP="003F0F23">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1A2F81">
        <w:rPr>
          <w:rFonts w:ascii="Calibri" w:hAnsi="Calibri" w:cs="Arial"/>
          <w:color w:val="0B4274"/>
          <w:sz w:val="40"/>
          <w:szCs w:val="20"/>
        </w:rPr>
        <w:t>0</w:t>
      </w:r>
    </w:p>
    <w:p w14:paraId="70E95ED5" w14:textId="77777777" w:rsidR="00081C3B" w:rsidRDefault="00081C3B" w:rsidP="00296E89">
      <w:pPr>
        <w:jc w:val="left"/>
        <w:rPr>
          <w:rFonts w:ascii="Arial" w:hAnsi="Arial" w:cs="Arial"/>
          <w:sz w:val="20"/>
          <w:szCs w:val="20"/>
        </w:rPr>
      </w:pPr>
    </w:p>
    <w:p w14:paraId="70E95ED6" w14:textId="77777777" w:rsidR="00081C3B" w:rsidRDefault="00081C3B" w:rsidP="00296E89">
      <w:pPr>
        <w:jc w:val="left"/>
        <w:rPr>
          <w:rFonts w:ascii="Arial" w:hAnsi="Arial" w:cs="Arial"/>
          <w:sz w:val="20"/>
          <w:szCs w:val="20"/>
        </w:rPr>
      </w:pPr>
    </w:p>
    <w:p w14:paraId="70E95ED7" w14:textId="77777777" w:rsidR="00081C3B" w:rsidRDefault="00081C3B" w:rsidP="00296E89">
      <w:pPr>
        <w:jc w:val="left"/>
        <w:rPr>
          <w:rFonts w:ascii="Arial" w:hAnsi="Arial" w:cs="Arial"/>
          <w:sz w:val="20"/>
          <w:szCs w:val="20"/>
        </w:rPr>
      </w:pPr>
    </w:p>
    <w:p w14:paraId="70E95ED8" w14:textId="77777777" w:rsidR="001F39E9" w:rsidRPr="00214BBC" w:rsidRDefault="00A4575B" w:rsidP="00296E89">
      <w:pPr>
        <w:jc w:val="left"/>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70E95ED9" w14:textId="77777777" w:rsidR="001F39E9" w:rsidRPr="00214BBC" w:rsidRDefault="001F39E9" w:rsidP="00296E89">
      <w:pPr>
        <w:jc w:val="left"/>
        <w:rPr>
          <w:rFonts w:ascii="Arial" w:hAnsi="Arial" w:cs="Arial"/>
          <w:sz w:val="20"/>
          <w:szCs w:val="20"/>
        </w:rPr>
      </w:pPr>
    </w:p>
    <w:p w14:paraId="70E95EDA" w14:textId="77777777" w:rsidR="00C93839" w:rsidRDefault="00C93839" w:rsidP="00296E89">
      <w:pPr>
        <w:jc w:val="left"/>
        <w:rPr>
          <w:rFonts w:ascii="Arial" w:hAnsi="Arial" w:cs="Arial"/>
          <w:sz w:val="20"/>
          <w:szCs w:val="20"/>
        </w:rPr>
      </w:pPr>
      <w:r w:rsidRPr="00214BBC">
        <w:rPr>
          <w:rFonts w:ascii="Arial" w:hAnsi="Arial" w:cs="Arial"/>
          <w:sz w:val="20"/>
          <w:szCs w:val="20"/>
        </w:rPr>
        <w:t>Robert Snelick</w:t>
      </w:r>
    </w:p>
    <w:p w14:paraId="70E95EDB" w14:textId="77777777" w:rsidR="00851435" w:rsidRDefault="00851435" w:rsidP="00296E89">
      <w:pPr>
        <w:jc w:val="left"/>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70E95EDC" w14:textId="77777777" w:rsidR="001A72BD" w:rsidRDefault="0058701E" w:rsidP="00296E89">
      <w:pPr>
        <w:jc w:val="left"/>
        <w:rPr>
          <w:rFonts w:ascii="Arial" w:hAnsi="Arial" w:cs="Arial"/>
          <w:sz w:val="20"/>
          <w:szCs w:val="20"/>
        </w:rPr>
      </w:pPr>
      <w:r>
        <w:rPr>
          <w:rFonts w:ascii="Arial" w:hAnsi="Arial" w:cs="Arial"/>
          <w:sz w:val="20"/>
          <w:szCs w:val="20"/>
        </w:rPr>
        <w:t>Eric Haas</w:t>
      </w:r>
    </w:p>
    <w:p w14:paraId="70E95EDD" w14:textId="77777777" w:rsidR="0058701E" w:rsidRPr="00214BBC" w:rsidRDefault="0058701E" w:rsidP="00296E89">
      <w:pPr>
        <w:jc w:val="left"/>
        <w:rPr>
          <w:rFonts w:ascii="Arial" w:hAnsi="Arial" w:cs="Arial"/>
          <w:sz w:val="20"/>
          <w:szCs w:val="20"/>
        </w:rPr>
      </w:pPr>
      <w:r>
        <w:rPr>
          <w:rFonts w:ascii="Arial" w:hAnsi="Arial" w:cs="Arial"/>
          <w:sz w:val="20"/>
          <w:szCs w:val="20"/>
        </w:rPr>
        <w:t>Riki Merrick</w:t>
      </w:r>
    </w:p>
    <w:p w14:paraId="70E95EDE" w14:textId="349EF707" w:rsidR="001F39E9" w:rsidRDefault="001F39E9" w:rsidP="00296E89">
      <w:pPr>
        <w:jc w:val="left"/>
        <w:rPr>
          <w:rFonts w:ascii="Arial" w:hAnsi="Arial" w:cs="Arial"/>
          <w:sz w:val="20"/>
          <w:szCs w:val="20"/>
        </w:rPr>
      </w:pPr>
      <w:r w:rsidRPr="00214BBC">
        <w:rPr>
          <w:rFonts w:ascii="Arial" w:hAnsi="Arial" w:cs="Arial"/>
          <w:sz w:val="20"/>
          <w:szCs w:val="20"/>
        </w:rPr>
        <w:t>The National Institute of Standards and Technology (NIST)</w:t>
      </w:r>
    </w:p>
    <w:p w14:paraId="517788CE" w14:textId="24F5CC8A" w:rsidR="00833672" w:rsidRDefault="00833672" w:rsidP="00296E89">
      <w:pPr>
        <w:jc w:val="left"/>
        <w:rPr>
          <w:rFonts w:ascii="Arial" w:hAnsi="Arial" w:cs="Arial"/>
          <w:sz w:val="20"/>
          <w:szCs w:val="20"/>
        </w:rPr>
      </w:pPr>
    </w:p>
    <w:p w14:paraId="04B49032" w14:textId="77777777" w:rsidR="00833672" w:rsidRPr="00214BBC" w:rsidRDefault="00833672" w:rsidP="00296E89">
      <w:pPr>
        <w:jc w:val="left"/>
        <w:rPr>
          <w:rFonts w:ascii="Arial" w:hAnsi="Arial" w:cs="Arial"/>
          <w:sz w:val="20"/>
          <w:szCs w:val="20"/>
        </w:rPr>
      </w:pPr>
    </w:p>
    <w:p w14:paraId="70E95EDF" w14:textId="77777777" w:rsidR="00710182" w:rsidRDefault="00710182" w:rsidP="00296E89">
      <w:pPr>
        <w:jc w:val="left"/>
      </w:pPr>
    </w:p>
    <w:p w14:paraId="70E95EE0" w14:textId="77777777" w:rsidR="00BF43E6" w:rsidRDefault="00BF43E6" w:rsidP="00296E89">
      <w:pPr>
        <w:jc w:val="left"/>
        <w:sectPr w:rsidR="00BF43E6" w:rsidSect="00BF43E6">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p>
    <w:p w14:paraId="70E95EE1" w14:textId="77777777" w:rsidR="00A71D77" w:rsidRDefault="00A71D77" w:rsidP="00296E89">
      <w:pPr>
        <w:jc w:val="left"/>
      </w:pPr>
    </w:p>
    <w:p w14:paraId="70E95EE2" w14:textId="77777777" w:rsidR="00214BBC" w:rsidRPr="00214BBC" w:rsidRDefault="00214BBC" w:rsidP="00296E89">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70E95EE6"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3"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4"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5"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70E95EEA" w14:textId="77777777" w:rsidTr="0058701E">
        <w:trPr>
          <w:cantSplit/>
          <w:jc w:val="center"/>
        </w:trPr>
        <w:tc>
          <w:tcPr>
            <w:tcW w:w="1387" w:type="dxa"/>
            <w:shd w:val="clear" w:color="auto" w:fill="auto"/>
            <w:tcMar>
              <w:top w:w="43" w:type="dxa"/>
              <w:bottom w:w="43" w:type="dxa"/>
            </w:tcMar>
          </w:tcPr>
          <w:p w14:paraId="70E95EE7" w14:textId="77777777" w:rsidR="009C4C5C" w:rsidRPr="00214BBC" w:rsidRDefault="009C4C5C" w:rsidP="00296E89">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70E95EE8" w14:textId="77777777" w:rsidR="009C4C5C" w:rsidRPr="00214BBC" w:rsidRDefault="009C4C5C" w:rsidP="00296E89">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70E95EE9" w14:textId="0CA256F7" w:rsidR="009C4C5C" w:rsidRPr="00214BBC" w:rsidRDefault="001A2F81" w:rsidP="00296E89">
            <w:pPr>
              <w:autoSpaceDE/>
              <w:autoSpaceDN/>
              <w:adjustRightInd/>
              <w:jc w:val="left"/>
              <w:rPr>
                <w:rFonts w:ascii="Arial" w:hAnsi="Arial" w:cs="Arial"/>
                <w:sz w:val="20"/>
                <w:szCs w:val="20"/>
              </w:rPr>
            </w:pPr>
            <w:r>
              <w:rPr>
                <w:rFonts w:ascii="Arial" w:hAnsi="Arial" w:cs="Arial"/>
                <w:sz w:val="20"/>
                <w:szCs w:val="20"/>
              </w:rPr>
              <w:t>December 1</w:t>
            </w:r>
            <w:r w:rsidR="0058701E">
              <w:rPr>
                <w:rFonts w:ascii="Arial" w:hAnsi="Arial" w:cs="Arial"/>
                <w:sz w:val="20"/>
                <w:szCs w:val="20"/>
              </w:rPr>
              <w:t>, 2016</w:t>
            </w:r>
          </w:p>
        </w:tc>
      </w:tr>
    </w:tbl>
    <w:p w14:paraId="70E95EEB" w14:textId="77777777" w:rsidR="001F39E9" w:rsidRDefault="001F39E9" w:rsidP="00296E89">
      <w:pPr>
        <w:jc w:val="left"/>
      </w:pPr>
    </w:p>
    <w:p w14:paraId="70E95EEC" w14:textId="77777777" w:rsidR="00887732" w:rsidRDefault="00887732" w:rsidP="00296E89">
      <w:pPr>
        <w:jc w:val="left"/>
      </w:pPr>
    </w:p>
    <w:p w14:paraId="70E95EED" w14:textId="77777777" w:rsidR="00471FB8" w:rsidRDefault="00471FB8" w:rsidP="00296E89">
      <w:pPr>
        <w:jc w:val="left"/>
      </w:pPr>
      <w:r>
        <w:br w:type="page"/>
      </w:r>
    </w:p>
    <w:p w14:paraId="70E95EEE" w14:textId="77777777" w:rsidR="001F39E9" w:rsidRPr="00DD6729" w:rsidRDefault="001F39E9" w:rsidP="00296E89">
      <w:pPr>
        <w:jc w:val="left"/>
        <w:rPr>
          <w:rFonts w:ascii="Arial" w:hAnsi="Arial" w:cs="Arial"/>
          <w:b/>
          <w:szCs w:val="20"/>
        </w:rPr>
      </w:pPr>
      <w:r w:rsidRPr="00DD6729">
        <w:rPr>
          <w:rFonts w:ascii="Arial" w:hAnsi="Arial" w:cs="Arial"/>
          <w:b/>
          <w:szCs w:val="20"/>
        </w:rPr>
        <w:lastRenderedPageBreak/>
        <w:t>TABLE OF CONTENTS</w:t>
      </w:r>
    </w:p>
    <w:p w14:paraId="64A4C045" w14:textId="0BD64B21" w:rsidR="007B7D1F"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8101775" w:history="1">
        <w:r w:rsidR="007B7D1F" w:rsidRPr="00705776">
          <w:rPr>
            <w:rStyle w:val="Hyperlink"/>
          </w:rPr>
          <w:t>1.0</w:t>
        </w:r>
        <w:r w:rsidR="007B7D1F">
          <w:rPr>
            <w:rFonts w:asciiTheme="minorHAnsi" w:eastAsiaTheme="minorEastAsia" w:hAnsiTheme="minorHAnsi" w:cstheme="minorBidi"/>
            <w:caps w:val="0"/>
            <w:sz w:val="22"/>
            <w:szCs w:val="22"/>
          </w:rPr>
          <w:tab/>
        </w:r>
        <w:r w:rsidR="007B7D1F" w:rsidRPr="00705776">
          <w:rPr>
            <w:rStyle w:val="Hyperlink"/>
          </w:rPr>
          <w:t>Introduction</w:t>
        </w:r>
        <w:r w:rsidR="007B7D1F">
          <w:rPr>
            <w:webHidden/>
          </w:rPr>
          <w:tab/>
        </w:r>
        <w:r w:rsidR="007B7D1F">
          <w:rPr>
            <w:webHidden/>
          </w:rPr>
          <w:fldChar w:fldCharType="begin"/>
        </w:r>
        <w:r w:rsidR="007B7D1F">
          <w:rPr>
            <w:webHidden/>
          </w:rPr>
          <w:instrText xml:space="preserve"> PAGEREF _Toc468101775 \h </w:instrText>
        </w:r>
        <w:r w:rsidR="007B7D1F">
          <w:rPr>
            <w:webHidden/>
          </w:rPr>
        </w:r>
        <w:r w:rsidR="007B7D1F">
          <w:rPr>
            <w:webHidden/>
          </w:rPr>
          <w:fldChar w:fldCharType="separate"/>
        </w:r>
        <w:r w:rsidR="007B7D1F">
          <w:rPr>
            <w:webHidden/>
          </w:rPr>
          <w:t>3</w:t>
        </w:r>
        <w:r w:rsidR="007B7D1F">
          <w:rPr>
            <w:webHidden/>
          </w:rPr>
          <w:fldChar w:fldCharType="end"/>
        </w:r>
      </w:hyperlink>
    </w:p>
    <w:p w14:paraId="1F71025E" w14:textId="27C69D11" w:rsidR="007B7D1F" w:rsidRDefault="007B7D1F">
      <w:pPr>
        <w:pStyle w:val="TOC1"/>
        <w:rPr>
          <w:rFonts w:asciiTheme="minorHAnsi" w:eastAsiaTheme="minorEastAsia" w:hAnsiTheme="minorHAnsi" w:cstheme="minorBidi"/>
          <w:caps w:val="0"/>
          <w:sz w:val="22"/>
          <w:szCs w:val="22"/>
        </w:rPr>
      </w:pPr>
      <w:hyperlink w:anchor="_Toc468101776" w:history="1">
        <w:r w:rsidRPr="00705776">
          <w:rPr>
            <w:rStyle w:val="Hyperlink"/>
          </w:rPr>
          <w:t>2.0</w:t>
        </w:r>
        <w:r>
          <w:rPr>
            <w:rFonts w:asciiTheme="minorHAnsi" w:eastAsiaTheme="minorEastAsia" w:hAnsiTheme="minorHAnsi" w:cstheme="minorBidi"/>
            <w:caps w:val="0"/>
            <w:sz w:val="22"/>
            <w:szCs w:val="22"/>
          </w:rPr>
          <w:tab/>
        </w:r>
        <w:r w:rsidRPr="00705776">
          <w:rPr>
            <w:rStyle w:val="Hyperlink"/>
          </w:rPr>
          <w:t>Validation Policies</w:t>
        </w:r>
        <w:r>
          <w:rPr>
            <w:webHidden/>
          </w:rPr>
          <w:tab/>
        </w:r>
        <w:r>
          <w:rPr>
            <w:webHidden/>
          </w:rPr>
          <w:fldChar w:fldCharType="begin"/>
        </w:r>
        <w:r>
          <w:rPr>
            <w:webHidden/>
          </w:rPr>
          <w:instrText xml:space="preserve"> PAGEREF _Toc468101776 \h </w:instrText>
        </w:r>
        <w:r>
          <w:rPr>
            <w:webHidden/>
          </w:rPr>
        </w:r>
        <w:r>
          <w:rPr>
            <w:webHidden/>
          </w:rPr>
          <w:fldChar w:fldCharType="separate"/>
        </w:r>
        <w:r>
          <w:rPr>
            <w:webHidden/>
          </w:rPr>
          <w:t>5</w:t>
        </w:r>
        <w:r>
          <w:rPr>
            <w:webHidden/>
          </w:rPr>
          <w:fldChar w:fldCharType="end"/>
        </w:r>
      </w:hyperlink>
    </w:p>
    <w:p w14:paraId="4D7487D2" w14:textId="691B1ECA" w:rsidR="007B7D1F" w:rsidRDefault="007B7D1F">
      <w:pPr>
        <w:pStyle w:val="TOC1"/>
        <w:rPr>
          <w:rFonts w:asciiTheme="minorHAnsi" w:eastAsiaTheme="minorEastAsia" w:hAnsiTheme="minorHAnsi" w:cstheme="minorBidi"/>
          <w:caps w:val="0"/>
          <w:sz w:val="22"/>
          <w:szCs w:val="22"/>
        </w:rPr>
      </w:pPr>
      <w:hyperlink w:anchor="_Toc468101777" w:history="1">
        <w:r w:rsidRPr="00705776">
          <w:rPr>
            <w:rStyle w:val="Hyperlink"/>
          </w:rPr>
          <w:t>3.0</w:t>
        </w:r>
        <w:r>
          <w:rPr>
            <w:rFonts w:asciiTheme="minorHAnsi" w:eastAsiaTheme="minorEastAsia" w:hAnsiTheme="minorHAnsi" w:cstheme="minorBidi"/>
            <w:caps w:val="0"/>
            <w:sz w:val="22"/>
            <w:szCs w:val="22"/>
          </w:rPr>
          <w:tab/>
        </w:r>
        <w:r w:rsidRPr="00705776">
          <w:rPr>
            <w:rStyle w:val="Hyperlink"/>
          </w:rPr>
          <w:t>errata</w:t>
        </w:r>
        <w:r>
          <w:rPr>
            <w:webHidden/>
          </w:rPr>
          <w:tab/>
        </w:r>
        <w:r>
          <w:rPr>
            <w:webHidden/>
          </w:rPr>
          <w:fldChar w:fldCharType="begin"/>
        </w:r>
        <w:r>
          <w:rPr>
            <w:webHidden/>
          </w:rPr>
          <w:instrText xml:space="preserve"> PAGEREF _Toc468101777 \h </w:instrText>
        </w:r>
        <w:r>
          <w:rPr>
            <w:webHidden/>
          </w:rPr>
        </w:r>
        <w:r>
          <w:rPr>
            <w:webHidden/>
          </w:rPr>
          <w:fldChar w:fldCharType="separate"/>
        </w:r>
        <w:r>
          <w:rPr>
            <w:webHidden/>
          </w:rPr>
          <w:t>16</w:t>
        </w:r>
        <w:r>
          <w:rPr>
            <w:webHidden/>
          </w:rPr>
          <w:fldChar w:fldCharType="end"/>
        </w:r>
      </w:hyperlink>
    </w:p>
    <w:p w14:paraId="70E95EF2" w14:textId="3B025C89" w:rsidR="00004EA3" w:rsidRPr="004E0465" w:rsidRDefault="00DC4E61" w:rsidP="00296E89">
      <w:pPr>
        <w:jc w:val="left"/>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70E95EF3" w14:textId="77777777" w:rsidR="00DF578B" w:rsidRDefault="00DF578B" w:rsidP="00296E89">
      <w:pPr>
        <w:jc w:val="left"/>
      </w:pPr>
    </w:p>
    <w:p w14:paraId="70E95EF4" w14:textId="77777777" w:rsidR="006D76C0" w:rsidRDefault="006D76C0" w:rsidP="00296E89">
      <w:pPr>
        <w:jc w:val="left"/>
      </w:pPr>
    </w:p>
    <w:p w14:paraId="70E95EF5" w14:textId="77777777" w:rsidR="00E92DF9" w:rsidRDefault="00E92DF9" w:rsidP="00296E89">
      <w:pPr>
        <w:jc w:val="left"/>
        <w:sectPr w:rsidR="00E92DF9" w:rsidSect="00BB2972">
          <w:type w:val="continuous"/>
          <w:pgSz w:w="12240" w:h="15840" w:code="1"/>
          <w:pgMar w:top="1440" w:right="2070" w:bottom="900" w:left="990" w:header="720" w:footer="360" w:gutter="0"/>
          <w:cols w:space="720"/>
          <w:docGrid w:linePitch="360"/>
        </w:sectPr>
      </w:pPr>
    </w:p>
    <w:p w14:paraId="70E95EF6" w14:textId="77777777" w:rsidR="0062517D" w:rsidRDefault="00FC4D69" w:rsidP="00296E89">
      <w:pPr>
        <w:pStyle w:val="Heading1"/>
        <w:jc w:val="left"/>
      </w:pPr>
      <w:bookmarkStart w:id="2" w:name="_Toc468101775"/>
      <w:r>
        <w:lastRenderedPageBreak/>
        <w:t>Introduction</w:t>
      </w:r>
      <w:bookmarkEnd w:id="2"/>
      <w:r>
        <w:t xml:space="preserve"> </w:t>
      </w:r>
    </w:p>
    <w:p w14:paraId="70E95EF7" w14:textId="77777777" w:rsidR="00645FD2" w:rsidRPr="00607888" w:rsidRDefault="00FC4D69" w:rsidP="0083367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0B1B58" w:rsidRPr="000B1B58">
        <w:t>HL7 Version 2.5.1 Implementation Guide: S&amp;I Framework Lab Results Interface, Release 1, DSTU Release 2 - US Realm Draft Standard for Trial Use September 2015</w:t>
      </w:r>
      <w:r w:rsidR="000B1B58">
        <w:t xml:space="preserve"> (LRI).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0B1B58">
        <w:t xml:space="preserve">LRI </w:t>
      </w:r>
      <w:r w:rsidR="00645FD2" w:rsidRPr="00607888">
        <w:t xml:space="preserve">conformance test </w:t>
      </w:r>
      <w:r w:rsidR="003423D0" w:rsidRPr="00607888">
        <w:t>suite</w:t>
      </w:r>
      <w:r w:rsidR="000F00A2" w:rsidRPr="00607888">
        <w:t>.</w:t>
      </w:r>
    </w:p>
    <w:p w14:paraId="70E95EF8" w14:textId="77777777" w:rsidR="00946C34" w:rsidRDefault="00946C34" w:rsidP="00296E89">
      <w:pPr>
        <w:jc w:val="left"/>
        <w:sectPr w:rsidR="00946C34" w:rsidSect="003C3B72">
          <w:pgSz w:w="12240" w:h="15840" w:code="1"/>
          <w:pgMar w:top="1440" w:right="1440" w:bottom="1440" w:left="1440" w:header="720" w:footer="360" w:gutter="0"/>
          <w:cols w:space="720"/>
          <w:docGrid w:linePitch="360"/>
        </w:sectPr>
      </w:pPr>
    </w:p>
    <w:p w14:paraId="70E95EF9" w14:textId="77777777" w:rsidR="009C73B0" w:rsidRPr="00607888" w:rsidRDefault="00946C34" w:rsidP="00296E89">
      <w:pPr>
        <w:jc w:val="left"/>
      </w:pPr>
      <w:r>
        <w:lastRenderedPageBreak/>
        <w:t>This page intentionally left blank</w:t>
      </w:r>
    </w:p>
    <w:p w14:paraId="70E95EFA" w14:textId="77777777" w:rsidR="00F4469D" w:rsidRDefault="00C1047E" w:rsidP="00296E89">
      <w:pPr>
        <w:pStyle w:val="Heading1"/>
        <w:jc w:val="left"/>
      </w:pPr>
      <w:bookmarkStart w:id="3" w:name="_Toc468101776"/>
      <w:r>
        <w:lastRenderedPageBreak/>
        <w:t>Validation</w:t>
      </w:r>
      <w:r w:rsidR="00F4469D">
        <w:t xml:space="preserve"> Policies</w:t>
      </w:r>
      <w:bookmarkEnd w:id="3"/>
    </w:p>
    <w:tbl>
      <w:tblPr>
        <w:tblStyle w:val="GridTable4-Accent1"/>
        <w:tblW w:w="5090" w:type="pct"/>
        <w:tblLook w:val="04A0" w:firstRow="1" w:lastRow="0" w:firstColumn="1" w:lastColumn="0" w:noHBand="0" w:noVBand="1"/>
      </w:tblPr>
      <w:tblGrid>
        <w:gridCol w:w="1731"/>
        <w:gridCol w:w="1907"/>
        <w:gridCol w:w="3278"/>
        <w:gridCol w:w="6497"/>
      </w:tblGrid>
      <w:tr w:rsidR="009210BB" w:rsidRPr="005861D8" w14:paraId="70E95F00" w14:textId="77777777" w:rsidTr="00D912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EFC" w14:textId="4AEF6EF2" w:rsidR="00F279B5" w:rsidRPr="005861D8" w:rsidRDefault="00F279B5" w:rsidP="00296E89">
            <w:pPr>
              <w:jc w:val="left"/>
              <w:rPr>
                <w:rFonts w:ascii="Calibri" w:hAnsi="Calibri"/>
                <w:b w:val="0"/>
                <w:bCs w:val="0"/>
                <w:color w:val="FFFFFF"/>
                <w:sz w:val="22"/>
                <w:szCs w:val="22"/>
              </w:rPr>
            </w:pPr>
            <w:r>
              <w:rPr>
                <w:rFonts w:ascii="Calibri" w:hAnsi="Calibri"/>
                <w:b w:val="0"/>
                <w:bCs w:val="0"/>
                <w:color w:val="FFFFFF"/>
                <w:sz w:val="22"/>
                <w:szCs w:val="22"/>
              </w:rPr>
              <w:t>Decision number</w:t>
            </w:r>
          </w:p>
        </w:tc>
        <w:tc>
          <w:tcPr>
            <w:tcW w:w="711" w:type="pct"/>
            <w:noWrap/>
            <w:hideMark/>
          </w:tcPr>
          <w:p w14:paraId="70E95EFD" w14:textId="74F82876"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Title</w:t>
            </w:r>
          </w:p>
        </w:tc>
        <w:tc>
          <w:tcPr>
            <w:tcW w:w="1222" w:type="pct"/>
            <w:noWrap/>
            <w:hideMark/>
          </w:tcPr>
          <w:p w14:paraId="70E95EFE" w14:textId="647802C6"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Description</w:t>
            </w:r>
          </w:p>
        </w:tc>
        <w:tc>
          <w:tcPr>
            <w:tcW w:w="2422" w:type="pct"/>
            <w:noWrap/>
            <w:hideMark/>
          </w:tcPr>
          <w:p w14:paraId="70E95EFF" w14:textId="461C1710"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Decision</w:t>
            </w:r>
          </w:p>
        </w:tc>
      </w:tr>
      <w:tr w:rsidR="009210BB" w:rsidRPr="005861D8" w14:paraId="70E95F0C" w14:textId="77777777" w:rsidTr="00D912FB">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08" w14:textId="508D4D90" w:rsidR="00F279B5" w:rsidRPr="005861D8" w:rsidRDefault="00F279B5"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w:t>
            </w:r>
            <w:r>
              <w:rPr>
                <w:rFonts w:ascii="Calibri" w:hAnsi="Calibri"/>
                <w:color w:val="000000"/>
                <w:sz w:val="22"/>
                <w:szCs w:val="22"/>
              </w:rPr>
              <w:fldChar w:fldCharType="end"/>
            </w:r>
          </w:p>
        </w:tc>
        <w:tc>
          <w:tcPr>
            <w:tcW w:w="711" w:type="pct"/>
            <w:hideMark/>
          </w:tcPr>
          <w:p w14:paraId="70E95F09" w14:textId="58A53E6A" w:rsidR="00F279B5" w:rsidRPr="005861D8"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LRI-29, LRI-30, LRI-31, LRI-32, LRI-42 not implemented</w:t>
            </w:r>
          </w:p>
        </w:tc>
        <w:tc>
          <w:tcPr>
            <w:tcW w:w="1222" w:type="pct"/>
            <w:hideMark/>
          </w:tcPr>
          <w:p w14:paraId="70E95F0A" w14:textId="1D24460D" w:rsidR="00F279B5" w:rsidRPr="005861D8"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statements are not testable: LRI-29, LRI-30, LRI-31, LRI-32, LRI-42.</w:t>
            </w:r>
          </w:p>
        </w:tc>
        <w:tc>
          <w:tcPr>
            <w:tcW w:w="2422" w:type="pct"/>
            <w:hideMark/>
          </w:tcPr>
          <w:p w14:paraId="314252C0" w14:textId="77777777" w:rsidR="001B7200"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Those conformance statements are related to parent/child relationship. The way the conformance statements are written, they are not testable.</w:t>
            </w:r>
          </w:p>
          <w:p w14:paraId="17EEEAF4" w14:textId="66DC0C90" w:rsidR="00F279B5"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F279B5">
              <w:rPr>
                <w:rFonts w:ascii="Calibri" w:hAnsi="Calibri"/>
                <w:color w:val="000000"/>
                <w:sz w:val="22"/>
                <w:szCs w:val="22"/>
              </w:rPr>
              <w:t xml:space="preserve"> will </w:t>
            </w:r>
            <w:r w:rsidR="00F279B5">
              <w:rPr>
                <w:rFonts w:ascii="Calibri" w:hAnsi="Calibri"/>
                <w:b/>
                <w:bCs/>
                <w:color w:val="000000"/>
                <w:sz w:val="22"/>
                <w:szCs w:val="22"/>
              </w:rPr>
              <w:t xml:space="preserve">not </w:t>
            </w:r>
            <w:r w:rsidR="00F279B5">
              <w:rPr>
                <w:rFonts w:ascii="Calibri" w:hAnsi="Calibri"/>
                <w:color w:val="000000"/>
                <w:sz w:val="22"/>
                <w:szCs w:val="22"/>
              </w:rPr>
              <w:t xml:space="preserve">validate against those conformance statements in both </w:t>
            </w:r>
            <w:r w:rsidR="00F279B5">
              <w:rPr>
                <w:rFonts w:ascii="Calibri" w:hAnsi="Calibri"/>
                <w:b/>
                <w:bCs/>
                <w:color w:val="000000"/>
                <w:sz w:val="22"/>
                <w:szCs w:val="22"/>
              </w:rPr>
              <w:t>context free</w:t>
            </w:r>
            <w:r w:rsidR="00F279B5">
              <w:rPr>
                <w:rFonts w:ascii="Calibri" w:hAnsi="Calibri"/>
                <w:color w:val="000000"/>
                <w:sz w:val="22"/>
                <w:szCs w:val="22"/>
              </w:rPr>
              <w:t xml:space="preserve"> and </w:t>
            </w:r>
            <w:r w:rsidR="00F279B5">
              <w:rPr>
                <w:rFonts w:ascii="Calibri" w:hAnsi="Calibri"/>
                <w:b/>
                <w:bCs/>
                <w:color w:val="000000"/>
                <w:sz w:val="22"/>
                <w:szCs w:val="22"/>
              </w:rPr>
              <w:t>context based</w:t>
            </w:r>
            <w:r w:rsidR="00F279B5">
              <w:rPr>
                <w:rFonts w:ascii="Calibri" w:hAnsi="Calibri"/>
                <w:color w:val="000000"/>
                <w:sz w:val="22"/>
                <w:szCs w:val="22"/>
              </w:rPr>
              <w:t xml:space="preserve"> validation.</w:t>
            </w:r>
          </w:p>
          <w:p w14:paraId="3886D31F" w14:textId="7777777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2A41A27" w14:textId="4291FD69"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To help the tester with validation errors related to parent/child linking, </w:t>
            </w:r>
            <w:r w:rsidR="00D51CE6">
              <w:rPr>
                <w:rFonts w:ascii="Calibri" w:hAnsi="Calibri"/>
                <w:color w:val="000000"/>
                <w:sz w:val="22"/>
                <w:szCs w:val="22"/>
              </w:rPr>
              <w:t>the NIST LRI Test Tool</w:t>
            </w:r>
            <w:r>
              <w:rPr>
                <w:rFonts w:ascii="Calibri" w:hAnsi="Calibri"/>
                <w:color w:val="000000"/>
                <w:sz w:val="22"/>
                <w:szCs w:val="22"/>
              </w:rPr>
              <w:t xml:space="preserve"> will validate any message against the following derived conformance statements in both</w:t>
            </w:r>
            <w:r>
              <w:rPr>
                <w:rFonts w:ascii="Calibri" w:hAnsi="Calibri"/>
                <w:b/>
                <w:bCs/>
                <w:color w:val="000000"/>
                <w:sz w:val="22"/>
                <w:szCs w:val="22"/>
              </w:rPr>
              <w:t xml:space="preserve"> context free </w:t>
            </w:r>
            <w:r>
              <w:rPr>
                <w:rFonts w:ascii="Calibri" w:hAnsi="Calibri"/>
                <w:color w:val="000000"/>
                <w:sz w:val="22"/>
                <w:szCs w:val="22"/>
              </w:rPr>
              <w:t xml:space="preserve">and </w:t>
            </w:r>
            <w:r>
              <w:rPr>
                <w:rFonts w:ascii="Calibri" w:hAnsi="Calibri"/>
                <w:b/>
                <w:bCs/>
                <w:color w:val="000000"/>
                <w:sz w:val="22"/>
                <w:szCs w:val="22"/>
              </w:rPr>
              <w:t xml:space="preserve">context based </w:t>
            </w:r>
            <w:r>
              <w:rPr>
                <w:rFonts w:ascii="Calibri" w:hAnsi="Calibri"/>
                <w:color w:val="000000"/>
                <w:sz w:val="22"/>
                <w:szCs w:val="22"/>
              </w:rPr>
              <w:t>validation:</w:t>
            </w:r>
          </w:p>
          <w:p w14:paraId="41EE49A8" w14:textId="44126AE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19C0333" w14:textId="77DDCA3D" w:rsidR="001B7200" w:rsidRP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1B7200">
              <w:rPr>
                <w:rFonts w:ascii="Calibri" w:hAnsi="Calibri"/>
                <w:b/>
                <w:color w:val="000000"/>
                <w:sz w:val="22"/>
                <w:szCs w:val="22"/>
              </w:rPr>
              <w:t>FRU and FRN profile components:</w:t>
            </w:r>
          </w:p>
          <w:p w14:paraId="040C646F" w14:textId="35EC6929"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-021</w:t>
            </w:r>
            <w:r>
              <w:rPr>
                <w:rFonts w:ascii="Calibri" w:hAnsi="Calibri"/>
                <w:color w:val="000000"/>
                <w:sz w:val="22"/>
                <w:szCs w:val="22"/>
              </w:rPr>
              <w:t xml:space="preserve">: </w:t>
            </w:r>
            <w:r w:rsidRPr="001B7200">
              <w:rPr>
                <w:rFonts w:ascii="Calibri" w:hAnsi="Calibri"/>
                <w:color w:val="000000"/>
                <w:sz w:val="22"/>
                <w:szCs w:val="22"/>
              </w:rPr>
              <w:t>If OBR-26 (Parent Result) is valued, then there SHALL be at least one OBX in the message where OBX-3 (Observation Identifier) = OBR-26.1 (Parent Observation Identifier) AND OBX-4 (Observation Sub-ID) = OBR-26.2 (Parent Observation Sub-identifier)</w:t>
            </w:r>
          </w:p>
          <w:p w14:paraId="5210BD2B" w14:textId="7777777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6E44DAB" w14:textId="0DC62B1A"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022</w:t>
            </w:r>
            <w:r>
              <w:t xml:space="preserve"> </w:t>
            </w:r>
            <w:r w:rsidRPr="001B7200">
              <w:rPr>
                <w:rFonts w:ascii="Calibri" w:hAnsi="Calibri"/>
                <w:color w:val="000000"/>
                <w:sz w:val="22"/>
                <w:szCs w:val="22"/>
              </w:rPr>
              <w:t>If OBR-29 (Parent) is valued, then there SHALL be at least one other OBR in the message where OBR-2 (Placer Order Number) = OBR-29.1 (Placer Assigned Identifier) AND OBR-3 (Filler Order Number) = OBR-29.2 (Filler Assigned Identifier)</w:t>
            </w:r>
          </w:p>
          <w:p w14:paraId="75394072" w14:textId="0E0D2563" w:rsidR="001B7200" w:rsidRDefault="001B7200" w:rsidP="00D51CE6">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95FEFB1" w14:textId="7F700307" w:rsidR="001B7200" w:rsidRPr="001B7200" w:rsidRDefault="001B7200" w:rsidP="001B7200">
            <w:pPr>
              <w:tabs>
                <w:tab w:val="left" w:pos="2655"/>
                <w:tab w:val="left" w:pos="3810"/>
              </w:tabs>
              <w:jc w:val="left"/>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1B7200">
              <w:rPr>
                <w:rFonts w:ascii="Calibri" w:hAnsi="Calibri"/>
                <w:b/>
                <w:color w:val="000000"/>
                <w:sz w:val="22"/>
                <w:szCs w:val="22"/>
              </w:rPr>
              <w:t>FRN profile component only:</w:t>
            </w:r>
          </w:p>
          <w:p w14:paraId="70E95F0B" w14:textId="20CA4DB9" w:rsidR="001B7200" w:rsidRPr="005861D8" w:rsidRDefault="001B7200" w:rsidP="007D1875">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023</w:t>
            </w:r>
            <w:r>
              <w:t xml:space="preserve"> </w:t>
            </w:r>
            <w:r w:rsidRPr="001B7200">
              <w:rPr>
                <w:rFonts w:ascii="Calibri" w:hAnsi="Calibri"/>
                <w:color w:val="000000"/>
                <w:sz w:val="22"/>
                <w:szCs w:val="22"/>
              </w:rPr>
              <w:t>If OBR-50 (Parent Universal Service Identifier) is valued, then there SHALL be at least one other OBR in the message where OBR-4 (Universal Service Identifier) = OBR-50 (Paren</w:t>
            </w:r>
            <w:r>
              <w:rPr>
                <w:rFonts w:ascii="Calibri" w:hAnsi="Calibri"/>
                <w:color w:val="000000"/>
                <w:sz w:val="22"/>
                <w:szCs w:val="22"/>
              </w:rPr>
              <w:t>t Universal Service Identifier)</w:t>
            </w:r>
          </w:p>
        </w:tc>
      </w:tr>
      <w:tr w:rsidR="009210BB" w:rsidRPr="005861D8" w14:paraId="70E95F12" w14:textId="77777777" w:rsidTr="00D912FB">
        <w:trPr>
          <w:trHeight w:val="18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0E" w14:textId="19EEEF99" w:rsidR="00F279B5" w:rsidRPr="005861D8" w:rsidRDefault="00F279B5" w:rsidP="00684EA4">
            <w:pPr>
              <w:jc w:val="left"/>
              <w:rPr>
                <w:rFonts w:ascii="Calibri" w:hAnsi="Calibri"/>
                <w:color w:val="000000"/>
                <w:sz w:val="22"/>
                <w:szCs w:val="22"/>
              </w:rPr>
            </w:pPr>
            <w:r>
              <w:rPr>
                <w:rFonts w:ascii="Calibri" w:hAnsi="Calibri"/>
                <w:color w:val="000000"/>
                <w:sz w:val="22"/>
                <w:szCs w:val="22"/>
              </w:rPr>
              <w:lastRenderedPageBreak/>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w:t>
            </w:r>
            <w:r>
              <w:rPr>
                <w:rFonts w:ascii="Calibri" w:hAnsi="Calibri"/>
                <w:color w:val="000000"/>
                <w:sz w:val="22"/>
                <w:szCs w:val="22"/>
              </w:rPr>
              <w:fldChar w:fldCharType="end"/>
            </w:r>
          </w:p>
        </w:tc>
        <w:tc>
          <w:tcPr>
            <w:tcW w:w="711" w:type="pct"/>
            <w:hideMark/>
          </w:tcPr>
          <w:p w14:paraId="70E95F0F" w14:textId="1F6AD0F4" w:rsidR="00F279B5" w:rsidRPr="005861D8" w:rsidRDefault="00F279B5"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LRI-58 to LRI-70 not implemented</w:t>
            </w:r>
          </w:p>
        </w:tc>
        <w:tc>
          <w:tcPr>
            <w:tcW w:w="1222" w:type="pct"/>
            <w:hideMark/>
          </w:tcPr>
          <w:p w14:paraId="70E95F10" w14:textId="0536D526" w:rsidR="00F279B5" w:rsidRPr="005861D8" w:rsidRDefault="00F279B5"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 are not testable: LRI-58, LRI-59, LRI-60, LRI-61, LRI-62, LRI-63, LRI-64, LRI-65, LRI-66, LRI-67, LRI-68, LRI-69, LRI-70</w:t>
            </w:r>
          </w:p>
        </w:tc>
        <w:tc>
          <w:tcPr>
            <w:tcW w:w="2422" w:type="pct"/>
            <w:hideMark/>
          </w:tcPr>
          <w:p w14:paraId="5639CCF1" w14:textId="77777777" w:rsidR="0088074C" w:rsidRDefault="00F279B5" w:rsidP="0088074C">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Those are functional requirement and cannot be tested at the profile </w:t>
            </w:r>
            <w:r w:rsidR="0088074C">
              <w:rPr>
                <w:rFonts w:ascii="Calibri" w:hAnsi="Calibri"/>
                <w:color w:val="000000"/>
                <w:sz w:val="22"/>
                <w:szCs w:val="22"/>
              </w:rPr>
              <w:t xml:space="preserve">level. </w:t>
            </w:r>
          </w:p>
          <w:p w14:paraId="70E95F11" w14:textId="048B1F29" w:rsidR="00F279B5" w:rsidRPr="005861D8" w:rsidRDefault="00D51CE6" w:rsidP="0088074C">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F279B5">
              <w:rPr>
                <w:rFonts w:ascii="Calibri" w:hAnsi="Calibri"/>
                <w:color w:val="000000"/>
                <w:sz w:val="22"/>
                <w:szCs w:val="22"/>
              </w:rPr>
              <w:t xml:space="preserve"> will </w:t>
            </w:r>
            <w:r w:rsidR="00F279B5">
              <w:rPr>
                <w:rFonts w:ascii="Calibri" w:hAnsi="Calibri"/>
                <w:b/>
                <w:bCs/>
                <w:color w:val="000000"/>
                <w:sz w:val="22"/>
                <w:szCs w:val="22"/>
              </w:rPr>
              <w:t xml:space="preserve">not </w:t>
            </w:r>
            <w:r w:rsidR="00F279B5">
              <w:rPr>
                <w:rFonts w:ascii="Calibri" w:hAnsi="Calibri"/>
                <w:color w:val="000000"/>
                <w:sz w:val="22"/>
                <w:szCs w:val="22"/>
              </w:rPr>
              <w:t>validate against</w:t>
            </w:r>
            <w:r w:rsidR="0088074C">
              <w:rPr>
                <w:rFonts w:ascii="Calibri" w:hAnsi="Calibri"/>
                <w:color w:val="000000"/>
                <w:sz w:val="22"/>
                <w:szCs w:val="22"/>
              </w:rPr>
              <w:t xml:space="preserve"> those conformance statements </w:t>
            </w:r>
            <w:r w:rsidR="00F279B5">
              <w:rPr>
                <w:rFonts w:ascii="Calibri" w:hAnsi="Calibri"/>
                <w:color w:val="000000"/>
                <w:sz w:val="22"/>
                <w:szCs w:val="22"/>
              </w:rPr>
              <w:t xml:space="preserve">in both </w:t>
            </w:r>
            <w:r w:rsidR="00F279B5">
              <w:rPr>
                <w:rFonts w:ascii="Calibri" w:hAnsi="Calibri"/>
                <w:b/>
                <w:bCs/>
                <w:color w:val="000000"/>
                <w:sz w:val="22"/>
                <w:szCs w:val="22"/>
              </w:rPr>
              <w:t>context free</w:t>
            </w:r>
            <w:r w:rsidR="00F279B5">
              <w:rPr>
                <w:rFonts w:ascii="Calibri" w:hAnsi="Calibri"/>
                <w:color w:val="000000"/>
                <w:sz w:val="22"/>
                <w:szCs w:val="22"/>
              </w:rPr>
              <w:t xml:space="preserve"> and </w:t>
            </w:r>
            <w:r w:rsidR="00F279B5">
              <w:rPr>
                <w:rFonts w:ascii="Calibri" w:hAnsi="Calibri"/>
                <w:b/>
                <w:bCs/>
                <w:color w:val="000000"/>
                <w:sz w:val="22"/>
                <w:szCs w:val="22"/>
              </w:rPr>
              <w:t>context based</w:t>
            </w:r>
            <w:r w:rsidR="00F279B5">
              <w:rPr>
                <w:rFonts w:ascii="Calibri" w:hAnsi="Calibri"/>
                <w:color w:val="000000"/>
                <w:sz w:val="22"/>
                <w:szCs w:val="22"/>
              </w:rPr>
              <w:t xml:space="preserve"> validation.</w:t>
            </w:r>
          </w:p>
        </w:tc>
      </w:tr>
      <w:tr w:rsidR="009210BB" w:rsidRPr="005861D8" w14:paraId="1404A3F1" w14:textId="77777777" w:rsidTr="00D912FB">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645" w:type="pct"/>
            <w:noWrap/>
          </w:tcPr>
          <w:p w14:paraId="7612B7BB" w14:textId="553DF1C2" w:rsidR="004A0A32" w:rsidRPr="004A0A32" w:rsidRDefault="004A0A32" w:rsidP="00684EA4">
            <w:pPr>
              <w:jc w:val="left"/>
              <w:rPr>
                <w:rFonts w:ascii="Calibri" w:hAnsi="Calibri"/>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3</w:t>
            </w:r>
            <w:r>
              <w:rPr>
                <w:rFonts w:ascii="Calibri" w:hAnsi="Calibri"/>
                <w:color w:val="000000"/>
                <w:sz w:val="22"/>
                <w:szCs w:val="22"/>
              </w:rPr>
              <w:fldChar w:fldCharType="end"/>
            </w:r>
          </w:p>
        </w:tc>
        <w:tc>
          <w:tcPr>
            <w:tcW w:w="711" w:type="pct"/>
          </w:tcPr>
          <w:p w14:paraId="13AA5C7F" w14:textId="02648700" w:rsidR="004A0A32" w:rsidRDefault="004A0A32"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CWE_***.7 condition predicate implementation</w:t>
            </w:r>
          </w:p>
        </w:tc>
        <w:tc>
          <w:tcPr>
            <w:tcW w:w="1222" w:type="pct"/>
          </w:tcPr>
          <w:p w14:paraId="09AB23A5" w14:textId="43AF2B99" w:rsidR="004A0A32" w:rsidRDefault="004A0A32"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"If CWE_***.3 (Name of Coding System) is not an HL7 d</w:t>
            </w:r>
            <w:r w:rsidR="0088074C">
              <w:rPr>
                <w:rFonts w:ascii="Calibri" w:hAnsi="Calibri"/>
                <w:color w:val="000000"/>
                <w:sz w:val="22"/>
                <w:szCs w:val="22"/>
              </w:rPr>
              <w:t xml:space="preserve">efined table or user defined." </w:t>
            </w:r>
            <w:r>
              <w:rPr>
                <w:rFonts w:ascii="Calibri" w:hAnsi="Calibri"/>
                <w:color w:val="000000"/>
                <w:sz w:val="22"/>
                <w:szCs w:val="22"/>
              </w:rPr>
              <w:t>is not clear on how it should be implemented.</w:t>
            </w:r>
          </w:p>
        </w:tc>
        <w:tc>
          <w:tcPr>
            <w:tcW w:w="2422" w:type="pct"/>
          </w:tcPr>
          <w:p w14:paraId="5FCE054A" w14:textId="3C5227E5" w:rsidR="004A0A32" w:rsidRPr="0088074C" w:rsidRDefault="004A0A32" w:rsidP="0088074C">
            <w:pPr>
              <w:spacing w:after="24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This predicate</w:t>
            </w:r>
            <w:r w:rsidR="0061580D">
              <w:rPr>
                <w:rFonts w:ascii="Calibri" w:hAnsi="Calibri"/>
                <w:color w:val="000000"/>
                <w:sz w:val="22"/>
                <w:szCs w:val="22"/>
              </w:rPr>
              <w:t xml:space="preserve"> </w:t>
            </w:r>
            <w:r>
              <w:rPr>
                <w:rFonts w:ascii="Calibri" w:hAnsi="Calibri"/>
                <w:color w:val="000000"/>
                <w:sz w:val="22"/>
                <w:szCs w:val="22"/>
              </w:rPr>
              <w:t>is implemented as "If CWE_***.3 is NOT valued 'L', '99zzz' or 'HL7nnnn'.</w:t>
            </w:r>
          </w:p>
        </w:tc>
      </w:tr>
      <w:tr w:rsidR="00D51CE6" w:rsidRPr="005861D8" w14:paraId="7F09499D" w14:textId="77777777" w:rsidTr="00D912FB">
        <w:trPr>
          <w:trHeight w:val="2700"/>
        </w:trPr>
        <w:tc>
          <w:tcPr>
            <w:cnfStyle w:val="001000000000" w:firstRow="0" w:lastRow="0" w:firstColumn="1" w:lastColumn="0" w:oddVBand="0" w:evenVBand="0" w:oddHBand="0" w:evenHBand="0" w:firstRowFirstColumn="0" w:firstRowLastColumn="0" w:lastRowFirstColumn="0" w:lastRowLastColumn="0"/>
            <w:tcW w:w="645" w:type="pct"/>
            <w:noWrap/>
          </w:tcPr>
          <w:p w14:paraId="16104A2F" w14:textId="2B0A5D2B" w:rsidR="009210BB" w:rsidRDefault="009210BB"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4</w:t>
            </w:r>
            <w:r>
              <w:rPr>
                <w:rFonts w:ascii="Calibri" w:hAnsi="Calibri"/>
                <w:color w:val="000000"/>
                <w:sz w:val="22"/>
                <w:szCs w:val="22"/>
              </w:rPr>
              <w:fldChar w:fldCharType="end"/>
            </w:r>
          </w:p>
        </w:tc>
        <w:tc>
          <w:tcPr>
            <w:tcW w:w="711" w:type="pct"/>
          </w:tcPr>
          <w:p w14:paraId="09FAA7AC" w14:textId="70F3F8BE" w:rsidR="009210BB" w:rsidRDefault="009210B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Use HL70396 online version for optional fields</w:t>
            </w:r>
          </w:p>
        </w:tc>
        <w:tc>
          <w:tcPr>
            <w:tcW w:w="1222" w:type="pct"/>
          </w:tcPr>
          <w:p w14:paraId="6FFF269B" w14:textId="253DB464" w:rsidR="009210BB" w:rsidRDefault="009210B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LOI NIST Test Tool uses the HL7 tables defined in the standard to validate optional (O) data elements. However, HL70396 is a dynamic table and therefore the NIST LOI Test Tool should not use a static version of that table.</w:t>
            </w:r>
          </w:p>
        </w:tc>
        <w:tc>
          <w:tcPr>
            <w:tcW w:w="2422" w:type="pct"/>
          </w:tcPr>
          <w:p w14:paraId="7602CE39" w14:textId="741D5AAB"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online version of HL7 table HL70396 will be used to validate optional fields.</w:t>
            </w:r>
          </w:p>
          <w:p w14:paraId="64AE61BB"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http://www.hl7.org/special/committees/vocab/table_0396/index.cfm</w:t>
            </w:r>
          </w:p>
          <w:p w14:paraId="10E83B0C"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concept of usage is not defined in the online version of HL70396, the NIST validation tool will use the following convention:</w:t>
            </w:r>
          </w:p>
          <w:p w14:paraId="382DF55B"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 all codes marked as "obsolete" are treated as E (excluded) usage</w:t>
            </w:r>
          </w:p>
          <w:p w14:paraId="2A790032" w14:textId="562A6E29" w:rsid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 all other codes are treated as P ("permitted") usage</w:t>
            </w:r>
          </w:p>
        </w:tc>
      </w:tr>
      <w:tr w:rsidR="008933D3" w:rsidRPr="005861D8" w14:paraId="70E95F24" w14:textId="77777777" w:rsidTr="00D912FB">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645" w:type="pct"/>
            <w:noWrap/>
          </w:tcPr>
          <w:p w14:paraId="70E95F20" w14:textId="1EB93676" w:rsidR="00A72600" w:rsidRPr="005861D8" w:rsidRDefault="00A72600" w:rsidP="00684EA4">
            <w:pPr>
              <w:jc w:val="left"/>
              <w:rPr>
                <w:rFonts w:ascii="Calibri" w:hAnsi="Calibri"/>
                <w:color w:val="000000"/>
                <w:sz w:val="22"/>
                <w:szCs w:val="22"/>
              </w:rPr>
            </w:pPr>
            <w:r>
              <w:rPr>
                <w:rFonts w:ascii="Calibri" w:hAnsi="Calibri"/>
                <w:color w:val="000000"/>
                <w:sz w:val="22"/>
                <w:szCs w:val="22"/>
              </w:rPr>
              <w:lastRenderedPageBreak/>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5</w:t>
            </w:r>
            <w:r>
              <w:rPr>
                <w:rFonts w:ascii="Calibri" w:hAnsi="Calibri"/>
                <w:color w:val="000000"/>
                <w:sz w:val="22"/>
                <w:szCs w:val="22"/>
              </w:rPr>
              <w:fldChar w:fldCharType="end"/>
            </w:r>
          </w:p>
        </w:tc>
        <w:tc>
          <w:tcPr>
            <w:tcW w:w="711" w:type="pct"/>
          </w:tcPr>
          <w:p w14:paraId="70E95F21" w14:textId="5A3CF69B"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Separation of the "L,M,N" code for locally defined coding schemas in three separate value in value sets HL70301_USL.5 and HL70301_USL.6</w:t>
            </w:r>
          </w:p>
        </w:tc>
        <w:tc>
          <w:tcPr>
            <w:tcW w:w="1222" w:type="pct"/>
          </w:tcPr>
          <w:p w14:paraId="70E95F22" w14:textId="16CA4EFF"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HL70301_USL value set spreadsheet defines</w:t>
            </w:r>
            <w:r w:rsidR="0061580D">
              <w:rPr>
                <w:rFonts w:ascii="Calibri" w:hAnsi="Calibri"/>
                <w:color w:val="000000"/>
                <w:sz w:val="22"/>
                <w:szCs w:val="22"/>
              </w:rPr>
              <w:t xml:space="preserve"> </w:t>
            </w:r>
            <w:r>
              <w:rPr>
                <w:rFonts w:ascii="Calibri" w:hAnsi="Calibri"/>
                <w:color w:val="000000"/>
                <w:sz w:val="22"/>
                <w:szCs w:val="22"/>
              </w:rPr>
              <w:t>the codes for locally defined coding schemas in a single entry as 'L,M,N'.</w:t>
            </w:r>
          </w:p>
        </w:tc>
        <w:tc>
          <w:tcPr>
            <w:tcW w:w="2422" w:type="pct"/>
          </w:tcPr>
          <w:p w14:paraId="70E95F23" w14:textId="234A7265" w:rsidR="00A72600" w:rsidRPr="005861D8" w:rsidRDefault="00D51CE6" w:rsidP="00684EA4">
            <w:pPr>
              <w:spacing w:after="24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consider the value 'L,M,N' from value set HL70301_USL as three individual codes : 'L', 'M', 'N'.</w:t>
            </w:r>
          </w:p>
        </w:tc>
      </w:tr>
      <w:tr w:rsidR="008933D3" w:rsidRPr="005861D8" w14:paraId="70E95F2A" w14:textId="77777777" w:rsidTr="00D912FB">
        <w:trPr>
          <w:trHeight w:val="42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26" w14:textId="2093E3A4"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6</w:t>
            </w:r>
            <w:r>
              <w:rPr>
                <w:rFonts w:ascii="Calibri" w:hAnsi="Calibri"/>
                <w:color w:val="000000"/>
                <w:sz w:val="22"/>
                <w:szCs w:val="22"/>
              </w:rPr>
              <w:fldChar w:fldCharType="end"/>
            </w:r>
          </w:p>
        </w:tc>
        <w:tc>
          <w:tcPr>
            <w:tcW w:w="711" w:type="pct"/>
            <w:hideMark/>
          </w:tcPr>
          <w:p w14:paraId="70E95F27" w14:textId="239850E1" w:rsidR="00A72600" w:rsidRPr="005861D8"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Format check on TS flavors</w:t>
            </w:r>
          </w:p>
        </w:tc>
        <w:tc>
          <w:tcPr>
            <w:tcW w:w="1222" w:type="pct"/>
            <w:hideMark/>
          </w:tcPr>
          <w:p w14:paraId="70E95F28" w14:textId="74697F6D" w:rsidR="00A72600" w:rsidRPr="005861D8"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requirements on the TS flavors need to be implemented as conformance statements</w:t>
            </w:r>
          </w:p>
        </w:tc>
        <w:tc>
          <w:tcPr>
            <w:tcW w:w="2422" w:type="pct"/>
            <w:hideMark/>
          </w:tcPr>
          <w:p w14:paraId="3F95472C" w14:textId="1DE7C017" w:rsidR="00323592" w:rsidRDefault="00D51CE6"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any message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statements in both</w:t>
            </w:r>
            <w:r w:rsidR="00A72600">
              <w:rPr>
                <w:rFonts w:ascii="Calibri" w:hAnsi="Calibri"/>
                <w:b/>
                <w:bCs/>
                <w:color w:val="000000"/>
                <w:sz w:val="22"/>
                <w:szCs w:val="22"/>
              </w:rPr>
              <w:t xml:space="preserve"> context free </w:t>
            </w:r>
            <w:r w:rsidR="00A72600">
              <w:rPr>
                <w:rFonts w:ascii="Calibri" w:hAnsi="Calibri"/>
                <w:color w:val="000000"/>
                <w:sz w:val="22"/>
                <w:szCs w:val="22"/>
              </w:rPr>
              <w:t xml:space="preserve">and </w:t>
            </w:r>
            <w:r w:rsidR="00A72600">
              <w:rPr>
                <w:rFonts w:ascii="Calibri" w:hAnsi="Calibri"/>
                <w:b/>
                <w:bCs/>
                <w:color w:val="000000"/>
                <w:sz w:val="22"/>
                <w:szCs w:val="22"/>
              </w:rPr>
              <w:t xml:space="preserve">context based </w:t>
            </w:r>
            <w:r w:rsidR="00A72600">
              <w:rPr>
                <w:rFonts w:ascii="Calibri" w:hAnsi="Calibri"/>
                <w:color w:val="000000"/>
                <w:sz w:val="22"/>
                <w:szCs w:val="22"/>
              </w:rPr>
              <w:t>validation:</w:t>
            </w:r>
          </w:p>
          <w:p w14:paraId="4E2B86C6" w14:textId="77777777" w:rsidR="00323592" w:rsidRDefault="00323592"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0E95F29" w14:textId="1B05F242" w:rsidR="00A72600" w:rsidRPr="005861D8" w:rsidRDefault="00A72600"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NIST-001</w:t>
            </w:r>
            <w:r>
              <w:rPr>
                <w:rFonts w:ascii="Calibri" w:hAnsi="Calibri"/>
                <w:color w:val="000000"/>
                <w:sz w:val="22"/>
                <w:szCs w:val="22"/>
              </w:rPr>
              <w:t>: TS_0 SHALL be precise to the year</w:t>
            </w:r>
            <w:r>
              <w:rPr>
                <w:rFonts w:ascii="Calibri" w:hAnsi="Calibri"/>
                <w:color w:val="000000"/>
                <w:sz w:val="22"/>
                <w:szCs w:val="22"/>
              </w:rPr>
              <w:br/>
            </w:r>
            <w:r>
              <w:rPr>
                <w:rFonts w:ascii="Calibri" w:hAnsi="Calibri"/>
                <w:b/>
                <w:bCs/>
                <w:color w:val="000000"/>
                <w:sz w:val="22"/>
                <w:szCs w:val="22"/>
              </w:rPr>
              <w:t>NIST-002</w:t>
            </w:r>
            <w:r>
              <w:rPr>
                <w:rFonts w:ascii="Calibri" w:hAnsi="Calibri"/>
                <w:color w:val="000000"/>
                <w:sz w:val="22"/>
                <w:szCs w:val="22"/>
              </w:rPr>
              <w:t>: TS_1 SHALL be precise to the second</w:t>
            </w:r>
            <w:r>
              <w:rPr>
                <w:rFonts w:ascii="Calibri" w:hAnsi="Calibri"/>
                <w:color w:val="000000"/>
                <w:sz w:val="22"/>
                <w:szCs w:val="22"/>
              </w:rPr>
              <w:br/>
            </w:r>
            <w:r>
              <w:rPr>
                <w:rFonts w:ascii="Calibri" w:hAnsi="Calibri"/>
                <w:b/>
                <w:bCs/>
                <w:color w:val="000000"/>
                <w:sz w:val="22"/>
                <w:szCs w:val="22"/>
              </w:rPr>
              <w:t>NIST-003</w:t>
            </w:r>
            <w:r>
              <w:rPr>
                <w:rFonts w:ascii="Calibri" w:hAnsi="Calibri"/>
                <w:color w:val="000000"/>
                <w:sz w:val="22"/>
                <w:szCs w:val="22"/>
              </w:rPr>
              <w:t>: TS_2 SHALL be precise to the year</w:t>
            </w:r>
            <w:r>
              <w:rPr>
                <w:rFonts w:ascii="Calibri" w:hAnsi="Calibri"/>
                <w:color w:val="000000"/>
                <w:sz w:val="22"/>
                <w:szCs w:val="22"/>
              </w:rPr>
              <w:br/>
            </w:r>
            <w:r>
              <w:rPr>
                <w:rFonts w:ascii="Calibri" w:hAnsi="Calibri"/>
                <w:b/>
                <w:bCs/>
                <w:color w:val="000000"/>
                <w:sz w:val="22"/>
                <w:szCs w:val="22"/>
              </w:rPr>
              <w:t>NIST-004</w:t>
            </w:r>
            <w:r>
              <w:rPr>
                <w:rFonts w:ascii="Calibri" w:hAnsi="Calibri"/>
                <w:color w:val="000000"/>
                <w:sz w:val="22"/>
                <w:szCs w:val="22"/>
              </w:rPr>
              <w:t>: TS_3 SHALL be precise to the year</w:t>
            </w:r>
            <w:r>
              <w:rPr>
                <w:rFonts w:ascii="Calibri" w:hAnsi="Calibri"/>
                <w:color w:val="000000"/>
                <w:sz w:val="22"/>
                <w:szCs w:val="22"/>
              </w:rPr>
              <w:br/>
            </w:r>
            <w:r>
              <w:rPr>
                <w:rFonts w:ascii="Calibri" w:hAnsi="Calibri"/>
                <w:b/>
                <w:bCs/>
                <w:color w:val="000000"/>
                <w:sz w:val="22"/>
                <w:szCs w:val="22"/>
              </w:rPr>
              <w:t>NIST-005</w:t>
            </w:r>
            <w:r>
              <w:rPr>
                <w:rFonts w:ascii="Calibri" w:hAnsi="Calibri"/>
                <w:color w:val="000000"/>
                <w:sz w:val="22"/>
                <w:szCs w:val="22"/>
              </w:rPr>
              <w:t>: TS4 SHALL be valued "0000" OR be precise to the day</w:t>
            </w:r>
            <w:r>
              <w:rPr>
                <w:rFonts w:ascii="Calibri" w:hAnsi="Calibri"/>
                <w:color w:val="000000"/>
                <w:sz w:val="22"/>
                <w:szCs w:val="22"/>
              </w:rPr>
              <w:br/>
            </w:r>
            <w:r>
              <w:rPr>
                <w:rFonts w:ascii="Calibri" w:hAnsi="Calibri"/>
                <w:b/>
                <w:bCs/>
                <w:color w:val="000000"/>
                <w:sz w:val="22"/>
                <w:szCs w:val="22"/>
              </w:rPr>
              <w:t>NIST-006</w:t>
            </w:r>
            <w:r>
              <w:rPr>
                <w:rFonts w:ascii="Calibri" w:hAnsi="Calibri"/>
                <w:color w:val="000000"/>
                <w:sz w:val="22"/>
                <w:szCs w:val="22"/>
              </w:rPr>
              <w:t>: TS_5 SHALL be precise to the day</w:t>
            </w:r>
            <w:r>
              <w:rPr>
                <w:rFonts w:ascii="Calibri" w:hAnsi="Calibri"/>
                <w:color w:val="000000"/>
                <w:sz w:val="22"/>
                <w:szCs w:val="22"/>
              </w:rPr>
              <w:br/>
            </w:r>
            <w:r>
              <w:rPr>
                <w:rFonts w:ascii="Calibri" w:hAnsi="Calibri"/>
                <w:b/>
                <w:bCs/>
                <w:color w:val="000000"/>
                <w:sz w:val="22"/>
                <w:szCs w:val="22"/>
              </w:rPr>
              <w:t>NIST-007</w:t>
            </w:r>
            <w:r>
              <w:rPr>
                <w:rFonts w:ascii="Calibri" w:hAnsi="Calibri"/>
                <w:color w:val="000000"/>
                <w:sz w:val="22"/>
                <w:szCs w:val="22"/>
              </w:rPr>
              <w:t>: TS_6</w:t>
            </w:r>
            <w:r w:rsidR="00AC4373">
              <w:rPr>
                <w:rFonts w:ascii="Calibri" w:hAnsi="Calibri"/>
                <w:color w:val="000000"/>
                <w:sz w:val="22"/>
                <w:szCs w:val="22"/>
              </w:rPr>
              <w:t xml:space="preserve"> SHALL be precise to the minute</w:t>
            </w:r>
          </w:p>
        </w:tc>
      </w:tr>
      <w:tr w:rsidR="009210BB" w:rsidRPr="005861D8" w14:paraId="0D38CFC0" w14:textId="77777777" w:rsidTr="00D912FB">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3DE7A849" w14:textId="2039AC5D" w:rsidR="00A72600" w:rsidRPr="003101C7" w:rsidRDefault="00A72600" w:rsidP="00684EA4">
            <w:pPr>
              <w:jc w:val="left"/>
              <w:rPr>
                <w:rFonts w:ascii="Calibri" w:hAnsi="Calibri"/>
                <w:b w:val="0"/>
                <w:bCs w:val="0"/>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7</w:t>
            </w:r>
            <w:r>
              <w:rPr>
                <w:rFonts w:ascii="Calibri" w:hAnsi="Calibri"/>
                <w:color w:val="000000"/>
                <w:sz w:val="22"/>
                <w:szCs w:val="22"/>
              </w:rPr>
              <w:fldChar w:fldCharType="end"/>
            </w:r>
          </w:p>
        </w:tc>
        <w:tc>
          <w:tcPr>
            <w:tcW w:w="711" w:type="pct"/>
          </w:tcPr>
          <w:p w14:paraId="49DFEA5E" w14:textId="7E74624C"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8360D">
              <w:rPr>
                <w:rFonts w:ascii="Calibri" w:hAnsi="Calibri"/>
                <w:color w:val="000000"/>
                <w:sz w:val="22"/>
                <w:szCs w:val="22"/>
              </w:rPr>
              <w:t>Exclusion and replacement of USPS_USL value set</w:t>
            </w:r>
            <w:r w:rsidR="00401ECC">
              <w:rPr>
                <w:rFonts w:ascii="Calibri" w:hAnsi="Calibri"/>
                <w:color w:val="000000"/>
                <w:sz w:val="22"/>
                <w:szCs w:val="22"/>
              </w:rPr>
              <w:t xml:space="preserve"> in XAD datatype</w:t>
            </w:r>
          </w:p>
        </w:tc>
        <w:tc>
          <w:tcPr>
            <w:tcW w:w="1222" w:type="pct"/>
          </w:tcPr>
          <w:p w14:paraId="2E2EE421" w14:textId="7F74164A"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USPS_USL value set spreadsheet does not contain an explicit list of USPS s</w:t>
            </w:r>
            <w:r w:rsidR="008675C0">
              <w:rPr>
                <w:rFonts w:ascii="Calibri" w:hAnsi="Calibri"/>
                <w:color w:val="000000"/>
                <w:sz w:val="22"/>
                <w:szCs w:val="22"/>
              </w:rPr>
              <w:t>tate or province</w:t>
            </w:r>
            <w:r w:rsidR="0061580D">
              <w:rPr>
                <w:rFonts w:ascii="Calibri" w:hAnsi="Calibri"/>
                <w:color w:val="000000"/>
                <w:sz w:val="22"/>
                <w:szCs w:val="22"/>
              </w:rPr>
              <w:t xml:space="preserve"> </w:t>
            </w:r>
            <w:r w:rsidR="008675C0">
              <w:rPr>
                <w:rFonts w:ascii="Calibri" w:hAnsi="Calibri"/>
                <w:color w:val="000000"/>
                <w:sz w:val="22"/>
                <w:szCs w:val="22"/>
              </w:rPr>
              <w:t>codes allowed.</w:t>
            </w:r>
          </w:p>
        </w:tc>
        <w:tc>
          <w:tcPr>
            <w:tcW w:w="2422" w:type="pct"/>
          </w:tcPr>
          <w:p w14:paraId="7847525B" w14:textId="2889334D"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OBX-5.4 (XAD datatype) and OBX-24.4 against USPS_USL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632F72CE" w14:textId="77777777"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57F28082" w14:textId="385CF5D0"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E16A2C">
              <w:rPr>
                <w:rFonts w:ascii="Calibri" w:hAnsi="Calibri"/>
                <w:color w:val="000000"/>
                <w:sz w:val="22"/>
                <w:szCs w:val="22"/>
              </w:rPr>
              <w:t xml:space="preserve"> will </w:t>
            </w:r>
            <w:r w:rsidR="00A72600" w:rsidRPr="008933D3">
              <w:rPr>
                <w:rFonts w:ascii="Calibri" w:hAnsi="Calibri"/>
                <w:color w:val="000000"/>
                <w:sz w:val="22"/>
                <w:szCs w:val="22"/>
              </w:rPr>
              <w:t>validate XAD-4 (State</w:t>
            </w:r>
            <w:r w:rsidR="00A72600" w:rsidRPr="00E16A2C">
              <w:rPr>
                <w:rFonts w:ascii="Calibri" w:hAnsi="Calibri"/>
                <w:color w:val="000000"/>
                <w:sz w:val="22"/>
                <w:szCs w:val="22"/>
              </w:rPr>
              <w:t xml:space="preserve"> or Province) against a custom value set, NIST_USPS_USL, that explicitly contains all the required and permitted values in both </w:t>
            </w:r>
            <w:r w:rsidR="00A72600" w:rsidRPr="00E16A2C">
              <w:rPr>
                <w:rFonts w:ascii="Calibri" w:hAnsi="Calibri"/>
                <w:b/>
                <w:bCs/>
                <w:color w:val="000000"/>
                <w:sz w:val="22"/>
                <w:szCs w:val="22"/>
              </w:rPr>
              <w:t>context free</w:t>
            </w:r>
            <w:r w:rsidR="00A72600" w:rsidRPr="00E16A2C">
              <w:rPr>
                <w:rFonts w:ascii="Calibri" w:hAnsi="Calibri"/>
                <w:color w:val="000000"/>
                <w:sz w:val="22"/>
                <w:szCs w:val="22"/>
              </w:rPr>
              <w:t xml:space="preserve"> and </w:t>
            </w:r>
            <w:r w:rsidR="00A72600" w:rsidRPr="00E16A2C">
              <w:rPr>
                <w:rFonts w:ascii="Calibri" w:hAnsi="Calibri"/>
                <w:b/>
                <w:bCs/>
                <w:color w:val="000000"/>
                <w:sz w:val="22"/>
                <w:szCs w:val="22"/>
              </w:rPr>
              <w:t>context based</w:t>
            </w:r>
            <w:r w:rsidR="0061580D">
              <w:rPr>
                <w:rFonts w:ascii="Calibri" w:hAnsi="Calibri"/>
                <w:color w:val="000000"/>
                <w:sz w:val="22"/>
                <w:szCs w:val="22"/>
              </w:rPr>
              <w:t xml:space="preserve"> </w:t>
            </w:r>
            <w:r w:rsidR="00A72600" w:rsidRPr="00E16A2C">
              <w:rPr>
                <w:rFonts w:ascii="Calibri" w:hAnsi="Calibri"/>
                <w:color w:val="000000"/>
                <w:sz w:val="22"/>
                <w:szCs w:val="22"/>
              </w:rPr>
              <w:t>validation.</w:t>
            </w:r>
          </w:p>
        </w:tc>
      </w:tr>
      <w:tr w:rsidR="009210BB" w:rsidRPr="005861D8" w14:paraId="69E00E88" w14:textId="77777777" w:rsidTr="00D912FB">
        <w:trPr>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5507F71E" w14:textId="1F2888C5" w:rsidR="00A72600" w:rsidRDefault="00A72600" w:rsidP="00684EA4">
            <w:pPr>
              <w:jc w:val="left"/>
              <w:rPr>
                <w:rFonts w:ascii="Calibri" w:hAnsi="Calibri"/>
                <w:color w:val="000000"/>
                <w:sz w:val="22"/>
                <w:szCs w:val="22"/>
              </w:rPr>
            </w:pPr>
            <w:r>
              <w:rPr>
                <w:rFonts w:ascii="Calibri" w:hAnsi="Calibri"/>
                <w:color w:val="000000"/>
                <w:sz w:val="22"/>
                <w:szCs w:val="22"/>
              </w:rPr>
              <w:lastRenderedPageBreak/>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8</w:t>
            </w:r>
            <w:r>
              <w:rPr>
                <w:rFonts w:ascii="Calibri" w:hAnsi="Calibri"/>
                <w:color w:val="000000"/>
                <w:sz w:val="22"/>
                <w:szCs w:val="22"/>
              </w:rPr>
              <w:fldChar w:fldCharType="end"/>
            </w:r>
          </w:p>
        </w:tc>
        <w:tc>
          <w:tcPr>
            <w:tcW w:w="711" w:type="pct"/>
          </w:tcPr>
          <w:p w14:paraId="2DA010D1" w14:textId="756DD8E4" w:rsidR="00A72600" w:rsidRPr="003F210C"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F8360D">
              <w:rPr>
                <w:rFonts w:ascii="Calibri" w:hAnsi="Calibri"/>
                <w:sz w:val="22"/>
                <w:szCs w:val="22"/>
              </w:rPr>
              <w:t>Format check on XAD-5</w:t>
            </w:r>
          </w:p>
        </w:tc>
        <w:tc>
          <w:tcPr>
            <w:tcW w:w="1222" w:type="pct"/>
          </w:tcPr>
          <w:p w14:paraId="70B1F060" w14:textId="78E2CE2F"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8360D">
              <w:rPr>
                <w:rFonts w:ascii="Calibri" w:hAnsi="Calibri"/>
                <w:color w:val="000000"/>
                <w:sz w:val="22"/>
                <w:szCs w:val="22"/>
              </w:rPr>
              <w:t>There is no requirement regarding the format of XAD-</w:t>
            </w:r>
            <w:r>
              <w:rPr>
                <w:rFonts w:ascii="Calibri" w:hAnsi="Calibri"/>
                <w:color w:val="000000"/>
                <w:sz w:val="22"/>
                <w:szCs w:val="22"/>
              </w:rPr>
              <w:t>5 (Zip or Postal Code) in the LR</w:t>
            </w:r>
            <w:r w:rsidRPr="00F8360D">
              <w:rPr>
                <w:rFonts w:ascii="Calibri" w:hAnsi="Calibri"/>
                <w:color w:val="000000"/>
                <w:sz w:val="22"/>
                <w:szCs w:val="22"/>
              </w:rPr>
              <w:t>I IG.</w:t>
            </w:r>
          </w:p>
        </w:tc>
        <w:tc>
          <w:tcPr>
            <w:tcW w:w="2422" w:type="pct"/>
          </w:tcPr>
          <w:p w14:paraId="300CDE82" w14:textId="682BAC7A"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F8360D">
              <w:rPr>
                <w:rFonts w:ascii="Calibri" w:hAnsi="Calibri"/>
                <w:color w:val="000000"/>
                <w:sz w:val="22"/>
                <w:szCs w:val="22"/>
              </w:rPr>
              <w:t xml:space="preserve"> will validate any message against the followin</w:t>
            </w:r>
            <w:r w:rsidR="00B54B2D">
              <w:rPr>
                <w:rFonts w:ascii="Calibri" w:hAnsi="Calibri"/>
                <w:color w:val="000000"/>
                <w:sz w:val="22"/>
                <w:szCs w:val="22"/>
              </w:rPr>
              <w:t>g derived conformance statement</w:t>
            </w:r>
            <w:r w:rsidR="00A72600" w:rsidRPr="00F8360D">
              <w:rPr>
                <w:rFonts w:ascii="Calibri" w:hAnsi="Calibri"/>
                <w:color w:val="000000"/>
                <w:sz w:val="22"/>
                <w:szCs w:val="22"/>
              </w:rPr>
              <w:t xml:space="preserve"> in both </w:t>
            </w:r>
            <w:r w:rsidR="00A72600" w:rsidRPr="0005051A">
              <w:rPr>
                <w:rFonts w:ascii="Calibri" w:hAnsi="Calibri"/>
                <w:b/>
                <w:color w:val="000000"/>
                <w:sz w:val="22"/>
                <w:szCs w:val="22"/>
              </w:rPr>
              <w:t>context free</w:t>
            </w:r>
            <w:r w:rsidR="00A72600" w:rsidRPr="00F8360D">
              <w:rPr>
                <w:rFonts w:ascii="Calibri" w:hAnsi="Calibri"/>
                <w:color w:val="000000"/>
                <w:sz w:val="22"/>
                <w:szCs w:val="22"/>
              </w:rPr>
              <w:t xml:space="preserve"> and </w:t>
            </w:r>
            <w:r w:rsidR="00A72600" w:rsidRPr="0005051A">
              <w:rPr>
                <w:rFonts w:ascii="Calibri" w:hAnsi="Calibri"/>
                <w:b/>
                <w:color w:val="000000"/>
                <w:sz w:val="22"/>
                <w:szCs w:val="22"/>
              </w:rPr>
              <w:t xml:space="preserve">context based </w:t>
            </w:r>
            <w:r w:rsidR="00A72600" w:rsidRPr="00F8360D">
              <w:rPr>
                <w:rFonts w:ascii="Calibri" w:hAnsi="Calibri"/>
                <w:color w:val="000000"/>
                <w:sz w:val="22"/>
                <w:szCs w:val="22"/>
              </w:rPr>
              <w:t>validation:</w:t>
            </w:r>
          </w:p>
          <w:p w14:paraId="0018F663" w14:textId="77777777" w:rsidR="00323592" w:rsidRPr="00F8360D"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55F7388" w14:textId="75FB6C47" w:rsidR="00A72600" w:rsidRDefault="00A72600" w:rsidP="005A0FD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009</w:t>
            </w:r>
            <w:r w:rsidRPr="00F8360D">
              <w:rPr>
                <w:rFonts w:ascii="Calibri" w:hAnsi="Calibri"/>
                <w:color w:val="000000"/>
                <w:sz w:val="22"/>
                <w:szCs w:val="22"/>
              </w:rPr>
              <w:t>: If XAD-6 (Country Code) is valued 'USA' or not valued, then XAD-5 (Zip or Postal Code) SHALL be a valid USPS postal code.</w:t>
            </w:r>
          </w:p>
        </w:tc>
      </w:tr>
      <w:tr w:rsidR="009210BB" w:rsidRPr="005861D8" w14:paraId="0D0190B2" w14:textId="77777777" w:rsidTr="00D912FB">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21746C81" w14:textId="1C0712C9" w:rsidR="00A72600" w:rsidRDefault="00A72600" w:rsidP="00684EA4">
            <w:pPr>
              <w:jc w:val="left"/>
              <w:rPr>
                <w:rFonts w:ascii="Calibri" w:hAnsi="Calibri"/>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9</w:t>
            </w:r>
            <w:r>
              <w:rPr>
                <w:rFonts w:ascii="Calibri" w:hAnsi="Calibri"/>
                <w:color w:val="000000"/>
                <w:sz w:val="22"/>
                <w:szCs w:val="22"/>
              </w:rPr>
              <w:fldChar w:fldCharType="end"/>
            </w:r>
          </w:p>
        </w:tc>
        <w:tc>
          <w:tcPr>
            <w:tcW w:w="711" w:type="pct"/>
          </w:tcPr>
          <w:p w14:paraId="0A7364A3" w14:textId="1F560C70"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and replacement of the HL70399_USL value set</w:t>
            </w:r>
            <w:r w:rsidR="00401ECC">
              <w:rPr>
                <w:rFonts w:ascii="Calibri" w:hAnsi="Calibri"/>
                <w:color w:val="000000"/>
                <w:sz w:val="22"/>
                <w:szCs w:val="22"/>
              </w:rPr>
              <w:t xml:space="preserve"> in XAD datatype</w:t>
            </w:r>
          </w:p>
        </w:tc>
        <w:tc>
          <w:tcPr>
            <w:tcW w:w="1222" w:type="pct"/>
          </w:tcPr>
          <w:p w14:paraId="07E8778B" w14:textId="225BDFA6"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E6E0A">
              <w:rPr>
                <w:rFonts w:ascii="Calibri" w:hAnsi="Calibri"/>
                <w:color w:val="000000"/>
                <w:sz w:val="22"/>
                <w:szCs w:val="22"/>
              </w:rPr>
              <w:t>The HL70399_USL value set spreadsheet does not contain an explicit list of codes excluded.</w:t>
            </w:r>
          </w:p>
        </w:tc>
        <w:tc>
          <w:tcPr>
            <w:tcW w:w="2422" w:type="pct"/>
          </w:tcPr>
          <w:p w14:paraId="399FAB63" w14:textId="18E0CD0D" w:rsidR="00A72600" w:rsidRPr="00401ECC"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w:t>
            </w:r>
            <w:r w:rsidR="00A72600" w:rsidRPr="00401ECC">
              <w:rPr>
                <w:rFonts w:ascii="Calibri" w:hAnsi="Calibri"/>
                <w:b/>
                <w:bCs/>
                <w:color w:val="000000"/>
                <w:sz w:val="22"/>
                <w:szCs w:val="22"/>
              </w:rPr>
              <w:t xml:space="preserve">not </w:t>
            </w:r>
            <w:r w:rsidR="00A72600" w:rsidRPr="00401ECC">
              <w:rPr>
                <w:rFonts w:ascii="Calibri" w:hAnsi="Calibri"/>
                <w:color w:val="000000"/>
                <w:sz w:val="22"/>
                <w:szCs w:val="22"/>
              </w:rPr>
              <w:t xml:space="preserve">validate </w:t>
            </w:r>
            <w:r w:rsidR="00401ECC" w:rsidRPr="00401ECC">
              <w:rPr>
                <w:rFonts w:ascii="Calibri" w:hAnsi="Calibri"/>
                <w:color w:val="000000"/>
                <w:sz w:val="22"/>
                <w:szCs w:val="22"/>
              </w:rPr>
              <w:t xml:space="preserve">XAD-6 </w:t>
            </w:r>
            <w:r w:rsidR="00A72600" w:rsidRPr="00401ECC">
              <w:rPr>
                <w:rFonts w:ascii="Calibri" w:hAnsi="Calibri"/>
                <w:color w:val="000000"/>
                <w:sz w:val="22"/>
                <w:szCs w:val="22"/>
              </w:rPr>
              <w:t>against the HL70399_USL value set</w:t>
            </w:r>
            <w:r w:rsidR="008675C0">
              <w:rPr>
                <w:rFonts w:ascii="Calibri" w:hAnsi="Calibri"/>
                <w:color w:val="000000"/>
                <w:sz w:val="22"/>
                <w:szCs w:val="22"/>
              </w:rPr>
              <w:t xml:space="preserve"> </w:t>
            </w:r>
            <w:r w:rsidR="00A72600" w:rsidRPr="00401ECC">
              <w:rPr>
                <w:rFonts w:ascii="Calibri" w:hAnsi="Calibri"/>
                <w:color w:val="000000"/>
                <w:sz w:val="22"/>
                <w:szCs w:val="22"/>
              </w:rPr>
              <w:t>in both</w:t>
            </w:r>
            <w:r w:rsidR="008675C0">
              <w:rPr>
                <w:rFonts w:ascii="Calibri" w:hAnsi="Calibri"/>
                <w:color w:val="000000"/>
                <w:sz w:val="22"/>
                <w:szCs w:val="22"/>
              </w:rPr>
              <w:t xml:space="preserve"> </w:t>
            </w:r>
            <w:r w:rsidR="00A72600" w:rsidRPr="00401ECC">
              <w:rPr>
                <w:rFonts w:ascii="Calibri" w:hAnsi="Calibri"/>
                <w:b/>
                <w:bCs/>
                <w:color w:val="000000"/>
                <w:sz w:val="22"/>
                <w:szCs w:val="22"/>
              </w:rPr>
              <w:t>context free</w:t>
            </w:r>
            <w:r w:rsidR="008675C0">
              <w:rPr>
                <w:rFonts w:ascii="Calibri" w:hAnsi="Calibri"/>
                <w:b/>
                <w:bCs/>
                <w:color w:val="000000"/>
                <w:sz w:val="22"/>
                <w:szCs w:val="22"/>
              </w:rPr>
              <w:t xml:space="preserve"> </w:t>
            </w:r>
            <w:r w:rsidR="00A72600" w:rsidRPr="00401ECC">
              <w:rPr>
                <w:rFonts w:ascii="Calibri" w:hAnsi="Calibri"/>
                <w:color w:val="000000"/>
                <w:sz w:val="22"/>
                <w:szCs w:val="22"/>
              </w:rPr>
              <w:t>and</w:t>
            </w:r>
            <w:r w:rsidR="008675C0">
              <w:rPr>
                <w:rFonts w:ascii="Calibri" w:hAnsi="Calibri"/>
                <w:color w:val="000000"/>
                <w:sz w:val="22"/>
                <w:szCs w:val="22"/>
              </w:rPr>
              <w:t xml:space="preserve"> </w:t>
            </w:r>
            <w:r w:rsidR="00A72600" w:rsidRPr="00401ECC">
              <w:rPr>
                <w:rFonts w:ascii="Calibri" w:hAnsi="Calibri"/>
                <w:b/>
                <w:bCs/>
                <w:color w:val="000000"/>
                <w:sz w:val="22"/>
                <w:szCs w:val="22"/>
              </w:rPr>
              <w:t>context based</w:t>
            </w:r>
            <w:r w:rsidR="008675C0">
              <w:rPr>
                <w:rFonts w:ascii="Calibri" w:hAnsi="Calibri"/>
                <w:b/>
                <w:bCs/>
                <w:color w:val="000000"/>
                <w:sz w:val="22"/>
                <w:szCs w:val="22"/>
              </w:rPr>
              <w:t xml:space="preserve"> </w:t>
            </w:r>
            <w:r w:rsidR="00A72600" w:rsidRPr="00401ECC">
              <w:rPr>
                <w:rFonts w:ascii="Calibri" w:hAnsi="Calibri"/>
                <w:color w:val="000000"/>
                <w:sz w:val="22"/>
                <w:szCs w:val="22"/>
              </w:rPr>
              <w:t>validation.</w:t>
            </w:r>
          </w:p>
          <w:p w14:paraId="3D7EC4C4" w14:textId="77777777" w:rsidR="00A72600" w:rsidRPr="00401EC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C3EB70E" w14:textId="123792EC" w:rsidR="00A72600" w:rsidRPr="00401ECC"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validate </w:t>
            </w:r>
            <w:r w:rsidR="00401ECC" w:rsidRPr="00401ECC">
              <w:rPr>
                <w:rFonts w:ascii="Calibri" w:hAnsi="Calibri"/>
                <w:color w:val="000000"/>
                <w:sz w:val="22"/>
                <w:szCs w:val="22"/>
              </w:rPr>
              <w:t>XAD-</w:t>
            </w:r>
            <w:r w:rsidR="00A72600" w:rsidRPr="00401ECC">
              <w:rPr>
                <w:rFonts w:ascii="Calibri" w:hAnsi="Calibri"/>
                <w:color w:val="000000"/>
                <w:sz w:val="22"/>
                <w:szCs w:val="22"/>
              </w:rPr>
              <w:t>6 against a custom value set, NIST_HL70399_USL, that explicitly contains all the required and permitted values in both context free and context based validation.</w:t>
            </w:r>
          </w:p>
        </w:tc>
      </w:tr>
      <w:tr w:rsidR="008933D3" w:rsidRPr="005861D8" w14:paraId="3065E693" w14:textId="77777777" w:rsidTr="00D912FB">
        <w:trPr>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1BE63DE6" w14:textId="018B0DF2" w:rsidR="00A72600" w:rsidRPr="00A72600" w:rsidRDefault="00A72600" w:rsidP="009965D4">
            <w:pPr>
              <w:jc w:val="left"/>
              <w:rPr>
                <w:rFonts w:ascii="Calibri" w:hAnsi="Calibri"/>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10</w:t>
            </w:r>
            <w:r>
              <w:rPr>
                <w:rFonts w:ascii="Calibri" w:hAnsi="Calibri"/>
                <w:color w:val="000000"/>
                <w:sz w:val="22"/>
                <w:szCs w:val="22"/>
              </w:rPr>
              <w:fldChar w:fldCharType="end"/>
            </w:r>
          </w:p>
        </w:tc>
        <w:tc>
          <w:tcPr>
            <w:tcW w:w="711" w:type="pct"/>
          </w:tcPr>
          <w:p w14:paraId="7225C3E6" w14:textId="351E22F5"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FIPS64_USL value set</w:t>
            </w:r>
          </w:p>
        </w:tc>
        <w:tc>
          <w:tcPr>
            <w:tcW w:w="1222" w:type="pct"/>
          </w:tcPr>
          <w:p w14:paraId="2DD93941" w14:textId="682A05B1"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FIPS64_USL value set spreadsheet does not contain an explicit list of FIPS64 codes allowed.</w:t>
            </w:r>
            <w:r>
              <w:rPr>
                <w:rFonts w:ascii="Calibri" w:hAnsi="Calibri"/>
                <w:color w:val="000000"/>
                <w:sz w:val="22"/>
                <w:szCs w:val="22"/>
              </w:rPr>
              <w:br/>
            </w:r>
            <w:r w:rsidR="0061580D">
              <w:rPr>
                <w:rFonts w:ascii="Calibri" w:hAnsi="Calibri"/>
                <w:color w:val="000000"/>
                <w:sz w:val="22"/>
                <w:szCs w:val="22"/>
              </w:rPr>
              <w:t xml:space="preserve"> </w:t>
            </w:r>
            <w:r>
              <w:rPr>
                <w:rFonts w:ascii="Calibri" w:hAnsi="Calibri"/>
                <w:color w:val="000000"/>
                <w:sz w:val="22"/>
                <w:szCs w:val="22"/>
              </w:rPr>
              <w:br/>
              <w:t>The NIST test tool still needs to be able to check that a provided FIPS64 code is valid.</w:t>
            </w:r>
          </w:p>
        </w:tc>
        <w:tc>
          <w:tcPr>
            <w:tcW w:w="2422" w:type="pct"/>
          </w:tcPr>
          <w:p w14:paraId="7D6FA93A" w14:textId="6196829E" w:rsidR="008675C0" w:rsidRDefault="00D51CE6"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w:t>
            </w:r>
            <w:r w:rsidR="00A72600" w:rsidRPr="00401ECC">
              <w:rPr>
                <w:rFonts w:ascii="Calibri" w:hAnsi="Calibri"/>
                <w:b/>
                <w:bCs/>
                <w:color w:val="000000"/>
                <w:sz w:val="22"/>
                <w:szCs w:val="22"/>
              </w:rPr>
              <w:t xml:space="preserve">not </w:t>
            </w:r>
            <w:r w:rsidR="00A72600" w:rsidRPr="00401ECC">
              <w:rPr>
                <w:rFonts w:ascii="Calibri" w:hAnsi="Calibri"/>
                <w:color w:val="000000"/>
                <w:sz w:val="22"/>
                <w:szCs w:val="22"/>
              </w:rPr>
              <w:t xml:space="preserve">validate </w:t>
            </w:r>
            <w:r w:rsidR="00401ECC" w:rsidRPr="00401ECC">
              <w:rPr>
                <w:rFonts w:ascii="Calibri" w:hAnsi="Calibri"/>
                <w:color w:val="000000"/>
                <w:sz w:val="22"/>
                <w:szCs w:val="22"/>
              </w:rPr>
              <w:t>XAD-9</w:t>
            </w:r>
            <w:r w:rsidR="00A72600" w:rsidRPr="00401ECC">
              <w:rPr>
                <w:rFonts w:ascii="Calibri" w:hAnsi="Calibri"/>
                <w:color w:val="000000"/>
                <w:sz w:val="22"/>
                <w:szCs w:val="22"/>
              </w:rPr>
              <w:t xml:space="preserve"> against FIPS64_USL</w:t>
            </w:r>
            <w:r w:rsidR="008675C0">
              <w:rPr>
                <w:rFonts w:ascii="Calibri" w:hAnsi="Calibri"/>
                <w:color w:val="000000"/>
                <w:sz w:val="22"/>
                <w:szCs w:val="22"/>
              </w:rPr>
              <w:t xml:space="preserve"> </w:t>
            </w:r>
            <w:r w:rsidR="00A72600" w:rsidRPr="00401ECC">
              <w:rPr>
                <w:rFonts w:ascii="Calibri" w:hAnsi="Calibri"/>
                <w:color w:val="000000"/>
                <w:sz w:val="22"/>
                <w:szCs w:val="22"/>
              </w:rPr>
              <w:t>in both</w:t>
            </w:r>
            <w:r w:rsidR="008675C0">
              <w:rPr>
                <w:rFonts w:ascii="Calibri" w:hAnsi="Calibri"/>
                <w:color w:val="000000"/>
                <w:sz w:val="22"/>
                <w:szCs w:val="22"/>
              </w:rPr>
              <w:t xml:space="preserve"> </w:t>
            </w:r>
            <w:r w:rsidR="00A72600" w:rsidRPr="00401ECC">
              <w:rPr>
                <w:rFonts w:ascii="Calibri" w:hAnsi="Calibri"/>
                <w:b/>
                <w:bCs/>
                <w:color w:val="000000"/>
                <w:sz w:val="22"/>
                <w:szCs w:val="22"/>
              </w:rPr>
              <w:t>context free</w:t>
            </w:r>
            <w:r w:rsidR="008675C0">
              <w:rPr>
                <w:rFonts w:ascii="Calibri" w:hAnsi="Calibri"/>
                <w:b/>
                <w:bCs/>
                <w:color w:val="000000"/>
                <w:sz w:val="22"/>
                <w:szCs w:val="22"/>
              </w:rPr>
              <w:t xml:space="preserve"> </w:t>
            </w:r>
            <w:r w:rsidR="00A72600" w:rsidRPr="00401ECC">
              <w:rPr>
                <w:rFonts w:ascii="Calibri" w:hAnsi="Calibri"/>
                <w:color w:val="000000"/>
                <w:sz w:val="22"/>
                <w:szCs w:val="22"/>
              </w:rPr>
              <w:t>and</w:t>
            </w:r>
            <w:r w:rsidR="008675C0">
              <w:rPr>
                <w:rFonts w:ascii="Calibri" w:hAnsi="Calibri"/>
                <w:color w:val="000000"/>
                <w:sz w:val="22"/>
                <w:szCs w:val="22"/>
              </w:rPr>
              <w:t xml:space="preserve"> </w:t>
            </w:r>
            <w:r w:rsidR="00A72600" w:rsidRPr="00401ECC">
              <w:rPr>
                <w:rFonts w:ascii="Calibri" w:hAnsi="Calibri"/>
                <w:b/>
                <w:bCs/>
                <w:color w:val="000000"/>
                <w:sz w:val="22"/>
                <w:szCs w:val="22"/>
              </w:rPr>
              <w:t>context based</w:t>
            </w:r>
            <w:r w:rsidR="008675C0">
              <w:rPr>
                <w:rFonts w:ascii="Calibri" w:hAnsi="Calibri"/>
                <w:b/>
                <w:bCs/>
                <w:color w:val="000000"/>
                <w:sz w:val="22"/>
                <w:szCs w:val="22"/>
              </w:rPr>
              <w:t xml:space="preserve"> </w:t>
            </w:r>
            <w:r w:rsidR="00A72600" w:rsidRPr="00401ECC">
              <w:rPr>
                <w:rFonts w:ascii="Calibri" w:hAnsi="Calibri"/>
                <w:color w:val="000000"/>
                <w:sz w:val="22"/>
                <w:szCs w:val="22"/>
              </w:rPr>
              <w:t>validation.</w:t>
            </w:r>
          </w:p>
          <w:p w14:paraId="32C3DFB6" w14:textId="77777777" w:rsidR="008675C0" w:rsidRDefault="008675C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C7B488C" w14:textId="2BF4CE5C" w:rsidR="008675C0" w:rsidRDefault="00A7260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NIST test tool will validate any message against the following </w:t>
            </w:r>
            <w:r w:rsidR="00B54B2D">
              <w:rPr>
                <w:rFonts w:ascii="Calibri" w:hAnsi="Calibri"/>
                <w:color w:val="000000"/>
                <w:sz w:val="22"/>
                <w:szCs w:val="22"/>
              </w:rPr>
              <w:t xml:space="preserve">derived </w:t>
            </w:r>
            <w:r>
              <w:rPr>
                <w:rFonts w:ascii="Calibri" w:hAnsi="Calibri"/>
                <w:color w:val="000000"/>
                <w:sz w:val="22"/>
                <w:szCs w:val="22"/>
              </w:rPr>
              <w:t xml:space="preserve">conformance statement in both </w:t>
            </w:r>
            <w:r>
              <w:rPr>
                <w:rFonts w:ascii="Calibri" w:hAnsi="Calibri"/>
                <w:b/>
                <w:bCs/>
                <w:color w:val="000000"/>
                <w:sz w:val="22"/>
                <w:szCs w:val="22"/>
              </w:rPr>
              <w:t>context free</w:t>
            </w:r>
            <w:r>
              <w:rPr>
                <w:rFonts w:ascii="Calibri" w:hAnsi="Calibri"/>
                <w:color w:val="000000"/>
                <w:sz w:val="22"/>
                <w:szCs w:val="22"/>
              </w:rPr>
              <w:t xml:space="preserve"> and </w:t>
            </w:r>
            <w:r>
              <w:rPr>
                <w:rFonts w:ascii="Calibri" w:hAnsi="Calibri"/>
                <w:b/>
                <w:bCs/>
                <w:color w:val="000000"/>
                <w:sz w:val="22"/>
                <w:szCs w:val="22"/>
              </w:rPr>
              <w:t>context based</w:t>
            </w:r>
            <w:r>
              <w:rPr>
                <w:rFonts w:ascii="Calibri" w:hAnsi="Calibri"/>
                <w:color w:val="000000"/>
                <w:sz w:val="22"/>
                <w:szCs w:val="22"/>
              </w:rPr>
              <w:t xml:space="preserve"> validation:</w:t>
            </w:r>
          </w:p>
          <w:p w14:paraId="1F403647" w14:textId="77777777" w:rsidR="00D51CE6" w:rsidRDefault="00D51CE6"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01763F45" w14:textId="6496139D" w:rsidR="00A72600" w:rsidRDefault="00A7260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NIST-008</w:t>
            </w:r>
            <w:r>
              <w:rPr>
                <w:rFonts w:ascii="Calibri" w:hAnsi="Calibri"/>
                <w:color w:val="000000"/>
                <w:sz w:val="22"/>
                <w:szCs w:val="22"/>
              </w:rPr>
              <w:t>: XAD-9 (County/Parish Code) SHALL be a five-digit code.</w:t>
            </w:r>
          </w:p>
        </w:tc>
      </w:tr>
      <w:tr w:rsidR="008933D3" w:rsidRPr="005861D8" w14:paraId="0309EE10" w14:textId="77777777" w:rsidTr="00D912FB">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53FDDB58" w14:textId="4FEE99AD"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11</w:t>
            </w:r>
            <w:r>
              <w:rPr>
                <w:rFonts w:ascii="Calibri" w:hAnsi="Calibri"/>
                <w:color w:val="000000"/>
                <w:sz w:val="22"/>
                <w:szCs w:val="22"/>
              </w:rPr>
              <w:fldChar w:fldCharType="end"/>
            </w:r>
          </w:p>
        </w:tc>
        <w:tc>
          <w:tcPr>
            <w:tcW w:w="711" w:type="pct"/>
          </w:tcPr>
          <w:p w14:paraId="4CD4A40C" w14:textId="6864B368"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Locally defined value sets excluded from validation</w:t>
            </w:r>
          </w:p>
        </w:tc>
        <w:tc>
          <w:tcPr>
            <w:tcW w:w="1222" w:type="pct"/>
          </w:tcPr>
          <w:p w14:paraId="7A438155" w14:textId="77777777"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value sets are locally defined and must be completed by trading partners:</w:t>
            </w:r>
            <w:r>
              <w:rPr>
                <w:rFonts w:ascii="Calibri" w:hAnsi="Calibri"/>
                <w:color w:val="000000"/>
                <w:sz w:val="22"/>
                <w:szCs w:val="22"/>
              </w:rPr>
              <w:br/>
            </w:r>
          </w:p>
          <w:p w14:paraId="0AC590F2" w14:textId="77777777" w:rsidR="00A72600"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HL70361.3</w:t>
            </w:r>
          </w:p>
          <w:p w14:paraId="641D69F1" w14:textId="77777777" w:rsidR="00A72600"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HL70362.5</w:t>
            </w:r>
          </w:p>
          <w:p w14:paraId="14A63B7A" w14:textId="1EAE99FE" w:rsidR="00A72600" w:rsidRPr="00F43E0F"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sidRPr="00F43E0F">
              <w:rPr>
                <w:color w:val="000000"/>
              </w:rPr>
              <w:t>HL70362.6</w:t>
            </w:r>
          </w:p>
        </w:tc>
        <w:tc>
          <w:tcPr>
            <w:tcW w:w="2422" w:type="pct"/>
          </w:tcPr>
          <w:p w14:paraId="23F32C9A" w14:textId="1FD883D5" w:rsidR="0019248E"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MSH-3 against HL70361_USL.3</w:t>
            </w:r>
            <w:r w:rsidR="008675C0">
              <w:rPr>
                <w:rFonts w:ascii="Calibri" w:hAnsi="Calibri"/>
                <w:color w:val="000000"/>
                <w:sz w:val="22"/>
                <w:szCs w:val="22"/>
              </w:rPr>
              <w:t xml:space="preserve"> </w:t>
            </w:r>
            <w:r w:rsidR="00A72600">
              <w:rPr>
                <w:rFonts w:ascii="Calibri" w:hAnsi="Calibri"/>
                <w:color w:val="000000"/>
                <w:sz w:val="22"/>
                <w:szCs w:val="22"/>
              </w:rPr>
              <w:t>in both</w:t>
            </w:r>
            <w:r w:rsidR="008675C0">
              <w:rPr>
                <w:rFonts w:ascii="Calibri" w:hAnsi="Calibri"/>
                <w:color w:val="000000"/>
                <w:sz w:val="22"/>
                <w:szCs w:val="22"/>
              </w:rPr>
              <w:t xml:space="preserve"> </w:t>
            </w:r>
            <w:r w:rsidR="00A72600">
              <w:rPr>
                <w:rFonts w:ascii="Calibri" w:hAnsi="Calibri"/>
                <w:b/>
                <w:bCs/>
                <w:color w:val="000000"/>
                <w:sz w:val="22"/>
                <w:szCs w:val="22"/>
              </w:rPr>
              <w:t>context free</w:t>
            </w:r>
            <w:r w:rsidR="008675C0">
              <w:rPr>
                <w:rFonts w:ascii="Calibri" w:hAnsi="Calibri"/>
                <w:b/>
                <w:bCs/>
                <w:color w:val="000000"/>
                <w:sz w:val="22"/>
                <w:szCs w:val="22"/>
              </w:rPr>
              <w:t xml:space="preserve"> </w:t>
            </w:r>
            <w:r w:rsidR="00A72600">
              <w:rPr>
                <w:rFonts w:ascii="Calibri" w:hAnsi="Calibri"/>
                <w:color w:val="000000"/>
                <w:sz w:val="22"/>
                <w:szCs w:val="22"/>
              </w:rPr>
              <w:t>and</w:t>
            </w:r>
            <w:r w:rsidR="008675C0">
              <w:rPr>
                <w:rFonts w:ascii="Calibri" w:hAnsi="Calibri"/>
                <w:color w:val="000000"/>
                <w:sz w:val="22"/>
                <w:szCs w:val="22"/>
              </w:rPr>
              <w:t xml:space="preserve"> </w:t>
            </w:r>
            <w:r w:rsidR="00A72600">
              <w:rPr>
                <w:rFonts w:ascii="Calibri" w:hAnsi="Calibri"/>
                <w:b/>
                <w:bCs/>
                <w:color w:val="000000"/>
                <w:sz w:val="22"/>
                <w:szCs w:val="22"/>
              </w:rPr>
              <w:t>context based</w:t>
            </w:r>
            <w:r w:rsidR="008675C0">
              <w:rPr>
                <w:rFonts w:ascii="Calibri" w:hAnsi="Calibri"/>
                <w:b/>
                <w:bCs/>
                <w:color w:val="000000"/>
                <w:sz w:val="22"/>
                <w:szCs w:val="22"/>
              </w:rPr>
              <w:t xml:space="preserve"> </w:t>
            </w:r>
            <w:r w:rsidR="00A72600">
              <w:rPr>
                <w:rFonts w:ascii="Calibri" w:hAnsi="Calibri"/>
                <w:color w:val="000000"/>
                <w:sz w:val="22"/>
                <w:szCs w:val="22"/>
              </w:rPr>
              <w:t>validation.</w:t>
            </w:r>
          </w:p>
          <w:p w14:paraId="7B61B95A" w14:textId="77777777" w:rsidR="0019248E" w:rsidRDefault="0019248E"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C6B3A1B" w14:textId="33950150"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w:t>
            </w:r>
            <w:r w:rsidR="008675C0">
              <w:rPr>
                <w:rFonts w:ascii="Calibri" w:hAnsi="Calibri"/>
                <w:color w:val="000000"/>
                <w:sz w:val="22"/>
                <w:szCs w:val="22"/>
              </w:rPr>
              <w:t xml:space="preserve">ate MSH-4 against HL70362_USL.5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8675C0">
              <w:rPr>
                <w:rFonts w:ascii="Calibri" w:hAnsi="Calibri"/>
                <w:b/>
                <w:bCs/>
                <w:color w:val="000000"/>
                <w:sz w:val="22"/>
                <w:szCs w:val="22"/>
              </w:rPr>
              <w:t xml:space="preserve"> </w:t>
            </w:r>
            <w:r w:rsidR="00A72600">
              <w:rPr>
                <w:rFonts w:ascii="Calibri" w:hAnsi="Calibri"/>
                <w:color w:val="000000"/>
                <w:sz w:val="22"/>
                <w:szCs w:val="22"/>
              </w:rPr>
              <w:t>and</w:t>
            </w:r>
            <w:r w:rsidR="008675C0">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1A04B22D" w14:textId="77777777" w:rsidR="0019248E" w:rsidRDefault="0019248E"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8446600" w14:textId="639CF79F" w:rsidR="00A72600" w:rsidRDefault="00D51CE6" w:rsidP="0019248E">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MSH-6 against HL70362_USL.6</w:t>
            </w:r>
            <w:r w:rsidR="0019248E">
              <w:rPr>
                <w:rFonts w:ascii="Calibri" w:hAnsi="Calibri"/>
                <w:color w:val="000000"/>
                <w:sz w:val="22"/>
                <w:szCs w:val="22"/>
              </w:rPr>
              <w:t xml:space="preserve"> </w:t>
            </w:r>
            <w:r w:rsidR="00A72600">
              <w:rPr>
                <w:rFonts w:ascii="Calibri" w:hAnsi="Calibri"/>
                <w:color w:val="000000"/>
                <w:sz w:val="22"/>
                <w:szCs w:val="22"/>
              </w:rPr>
              <w:t>in both</w:t>
            </w:r>
            <w:r w:rsidR="0019248E">
              <w:rPr>
                <w:rFonts w:ascii="Calibri" w:hAnsi="Calibri"/>
                <w:color w:val="000000"/>
                <w:sz w:val="22"/>
                <w:szCs w:val="22"/>
              </w:rPr>
              <w:t xml:space="preserve"> </w:t>
            </w:r>
            <w:r w:rsidR="00A72600">
              <w:rPr>
                <w:rFonts w:ascii="Calibri" w:hAnsi="Calibri"/>
                <w:b/>
                <w:bCs/>
                <w:color w:val="000000"/>
                <w:sz w:val="22"/>
                <w:szCs w:val="22"/>
              </w:rPr>
              <w:t>context free</w:t>
            </w:r>
            <w:r w:rsidR="0019248E">
              <w:rPr>
                <w:rFonts w:ascii="Calibri" w:hAnsi="Calibri"/>
                <w:b/>
                <w:bCs/>
                <w:color w:val="000000"/>
                <w:sz w:val="22"/>
                <w:szCs w:val="22"/>
              </w:rPr>
              <w:t xml:space="preserve"> </w:t>
            </w:r>
            <w:r w:rsidR="00A72600">
              <w:rPr>
                <w:rFonts w:ascii="Calibri" w:hAnsi="Calibri"/>
                <w:color w:val="000000"/>
                <w:sz w:val="22"/>
                <w:szCs w:val="22"/>
              </w:rPr>
              <w:t>and</w:t>
            </w:r>
            <w:r w:rsidR="0019248E">
              <w:rPr>
                <w:rFonts w:ascii="Calibri" w:hAnsi="Calibri"/>
                <w:color w:val="000000"/>
                <w:sz w:val="22"/>
                <w:szCs w:val="22"/>
              </w:rPr>
              <w:t xml:space="preserve"> </w:t>
            </w:r>
            <w:r w:rsidR="00A72600">
              <w:rPr>
                <w:rFonts w:ascii="Calibri" w:hAnsi="Calibri"/>
                <w:b/>
                <w:bCs/>
                <w:color w:val="000000"/>
                <w:sz w:val="22"/>
                <w:szCs w:val="22"/>
              </w:rPr>
              <w:t>context based</w:t>
            </w:r>
            <w:r w:rsidR="0019248E">
              <w:rPr>
                <w:rFonts w:ascii="Calibri" w:hAnsi="Calibri"/>
                <w:b/>
                <w:bCs/>
                <w:color w:val="000000"/>
                <w:sz w:val="22"/>
                <w:szCs w:val="22"/>
              </w:rPr>
              <w:t xml:space="preserve"> </w:t>
            </w:r>
            <w:r w:rsidR="00A72600">
              <w:rPr>
                <w:rFonts w:ascii="Calibri" w:hAnsi="Calibri"/>
                <w:color w:val="000000"/>
                <w:sz w:val="22"/>
                <w:szCs w:val="22"/>
              </w:rPr>
              <w:t>validation.</w:t>
            </w:r>
          </w:p>
        </w:tc>
      </w:tr>
      <w:tr w:rsidR="00D51CE6" w:rsidRPr="005861D8" w14:paraId="41546025" w14:textId="77777777" w:rsidTr="00D912FB">
        <w:trPr>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632D1153" w14:textId="4B818E60" w:rsidR="00A72600" w:rsidRPr="00D57EF3" w:rsidRDefault="00A72600" w:rsidP="00684EA4">
            <w:pPr>
              <w:jc w:val="left"/>
              <w:rPr>
                <w:rFonts w:ascii="Calibri" w:hAnsi="Calibri"/>
                <w:sz w:val="22"/>
                <w:szCs w:val="22"/>
              </w:rPr>
            </w:pPr>
            <w:r>
              <w:rPr>
                <w:rFonts w:ascii="Calibri" w:hAnsi="Calibri"/>
                <w:color w:val="000000"/>
                <w:sz w:val="22"/>
                <w:szCs w:val="22"/>
              </w:rPr>
              <w:lastRenderedPageBreak/>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12</w:t>
            </w:r>
            <w:r>
              <w:rPr>
                <w:rFonts w:ascii="Calibri" w:hAnsi="Calibri"/>
                <w:color w:val="000000"/>
                <w:sz w:val="22"/>
                <w:szCs w:val="22"/>
              </w:rPr>
              <w:fldChar w:fldCharType="end"/>
            </w:r>
          </w:p>
        </w:tc>
        <w:tc>
          <w:tcPr>
            <w:tcW w:w="711" w:type="pct"/>
          </w:tcPr>
          <w:p w14:paraId="6ADEF911" w14:textId="690DE50F"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Wrong value in LRI-72 conformance statement</w:t>
            </w:r>
          </w:p>
        </w:tc>
        <w:tc>
          <w:tcPr>
            <w:tcW w:w="1222" w:type="pct"/>
          </w:tcPr>
          <w:p w14:paraId="0705EA9B" w14:textId="551961D1"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"ORU_R01" in LRI-72 [MSH-9.1 (Message Type.Message Code) SHALL contain the constant value ‘ORU_R01’ drawn from the code systems HL70076.] is incorrect. The value should be "ORU".</w:t>
            </w:r>
          </w:p>
        </w:tc>
        <w:tc>
          <w:tcPr>
            <w:tcW w:w="2422" w:type="pct"/>
          </w:tcPr>
          <w:p w14:paraId="3C993BC1" w14:textId="47D9B247" w:rsidR="00323592" w:rsidRDefault="00D51CE6"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404D7514" w14:textId="77777777" w:rsidR="00323592" w:rsidRDefault="00323592"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40B87701" w14:textId="0984A227" w:rsidR="00A72600" w:rsidRPr="00AC4373" w:rsidRDefault="00A72600"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LRI-72</w:t>
            </w:r>
            <w:r>
              <w:rPr>
                <w:rFonts w:ascii="Calibri" w:hAnsi="Calibri"/>
                <w:color w:val="000000"/>
                <w:sz w:val="22"/>
                <w:szCs w:val="22"/>
              </w:rPr>
              <w:t>: MSH-9.1 (Message Type.Message Code) SHALL contain the constant value 'ORU' drawn from the code systems HL70076.</w:t>
            </w:r>
          </w:p>
        </w:tc>
      </w:tr>
      <w:tr w:rsidR="008933D3" w:rsidRPr="005861D8" w14:paraId="52BFFAD5" w14:textId="77777777" w:rsidTr="00D912FB">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30DB9CFF" w14:textId="5E9AB2A0"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13</w:t>
            </w:r>
            <w:r>
              <w:rPr>
                <w:rFonts w:ascii="Calibri" w:hAnsi="Calibri"/>
                <w:color w:val="000000"/>
                <w:sz w:val="22"/>
                <w:szCs w:val="22"/>
              </w:rPr>
              <w:fldChar w:fldCharType="end"/>
            </w:r>
          </w:p>
        </w:tc>
        <w:tc>
          <w:tcPr>
            <w:tcW w:w="711" w:type="pct"/>
          </w:tcPr>
          <w:p w14:paraId="7422B0EF" w14:textId="019816D0"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MSG conformance statements and value sets</w:t>
            </w:r>
          </w:p>
        </w:tc>
        <w:tc>
          <w:tcPr>
            <w:tcW w:w="1222" w:type="pct"/>
          </w:tcPr>
          <w:p w14:paraId="345B7A21" w14:textId="77777777" w:rsidR="003F210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w:t>
            </w:r>
            <w:r w:rsidR="0061580D">
              <w:rPr>
                <w:rFonts w:ascii="Calibri" w:hAnsi="Calibri"/>
                <w:color w:val="000000"/>
                <w:sz w:val="22"/>
                <w:szCs w:val="22"/>
              </w:rPr>
              <w:t xml:space="preserve"> </w:t>
            </w:r>
            <w:r>
              <w:rPr>
                <w:rFonts w:ascii="Calibri" w:hAnsi="Calibri"/>
                <w:color w:val="000000"/>
                <w:sz w:val="22"/>
                <w:szCs w:val="22"/>
              </w:rPr>
              <w:t>MSH-9.1</w:t>
            </w:r>
            <w:r w:rsidR="0061580D">
              <w:rPr>
                <w:rFonts w:ascii="Calibri" w:hAnsi="Calibri"/>
                <w:color w:val="000000"/>
                <w:sz w:val="22"/>
                <w:szCs w:val="22"/>
              </w:rPr>
              <w:t xml:space="preserve"> </w:t>
            </w:r>
            <w:r>
              <w:rPr>
                <w:rFonts w:ascii="Calibri" w:hAnsi="Calibri"/>
                <w:color w:val="000000"/>
                <w:sz w:val="22"/>
                <w:szCs w:val="22"/>
              </w:rPr>
              <w:t>(MSG.1) is already checked by conforman</w:t>
            </w:r>
            <w:r w:rsidR="003F210C">
              <w:rPr>
                <w:rFonts w:ascii="Calibri" w:hAnsi="Calibri"/>
                <w:color w:val="000000"/>
                <w:sz w:val="22"/>
                <w:szCs w:val="22"/>
              </w:rPr>
              <w:t>ce statements (LRI-72, LRI-15).</w:t>
            </w:r>
          </w:p>
          <w:p w14:paraId="66E5D99A" w14:textId="77777777" w:rsidR="003F210C" w:rsidRDefault="003F210C"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18AAAD0" w14:textId="77777777" w:rsidR="003F210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MSH-9.2 (MSG.2) is already checked by conformance statements (LRI-73, LRI-15).</w:t>
            </w:r>
          </w:p>
          <w:p w14:paraId="2CCD213F" w14:textId="77777777" w:rsidR="003F210C" w:rsidRDefault="003F210C"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1EAB9E8" w14:textId="008C98C3"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MSH-9.3 (MSG.3) is already checked by conformance statements (LRI-8, LRI-15).</w:t>
            </w:r>
          </w:p>
        </w:tc>
        <w:tc>
          <w:tcPr>
            <w:tcW w:w="2422" w:type="pct"/>
          </w:tcPr>
          <w:p w14:paraId="6FD0D987" w14:textId="4BF22F04"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MSG.1 against HL70076_USL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49783613" w14:textId="77777777" w:rsidR="003F210C" w:rsidRDefault="003F210C"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8778E3F" w14:textId="6AA7D6C8" w:rsidR="003F210C" w:rsidRDefault="00D51CE6"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MSG.2 against HL70003_USL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7766665C" w14:textId="77777777" w:rsidR="003F210C" w:rsidRDefault="003F210C"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7E54441" w14:textId="2856CA83" w:rsidR="00A72600" w:rsidRPr="003F210C" w:rsidRDefault="00D51CE6"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MSG.3 against HL70354_USL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8933D3" w:rsidRPr="005861D8" w14:paraId="347066CA" w14:textId="77777777" w:rsidTr="00D912FB">
        <w:trPr>
          <w:trHeight w:val="1800"/>
        </w:trPr>
        <w:tc>
          <w:tcPr>
            <w:cnfStyle w:val="001000000000" w:firstRow="0" w:lastRow="0" w:firstColumn="1" w:lastColumn="0" w:oddVBand="0" w:evenVBand="0" w:oddHBand="0" w:evenHBand="0" w:firstRowFirstColumn="0" w:firstRowLastColumn="0" w:lastRowFirstColumn="0" w:lastRowLastColumn="0"/>
            <w:tcW w:w="645" w:type="pct"/>
            <w:noWrap/>
          </w:tcPr>
          <w:p w14:paraId="30798FE5" w14:textId="3DBAF0C0"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14</w:t>
            </w:r>
            <w:r>
              <w:rPr>
                <w:rFonts w:ascii="Calibri" w:hAnsi="Calibri"/>
                <w:color w:val="000000"/>
                <w:sz w:val="22"/>
                <w:szCs w:val="22"/>
              </w:rPr>
              <w:fldChar w:fldCharType="end"/>
            </w:r>
          </w:p>
        </w:tc>
        <w:tc>
          <w:tcPr>
            <w:tcW w:w="711" w:type="pct"/>
          </w:tcPr>
          <w:p w14:paraId="42921411" w14:textId="4484CCED"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MSH-12.1 conformance statement and value set</w:t>
            </w:r>
          </w:p>
        </w:tc>
        <w:tc>
          <w:tcPr>
            <w:tcW w:w="1222" w:type="pct"/>
          </w:tcPr>
          <w:p w14:paraId="79189BC6" w14:textId="0835A40E"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MSH-12.1 (VID.1)</w:t>
            </w:r>
            <w:r w:rsidR="0061580D">
              <w:rPr>
                <w:rFonts w:ascii="Calibri" w:hAnsi="Calibri"/>
                <w:color w:val="000000"/>
                <w:sz w:val="22"/>
                <w:szCs w:val="22"/>
              </w:rPr>
              <w:t xml:space="preserve"> </w:t>
            </w:r>
            <w:r>
              <w:rPr>
                <w:rFonts w:ascii="Calibri" w:hAnsi="Calibri"/>
                <w:color w:val="000000"/>
                <w:sz w:val="22"/>
                <w:szCs w:val="22"/>
              </w:rPr>
              <w:t>is already checked by conformance statements (LRI-9 and LRI-16).</w:t>
            </w:r>
          </w:p>
        </w:tc>
        <w:tc>
          <w:tcPr>
            <w:tcW w:w="2422" w:type="pct"/>
          </w:tcPr>
          <w:p w14:paraId="7450B707" w14:textId="3D671727" w:rsidR="00A72600" w:rsidRPr="00AC4373" w:rsidRDefault="00D51CE6" w:rsidP="00343C0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343C00">
              <w:rPr>
                <w:rFonts w:ascii="Calibri" w:hAnsi="Calibri"/>
                <w:color w:val="000000"/>
                <w:sz w:val="22"/>
                <w:szCs w:val="22"/>
              </w:rPr>
              <w:t xml:space="preserve">validate MSH-12.1 against </w:t>
            </w:r>
            <w:r w:rsidR="00A72600">
              <w:rPr>
                <w:rFonts w:ascii="Calibri" w:hAnsi="Calibri"/>
                <w:color w:val="000000"/>
                <w:sz w:val="22"/>
                <w:szCs w:val="22"/>
              </w:rPr>
              <w:t>HL70104_USL 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9210BB" w:rsidRPr="005861D8" w14:paraId="70E95F30" w14:textId="77777777" w:rsidTr="00D912FB">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2C" w14:textId="323A20DF"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15</w:t>
            </w:r>
            <w:r>
              <w:rPr>
                <w:rFonts w:ascii="Calibri" w:hAnsi="Calibri"/>
                <w:color w:val="000000"/>
                <w:sz w:val="22"/>
                <w:szCs w:val="22"/>
              </w:rPr>
              <w:fldChar w:fldCharType="end"/>
            </w:r>
          </w:p>
        </w:tc>
        <w:tc>
          <w:tcPr>
            <w:tcW w:w="711" w:type="pct"/>
            <w:hideMark/>
          </w:tcPr>
          <w:p w14:paraId="70E95F2D" w14:textId="18651BD6"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PID-18 is missing CX datatype flavor</w:t>
            </w:r>
          </w:p>
        </w:tc>
        <w:tc>
          <w:tcPr>
            <w:tcW w:w="1222" w:type="pct"/>
            <w:hideMark/>
          </w:tcPr>
          <w:p w14:paraId="70E95F2E" w14:textId="12B6C532"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flavor of CX is not defined for PID-18 (Patient Account Number).</w:t>
            </w:r>
          </w:p>
        </w:tc>
        <w:tc>
          <w:tcPr>
            <w:tcW w:w="2422" w:type="pct"/>
            <w:hideMark/>
          </w:tcPr>
          <w:p w14:paraId="70E95F2F" w14:textId="2ED73DF0" w:rsidR="00A72600" w:rsidRPr="005861D8"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the datatype of PID-18 (Patient Account Number) against the CX_GU flavor for GU profile and against the CX_NG flavor for NG profile in both </w:t>
            </w:r>
            <w:r w:rsidR="00A72600">
              <w:rPr>
                <w:rFonts w:ascii="Calibri" w:hAnsi="Calibri"/>
                <w:b/>
                <w:bCs/>
                <w:color w:val="000000"/>
                <w:sz w:val="22"/>
                <w:szCs w:val="22"/>
              </w:rPr>
              <w:t>context free</w:t>
            </w:r>
            <w:r w:rsidR="00A72600">
              <w:rPr>
                <w:rFonts w:ascii="Calibri" w:hAnsi="Calibri"/>
                <w:color w:val="000000"/>
                <w:sz w:val="22"/>
                <w:szCs w:val="22"/>
              </w:rPr>
              <w:t xml:space="preserve"> and </w:t>
            </w:r>
            <w:r w:rsidR="00A72600">
              <w:rPr>
                <w:rFonts w:ascii="Calibri" w:hAnsi="Calibri"/>
                <w:b/>
                <w:bCs/>
                <w:color w:val="000000"/>
                <w:sz w:val="22"/>
                <w:szCs w:val="22"/>
              </w:rPr>
              <w:t xml:space="preserve">context based </w:t>
            </w:r>
            <w:r w:rsidR="00A72600">
              <w:rPr>
                <w:rFonts w:ascii="Calibri" w:hAnsi="Calibri"/>
                <w:color w:val="000000"/>
                <w:sz w:val="22"/>
                <w:szCs w:val="22"/>
              </w:rPr>
              <w:t>validation.</w:t>
            </w:r>
          </w:p>
        </w:tc>
      </w:tr>
      <w:tr w:rsidR="008933D3" w:rsidRPr="005861D8" w14:paraId="7087309C" w14:textId="77777777" w:rsidTr="00D912FB">
        <w:trPr>
          <w:trHeight w:val="1500"/>
        </w:trPr>
        <w:tc>
          <w:tcPr>
            <w:cnfStyle w:val="001000000000" w:firstRow="0" w:lastRow="0" w:firstColumn="1" w:lastColumn="0" w:oddVBand="0" w:evenVBand="0" w:oddHBand="0" w:evenHBand="0" w:firstRowFirstColumn="0" w:firstRowLastColumn="0" w:lastRowFirstColumn="0" w:lastRowLastColumn="0"/>
            <w:tcW w:w="645" w:type="pct"/>
            <w:noWrap/>
          </w:tcPr>
          <w:p w14:paraId="54E53304" w14:textId="130988DA" w:rsidR="00A72600" w:rsidRDefault="00A72600" w:rsidP="00684EA4">
            <w:pPr>
              <w:jc w:val="left"/>
              <w:rPr>
                <w:rFonts w:ascii="Calibri" w:hAnsi="Calibri"/>
                <w:color w:val="000000"/>
                <w:sz w:val="22"/>
                <w:szCs w:val="22"/>
              </w:rPr>
            </w:pPr>
            <w:r>
              <w:rPr>
                <w:rFonts w:ascii="Calibri" w:hAnsi="Calibri"/>
                <w:color w:val="000000"/>
                <w:sz w:val="22"/>
                <w:szCs w:val="22"/>
              </w:rPr>
              <w:lastRenderedPageBreak/>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16</w:t>
            </w:r>
            <w:r>
              <w:rPr>
                <w:rFonts w:ascii="Calibri" w:hAnsi="Calibri"/>
                <w:color w:val="000000"/>
                <w:sz w:val="22"/>
                <w:szCs w:val="22"/>
              </w:rPr>
              <w:fldChar w:fldCharType="end"/>
            </w:r>
          </w:p>
        </w:tc>
        <w:tc>
          <w:tcPr>
            <w:tcW w:w="711" w:type="pct"/>
          </w:tcPr>
          <w:p w14:paraId="77E303BB" w14:textId="2FA816F4"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PID-22 usage is optional</w:t>
            </w:r>
          </w:p>
        </w:tc>
        <w:tc>
          <w:tcPr>
            <w:tcW w:w="1222" w:type="pct"/>
          </w:tcPr>
          <w:p w14:paraId="5B13109F" w14:textId="5E855B5E"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usage of PID-22 (Ethnic group) is O (optional). The element will be validated against the base standard.</w:t>
            </w:r>
          </w:p>
        </w:tc>
        <w:tc>
          <w:tcPr>
            <w:tcW w:w="2422" w:type="pct"/>
          </w:tcPr>
          <w:p w14:paraId="05718EFD" w14:textId="6CD7B036"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not</w:t>
            </w:r>
            <w:r w:rsidR="0061580D">
              <w:rPr>
                <w:rFonts w:ascii="Calibri" w:hAnsi="Calibri"/>
                <w:b/>
                <w:bCs/>
                <w:color w:val="000000"/>
                <w:sz w:val="22"/>
                <w:szCs w:val="22"/>
              </w:rPr>
              <w:t xml:space="preserve"> </w:t>
            </w:r>
            <w:r w:rsidR="00A72600">
              <w:rPr>
                <w:rFonts w:ascii="Calibri" w:hAnsi="Calibri"/>
                <w:color w:val="000000"/>
                <w:sz w:val="22"/>
                <w:szCs w:val="22"/>
              </w:rPr>
              <w:t>validate PID-22 against the value set HL70189_USL.2</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323592">
              <w:rPr>
                <w:rFonts w:ascii="Calibri" w:hAnsi="Calibri"/>
                <w:color w:val="000000"/>
                <w:sz w:val="22"/>
                <w:szCs w:val="22"/>
              </w:rPr>
              <w:t>validation.</w:t>
            </w:r>
          </w:p>
        </w:tc>
      </w:tr>
      <w:tr w:rsidR="008933D3" w:rsidRPr="005861D8" w14:paraId="01A5FD0D" w14:textId="77777777" w:rsidTr="00D912FB">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645" w:type="pct"/>
            <w:noWrap/>
          </w:tcPr>
          <w:p w14:paraId="415705E8" w14:textId="2C5C706E" w:rsidR="00A72600" w:rsidRPr="00E03346" w:rsidRDefault="00A72600" w:rsidP="00684EA4">
            <w:pPr>
              <w:jc w:val="left"/>
              <w:rPr>
                <w:rFonts w:ascii="Calibri" w:hAnsi="Calibri"/>
                <w:sz w:val="22"/>
                <w:szCs w:val="22"/>
              </w:rPr>
            </w:pPr>
            <w:bookmarkStart w:id="4" w:name="loinc"/>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17</w:t>
            </w:r>
            <w:r>
              <w:rPr>
                <w:rFonts w:ascii="Calibri" w:hAnsi="Calibri"/>
                <w:color w:val="000000"/>
                <w:sz w:val="22"/>
                <w:szCs w:val="22"/>
              </w:rPr>
              <w:fldChar w:fldCharType="end"/>
            </w:r>
            <w:bookmarkEnd w:id="4"/>
          </w:p>
        </w:tc>
        <w:tc>
          <w:tcPr>
            <w:tcW w:w="711" w:type="pct"/>
          </w:tcPr>
          <w:p w14:paraId="69530DB4" w14:textId="7A456D25"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LOINC_USL value set</w:t>
            </w:r>
          </w:p>
        </w:tc>
        <w:tc>
          <w:tcPr>
            <w:tcW w:w="1222" w:type="pct"/>
          </w:tcPr>
          <w:p w14:paraId="3241B4C4" w14:textId="547929E3"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LOINC_USL value set spreadsheet does not contain an explicit list of LOINC codes allowed.</w:t>
            </w:r>
          </w:p>
        </w:tc>
        <w:tc>
          <w:tcPr>
            <w:tcW w:w="2422" w:type="pct"/>
          </w:tcPr>
          <w:p w14:paraId="1DC09F24" w14:textId="157795D1"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OBR-4 and OBX-3 against LOINC_USL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8933D3" w:rsidRPr="005861D8" w14:paraId="3C292761" w14:textId="77777777" w:rsidTr="00D912FB">
        <w:trPr>
          <w:trHeight w:val="1500"/>
        </w:trPr>
        <w:tc>
          <w:tcPr>
            <w:cnfStyle w:val="001000000000" w:firstRow="0" w:lastRow="0" w:firstColumn="1" w:lastColumn="0" w:oddVBand="0" w:evenVBand="0" w:oddHBand="0" w:evenHBand="0" w:firstRowFirstColumn="0" w:firstRowLastColumn="0" w:lastRowFirstColumn="0" w:lastRowLastColumn="0"/>
            <w:tcW w:w="645" w:type="pct"/>
            <w:noWrap/>
          </w:tcPr>
          <w:p w14:paraId="4C2A262F" w14:textId="7264DEC3" w:rsidR="00A72600" w:rsidRPr="00E03346" w:rsidRDefault="00A72600" w:rsidP="00684EA4">
            <w:pPr>
              <w:jc w:val="left"/>
              <w:rPr>
                <w:rFonts w:ascii="Calibri" w:hAnsi="Calibri"/>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18</w:t>
            </w:r>
            <w:r>
              <w:rPr>
                <w:rFonts w:ascii="Calibri" w:hAnsi="Calibri"/>
                <w:color w:val="000000"/>
                <w:sz w:val="22"/>
                <w:szCs w:val="22"/>
              </w:rPr>
              <w:fldChar w:fldCharType="end"/>
            </w:r>
          </w:p>
        </w:tc>
        <w:tc>
          <w:tcPr>
            <w:tcW w:w="711" w:type="pct"/>
          </w:tcPr>
          <w:p w14:paraId="5670455B" w14:textId="2232C1EA"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0373F">
              <w:rPr>
                <w:rFonts w:ascii="Calibri" w:hAnsi="Calibri"/>
                <w:color w:val="000000"/>
                <w:sz w:val="22"/>
                <w:szCs w:val="22"/>
              </w:rPr>
              <w:t>Added format check for LOINC codes</w:t>
            </w:r>
          </w:p>
        </w:tc>
        <w:tc>
          <w:tcPr>
            <w:tcW w:w="1222" w:type="pct"/>
          </w:tcPr>
          <w:p w14:paraId="2C218A87" w14:textId="5B5623E1"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E16A2C">
              <w:rPr>
                <w:rFonts w:ascii="Calibri" w:hAnsi="Calibri"/>
                <w:color w:val="000000"/>
                <w:sz w:val="22"/>
                <w:szCs w:val="22"/>
              </w:rPr>
              <w:t xml:space="preserve"> is not validating OBR-4 and OBX-3 against the LOINC value set (see item</w:t>
            </w:r>
            <w:r w:rsidR="00A72600">
              <w:rPr>
                <w:rFonts w:ascii="Calibri" w:hAnsi="Calibri"/>
                <w:color w:val="000000"/>
                <w:sz w:val="22"/>
                <w:szCs w:val="22"/>
              </w:rPr>
              <w:t xml:space="preserve"> </w:t>
            </w:r>
            <w:r w:rsidR="00A72600">
              <w:rPr>
                <w:rFonts w:ascii="Calibri" w:hAnsi="Calibri"/>
                <w:color w:val="000000"/>
                <w:sz w:val="22"/>
                <w:szCs w:val="22"/>
              </w:rPr>
              <w:fldChar w:fldCharType="begin"/>
            </w:r>
            <w:r w:rsidR="00A72600">
              <w:rPr>
                <w:rFonts w:ascii="Calibri" w:hAnsi="Calibri"/>
                <w:color w:val="000000"/>
                <w:sz w:val="22"/>
                <w:szCs w:val="22"/>
              </w:rPr>
              <w:instrText xml:space="preserve"> REF loinc \h </w:instrText>
            </w:r>
            <w:r w:rsidR="00684EA4">
              <w:rPr>
                <w:rFonts w:ascii="Calibri" w:hAnsi="Calibri"/>
                <w:color w:val="000000"/>
                <w:sz w:val="22"/>
                <w:szCs w:val="22"/>
              </w:rPr>
              <w:instrText xml:space="preserve"> \* MERGEFORMAT </w:instrText>
            </w:r>
            <w:r w:rsidR="00A72600">
              <w:rPr>
                <w:rFonts w:ascii="Calibri" w:hAnsi="Calibri"/>
                <w:color w:val="000000"/>
                <w:sz w:val="22"/>
                <w:szCs w:val="22"/>
              </w:rPr>
            </w:r>
            <w:r w:rsidR="00A72600">
              <w:rPr>
                <w:rFonts w:ascii="Calibri" w:hAnsi="Calibri"/>
                <w:color w:val="000000"/>
                <w:sz w:val="22"/>
                <w:szCs w:val="22"/>
              </w:rPr>
              <w:fldChar w:fldCharType="separate"/>
            </w:r>
            <w:r w:rsidR="007B7D1F">
              <w:rPr>
                <w:rFonts w:ascii="Calibri" w:hAnsi="Calibri"/>
                <w:color w:val="000000"/>
                <w:sz w:val="22"/>
                <w:szCs w:val="22"/>
              </w:rPr>
              <w:t>NIST_LRI-17</w:t>
            </w:r>
            <w:r w:rsidR="00A72600">
              <w:rPr>
                <w:rFonts w:ascii="Calibri" w:hAnsi="Calibri"/>
                <w:color w:val="000000"/>
                <w:sz w:val="22"/>
                <w:szCs w:val="22"/>
              </w:rPr>
              <w:fldChar w:fldCharType="end"/>
            </w:r>
            <w:r w:rsidR="00A72600" w:rsidRPr="00E16A2C">
              <w:rPr>
                <w:rFonts w:ascii="Calibri" w:hAnsi="Calibri"/>
                <w:color w:val="000000"/>
                <w:sz w:val="22"/>
                <w:szCs w:val="22"/>
              </w:rPr>
              <w:t>). The tool still needs to be able to check that a provided code is valid when the LOINC code system is used.</w:t>
            </w:r>
          </w:p>
        </w:tc>
        <w:tc>
          <w:tcPr>
            <w:tcW w:w="2422" w:type="pct"/>
          </w:tcPr>
          <w:p w14:paraId="66C522BD" w14:textId="5B12AADB"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any message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statements</w:t>
            </w:r>
            <w:r w:rsidR="0061580D">
              <w:rPr>
                <w:rFonts w:ascii="Calibri" w:hAnsi="Calibri"/>
                <w:color w:val="000000"/>
                <w:sz w:val="22"/>
                <w:szCs w:val="22"/>
              </w:rPr>
              <w:t xml:space="preserve"> </w:t>
            </w:r>
            <w:r w:rsidR="00A72600">
              <w:rPr>
                <w:rFonts w:ascii="Calibri" w:hAnsi="Calibri"/>
                <w:color w:val="000000"/>
                <w:sz w:val="22"/>
                <w:szCs w:val="22"/>
              </w:rPr>
              <w:t xml:space="preserve">in both </w:t>
            </w:r>
            <w:r w:rsidR="00A72600">
              <w:rPr>
                <w:rFonts w:ascii="Calibri" w:hAnsi="Calibri"/>
                <w:b/>
                <w:bCs/>
                <w:color w:val="000000"/>
                <w:sz w:val="22"/>
                <w:szCs w:val="22"/>
              </w:rPr>
              <w:t>context free</w:t>
            </w:r>
            <w:r w:rsidR="00A72600">
              <w:rPr>
                <w:rFonts w:ascii="Calibri" w:hAnsi="Calibri"/>
                <w:color w:val="000000"/>
                <w:sz w:val="22"/>
                <w:szCs w:val="22"/>
              </w:rPr>
              <w:t xml:space="preserve"> and </w:t>
            </w:r>
            <w:r w:rsidR="00A72600">
              <w:rPr>
                <w:rFonts w:ascii="Calibri" w:hAnsi="Calibri"/>
                <w:b/>
                <w:bCs/>
                <w:color w:val="000000"/>
                <w:sz w:val="22"/>
                <w:szCs w:val="22"/>
              </w:rPr>
              <w:t>context based</w:t>
            </w:r>
            <w:r w:rsidR="00A72600">
              <w:rPr>
                <w:rFonts w:ascii="Calibri" w:hAnsi="Calibri"/>
                <w:color w:val="000000"/>
                <w:sz w:val="22"/>
                <w:szCs w:val="22"/>
              </w:rPr>
              <w:t xml:space="preserve"> validation:</w:t>
            </w:r>
          </w:p>
          <w:p w14:paraId="3EBF8C33"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33D29D5A" w14:textId="3ECC2B0A"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w:t>
            </w:r>
            <w:r w:rsidR="005A0FD0">
              <w:rPr>
                <w:rFonts w:ascii="Calibri" w:hAnsi="Calibri"/>
                <w:b/>
                <w:bCs/>
                <w:color w:val="000000"/>
                <w:sz w:val="22"/>
                <w:szCs w:val="22"/>
              </w:rPr>
              <w:t>10</w:t>
            </w:r>
            <w:r>
              <w:rPr>
                <w:rFonts w:ascii="Calibri" w:hAnsi="Calibri"/>
                <w:color w:val="000000"/>
                <w:sz w:val="22"/>
                <w:szCs w:val="22"/>
              </w:rPr>
              <w:t>: If OBR-4.3(Name of Coding System) is valued 'LN', OBR-4.1 (Identifier) SHALL be a valid LOINC code identifier format.</w:t>
            </w:r>
          </w:p>
          <w:p w14:paraId="399C073C"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31EB66BB" w14:textId="0A6D25B4"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1</w:t>
            </w:r>
            <w:r>
              <w:rPr>
                <w:rFonts w:ascii="Calibri" w:hAnsi="Calibri"/>
                <w:color w:val="000000"/>
                <w:sz w:val="22"/>
                <w:szCs w:val="22"/>
              </w:rPr>
              <w:t>: If OBR-4.6 (Name of Alternate Coding System) is valued 'LN', OBR-4.4 (Alternate Identifier) SHALL be a valid LOINC code identifier format.</w:t>
            </w:r>
          </w:p>
          <w:p w14:paraId="184C279C"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2ED0D007" w14:textId="60969707"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2</w:t>
            </w:r>
            <w:r>
              <w:rPr>
                <w:rFonts w:ascii="Calibri" w:hAnsi="Calibri"/>
                <w:color w:val="000000"/>
                <w:sz w:val="22"/>
                <w:szCs w:val="22"/>
              </w:rPr>
              <w:t>: If OBX-3.3 (Name of Coding System) is valued 'LN', OBX-3.1 (Identifier) SHALL be a valid LOINC code identifier format.</w:t>
            </w:r>
          </w:p>
          <w:p w14:paraId="0C2CE294"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1DCC280C" w14:textId="2774F707" w:rsidR="00A72600" w:rsidRDefault="00A72600" w:rsidP="005A0FD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3</w:t>
            </w:r>
            <w:r>
              <w:rPr>
                <w:rFonts w:ascii="Calibri" w:hAnsi="Calibri"/>
                <w:color w:val="000000"/>
                <w:sz w:val="22"/>
                <w:szCs w:val="22"/>
              </w:rPr>
              <w:t>: If OBX-3.6 (Name of Alternate Coding System) is valued 'LN', OBX-3.4 (Alternate Identifier) SHALL be a valid LOINC code identifier format.</w:t>
            </w:r>
          </w:p>
        </w:tc>
      </w:tr>
      <w:tr w:rsidR="008933D3" w:rsidRPr="005861D8" w14:paraId="70E95F36" w14:textId="77777777" w:rsidTr="00D912FB">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32" w14:textId="5331033A"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19</w:t>
            </w:r>
            <w:r>
              <w:rPr>
                <w:rFonts w:ascii="Calibri" w:hAnsi="Calibri"/>
                <w:color w:val="000000"/>
                <w:sz w:val="22"/>
                <w:szCs w:val="22"/>
              </w:rPr>
              <w:fldChar w:fldCharType="end"/>
            </w:r>
          </w:p>
        </w:tc>
        <w:tc>
          <w:tcPr>
            <w:tcW w:w="711" w:type="pct"/>
            <w:hideMark/>
          </w:tcPr>
          <w:p w14:paraId="70E95F33" w14:textId="3DE5F93A"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OBX-4 condition predicate implementation</w:t>
            </w:r>
          </w:p>
        </w:tc>
        <w:tc>
          <w:tcPr>
            <w:tcW w:w="1222" w:type="pct"/>
            <w:hideMark/>
          </w:tcPr>
          <w:p w14:paraId="70E95F34" w14:textId="4DC1E0DE"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on OBX-4 cannot be implemented as such (validation engine limitation).</w:t>
            </w:r>
          </w:p>
        </w:tc>
        <w:tc>
          <w:tcPr>
            <w:tcW w:w="2422" w:type="pct"/>
            <w:hideMark/>
          </w:tcPr>
          <w:p w14:paraId="70E95F35" w14:textId="78E4321E" w:rsidR="00A72600" w:rsidRPr="005861D8"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against the OBX-4 condition predicate</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C4373">
              <w:rPr>
                <w:rFonts w:ascii="Calibri" w:hAnsi="Calibri"/>
                <w:color w:val="000000"/>
                <w:sz w:val="22"/>
                <w:szCs w:val="22"/>
              </w:rPr>
              <w:t>validation.</w:t>
            </w:r>
          </w:p>
        </w:tc>
      </w:tr>
      <w:tr w:rsidR="009210BB" w:rsidRPr="005861D8" w14:paraId="7B9BB74C" w14:textId="77777777" w:rsidTr="00D912FB">
        <w:trPr>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2B4E302A" w14:textId="61ACFF43" w:rsidR="000E42DB" w:rsidRDefault="000E42DB" w:rsidP="00684EA4">
            <w:pPr>
              <w:jc w:val="left"/>
              <w:rPr>
                <w:rFonts w:ascii="Calibri" w:hAnsi="Calibri"/>
                <w:color w:val="000000"/>
                <w:sz w:val="22"/>
                <w:szCs w:val="22"/>
              </w:rPr>
            </w:pPr>
            <w:r>
              <w:rPr>
                <w:rFonts w:ascii="Calibri" w:hAnsi="Calibri"/>
                <w:color w:val="000000"/>
                <w:sz w:val="22"/>
                <w:szCs w:val="22"/>
              </w:rPr>
              <w:lastRenderedPageBreak/>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20</w:t>
            </w:r>
            <w:r>
              <w:rPr>
                <w:rFonts w:ascii="Calibri" w:hAnsi="Calibri"/>
                <w:color w:val="000000"/>
                <w:sz w:val="22"/>
                <w:szCs w:val="22"/>
              </w:rPr>
              <w:fldChar w:fldCharType="end"/>
            </w:r>
          </w:p>
        </w:tc>
        <w:tc>
          <w:tcPr>
            <w:tcW w:w="711" w:type="pct"/>
          </w:tcPr>
          <w:p w14:paraId="719A8150" w14:textId="1D7BDBE3" w:rsidR="000E42DB" w:rsidRDefault="000E42D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LRI-45 not implemented</w:t>
            </w:r>
          </w:p>
        </w:tc>
        <w:tc>
          <w:tcPr>
            <w:tcW w:w="1222" w:type="pct"/>
          </w:tcPr>
          <w:p w14:paraId="4F5FD3E5" w14:textId="33AF47EA" w:rsidR="000E42DB" w:rsidRDefault="000E42D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 is not testable: LRI-45: The value of OBX-5 (Observation Value) SHALL NOT be truncated.</w:t>
            </w:r>
          </w:p>
        </w:tc>
        <w:tc>
          <w:tcPr>
            <w:tcW w:w="2422" w:type="pct"/>
          </w:tcPr>
          <w:p w14:paraId="2A50DF85" w14:textId="381F4170" w:rsidR="000E42DB"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0E42DB">
              <w:rPr>
                <w:rFonts w:ascii="Calibri" w:hAnsi="Calibri"/>
                <w:color w:val="000000"/>
                <w:sz w:val="22"/>
                <w:szCs w:val="22"/>
              </w:rPr>
              <w:t xml:space="preserve"> will </w:t>
            </w:r>
            <w:r w:rsidR="000E42DB">
              <w:rPr>
                <w:rFonts w:ascii="Calibri" w:hAnsi="Calibri"/>
                <w:b/>
                <w:bCs/>
                <w:color w:val="000000"/>
                <w:sz w:val="22"/>
                <w:szCs w:val="22"/>
              </w:rPr>
              <w:t xml:space="preserve">not </w:t>
            </w:r>
            <w:r w:rsidR="000E42DB">
              <w:rPr>
                <w:rFonts w:ascii="Calibri" w:hAnsi="Calibri"/>
                <w:color w:val="000000"/>
                <w:sz w:val="22"/>
                <w:szCs w:val="22"/>
              </w:rPr>
              <w:t>validate against LRI-45</w:t>
            </w:r>
            <w:r w:rsidR="0061580D">
              <w:rPr>
                <w:rFonts w:ascii="Calibri" w:hAnsi="Calibri"/>
                <w:color w:val="000000"/>
                <w:sz w:val="22"/>
                <w:szCs w:val="22"/>
              </w:rPr>
              <w:t xml:space="preserve"> </w:t>
            </w:r>
            <w:r w:rsidR="000E42DB">
              <w:rPr>
                <w:rFonts w:ascii="Calibri" w:hAnsi="Calibri"/>
                <w:color w:val="000000"/>
                <w:sz w:val="22"/>
                <w:szCs w:val="22"/>
              </w:rPr>
              <w:t>in both</w:t>
            </w:r>
            <w:r w:rsidR="0061580D">
              <w:rPr>
                <w:rFonts w:ascii="Calibri" w:hAnsi="Calibri"/>
                <w:color w:val="000000"/>
                <w:sz w:val="22"/>
                <w:szCs w:val="22"/>
              </w:rPr>
              <w:t xml:space="preserve"> </w:t>
            </w:r>
            <w:r w:rsidR="000E42DB">
              <w:rPr>
                <w:rFonts w:ascii="Calibri" w:hAnsi="Calibri"/>
                <w:b/>
                <w:bCs/>
                <w:color w:val="000000"/>
                <w:sz w:val="22"/>
                <w:szCs w:val="22"/>
              </w:rPr>
              <w:t>context free</w:t>
            </w:r>
            <w:r w:rsidR="0061580D">
              <w:rPr>
                <w:rFonts w:ascii="Calibri" w:hAnsi="Calibri"/>
                <w:color w:val="000000"/>
                <w:sz w:val="22"/>
                <w:szCs w:val="22"/>
              </w:rPr>
              <w:t xml:space="preserve"> </w:t>
            </w:r>
            <w:r w:rsidR="000E42DB">
              <w:rPr>
                <w:rFonts w:ascii="Calibri" w:hAnsi="Calibri"/>
                <w:color w:val="000000"/>
                <w:sz w:val="22"/>
                <w:szCs w:val="22"/>
              </w:rPr>
              <w:t>and</w:t>
            </w:r>
            <w:r w:rsidR="0061580D">
              <w:rPr>
                <w:rFonts w:ascii="Calibri" w:hAnsi="Calibri"/>
                <w:color w:val="000000"/>
                <w:sz w:val="22"/>
                <w:szCs w:val="22"/>
              </w:rPr>
              <w:t xml:space="preserve"> </w:t>
            </w:r>
            <w:r w:rsidR="000E42DB">
              <w:rPr>
                <w:rFonts w:ascii="Calibri" w:hAnsi="Calibri"/>
                <w:b/>
                <w:bCs/>
                <w:color w:val="000000"/>
                <w:sz w:val="22"/>
                <w:szCs w:val="22"/>
              </w:rPr>
              <w:t>context based</w:t>
            </w:r>
            <w:r w:rsidR="0061580D">
              <w:rPr>
                <w:rFonts w:ascii="Calibri" w:hAnsi="Calibri"/>
                <w:color w:val="000000"/>
                <w:sz w:val="22"/>
                <w:szCs w:val="22"/>
              </w:rPr>
              <w:t xml:space="preserve"> </w:t>
            </w:r>
            <w:r w:rsidR="000E42DB">
              <w:rPr>
                <w:rFonts w:ascii="Calibri" w:hAnsi="Calibri"/>
                <w:color w:val="000000"/>
                <w:sz w:val="22"/>
                <w:szCs w:val="22"/>
              </w:rPr>
              <w:t>validation.</w:t>
            </w:r>
          </w:p>
        </w:tc>
      </w:tr>
      <w:tr w:rsidR="009210BB" w:rsidRPr="005861D8" w14:paraId="5F354E5D" w14:textId="77777777" w:rsidTr="00D912F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07EDC942" w14:textId="07AC03D4"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21</w:t>
            </w:r>
            <w:r>
              <w:rPr>
                <w:rFonts w:ascii="Calibri" w:hAnsi="Calibri"/>
                <w:color w:val="000000"/>
                <w:sz w:val="22"/>
                <w:szCs w:val="22"/>
              </w:rPr>
              <w:fldChar w:fldCharType="end"/>
            </w:r>
          </w:p>
        </w:tc>
        <w:tc>
          <w:tcPr>
            <w:tcW w:w="711" w:type="pct"/>
          </w:tcPr>
          <w:p w14:paraId="484EA9F0" w14:textId="667F1F13"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LRI-48 is captured by structure validation</w:t>
            </w:r>
          </w:p>
        </w:tc>
        <w:tc>
          <w:tcPr>
            <w:tcW w:w="1222" w:type="pct"/>
          </w:tcPr>
          <w:p w14:paraId="0CDA488A" w14:textId="1899267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LRI-48: If OBX-2 (Value Type) is valued, then the data type format for OBX-5 (Observation Value) SHALL conform to the corresponding constrained data type identified in the "c</w:t>
            </w:r>
            <w:r w:rsidR="001F0AC6">
              <w:rPr>
                <w:rFonts w:ascii="Calibri" w:hAnsi="Calibri"/>
                <w:color w:val="000000"/>
                <w:sz w:val="22"/>
                <w:szCs w:val="22"/>
              </w:rPr>
              <w:t xml:space="preserve">omment" column of HL70125_USL. </w:t>
            </w:r>
            <w:r>
              <w:rPr>
                <w:rFonts w:ascii="Calibri" w:hAnsi="Calibri"/>
                <w:color w:val="000000"/>
                <w:sz w:val="22"/>
                <w:szCs w:val="22"/>
              </w:rPr>
              <w:t>This conformance statement cannot be tested as a constraint, but the requirement will be tested by the structure validation.</w:t>
            </w:r>
          </w:p>
        </w:tc>
        <w:tc>
          <w:tcPr>
            <w:tcW w:w="2422" w:type="pct"/>
          </w:tcPr>
          <w:p w14:paraId="1C97A448" w14:textId="7E160899" w:rsidR="003101C7" w:rsidRPr="001F0AC6" w:rsidRDefault="00D51CE6" w:rsidP="001F0AC6">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not</w:t>
            </w:r>
            <w:r w:rsidR="003101C7">
              <w:rPr>
                <w:rFonts w:ascii="Calibri" w:hAnsi="Calibri"/>
                <w:color w:val="000000"/>
                <w:sz w:val="22"/>
                <w:szCs w:val="22"/>
              </w:rPr>
              <w:t xml:space="preserve"> validate against LRI-48; however, the requirement will be part of the test tool structure validation. If a message does not conform to the requirement, the tool will issue an </w:t>
            </w:r>
            <w:r w:rsidR="001F0AC6">
              <w:rPr>
                <w:rFonts w:ascii="Calibri" w:hAnsi="Calibri"/>
                <w:color w:val="000000"/>
                <w:sz w:val="22"/>
                <w:szCs w:val="22"/>
              </w:rPr>
              <w:t>error.</w:t>
            </w:r>
          </w:p>
        </w:tc>
      </w:tr>
      <w:tr w:rsidR="009210BB" w:rsidRPr="005861D8" w14:paraId="70E95F3C" w14:textId="77777777" w:rsidTr="00D912FB">
        <w:trPr>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70E95F38" w14:textId="5487F004" w:rsidR="003101C7" w:rsidRPr="005861D8"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22</w:t>
            </w:r>
            <w:r>
              <w:rPr>
                <w:rFonts w:ascii="Calibri" w:hAnsi="Calibri"/>
                <w:color w:val="000000"/>
                <w:sz w:val="22"/>
                <w:szCs w:val="22"/>
              </w:rPr>
              <w:fldChar w:fldCharType="end"/>
            </w:r>
          </w:p>
        </w:tc>
        <w:tc>
          <w:tcPr>
            <w:tcW w:w="711" w:type="pct"/>
          </w:tcPr>
          <w:p w14:paraId="70E95F39" w14:textId="31B1A30D"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OBX-5.10 (XCN) value set undefined in HL70200_USL</w:t>
            </w:r>
          </w:p>
        </w:tc>
        <w:tc>
          <w:tcPr>
            <w:tcW w:w="1222" w:type="pct"/>
          </w:tcPr>
          <w:p w14:paraId="70E95F3A" w14:textId="4E2649F2"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set binding for OBX-5.10 is not defined in the HL70200_USL</w:t>
            </w:r>
            <w:r w:rsidR="0061580D">
              <w:rPr>
                <w:rFonts w:ascii="Calibri" w:hAnsi="Calibri"/>
                <w:color w:val="000000"/>
                <w:sz w:val="22"/>
                <w:szCs w:val="22"/>
              </w:rPr>
              <w:t xml:space="preserve"> </w:t>
            </w:r>
            <w:r>
              <w:rPr>
                <w:rFonts w:ascii="Calibri" w:hAnsi="Calibri"/>
                <w:color w:val="000000"/>
                <w:sz w:val="22"/>
                <w:szCs w:val="22"/>
              </w:rPr>
              <w:t>spreadsheet.</w:t>
            </w:r>
          </w:p>
        </w:tc>
        <w:tc>
          <w:tcPr>
            <w:tcW w:w="2422" w:type="pct"/>
          </w:tcPr>
          <w:p w14:paraId="70E95F3B" w14:textId="08102C65" w:rsidR="003101C7" w:rsidRPr="005861D8"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OBX-5.10 (when the datatype is XCN) against HL70200_USL</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D51CE6" w:rsidRPr="005861D8" w14:paraId="0EB7110D" w14:textId="77777777" w:rsidTr="00D912F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5" w:type="pct"/>
            <w:noWrap/>
          </w:tcPr>
          <w:p w14:paraId="6B6CE022" w14:textId="389C4A0F"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23</w:t>
            </w:r>
            <w:r>
              <w:rPr>
                <w:rFonts w:ascii="Calibri" w:hAnsi="Calibri"/>
                <w:color w:val="000000"/>
                <w:sz w:val="22"/>
                <w:szCs w:val="22"/>
              </w:rPr>
              <w:fldChar w:fldCharType="end"/>
            </w:r>
          </w:p>
        </w:tc>
        <w:tc>
          <w:tcPr>
            <w:tcW w:w="711" w:type="pct"/>
          </w:tcPr>
          <w:p w14:paraId="4ADF7688" w14:textId="026F4BAB"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the HL70291_USL value set</w:t>
            </w:r>
          </w:p>
        </w:tc>
        <w:tc>
          <w:tcPr>
            <w:tcW w:w="1222" w:type="pct"/>
          </w:tcPr>
          <w:p w14:paraId="79D314BF" w14:textId="02B67DF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HL70291_USL value set spreadsheet does not contain an explicit list of codes allowed.</w:t>
            </w:r>
          </w:p>
        </w:tc>
        <w:tc>
          <w:tcPr>
            <w:tcW w:w="2422" w:type="pct"/>
          </w:tcPr>
          <w:p w14:paraId="31CFDF52" w14:textId="2CBE48D7" w:rsidR="003101C7" w:rsidRDefault="00D51CE6" w:rsidP="00AC4373">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OBX-5.3 (ED datatype) against HL70291_USL</w:t>
            </w:r>
            <w:r w:rsidR="0061580D">
              <w:rPr>
                <w:rFonts w:ascii="Calibri" w:hAnsi="Calibri"/>
                <w:color w:val="000000"/>
                <w:sz w:val="22"/>
                <w:szCs w:val="22"/>
              </w:rPr>
              <w:t xml:space="preserve"> </w:t>
            </w:r>
            <w:r w:rsidR="003101C7">
              <w:rPr>
                <w:rFonts w:ascii="Calibri" w:hAnsi="Calibri"/>
                <w:color w:val="000000"/>
                <w:sz w:val="22"/>
                <w:szCs w:val="22"/>
              </w:rPr>
              <w:t>value set</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8933D3" w:rsidRPr="005861D8" w14:paraId="70E95F60" w14:textId="77777777" w:rsidTr="00D912FB">
        <w:trPr>
          <w:trHeight w:val="44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5C" w14:textId="355ABD52" w:rsidR="003101C7" w:rsidRPr="005861D8" w:rsidRDefault="003101C7" w:rsidP="00684EA4">
            <w:pPr>
              <w:jc w:val="left"/>
              <w:rPr>
                <w:rFonts w:ascii="Calibri" w:hAnsi="Calibri"/>
                <w:color w:val="000000"/>
                <w:sz w:val="22"/>
                <w:szCs w:val="22"/>
              </w:rPr>
            </w:pPr>
            <w:bookmarkStart w:id="5" w:name="snomed"/>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24</w:t>
            </w:r>
            <w:r>
              <w:rPr>
                <w:rFonts w:ascii="Calibri" w:hAnsi="Calibri"/>
                <w:color w:val="000000"/>
                <w:sz w:val="22"/>
                <w:szCs w:val="22"/>
              </w:rPr>
              <w:fldChar w:fldCharType="end"/>
            </w:r>
            <w:bookmarkEnd w:id="5"/>
          </w:p>
        </w:tc>
        <w:tc>
          <w:tcPr>
            <w:tcW w:w="711" w:type="pct"/>
            <w:hideMark/>
          </w:tcPr>
          <w:p w14:paraId="70E95F5D" w14:textId="1E565FA4"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SNOMED_CT_USL value set</w:t>
            </w:r>
          </w:p>
        </w:tc>
        <w:tc>
          <w:tcPr>
            <w:tcW w:w="1222" w:type="pct"/>
            <w:hideMark/>
          </w:tcPr>
          <w:p w14:paraId="70E95F5E" w14:textId="5DF3F306"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SNOMED_CT_USL value set spreadsheet does not contain an explicit of SNOMED CT codes allowed.</w:t>
            </w:r>
          </w:p>
        </w:tc>
        <w:tc>
          <w:tcPr>
            <w:tcW w:w="2422" w:type="pct"/>
            <w:hideMark/>
          </w:tcPr>
          <w:p w14:paraId="70E95F5F" w14:textId="7EE7131E" w:rsidR="003101C7" w:rsidRPr="005861D8"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 (CWE_CR datatype) or SPM-4 against SNOMED_CT_USL</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8933D3" w:rsidRPr="005861D8" w14:paraId="58040EC3" w14:textId="77777777" w:rsidTr="00D912F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5" w:type="pct"/>
            <w:noWrap/>
          </w:tcPr>
          <w:p w14:paraId="20D2B3C3" w14:textId="0F8B78D7"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25</w:t>
            </w:r>
            <w:r>
              <w:rPr>
                <w:rFonts w:ascii="Calibri" w:hAnsi="Calibri"/>
                <w:color w:val="000000"/>
                <w:sz w:val="22"/>
                <w:szCs w:val="22"/>
              </w:rPr>
              <w:fldChar w:fldCharType="end"/>
            </w:r>
          </w:p>
        </w:tc>
        <w:tc>
          <w:tcPr>
            <w:tcW w:w="711" w:type="pct"/>
          </w:tcPr>
          <w:p w14:paraId="4E47030D" w14:textId="62114B00" w:rsidR="003101C7" w:rsidRPr="00E16A2C"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w:t>
            </w:r>
            <w:r>
              <w:rPr>
                <w:rFonts w:ascii="Calibri" w:hAnsi="Calibri"/>
                <w:color w:val="000000"/>
                <w:sz w:val="22"/>
                <w:szCs w:val="22"/>
              </w:rPr>
              <w:t>or OBX-5 (CWE)</w:t>
            </w:r>
          </w:p>
        </w:tc>
        <w:tc>
          <w:tcPr>
            <w:tcW w:w="1222" w:type="pct"/>
          </w:tcPr>
          <w:p w14:paraId="154CE0F1" w14:textId="056B5D66" w:rsidR="003101C7" w:rsidRDefault="00D51CE6" w:rsidP="00024222">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E16A2C">
              <w:rPr>
                <w:rFonts w:ascii="Calibri" w:hAnsi="Calibri"/>
                <w:color w:val="000000"/>
                <w:sz w:val="22"/>
                <w:szCs w:val="22"/>
              </w:rPr>
              <w:t xml:space="preserve"> does not p</w:t>
            </w:r>
            <w:r w:rsidR="001F0AC6">
              <w:rPr>
                <w:rFonts w:ascii="Calibri" w:hAnsi="Calibri"/>
                <w:color w:val="000000"/>
                <w:sz w:val="22"/>
                <w:szCs w:val="22"/>
              </w:rPr>
              <w:t xml:space="preserve">erform validation against the </w:t>
            </w:r>
            <w:r w:rsidR="003101C7" w:rsidRPr="00E16A2C">
              <w:rPr>
                <w:rFonts w:ascii="Calibri" w:hAnsi="Calibri"/>
                <w:color w:val="000000"/>
                <w:sz w:val="22"/>
                <w:szCs w:val="22"/>
              </w:rPr>
              <w:t>SNOMED_CT_USL</w:t>
            </w:r>
            <w:r w:rsidR="003101C7">
              <w:rPr>
                <w:rFonts w:ascii="Calibri" w:hAnsi="Calibri"/>
                <w:color w:val="000000"/>
                <w:sz w:val="22"/>
                <w:szCs w:val="22"/>
              </w:rPr>
              <w:t xml:space="preserve"> value set (see item </w:t>
            </w:r>
            <w:r w:rsidR="00024222">
              <w:rPr>
                <w:rFonts w:ascii="Calibri" w:hAnsi="Calibri"/>
                <w:color w:val="000000"/>
                <w:sz w:val="22"/>
                <w:szCs w:val="22"/>
                <w:highlight w:val="yellow"/>
              </w:rPr>
              <w:fldChar w:fldCharType="begin"/>
            </w:r>
            <w:r w:rsidR="00024222">
              <w:rPr>
                <w:rFonts w:ascii="Calibri" w:hAnsi="Calibri"/>
                <w:color w:val="000000"/>
                <w:sz w:val="22"/>
                <w:szCs w:val="22"/>
              </w:rPr>
              <w:instrText xml:space="preserve"> REF snomed \h </w:instrText>
            </w:r>
            <w:r w:rsidR="00024222">
              <w:rPr>
                <w:rFonts w:ascii="Calibri" w:hAnsi="Calibri"/>
                <w:color w:val="000000"/>
                <w:sz w:val="22"/>
                <w:szCs w:val="22"/>
                <w:highlight w:val="yellow"/>
              </w:rPr>
            </w:r>
            <w:r w:rsidR="00024222">
              <w:rPr>
                <w:rFonts w:ascii="Calibri" w:hAnsi="Calibri"/>
                <w:color w:val="000000"/>
                <w:sz w:val="22"/>
                <w:szCs w:val="22"/>
                <w:highlight w:val="yellow"/>
              </w:rPr>
              <w:fldChar w:fldCharType="separate"/>
            </w:r>
            <w:r w:rsidR="007B7D1F">
              <w:rPr>
                <w:rFonts w:ascii="Calibri" w:hAnsi="Calibri"/>
                <w:color w:val="000000"/>
                <w:sz w:val="22"/>
                <w:szCs w:val="22"/>
              </w:rPr>
              <w:t>NIST_LRI-</w:t>
            </w:r>
            <w:r w:rsidR="007B7D1F">
              <w:rPr>
                <w:rFonts w:ascii="Calibri" w:hAnsi="Calibri"/>
                <w:noProof/>
                <w:color w:val="000000"/>
                <w:sz w:val="22"/>
                <w:szCs w:val="22"/>
              </w:rPr>
              <w:t>24</w:t>
            </w:r>
            <w:r w:rsidR="00024222">
              <w:rPr>
                <w:rFonts w:ascii="Calibri" w:hAnsi="Calibri"/>
                <w:color w:val="000000"/>
                <w:sz w:val="22"/>
                <w:szCs w:val="22"/>
                <w:highlight w:val="yellow"/>
              </w:rPr>
              <w:fldChar w:fldCharType="end"/>
            </w:r>
            <w:r w:rsidR="001F0AC6">
              <w:rPr>
                <w:rFonts w:ascii="Calibri" w:hAnsi="Calibri"/>
                <w:color w:val="000000"/>
                <w:sz w:val="22"/>
                <w:szCs w:val="22"/>
              </w:rPr>
              <w:t xml:space="preserve">). </w:t>
            </w:r>
            <w:r w:rsidR="003101C7" w:rsidRPr="00E16A2C">
              <w:rPr>
                <w:rFonts w:ascii="Calibri" w:hAnsi="Calibri"/>
                <w:color w:val="000000"/>
                <w:sz w:val="22"/>
                <w:szCs w:val="22"/>
              </w:rPr>
              <w:t xml:space="preserve">The following conformance statement was added to ensure the </w:t>
            </w:r>
            <w:r w:rsidR="003101C7">
              <w:rPr>
                <w:rFonts w:ascii="Calibri" w:hAnsi="Calibri"/>
                <w:color w:val="000000"/>
                <w:sz w:val="22"/>
                <w:szCs w:val="22"/>
              </w:rPr>
              <w:t xml:space="preserve">SCT </w:t>
            </w:r>
            <w:r w:rsidR="003101C7" w:rsidRPr="00E16A2C">
              <w:rPr>
                <w:rFonts w:ascii="Calibri" w:hAnsi="Calibri"/>
                <w:color w:val="000000"/>
                <w:sz w:val="22"/>
                <w:szCs w:val="22"/>
              </w:rPr>
              <w:t xml:space="preserve">code system is used in the element </w:t>
            </w:r>
            <w:r w:rsidR="003101C7">
              <w:rPr>
                <w:rFonts w:ascii="Calibri" w:hAnsi="Calibri"/>
                <w:color w:val="000000"/>
                <w:sz w:val="22"/>
                <w:szCs w:val="22"/>
              </w:rPr>
              <w:lastRenderedPageBreak/>
              <w:t>OBX-5</w:t>
            </w:r>
            <w:r w:rsidR="003101C7" w:rsidRPr="00E16A2C">
              <w:rPr>
                <w:rFonts w:ascii="Calibri" w:hAnsi="Calibri"/>
                <w:color w:val="000000"/>
                <w:sz w:val="22"/>
                <w:szCs w:val="22"/>
              </w:rPr>
              <w:t>.</w:t>
            </w:r>
          </w:p>
        </w:tc>
        <w:tc>
          <w:tcPr>
            <w:tcW w:w="2422" w:type="pct"/>
          </w:tcPr>
          <w:p w14:paraId="10B52DB4" w14:textId="68BD932F" w:rsidR="003101C7"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LRI Test Tool</w:t>
            </w:r>
            <w:r w:rsidR="003101C7">
              <w:rPr>
                <w:rFonts w:ascii="Calibri" w:hAnsi="Calibri"/>
                <w:color w:val="000000"/>
                <w:sz w:val="22"/>
                <w:szCs w:val="22"/>
              </w:rPr>
              <w:t xml:space="preserve"> will validate any message against the following derived conformance statements in both </w:t>
            </w:r>
            <w:r w:rsidR="003101C7">
              <w:rPr>
                <w:rFonts w:ascii="Calibri" w:hAnsi="Calibri"/>
                <w:b/>
                <w:bCs/>
                <w:color w:val="000000"/>
                <w:sz w:val="22"/>
                <w:szCs w:val="22"/>
              </w:rPr>
              <w:t>context free</w:t>
            </w:r>
            <w:r w:rsidR="003101C7">
              <w:rPr>
                <w:rFonts w:ascii="Calibri" w:hAnsi="Calibri"/>
                <w:color w:val="000000"/>
                <w:sz w:val="22"/>
                <w:szCs w:val="22"/>
              </w:rPr>
              <w:t xml:space="preserve"> and </w:t>
            </w:r>
            <w:r w:rsidR="003101C7">
              <w:rPr>
                <w:rFonts w:ascii="Calibri" w:hAnsi="Calibri"/>
                <w:b/>
                <w:bCs/>
                <w:color w:val="000000"/>
                <w:sz w:val="22"/>
                <w:szCs w:val="22"/>
              </w:rPr>
              <w:t>context based</w:t>
            </w:r>
            <w:r w:rsidR="003101C7">
              <w:rPr>
                <w:rFonts w:ascii="Calibri" w:hAnsi="Calibri"/>
                <w:color w:val="000000"/>
                <w:sz w:val="22"/>
                <w:szCs w:val="22"/>
              </w:rPr>
              <w:t xml:space="preserve"> validation:</w:t>
            </w:r>
          </w:p>
          <w:p w14:paraId="08EE53A1" w14:textId="77777777" w:rsidR="001F0AC6" w:rsidRDefault="001F0AC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p>
          <w:p w14:paraId="11A710BC" w14:textId="0263253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4</w:t>
            </w:r>
            <w:r>
              <w:rPr>
                <w:rFonts w:ascii="Calibri" w:hAnsi="Calibri"/>
                <w:color w:val="000000"/>
                <w:sz w:val="22"/>
                <w:szCs w:val="22"/>
              </w:rPr>
              <w:t>: If OBX-2 is valued 'CWE' and OBX-5.3 (Name of Coding System) is valued 'SCT', OBX-5.1 (Identifier) SHALL be a valid SNOMED CT code identifier format.</w:t>
            </w:r>
          </w:p>
          <w:p w14:paraId="30988BEC" w14:textId="77777777" w:rsidR="001F0AC6" w:rsidRDefault="001F0AC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p>
          <w:p w14:paraId="415E4183" w14:textId="1D41EC83" w:rsidR="003101C7" w:rsidRPr="0001704A"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5</w:t>
            </w:r>
            <w:r>
              <w:rPr>
                <w:rFonts w:ascii="Calibri" w:hAnsi="Calibri"/>
                <w:color w:val="000000"/>
                <w:sz w:val="22"/>
                <w:szCs w:val="22"/>
              </w:rPr>
              <w:t>: If OBX-2 is value 'CWE' and OBX-5.6 (Name of Alternate Coding System) is valued 'SCT', OBX-5.4 (Alternate Identifier) SHALL be a valid SNOMED CT code identifier format.</w:t>
            </w:r>
          </w:p>
        </w:tc>
      </w:tr>
      <w:tr w:rsidR="00D51CE6" w:rsidRPr="005861D8" w14:paraId="676EF516" w14:textId="77777777" w:rsidTr="00D912FB">
        <w:trPr>
          <w:trHeight w:val="440"/>
        </w:trPr>
        <w:tc>
          <w:tcPr>
            <w:cnfStyle w:val="001000000000" w:firstRow="0" w:lastRow="0" w:firstColumn="1" w:lastColumn="0" w:oddVBand="0" w:evenVBand="0" w:oddHBand="0" w:evenHBand="0" w:firstRowFirstColumn="0" w:firstRowLastColumn="0" w:lastRowFirstColumn="0" w:lastRowLastColumn="0"/>
            <w:tcW w:w="645" w:type="pct"/>
            <w:noWrap/>
          </w:tcPr>
          <w:p w14:paraId="074C97F8" w14:textId="034CC838" w:rsidR="003101C7" w:rsidRDefault="003101C7" w:rsidP="00684EA4">
            <w:pPr>
              <w:jc w:val="left"/>
              <w:rPr>
                <w:rFonts w:ascii="Calibri" w:hAnsi="Calibri"/>
                <w:color w:val="000000"/>
                <w:sz w:val="22"/>
                <w:szCs w:val="22"/>
              </w:rPr>
            </w:pPr>
            <w:r>
              <w:rPr>
                <w:rFonts w:ascii="Calibri" w:hAnsi="Calibri"/>
                <w:color w:val="000000"/>
                <w:sz w:val="22"/>
                <w:szCs w:val="22"/>
              </w:rPr>
              <w:lastRenderedPageBreak/>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26</w:t>
            </w:r>
            <w:r>
              <w:rPr>
                <w:rFonts w:ascii="Calibri" w:hAnsi="Calibri"/>
                <w:color w:val="000000"/>
                <w:sz w:val="22"/>
                <w:szCs w:val="22"/>
              </w:rPr>
              <w:fldChar w:fldCharType="end"/>
            </w:r>
          </w:p>
        </w:tc>
        <w:tc>
          <w:tcPr>
            <w:tcW w:w="711" w:type="pct"/>
          </w:tcPr>
          <w:p w14:paraId="206EC9CE" w14:textId="17B355F1" w:rsidR="003101C7" w:rsidRPr="0001704A"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the UCUM_USL value set</w:t>
            </w:r>
          </w:p>
        </w:tc>
        <w:tc>
          <w:tcPr>
            <w:tcW w:w="1222" w:type="pct"/>
          </w:tcPr>
          <w:p w14:paraId="5540ACF7" w14:textId="0B5B659F" w:rsidR="003101C7" w:rsidRPr="0001704A"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UCUM_USL value set spreadsheet does not contain an explicit list of codes.</w:t>
            </w:r>
          </w:p>
        </w:tc>
        <w:tc>
          <w:tcPr>
            <w:tcW w:w="2422" w:type="pct"/>
          </w:tcPr>
          <w:p w14:paraId="2D38645C" w14:textId="49E54507" w:rsidR="003101C7" w:rsidRPr="00C55542"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 xml:space="preserve">validate OBX-6 (Units) against the UCUM_USL value set in both </w:t>
            </w:r>
            <w:r w:rsidR="003101C7">
              <w:rPr>
                <w:rFonts w:ascii="Calibri" w:hAnsi="Calibri"/>
                <w:b/>
                <w:bCs/>
                <w:color w:val="000000"/>
                <w:sz w:val="22"/>
                <w:szCs w:val="22"/>
              </w:rPr>
              <w:t xml:space="preserve">context free </w:t>
            </w:r>
            <w:r w:rsidR="003101C7">
              <w:rPr>
                <w:rFonts w:ascii="Calibri" w:hAnsi="Calibri"/>
                <w:color w:val="000000"/>
                <w:sz w:val="22"/>
                <w:szCs w:val="22"/>
              </w:rPr>
              <w:t>and</w:t>
            </w:r>
            <w:r w:rsidR="003101C7">
              <w:rPr>
                <w:rFonts w:ascii="Calibri" w:hAnsi="Calibri"/>
                <w:b/>
                <w:bCs/>
                <w:color w:val="000000"/>
                <w:sz w:val="22"/>
                <w:szCs w:val="22"/>
              </w:rPr>
              <w:t xml:space="preserve"> context based </w:t>
            </w:r>
            <w:r w:rsidR="003101C7">
              <w:rPr>
                <w:rFonts w:ascii="Calibri" w:hAnsi="Calibri"/>
                <w:color w:val="000000"/>
                <w:sz w:val="22"/>
                <w:szCs w:val="22"/>
              </w:rPr>
              <w:t>validation.</w:t>
            </w:r>
          </w:p>
        </w:tc>
      </w:tr>
      <w:tr w:rsidR="00D51CE6" w:rsidRPr="005861D8" w14:paraId="39EBC1F5" w14:textId="77777777" w:rsidTr="00D912F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5" w:type="pct"/>
            <w:noWrap/>
          </w:tcPr>
          <w:p w14:paraId="761D2880" w14:textId="14A367C5" w:rsidR="003101C7" w:rsidRDefault="003101C7" w:rsidP="00684EA4">
            <w:pPr>
              <w:jc w:val="left"/>
              <w:rPr>
                <w:rFonts w:ascii="Calibri" w:hAnsi="Calibri"/>
                <w:color w:val="000000"/>
                <w:sz w:val="22"/>
                <w:szCs w:val="22"/>
              </w:rPr>
            </w:pPr>
            <w:bookmarkStart w:id="6" w:name="snomed_HL70487"/>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27</w:t>
            </w:r>
            <w:r>
              <w:rPr>
                <w:rFonts w:ascii="Calibri" w:hAnsi="Calibri"/>
                <w:color w:val="000000"/>
                <w:sz w:val="22"/>
                <w:szCs w:val="22"/>
              </w:rPr>
              <w:fldChar w:fldCharType="end"/>
            </w:r>
            <w:bookmarkEnd w:id="6"/>
          </w:p>
        </w:tc>
        <w:tc>
          <w:tcPr>
            <w:tcW w:w="711" w:type="pct"/>
          </w:tcPr>
          <w:p w14:paraId="57A7BABF" w14:textId="0E24D33D" w:rsidR="003101C7" w:rsidRPr="00E16A2C"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704A">
              <w:rPr>
                <w:rFonts w:ascii="Calibri" w:hAnsi="Calibri"/>
                <w:color w:val="000000"/>
                <w:sz w:val="22"/>
                <w:szCs w:val="22"/>
              </w:rPr>
              <w:t>Exclusion of multiple binding value set for SPM-4</w:t>
            </w:r>
          </w:p>
        </w:tc>
        <w:tc>
          <w:tcPr>
            <w:tcW w:w="1222" w:type="pct"/>
          </w:tcPr>
          <w:p w14:paraId="58B42227" w14:textId="4092C384" w:rsidR="003101C7" w:rsidRDefault="00D51CE6" w:rsidP="00024222">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01704A">
              <w:rPr>
                <w:rFonts w:ascii="Calibri" w:hAnsi="Calibri"/>
                <w:color w:val="000000"/>
                <w:sz w:val="22"/>
                <w:szCs w:val="22"/>
              </w:rPr>
              <w:t xml:space="preserve">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w:t>
            </w:r>
            <w:r w:rsidR="003101C7">
              <w:rPr>
                <w:rFonts w:ascii="Calibri" w:hAnsi="Calibri"/>
                <w:color w:val="000000"/>
                <w:sz w:val="22"/>
                <w:szCs w:val="22"/>
              </w:rPr>
              <w:t xml:space="preserve">alidation per decision </w:t>
            </w:r>
            <w:r w:rsidR="00024222">
              <w:rPr>
                <w:rFonts w:ascii="Calibri" w:hAnsi="Calibri"/>
                <w:color w:val="000000"/>
                <w:sz w:val="22"/>
                <w:szCs w:val="22"/>
                <w:highlight w:val="yellow"/>
              </w:rPr>
              <w:fldChar w:fldCharType="begin"/>
            </w:r>
            <w:r w:rsidR="00024222">
              <w:rPr>
                <w:rFonts w:ascii="Calibri" w:hAnsi="Calibri"/>
                <w:color w:val="000000"/>
                <w:sz w:val="22"/>
                <w:szCs w:val="22"/>
              </w:rPr>
              <w:instrText xml:space="preserve"> REF snomed \h </w:instrText>
            </w:r>
            <w:r w:rsidR="00024222">
              <w:rPr>
                <w:rFonts w:ascii="Calibri" w:hAnsi="Calibri"/>
                <w:color w:val="000000"/>
                <w:sz w:val="22"/>
                <w:szCs w:val="22"/>
                <w:highlight w:val="yellow"/>
              </w:rPr>
            </w:r>
            <w:r w:rsidR="00024222">
              <w:rPr>
                <w:rFonts w:ascii="Calibri" w:hAnsi="Calibri"/>
                <w:color w:val="000000"/>
                <w:sz w:val="22"/>
                <w:szCs w:val="22"/>
                <w:highlight w:val="yellow"/>
              </w:rPr>
              <w:fldChar w:fldCharType="separate"/>
            </w:r>
            <w:r w:rsidR="007B7D1F">
              <w:rPr>
                <w:rFonts w:ascii="Calibri" w:hAnsi="Calibri"/>
                <w:color w:val="000000"/>
                <w:sz w:val="22"/>
                <w:szCs w:val="22"/>
              </w:rPr>
              <w:t>NIST_LRI-</w:t>
            </w:r>
            <w:r w:rsidR="007B7D1F">
              <w:rPr>
                <w:rFonts w:ascii="Calibri" w:hAnsi="Calibri"/>
                <w:noProof/>
                <w:color w:val="000000"/>
                <w:sz w:val="22"/>
                <w:szCs w:val="22"/>
              </w:rPr>
              <w:t>24</w:t>
            </w:r>
            <w:r w:rsidR="00024222">
              <w:rPr>
                <w:rFonts w:ascii="Calibri" w:hAnsi="Calibri"/>
                <w:color w:val="000000"/>
                <w:sz w:val="22"/>
                <w:szCs w:val="22"/>
                <w:highlight w:val="yellow"/>
              </w:rPr>
              <w:fldChar w:fldCharType="end"/>
            </w:r>
            <w:r w:rsidR="003101C7" w:rsidRPr="0001704A">
              <w:rPr>
                <w:rFonts w:ascii="Calibri" w:hAnsi="Calibri"/>
                <w:color w:val="000000"/>
                <w:sz w:val="22"/>
                <w:szCs w:val="22"/>
              </w:rPr>
              <w:t>.</w:t>
            </w:r>
          </w:p>
        </w:tc>
        <w:tc>
          <w:tcPr>
            <w:tcW w:w="2422" w:type="pct"/>
          </w:tcPr>
          <w:p w14:paraId="3D849447" w14:textId="503D87A1" w:rsidR="003101C7" w:rsidRPr="00C55542"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C55542">
              <w:rPr>
                <w:rFonts w:ascii="Calibri" w:hAnsi="Calibri"/>
                <w:color w:val="000000"/>
                <w:sz w:val="22"/>
                <w:szCs w:val="22"/>
              </w:rPr>
              <w:t xml:space="preserve"> will not validate SPM-4 against the SNOMED CT and/or HL70487_USL value set in both </w:t>
            </w:r>
            <w:r w:rsidR="003101C7" w:rsidRPr="00C55542">
              <w:rPr>
                <w:rFonts w:ascii="Calibri" w:hAnsi="Calibri"/>
                <w:b/>
                <w:color w:val="000000"/>
                <w:sz w:val="22"/>
                <w:szCs w:val="22"/>
              </w:rPr>
              <w:t>context free</w:t>
            </w:r>
            <w:r w:rsidR="003101C7" w:rsidRPr="00C55542">
              <w:rPr>
                <w:rFonts w:ascii="Calibri" w:hAnsi="Calibri"/>
                <w:color w:val="000000"/>
                <w:sz w:val="22"/>
                <w:szCs w:val="22"/>
              </w:rPr>
              <w:t xml:space="preserve"> and </w:t>
            </w:r>
            <w:r w:rsidR="003101C7" w:rsidRPr="00C55542">
              <w:rPr>
                <w:rFonts w:ascii="Calibri" w:hAnsi="Calibri"/>
                <w:b/>
                <w:color w:val="000000"/>
                <w:sz w:val="22"/>
                <w:szCs w:val="22"/>
              </w:rPr>
              <w:t>context based</w:t>
            </w:r>
            <w:r w:rsidR="003101C7" w:rsidRPr="00C55542">
              <w:rPr>
                <w:rFonts w:ascii="Calibri" w:hAnsi="Calibri"/>
                <w:color w:val="000000"/>
                <w:sz w:val="22"/>
                <w:szCs w:val="22"/>
              </w:rPr>
              <w:t xml:space="preserve"> validation. </w:t>
            </w:r>
          </w:p>
          <w:p w14:paraId="223942C2" w14:textId="77777777"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9C2D396" w14:textId="1A7BBABE"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55542">
              <w:rPr>
                <w:rFonts w:ascii="Calibri" w:hAnsi="Calibri"/>
                <w:color w:val="000000"/>
                <w:sz w:val="22"/>
                <w:szCs w:val="22"/>
              </w:rPr>
              <w:t xml:space="preserve">For context based validation, </w:t>
            </w:r>
            <w:r w:rsidR="00D51CE6">
              <w:rPr>
                <w:rFonts w:ascii="Calibri" w:hAnsi="Calibri"/>
                <w:color w:val="000000"/>
                <w:sz w:val="22"/>
                <w:szCs w:val="22"/>
              </w:rPr>
              <w:t>the NIST LRI Test Tool</w:t>
            </w:r>
            <w:r w:rsidRPr="00C55542">
              <w:rPr>
                <w:rFonts w:ascii="Calibri" w:hAnsi="Calibri"/>
                <w:color w:val="000000"/>
                <w:sz w:val="22"/>
                <w:szCs w:val="22"/>
              </w:rPr>
              <w:t xml:space="preserve"> </w:t>
            </w:r>
            <w:r w:rsidRPr="00C55542">
              <w:rPr>
                <w:rFonts w:ascii="Calibri" w:hAnsi="Calibri"/>
                <w:b/>
                <w:color w:val="000000"/>
                <w:sz w:val="22"/>
                <w:szCs w:val="22"/>
              </w:rPr>
              <w:t>MAY</w:t>
            </w:r>
            <w:r w:rsidRPr="00C55542">
              <w:rPr>
                <w:rFonts w:ascii="Calibri" w:hAnsi="Calibri"/>
                <w:color w:val="000000"/>
                <w:sz w:val="22"/>
                <w:szCs w:val="22"/>
              </w:rPr>
              <w:t xml:space="preserve"> require the use of a particular 'SNOMED &amp; HL70487_USL' code in SPM-4, based on the test objectives. </w:t>
            </w:r>
          </w:p>
          <w:p w14:paraId="123BE36F" w14:textId="77777777"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E90C6CF" w14:textId="230D86CF"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55542">
              <w:rPr>
                <w:rFonts w:ascii="Calibri" w:hAnsi="Calibri"/>
                <w:color w:val="000000"/>
                <w:sz w:val="22"/>
                <w:szCs w:val="22"/>
              </w:rPr>
              <w:t xml:space="preserve">Additionally, </w:t>
            </w:r>
            <w:r w:rsidR="00D51CE6">
              <w:rPr>
                <w:rFonts w:ascii="Calibri" w:hAnsi="Calibri"/>
                <w:color w:val="000000"/>
                <w:sz w:val="22"/>
                <w:szCs w:val="22"/>
              </w:rPr>
              <w:t>the NIST LRI Test Tool</w:t>
            </w:r>
            <w:r w:rsidRPr="00C55542">
              <w:rPr>
                <w:rFonts w:ascii="Calibri" w:hAnsi="Calibri"/>
                <w:color w:val="000000"/>
                <w:sz w:val="22"/>
                <w:szCs w:val="22"/>
              </w:rPr>
              <w:t xml:space="preserve"> will validate any message against the following derived conformance statement</w:t>
            </w:r>
            <w:r w:rsidR="00B54B2D">
              <w:rPr>
                <w:rFonts w:ascii="Calibri" w:hAnsi="Calibri"/>
                <w:color w:val="000000"/>
                <w:sz w:val="22"/>
                <w:szCs w:val="22"/>
              </w:rPr>
              <w:t>s</w:t>
            </w:r>
            <w:r w:rsidRPr="00C55542">
              <w:rPr>
                <w:rFonts w:ascii="Calibri" w:hAnsi="Calibri"/>
                <w:color w:val="000000"/>
                <w:sz w:val="22"/>
                <w:szCs w:val="22"/>
              </w:rPr>
              <w:t xml:space="preserve"> in both </w:t>
            </w:r>
            <w:r w:rsidRPr="00D51CE6">
              <w:rPr>
                <w:rFonts w:ascii="Calibri" w:hAnsi="Calibri"/>
                <w:b/>
                <w:color w:val="000000"/>
                <w:sz w:val="22"/>
                <w:szCs w:val="22"/>
              </w:rPr>
              <w:t>context free</w:t>
            </w:r>
            <w:r w:rsidRPr="00C55542">
              <w:rPr>
                <w:rFonts w:ascii="Calibri" w:hAnsi="Calibri"/>
                <w:color w:val="000000"/>
                <w:sz w:val="22"/>
                <w:szCs w:val="22"/>
              </w:rPr>
              <w:t xml:space="preserve"> and </w:t>
            </w:r>
            <w:r w:rsidRPr="00D51CE6">
              <w:rPr>
                <w:rFonts w:ascii="Calibri" w:hAnsi="Calibri"/>
                <w:b/>
                <w:color w:val="000000"/>
                <w:sz w:val="22"/>
                <w:szCs w:val="22"/>
              </w:rPr>
              <w:t>context based</w:t>
            </w:r>
            <w:r w:rsidRPr="00C55542">
              <w:rPr>
                <w:rFonts w:ascii="Calibri" w:hAnsi="Calibri"/>
                <w:color w:val="000000"/>
                <w:sz w:val="22"/>
                <w:szCs w:val="22"/>
              </w:rPr>
              <w:t xml:space="preserve"> validation:</w:t>
            </w:r>
          </w:p>
          <w:p w14:paraId="3327B07E" w14:textId="359C7AD9"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56820B3" w14:textId="7E4DA74D" w:rsidR="005E2A67"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6</w:t>
            </w:r>
            <w:r>
              <w:rPr>
                <w:rFonts w:ascii="Calibri" w:hAnsi="Calibri"/>
                <w:color w:val="000000"/>
                <w:sz w:val="22"/>
                <w:szCs w:val="22"/>
              </w:rPr>
              <w:t>: If SPM-4.3 (Name of Coding System) is valued 'SCT', SPM-4.1 (Identifier) SHALL be a valid SNOMED CT code identifier format.</w:t>
            </w:r>
            <w:r>
              <w:rPr>
                <w:rFonts w:ascii="Calibri" w:hAnsi="Calibri"/>
                <w:color w:val="000000"/>
                <w:sz w:val="22"/>
                <w:szCs w:val="22"/>
              </w:rPr>
              <w:br/>
            </w:r>
          </w:p>
          <w:p w14:paraId="4F21B025" w14:textId="72C97781" w:rsidR="005E2A67"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7</w:t>
            </w:r>
            <w:r>
              <w:rPr>
                <w:rFonts w:ascii="Calibri" w:hAnsi="Calibri"/>
                <w:color w:val="000000"/>
                <w:sz w:val="22"/>
                <w:szCs w:val="22"/>
              </w:rPr>
              <w:t>: If SPM-4.6 (Name of Alternate Coding System) is valued 'SCT', SPM-4.4 (Alternate Identifier) SHALL be a valid SNOMED CT code identifier format.</w:t>
            </w:r>
          </w:p>
          <w:p w14:paraId="5C54C07E" w14:textId="77777777" w:rsidR="005E2A67" w:rsidRPr="00C55542"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4AA9B95" w14:textId="09A5624A" w:rsidR="003101C7" w:rsidRPr="005A0FD0"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018</w:t>
            </w:r>
            <w:r w:rsidRPr="005A0FD0">
              <w:rPr>
                <w:rFonts w:ascii="Calibri" w:hAnsi="Calibri"/>
                <w:color w:val="000000"/>
                <w:sz w:val="22"/>
                <w:szCs w:val="22"/>
              </w:rPr>
              <w:t>: If SPM-4.3 (Name of Coding system) is valued 'HL70487', SPM-4.1 (Identifier) SHALL be a valid code drawn from the HL70487_USL.</w:t>
            </w:r>
            <w:r w:rsidR="007A59DC" w:rsidRPr="005A0FD0">
              <w:rPr>
                <w:rFonts w:ascii="Calibri" w:hAnsi="Calibri"/>
                <w:color w:val="000000"/>
                <w:sz w:val="22"/>
                <w:szCs w:val="22"/>
              </w:rPr>
              <w:t>3</w:t>
            </w:r>
            <w:r w:rsidRPr="005A0FD0">
              <w:rPr>
                <w:rFonts w:ascii="Calibri" w:hAnsi="Calibri"/>
                <w:color w:val="000000"/>
                <w:sz w:val="22"/>
                <w:szCs w:val="22"/>
              </w:rPr>
              <w:t xml:space="preserve"> value set.</w:t>
            </w:r>
          </w:p>
          <w:p w14:paraId="701F5361" w14:textId="77777777" w:rsidR="003101C7" w:rsidRPr="005A0FD0"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18F1A2C" w14:textId="085F79F8" w:rsidR="003101C7" w:rsidRDefault="003101C7" w:rsidP="007A59D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019</w:t>
            </w:r>
            <w:r w:rsidRPr="005A0FD0">
              <w:rPr>
                <w:rFonts w:ascii="Calibri" w:hAnsi="Calibri"/>
                <w:color w:val="000000"/>
                <w:sz w:val="22"/>
                <w:szCs w:val="22"/>
              </w:rPr>
              <w:t>: If SPM-4.6 (Name of Alternate Coding System) is valued 'HL70487', SPM-4.4 (Alternate Identifier) SHALL be a valid code drawn from the HL70487_USL.</w:t>
            </w:r>
            <w:r w:rsidR="007A59DC" w:rsidRPr="005A0FD0">
              <w:rPr>
                <w:rFonts w:ascii="Calibri" w:hAnsi="Calibri"/>
                <w:color w:val="000000"/>
                <w:sz w:val="22"/>
                <w:szCs w:val="22"/>
              </w:rPr>
              <w:t>3</w:t>
            </w:r>
            <w:r w:rsidRPr="005A0FD0">
              <w:rPr>
                <w:rFonts w:ascii="Calibri" w:hAnsi="Calibri"/>
                <w:color w:val="000000"/>
                <w:sz w:val="22"/>
                <w:szCs w:val="22"/>
              </w:rPr>
              <w:t xml:space="preserve"> value set.</w:t>
            </w:r>
          </w:p>
        </w:tc>
      </w:tr>
      <w:tr w:rsidR="00D51CE6" w:rsidRPr="005861D8" w14:paraId="2FAB5614" w14:textId="77777777" w:rsidTr="00D912FB">
        <w:trPr>
          <w:trHeight w:val="440"/>
        </w:trPr>
        <w:tc>
          <w:tcPr>
            <w:cnfStyle w:val="001000000000" w:firstRow="0" w:lastRow="0" w:firstColumn="1" w:lastColumn="0" w:oddVBand="0" w:evenVBand="0" w:oddHBand="0" w:evenHBand="0" w:firstRowFirstColumn="0" w:firstRowLastColumn="0" w:lastRowFirstColumn="0" w:lastRowLastColumn="0"/>
            <w:tcW w:w="645" w:type="pct"/>
            <w:noWrap/>
          </w:tcPr>
          <w:p w14:paraId="68264EC5" w14:textId="55A851BD"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28</w:t>
            </w:r>
            <w:r>
              <w:rPr>
                <w:rFonts w:ascii="Calibri" w:hAnsi="Calibri"/>
                <w:color w:val="000000"/>
                <w:sz w:val="22"/>
                <w:szCs w:val="22"/>
              </w:rPr>
              <w:fldChar w:fldCharType="end"/>
            </w:r>
          </w:p>
        </w:tc>
        <w:tc>
          <w:tcPr>
            <w:tcW w:w="711" w:type="pct"/>
          </w:tcPr>
          <w:p w14:paraId="20A8C6F1" w14:textId="6BF9CAF0"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Code system </w:t>
            </w:r>
            <w:r w:rsidRPr="00E16A2C">
              <w:rPr>
                <w:rFonts w:ascii="Calibri" w:hAnsi="Calibri"/>
                <w:color w:val="000000"/>
                <w:sz w:val="22"/>
                <w:szCs w:val="22"/>
              </w:rPr>
              <w:lastRenderedPageBreak/>
              <w:t>check f</w:t>
            </w:r>
            <w:r>
              <w:rPr>
                <w:rFonts w:ascii="Calibri" w:hAnsi="Calibri"/>
                <w:color w:val="000000"/>
                <w:sz w:val="22"/>
                <w:szCs w:val="22"/>
              </w:rPr>
              <w:t xml:space="preserve">or </w:t>
            </w:r>
            <w:r w:rsidRPr="00E16A2C">
              <w:rPr>
                <w:rFonts w:ascii="Calibri" w:hAnsi="Calibri"/>
                <w:color w:val="000000"/>
                <w:sz w:val="22"/>
                <w:szCs w:val="22"/>
              </w:rPr>
              <w:t>SPM-4</w:t>
            </w:r>
          </w:p>
        </w:tc>
        <w:tc>
          <w:tcPr>
            <w:tcW w:w="1222" w:type="pct"/>
          </w:tcPr>
          <w:p w14:paraId="05E4CA32" w14:textId="1379ACC6" w:rsidR="003101C7" w:rsidRDefault="00D51CE6" w:rsidP="00F40F78">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LRI Test Tool</w:t>
            </w:r>
            <w:r w:rsidR="003101C7" w:rsidRPr="00E16A2C">
              <w:rPr>
                <w:rFonts w:ascii="Calibri" w:hAnsi="Calibri"/>
                <w:color w:val="000000"/>
                <w:sz w:val="22"/>
                <w:szCs w:val="22"/>
              </w:rPr>
              <w:t xml:space="preserve"> does not </w:t>
            </w:r>
            <w:r w:rsidR="003101C7" w:rsidRPr="00E16A2C">
              <w:rPr>
                <w:rFonts w:ascii="Calibri" w:hAnsi="Calibri"/>
                <w:color w:val="000000"/>
                <w:sz w:val="22"/>
                <w:szCs w:val="22"/>
              </w:rPr>
              <w:lastRenderedPageBreak/>
              <w:t>perform validation against the 'SCT &amp; HL70487_USL'</w:t>
            </w:r>
            <w:r w:rsidR="003101C7">
              <w:rPr>
                <w:rFonts w:ascii="Calibri" w:hAnsi="Calibri"/>
                <w:color w:val="000000"/>
                <w:sz w:val="22"/>
                <w:szCs w:val="22"/>
              </w:rPr>
              <w:t xml:space="preserve"> value set (see item </w:t>
            </w:r>
            <w:r w:rsidR="00F40F78">
              <w:rPr>
                <w:rFonts w:ascii="Calibri" w:hAnsi="Calibri"/>
                <w:color w:val="000000"/>
                <w:sz w:val="22"/>
                <w:szCs w:val="22"/>
                <w:highlight w:val="yellow"/>
              </w:rPr>
              <w:fldChar w:fldCharType="begin"/>
            </w:r>
            <w:r w:rsidR="00F40F78">
              <w:rPr>
                <w:rFonts w:ascii="Calibri" w:hAnsi="Calibri"/>
                <w:color w:val="000000"/>
                <w:sz w:val="22"/>
                <w:szCs w:val="22"/>
              </w:rPr>
              <w:instrText xml:space="preserve"> REF snomed_HL70487 \h </w:instrText>
            </w:r>
            <w:r w:rsidR="00F40F78">
              <w:rPr>
                <w:rFonts w:ascii="Calibri" w:hAnsi="Calibri"/>
                <w:color w:val="000000"/>
                <w:sz w:val="22"/>
                <w:szCs w:val="22"/>
                <w:highlight w:val="yellow"/>
              </w:rPr>
            </w:r>
            <w:r w:rsidR="00F40F78">
              <w:rPr>
                <w:rFonts w:ascii="Calibri" w:hAnsi="Calibri"/>
                <w:color w:val="000000"/>
                <w:sz w:val="22"/>
                <w:szCs w:val="22"/>
                <w:highlight w:val="yellow"/>
              </w:rPr>
              <w:fldChar w:fldCharType="separate"/>
            </w:r>
            <w:r w:rsidR="007B7D1F">
              <w:rPr>
                <w:rFonts w:ascii="Calibri" w:hAnsi="Calibri"/>
                <w:color w:val="000000"/>
                <w:sz w:val="22"/>
                <w:szCs w:val="22"/>
              </w:rPr>
              <w:t>NIST_LRI-</w:t>
            </w:r>
            <w:r w:rsidR="007B7D1F">
              <w:rPr>
                <w:rFonts w:ascii="Calibri" w:hAnsi="Calibri"/>
                <w:noProof/>
                <w:color w:val="000000"/>
                <w:sz w:val="22"/>
                <w:szCs w:val="22"/>
              </w:rPr>
              <w:t>27</w:t>
            </w:r>
            <w:r w:rsidR="00F40F78">
              <w:rPr>
                <w:rFonts w:ascii="Calibri" w:hAnsi="Calibri"/>
                <w:color w:val="000000"/>
                <w:sz w:val="22"/>
                <w:szCs w:val="22"/>
                <w:highlight w:val="yellow"/>
              </w:rPr>
              <w:fldChar w:fldCharType="end"/>
            </w:r>
            <w:r w:rsidR="003101C7" w:rsidRPr="00E16A2C">
              <w:rPr>
                <w:rFonts w:ascii="Calibri" w:hAnsi="Calibri"/>
                <w:color w:val="000000"/>
                <w:sz w:val="22"/>
                <w:szCs w:val="22"/>
              </w:rPr>
              <w:t>).  The following conformance statement was added to ensure the SCT or HL70487 code system is used in the element SPM-4.</w:t>
            </w:r>
          </w:p>
        </w:tc>
        <w:tc>
          <w:tcPr>
            <w:tcW w:w="2422" w:type="pct"/>
          </w:tcPr>
          <w:p w14:paraId="5F938A32" w14:textId="67CE3A6E" w:rsidR="003101C7"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LRI Test Tool</w:t>
            </w:r>
            <w:r w:rsidR="003101C7">
              <w:rPr>
                <w:rFonts w:ascii="Calibri" w:hAnsi="Calibri"/>
                <w:color w:val="000000"/>
                <w:sz w:val="22"/>
                <w:szCs w:val="22"/>
              </w:rPr>
              <w:t xml:space="preserve"> will validate any message against the following </w:t>
            </w:r>
            <w:r w:rsidR="003101C7">
              <w:rPr>
                <w:rFonts w:ascii="Calibri" w:hAnsi="Calibri"/>
                <w:color w:val="000000"/>
                <w:sz w:val="22"/>
                <w:szCs w:val="22"/>
              </w:rPr>
              <w:lastRenderedPageBreak/>
              <w:t xml:space="preserve">derived conformance statements in both </w:t>
            </w:r>
            <w:r w:rsidR="003101C7">
              <w:rPr>
                <w:rFonts w:ascii="Calibri" w:hAnsi="Calibri"/>
                <w:b/>
                <w:bCs/>
                <w:color w:val="000000"/>
                <w:sz w:val="22"/>
                <w:szCs w:val="22"/>
              </w:rPr>
              <w:t>context free</w:t>
            </w:r>
            <w:r w:rsidR="003101C7">
              <w:rPr>
                <w:rFonts w:ascii="Calibri" w:hAnsi="Calibri"/>
                <w:color w:val="000000"/>
                <w:sz w:val="22"/>
                <w:szCs w:val="22"/>
              </w:rPr>
              <w:t xml:space="preserve"> and </w:t>
            </w:r>
            <w:r w:rsidR="003101C7">
              <w:rPr>
                <w:rFonts w:ascii="Calibri" w:hAnsi="Calibri"/>
                <w:b/>
                <w:bCs/>
                <w:color w:val="000000"/>
                <w:sz w:val="22"/>
                <w:szCs w:val="22"/>
              </w:rPr>
              <w:t>context based</w:t>
            </w:r>
            <w:r w:rsidR="003101C7">
              <w:rPr>
                <w:rFonts w:ascii="Calibri" w:hAnsi="Calibri"/>
                <w:color w:val="000000"/>
                <w:sz w:val="22"/>
                <w:szCs w:val="22"/>
              </w:rPr>
              <w:t xml:space="preserve"> validation:</w:t>
            </w:r>
          </w:p>
          <w:p w14:paraId="06D78D59" w14:textId="77777777"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52D8DF2" w14:textId="4BB7F6F1" w:rsidR="003101C7" w:rsidRDefault="005E2A67" w:rsidP="005E2A67">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b/>
                <w:bCs/>
                <w:color w:val="000000"/>
                <w:sz w:val="22"/>
                <w:szCs w:val="22"/>
              </w:rPr>
              <w:t>NIST-</w:t>
            </w:r>
            <w:r w:rsidR="005A0FD0">
              <w:rPr>
                <w:rFonts w:ascii="Calibri" w:hAnsi="Calibri"/>
                <w:b/>
                <w:bCs/>
                <w:color w:val="000000"/>
                <w:sz w:val="22"/>
                <w:szCs w:val="22"/>
              </w:rPr>
              <w:t>020</w:t>
            </w:r>
            <w:r w:rsidRPr="00E16A2C">
              <w:rPr>
                <w:rFonts w:ascii="Calibri" w:hAnsi="Calibri"/>
                <w:color w:val="000000"/>
                <w:sz w:val="22"/>
                <w:szCs w:val="22"/>
              </w:rPr>
              <w:t>: When present, either SPM-4.3 (Specimen Type.Name of Coding System) or SPM-4.6 (Specimen Type.Name of Alternate Coding System) SHALL be va</w:t>
            </w:r>
            <w:r w:rsidR="001F0AC6">
              <w:rPr>
                <w:rFonts w:ascii="Calibri" w:hAnsi="Calibri"/>
                <w:color w:val="000000"/>
                <w:sz w:val="22"/>
                <w:szCs w:val="22"/>
              </w:rPr>
              <w:t>lued 'SCT', 'HL70487', 'L' or '</w:t>
            </w:r>
            <w:r w:rsidRPr="00E16A2C">
              <w:rPr>
                <w:rFonts w:ascii="Calibri" w:hAnsi="Calibri"/>
                <w:color w:val="000000"/>
                <w:sz w:val="22"/>
                <w:szCs w:val="22"/>
              </w:rPr>
              <w:t xml:space="preserve">99zzz' </w:t>
            </w:r>
            <w:r w:rsidR="001F0AC6">
              <w:rPr>
                <w:rFonts w:ascii="Calibri" w:hAnsi="Calibri"/>
                <w:color w:val="000000"/>
                <w:sz w:val="22"/>
                <w:szCs w:val="22"/>
              </w:rPr>
              <w:t>for a local code system</w:t>
            </w:r>
            <w:r w:rsidRPr="00E16A2C">
              <w:rPr>
                <w:rFonts w:ascii="Calibri" w:hAnsi="Calibri"/>
                <w:color w:val="000000"/>
                <w:sz w:val="22"/>
                <w:szCs w:val="22"/>
              </w:rPr>
              <w:t>.</w:t>
            </w:r>
          </w:p>
        </w:tc>
      </w:tr>
      <w:tr w:rsidR="009210BB" w:rsidRPr="005861D8" w14:paraId="70E95F84" w14:textId="77777777" w:rsidTr="00D912FB">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80" w14:textId="35ABFBA1" w:rsidR="003101C7" w:rsidRPr="00F40F78" w:rsidRDefault="003101C7" w:rsidP="00684EA4">
            <w:pPr>
              <w:jc w:val="left"/>
              <w:rPr>
                <w:rFonts w:ascii="Calibri" w:hAnsi="Calibri"/>
                <w:color w:val="000000"/>
                <w:sz w:val="22"/>
                <w:szCs w:val="22"/>
              </w:rPr>
            </w:pPr>
            <w:r w:rsidRPr="00F40F78">
              <w:rPr>
                <w:rFonts w:ascii="Calibri" w:hAnsi="Calibri"/>
                <w:color w:val="000000"/>
                <w:sz w:val="22"/>
                <w:szCs w:val="22"/>
              </w:rPr>
              <w:lastRenderedPageBreak/>
              <w:t>NIST_LRI-</w:t>
            </w:r>
            <w:r w:rsidRPr="00F40F78">
              <w:rPr>
                <w:rFonts w:ascii="Calibri" w:hAnsi="Calibri"/>
                <w:color w:val="000000"/>
                <w:sz w:val="22"/>
                <w:szCs w:val="22"/>
              </w:rPr>
              <w:fldChar w:fldCharType="begin"/>
            </w:r>
            <w:r w:rsidRPr="00F40F78">
              <w:rPr>
                <w:rFonts w:ascii="Calibri" w:hAnsi="Calibri"/>
                <w:color w:val="000000"/>
                <w:sz w:val="22"/>
                <w:szCs w:val="22"/>
              </w:rPr>
              <w:instrText xml:space="preserve"> SEQ decision \* MERGEFORMAT </w:instrText>
            </w:r>
            <w:r w:rsidRPr="00F40F78">
              <w:rPr>
                <w:rFonts w:ascii="Calibri" w:hAnsi="Calibri"/>
                <w:color w:val="000000"/>
                <w:sz w:val="22"/>
                <w:szCs w:val="22"/>
              </w:rPr>
              <w:fldChar w:fldCharType="separate"/>
            </w:r>
            <w:r w:rsidR="007B7D1F">
              <w:rPr>
                <w:rFonts w:ascii="Calibri" w:hAnsi="Calibri"/>
                <w:noProof/>
                <w:color w:val="000000"/>
                <w:sz w:val="22"/>
                <w:szCs w:val="22"/>
              </w:rPr>
              <w:t>29</w:t>
            </w:r>
            <w:r w:rsidRPr="00F40F78">
              <w:rPr>
                <w:rFonts w:ascii="Calibri" w:hAnsi="Calibri"/>
                <w:color w:val="000000"/>
                <w:sz w:val="22"/>
                <w:szCs w:val="22"/>
              </w:rPr>
              <w:fldChar w:fldCharType="end"/>
            </w:r>
          </w:p>
        </w:tc>
        <w:tc>
          <w:tcPr>
            <w:tcW w:w="711" w:type="pct"/>
            <w:hideMark/>
          </w:tcPr>
          <w:p w14:paraId="70E95F81" w14:textId="525B1B4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NTE segment listed twice in "view all" of profile viewer</w:t>
            </w:r>
          </w:p>
        </w:tc>
        <w:tc>
          <w:tcPr>
            <w:tcW w:w="1222" w:type="pct"/>
            <w:hideMark/>
          </w:tcPr>
          <w:p w14:paraId="70E95F82" w14:textId="5D23BD9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w:t>
            </w:r>
            <w:r w:rsidR="00F40F78" w:rsidRPr="00F40F78">
              <w:rPr>
                <w:rFonts w:ascii="Calibri" w:hAnsi="Calibri"/>
                <w:color w:val="000000"/>
                <w:sz w:val="22"/>
                <w:szCs w:val="22"/>
              </w:rPr>
              <w:t xml:space="preserve"> NIST LRI Test T</w:t>
            </w:r>
            <w:r w:rsidRPr="00F40F78">
              <w:rPr>
                <w:rFonts w:ascii="Calibri" w:hAnsi="Calibri"/>
                <w:color w:val="000000"/>
                <w:sz w:val="22"/>
                <w:szCs w:val="22"/>
              </w:rPr>
              <w:t>ool shows 2 versions of the NTE segment - one following the LRI guide for use when and as defined in the LRI guide and one based on the base standard for groups, where NTE is marked as optional in the LRI guide.</w:t>
            </w:r>
          </w:p>
        </w:tc>
        <w:tc>
          <w:tcPr>
            <w:tcW w:w="2422" w:type="pct"/>
            <w:hideMark/>
          </w:tcPr>
          <w:p w14:paraId="70E95F83" w14:textId="4554CFA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 tool shows 2 versions of the NTE segment - one following the LRI guide for use when and as defined in the LRI guide and one based on the base standard for groups, where NTE is marked as optional in the LRI guide.</w:t>
            </w:r>
          </w:p>
        </w:tc>
      </w:tr>
      <w:tr w:rsidR="009210BB" w:rsidRPr="005861D8" w14:paraId="70E95F8A" w14:textId="77777777" w:rsidTr="00D912FB">
        <w:trPr>
          <w:trHeight w:val="440"/>
        </w:trPr>
        <w:tc>
          <w:tcPr>
            <w:cnfStyle w:val="001000000000" w:firstRow="0" w:lastRow="0" w:firstColumn="1" w:lastColumn="0" w:oddVBand="0" w:evenVBand="0" w:oddHBand="0" w:evenHBand="0" w:firstRowFirstColumn="0" w:firstRowLastColumn="0" w:lastRowFirstColumn="0" w:lastRowLastColumn="0"/>
            <w:tcW w:w="645" w:type="pct"/>
            <w:noWrap/>
            <w:hideMark/>
          </w:tcPr>
          <w:p w14:paraId="70E95F86" w14:textId="51DF3C85" w:rsidR="003101C7" w:rsidRPr="00F40F78" w:rsidRDefault="003101C7" w:rsidP="00684EA4">
            <w:pPr>
              <w:jc w:val="left"/>
              <w:rPr>
                <w:rFonts w:ascii="Calibri" w:hAnsi="Calibri"/>
                <w:color w:val="000000"/>
                <w:sz w:val="22"/>
                <w:szCs w:val="22"/>
              </w:rPr>
            </w:pPr>
            <w:r w:rsidRPr="00F40F78">
              <w:rPr>
                <w:rFonts w:ascii="Calibri" w:hAnsi="Calibri"/>
                <w:color w:val="000000"/>
                <w:sz w:val="22"/>
                <w:szCs w:val="22"/>
              </w:rPr>
              <w:t>NIST_LRI-</w:t>
            </w:r>
            <w:r w:rsidRPr="00F40F78">
              <w:rPr>
                <w:rFonts w:ascii="Calibri" w:hAnsi="Calibri"/>
                <w:color w:val="000000"/>
                <w:sz w:val="22"/>
                <w:szCs w:val="22"/>
              </w:rPr>
              <w:fldChar w:fldCharType="begin"/>
            </w:r>
            <w:r w:rsidRPr="00F40F78">
              <w:rPr>
                <w:rFonts w:ascii="Calibri" w:hAnsi="Calibri"/>
                <w:color w:val="000000"/>
                <w:sz w:val="22"/>
                <w:szCs w:val="22"/>
              </w:rPr>
              <w:instrText xml:space="preserve"> SEQ decision \* MERGEFORMAT </w:instrText>
            </w:r>
            <w:r w:rsidRPr="00F40F78">
              <w:rPr>
                <w:rFonts w:ascii="Calibri" w:hAnsi="Calibri"/>
                <w:color w:val="000000"/>
                <w:sz w:val="22"/>
                <w:szCs w:val="22"/>
              </w:rPr>
              <w:fldChar w:fldCharType="separate"/>
            </w:r>
            <w:r w:rsidR="007B7D1F">
              <w:rPr>
                <w:rFonts w:ascii="Calibri" w:hAnsi="Calibri"/>
                <w:noProof/>
                <w:color w:val="000000"/>
                <w:sz w:val="22"/>
                <w:szCs w:val="22"/>
              </w:rPr>
              <w:t>30</w:t>
            </w:r>
            <w:r w:rsidRPr="00F40F78">
              <w:rPr>
                <w:rFonts w:ascii="Calibri" w:hAnsi="Calibri"/>
                <w:color w:val="000000"/>
                <w:sz w:val="22"/>
                <w:szCs w:val="22"/>
              </w:rPr>
              <w:fldChar w:fldCharType="end"/>
            </w:r>
          </w:p>
        </w:tc>
        <w:tc>
          <w:tcPr>
            <w:tcW w:w="711" w:type="pct"/>
            <w:hideMark/>
          </w:tcPr>
          <w:p w14:paraId="70E95F87" w14:textId="7C8F4DD5" w:rsidR="003101C7" w:rsidRPr="00F40F7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OBX Segment listed twice in "view" all choice in profile viewer</w:t>
            </w:r>
          </w:p>
        </w:tc>
        <w:tc>
          <w:tcPr>
            <w:tcW w:w="1222" w:type="pct"/>
            <w:hideMark/>
          </w:tcPr>
          <w:p w14:paraId="70E95F88" w14:textId="55BD4FFB" w:rsidR="003101C7" w:rsidRPr="00F40F78" w:rsidRDefault="003101C7" w:rsidP="00F40F78">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 xml:space="preserve">In Profile viewer the </w:t>
            </w:r>
            <w:r w:rsidR="00F40F78" w:rsidRPr="00F40F78">
              <w:rPr>
                <w:rFonts w:ascii="Calibri" w:hAnsi="Calibri"/>
                <w:color w:val="000000"/>
                <w:sz w:val="22"/>
                <w:szCs w:val="22"/>
              </w:rPr>
              <w:t>NIST LRI Test T</w:t>
            </w:r>
            <w:r w:rsidRPr="00F40F78">
              <w:rPr>
                <w:rFonts w:ascii="Calibri" w:hAnsi="Calibri"/>
                <w:color w:val="000000"/>
                <w:sz w:val="22"/>
                <w:szCs w:val="22"/>
              </w:rPr>
              <w:t>ool shows 2 versions of the OBX segment - one following the LRI guide for use when and as defined in the LRI guide and one based on the base standard for groups, where</w:t>
            </w:r>
            <w:r w:rsidR="0061580D" w:rsidRPr="00F40F78">
              <w:rPr>
                <w:rFonts w:ascii="Calibri" w:hAnsi="Calibri"/>
                <w:color w:val="000000"/>
                <w:sz w:val="22"/>
                <w:szCs w:val="22"/>
              </w:rPr>
              <w:t xml:space="preserve"> </w:t>
            </w:r>
            <w:r w:rsidRPr="00F40F78">
              <w:rPr>
                <w:rFonts w:ascii="Calibri" w:hAnsi="Calibri"/>
                <w:color w:val="000000"/>
                <w:sz w:val="22"/>
                <w:szCs w:val="22"/>
              </w:rPr>
              <w:t>OBX is marked as optional in the LRI guide.</w:t>
            </w:r>
          </w:p>
        </w:tc>
        <w:tc>
          <w:tcPr>
            <w:tcW w:w="2422" w:type="pct"/>
            <w:hideMark/>
          </w:tcPr>
          <w:p w14:paraId="70E95F89" w14:textId="7DFE63CD" w:rsidR="003101C7" w:rsidRPr="00F40F7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 tool shows 2 versions of the OBX segment - one following the LRI guide for use when and as defined in the LRI guide and one based on the base standard for groups, where</w:t>
            </w:r>
            <w:r w:rsidR="0061580D" w:rsidRPr="00F40F78">
              <w:rPr>
                <w:rFonts w:ascii="Calibri" w:hAnsi="Calibri"/>
                <w:color w:val="000000"/>
                <w:sz w:val="22"/>
                <w:szCs w:val="22"/>
              </w:rPr>
              <w:t xml:space="preserve"> </w:t>
            </w:r>
            <w:r w:rsidRPr="00F40F78">
              <w:rPr>
                <w:rFonts w:ascii="Calibri" w:hAnsi="Calibri"/>
                <w:color w:val="000000"/>
                <w:sz w:val="22"/>
                <w:szCs w:val="22"/>
              </w:rPr>
              <w:t>OBX is marked as optional in the LRI guide.</w:t>
            </w:r>
          </w:p>
        </w:tc>
      </w:tr>
      <w:tr w:rsidR="009210BB" w:rsidRPr="005861D8" w14:paraId="0369C141" w14:textId="77777777" w:rsidTr="00D912F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4AE34D69" w14:textId="30FE0008"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31</w:t>
            </w:r>
            <w:r>
              <w:rPr>
                <w:rFonts w:ascii="Calibri" w:hAnsi="Calibri"/>
                <w:color w:val="000000"/>
                <w:sz w:val="22"/>
                <w:szCs w:val="22"/>
              </w:rPr>
              <w:fldChar w:fldCharType="end"/>
            </w:r>
          </w:p>
        </w:tc>
        <w:tc>
          <w:tcPr>
            <w:tcW w:w="711" w:type="pct"/>
          </w:tcPr>
          <w:p w14:paraId="0D1D8D0A" w14:textId="7032CB9D"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No requirements defined for TQ1-9 (Priority)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1222" w:type="pct"/>
          </w:tcPr>
          <w:p w14:paraId="41B86E95" w14:textId="4BE2B3E8"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field TQ1-9 (Priority) is required in the LRI implementation guide but there is no functional requirement associated with that field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2422" w:type="pct"/>
          </w:tcPr>
          <w:p w14:paraId="5B771B93" w14:textId="5B1A2802"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juror document in </w:t>
            </w:r>
            <w:r w:rsidR="00D51CE6">
              <w:rPr>
                <w:rFonts w:ascii="Calibri" w:hAnsi="Calibri"/>
                <w:color w:val="000000"/>
                <w:sz w:val="22"/>
                <w:szCs w:val="22"/>
              </w:rPr>
              <w:t>the NIST LRI Test Tool</w:t>
            </w:r>
            <w:r>
              <w:rPr>
                <w:rFonts w:ascii="Calibri" w:hAnsi="Calibri"/>
                <w:color w:val="000000"/>
                <w:sz w:val="22"/>
                <w:szCs w:val="22"/>
              </w:rPr>
              <w:t xml:space="preserve"> will include the data from TQ1-9 in both Display and Incorporate verification sections, when applicable.</w:t>
            </w:r>
          </w:p>
        </w:tc>
      </w:tr>
      <w:tr w:rsidR="009210BB" w:rsidRPr="005861D8" w14:paraId="3F29A81C" w14:textId="77777777" w:rsidTr="00D912FB">
        <w:trPr>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09E92681" w14:textId="7E12FFC0"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32</w:t>
            </w:r>
            <w:r>
              <w:rPr>
                <w:rFonts w:ascii="Calibri" w:hAnsi="Calibri"/>
                <w:color w:val="000000"/>
                <w:sz w:val="22"/>
                <w:szCs w:val="22"/>
              </w:rPr>
              <w:fldChar w:fldCharType="end"/>
            </w:r>
          </w:p>
        </w:tc>
        <w:tc>
          <w:tcPr>
            <w:tcW w:w="711" w:type="pct"/>
          </w:tcPr>
          <w:p w14:paraId="5076C661" w14:textId="68424D6A"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No requirements defined for ED datatype in the </w:t>
            </w:r>
            <w:r w:rsidRPr="00B62CC3">
              <w:rPr>
                <w:rFonts w:ascii="Calibri" w:hAnsi="Calibri"/>
                <w:color w:val="000000"/>
                <w:sz w:val="22"/>
                <w:szCs w:val="22"/>
              </w:rPr>
              <w:t xml:space="preserve">EHR-S Functional </w:t>
            </w:r>
            <w:r w:rsidRPr="00B62CC3">
              <w:rPr>
                <w:rFonts w:ascii="Calibri" w:hAnsi="Calibri"/>
                <w:color w:val="000000"/>
                <w:sz w:val="22"/>
                <w:szCs w:val="22"/>
              </w:rPr>
              <w:lastRenderedPageBreak/>
              <w:t>Requirements</w:t>
            </w:r>
            <w:r>
              <w:rPr>
                <w:rFonts w:ascii="Calibri" w:hAnsi="Calibri"/>
                <w:color w:val="000000"/>
                <w:sz w:val="22"/>
                <w:szCs w:val="22"/>
              </w:rPr>
              <w:t xml:space="preserve"> guide</w:t>
            </w:r>
          </w:p>
        </w:tc>
        <w:tc>
          <w:tcPr>
            <w:tcW w:w="1222" w:type="pct"/>
          </w:tcPr>
          <w:p w14:paraId="77A554D2" w14:textId="364453F7"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datatype ED (Encapsulated Data) is defined in the LRI implementation guide and can be used in OBX-5 (</w:t>
            </w:r>
            <w:r w:rsidRPr="00526C7F">
              <w:rPr>
                <w:rFonts w:ascii="Calibri" w:hAnsi="Calibri"/>
                <w:color w:val="000000"/>
                <w:sz w:val="22"/>
                <w:szCs w:val="22"/>
              </w:rPr>
              <w:t xml:space="preserve">Observation </w:t>
            </w:r>
            <w:r w:rsidRPr="00526C7F">
              <w:rPr>
                <w:rFonts w:ascii="Calibri" w:hAnsi="Calibri"/>
                <w:color w:val="000000"/>
                <w:sz w:val="22"/>
                <w:szCs w:val="22"/>
              </w:rPr>
              <w:lastRenderedPageBreak/>
              <w:t>Value</w:t>
            </w:r>
            <w:r>
              <w:rPr>
                <w:rFonts w:ascii="Calibri" w:hAnsi="Calibri"/>
                <w:color w:val="000000"/>
                <w:sz w:val="22"/>
                <w:szCs w:val="22"/>
              </w:rPr>
              <w:t xml:space="preserve">), but there is no functional requirement associated with that datatype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2422" w:type="pct"/>
          </w:tcPr>
          <w:p w14:paraId="1CB3F779" w14:textId="699D4F75"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 xml:space="preserve">The juror document in the </w:t>
            </w:r>
            <w:r w:rsidR="00D51CE6">
              <w:rPr>
                <w:rFonts w:ascii="Calibri" w:hAnsi="Calibri"/>
                <w:color w:val="000000"/>
                <w:sz w:val="22"/>
                <w:szCs w:val="22"/>
              </w:rPr>
              <w:t>NIST LRI Test Tool</w:t>
            </w:r>
            <w:r>
              <w:rPr>
                <w:rFonts w:ascii="Calibri" w:hAnsi="Calibri"/>
                <w:color w:val="000000"/>
                <w:sz w:val="22"/>
                <w:szCs w:val="22"/>
              </w:rPr>
              <w:t xml:space="preserve"> will include instructions such as “</w:t>
            </w:r>
            <w:r w:rsidRPr="00526C7F">
              <w:rPr>
                <w:rFonts w:ascii="Calibri" w:hAnsi="Calibri"/>
                <w:color w:val="000000"/>
                <w:sz w:val="22"/>
                <w:szCs w:val="22"/>
              </w:rPr>
              <w:t xml:space="preserve">PDF is created” or </w:t>
            </w:r>
            <w:r>
              <w:rPr>
                <w:rFonts w:ascii="Calibri" w:hAnsi="Calibri"/>
                <w:color w:val="000000"/>
                <w:sz w:val="22"/>
                <w:szCs w:val="22"/>
              </w:rPr>
              <w:t xml:space="preserve">“PDF is stored”. The base 64 encoding data and the PDF to be created will be available in </w:t>
            </w:r>
            <w:r w:rsidR="00D51CE6">
              <w:rPr>
                <w:rFonts w:ascii="Calibri" w:hAnsi="Calibri"/>
                <w:color w:val="000000"/>
                <w:sz w:val="22"/>
                <w:szCs w:val="22"/>
              </w:rPr>
              <w:t>the NIST LRI Test Tool</w:t>
            </w:r>
            <w:r>
              <w:rPr>
                <w:rFonts w:ascii="Calibri" w:hAnsi="Calibri"/>
                <w:color w:val="000000"/>
                <w:sz w:val="22"/>
                <w:szCs w:val="22"/>
              </w:rPr>
              <w:t>, under the Supplements section of the test case.</w:t>
            </w:r>
          </w:p>
        </w:tc>
      </w:tr>
      <w:tr w:rsidR="00430F83" w:rsidRPr="005861D8" w14:paraId="123C6AA0" w14:textId="77777777" w:rsidTr="00D912F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645" w:type="pct"/>
            <w:noWrap/>
          </w:tcPr>
          <w:p w14:paraId="4A81B92B" w14:textId="7158E3EB" w:rsidR="00430F83" w:rsidRDefault="00430F83"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7B7D1F">
              <w:rPr>
                <w:rFonts w:ascii="Calibri" w:hAnsi="Calibri"/>
                <w:noProof/>
                <w:color w:val="000000"/>
                <w:sz w:val="22"/>
                <w:szCs w:val="22"/>
              </w:rPr>
              <w:t>33</w:t>
            </w:r>
            <w:r>
              <w:rPr>
                <w:rFonts w:ascii="Calibri" w:hAnsi="Calibri"/>
                <w:color w:val="000000"/>
                <w:sz w:val="22"/>
                <w:szCs w:val="22"/>
              </w:rPr>
              <w:fldChar w:fldCharType="end"/>
            </w:r>
          </w:p>
        </w:tc>
        <w:tc>
          <w:tcPr>
            <w:tcW w:w="711" w:type="pct"/>
          </w:tcPr>
          <w:p w14:paraId="6DA9736C" w14:textId="0D1A5051" w:rsidR="00430F83" w:rsidRDefault="00430F83"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LRI-71 is not implementable</w:t>
            </w:r>
          </w:p>
        </w:tc>
        <w:tc>
          <w:tcPr>
            <w:tcW w:w="1222" w:type="pct"/>
          </w:tcPr>
          <w:p w14:paraId="18BDD70B" w14:textId="6B5822AD" w:rsidR="00430F83" w:rsidRDefault="00430F83"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requirement defined by LRI-71 (</w:t>
            </w:r>
            <w:r w:rsidRPr="00430F83">
              <w:rPr>
                <w:rFonts w:ascii="Calibri" w:hAnsi="Calibri"/>
                <w:color w:val="000000"/>
                <w:sz w:val="22"/>
                <w:szCs w:val="22"/>
              </w:rPr>
              <w:t>SPM-2 shall not repeat with in a given order group.</w:t>
            </w:r>
            <w:r>
              <w:rPr>
                <w:rFonts w:ascii="Calibri" w:hAnsi="Calibri"/>
                <w:color w:val="000000"/>
                <w:sz w:val="22"/>
                <w:szCs w:val="22"/>
              </w:rPr>
              <w:t>) is not well defined and cannot be implemented.</w:t>
            </w:r>
          </w:p>
        </w:tc>
        <w:tc>
          <w:tcPr>
            <w:tcW w:w="2422" w:type="pct"/>
          </w:tcPr>
          <w:p w14:paraId="45EF8E8C" w14:textId="528DF221" w:rsidR="00430F83" w:rsidRDefault="00430F83"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NIST LRI Test Tool will not validate </w:t>
            </w:r>
            <w:r w:rsidRPr="00C55542">
              <w:rPr>
                <w:rFonts w:ascii="Calibri" w:hAnsi="Calibri"/>
                <w:color w:val="000000"/>
                <w:sz w:val="22"/>
                <w:szCs w:val="22"/>
              </w:rPr>
              <w:t>against</w:t>
            </w:r>
            <w:r>
              <w:rPr>
                <w:rFonts w:ascii="Calibri" w:hAnsi="Calibri"/>
                <w:color w:val="000000"/>
                <w:sz w:val="22"/>
                <w:szCs w:val="22"/>
              </w:rPr>
              <w:t xml:space="preserve"> LRI-71 in both </w:t>
            </w:r>
            <w:r w:rsidRPr="00430F83">
              <w:rPr>
                <w:rFonts w:ascii="Calibri" w:hAnsi="Calibri"/>
                <w:b/>
                <w:color w:val="000000"/>
                <w:sz w:val="22"/>
                <w:szCs w:val="22"/>
              </w:rPr>
              <w:t xml:space="preserve">context free </w:t>
            </w:r>
            <w:r>
              <w:rPr>
                <w:rFonts w:ascii="Calibri" w:hAnsi="Calibri"/>
                <w:color w:val="000000"/>
                <w:sz w:val="22"/>
                <w:szCs w:val="22"/>
              </w:rPr>
              <w:t xml:space="preserve">and </w:t>
            </w:r>
            <w:r w:rsidRPr="00430F83">
              <w:rPr>
                <w:rFonts w:ascii="Calibri" w:hAnsi="Calibri"/>
                <w:b/>
                <w:color w:val="000000"/>
                <w:sz w:val="22"/>
                <w:szCs w:val="22"/>
              </w:rPr>
              <w:t>context based</w:t>
            </w:r>
            <w:r>
              <w:rPr>
                <w:rFonts w:ascii="Calibri" w:hAnsi="Calibri"/>
                <w:color w:val="000000"/>
                <w:sz w:val="22"/>
                <w:szCs w:val="22"/>
              </w:rPr>
              <w:t xml:space="preserve"> validation.</w:t>
            </w:r>
          </w:p>
        </w:tc>
      </w:tr>
    </w:tbl>
    <w:p w14:paraId="78D2562B" w14:textId="09913897" w:rsidR="00946C34" w:rsidRPr="001A2F81" w:rsidRDefault="00946C34" w:rsidP="00296E89">
      <w:pPr>
        <w:tabs>
          <w:tab w:val="left" w:pos="12158"/>
        </w:tabs>
        <w:jc w:val="left"/>
        <w:sectPr w:rsidR="00946C34" w:rsidRPr="001A2F81" w:rsidSect="00946C34">
          <w:pgSz w:w="15840" w:h="12240" w:orient="landscape" w:code="1"/>
          <w:pgMar w:top="1440" w:right="1440" w:bottom="1440" w:left="1440" w:header="720" w:footer="360" w:gutter="0"/>
          <w:cols w:space="720"/>
          <w:docGrid w:linePitch="360"/>
        </w:sectPr>
      </w:pPr>
    </w:p>
    <w:p w14:paraId="70E95F92" w14:textId="77777777" w:rsidR="00946C34" w:rsidRPr="00607888" w:rsidRDefault="00946C34" w:rsidP="00296E89">
      <w:pPr>
        <w:jc w:val="left"/>
      </w:pPr>
      <w:r>
        <w:lastRenderedPageBreak/>
        <w:t>This page intentionally left blank</w:t>
      </w:r>
    </w:p>
    <w:p w14:paraId="70E95F93" w14:textId="77777777" w:rsidR="00461A20" w:rsidRPr="00461A20" w:rsidRDefault="00461A20" w:rsidP="00296E89">
      <w:pPr>
        <w:jc w:val="left"/>
      </w:pPr>
    </w:p>
    <w:p w14:paraId="70E95F94" w14:textId="77777777" w:rsidR="009D3957" w:rsidRDefault="009D3957" w:rsidP="00296E89">
      <w:pPr>
        <w:pStyle w:val="Heading1"/>
        <w:jc w:val="left"/>
      </w:pPr>
      <w:bookmarkStart w:id="7" w:name="_Toc468101777"/>
      <w:r>
        <w:lastRenderedPageBreak/>
        <w:t>errata</w:t>
      </w:r>
      <w:bookmarkEnd w:id="7"/>
    </w:p>
    <w:p w14:paraId="70E95F95" w14:textId="77777777" w:rsidR="00F5375D" w:rsidRPr="00F5375D" w:rsidRDefault="00F5375D" w:rsidP="00296E89">
      <w:pPr>
        <w:jc w:val="left"/>
      </w:pPr>
    </w:p>
    <w:p w14:paraId="70E95F96" w14:textId="4F8715CD" w:rsidR="00955CCD" w:rsidRPr="007229F0" w:rsidRDefault="00461A20" w:rsidP="00296E89">
      <w:pPr>
        <w:jc w:val="left"/>
        <w:rPr>
          <w:sz w:val="20"/>
          <w:szCs w:val="20"/>
        </w:rPr>
      </w:pPr>
      <w:r>
        <w:rPr>
          <w:sz w:val="20"/>
          <w:szCs w:val="20"/>
        </w:rPr>
        <w:t xml:space="preserve">For a current list of errata see the </w:t>
      </w:r>
      <w:hyperlink r:id="rId15" w:history="1">
        <w:r w:rsidRPr="00461A20">
          <w:rPr>
            <w:rStyle w:val="Hyperlink"/>
            <w:sz w:val="20"/>
            <w:szCs w:val="20"/>
          </w:rPr>
          <w:t>HL7 LRI R2 DSTU site</w:t>
        </w:r>
      </w:hyperlink>
      <w:r>
        <w:rPr>
          <w:sz w:val="20"/>
          <w:szCs w:val="20"/>
        </w:rPr>
        <w:t>.</w:t>
      </w:r>
      <w:bookmarkEnd w:id="1"/>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5F99" w14:textId="77777777" w:rsidR="00F8360D" w:rsidRDefault="00F8360D" w:rsidP="00A53B49">
      <w:r>
        <w:separator/>
      </w:r>
    </w:p>
  </w:endnote>
  <w:endnote w:type="continuationSeparator" w:id="0">
    <w:p w14:paraId="70E95F9A" w14:textId="77777777" w:rsidR="00F8360D" w:rsidRDefault="00F8360D"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9D" w14:textId="77777777" w:rsidR="00F8360D" w:rsidRDefault="00F8360D"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0E95F9E" w14:textId="77777777" w:rsidR="00F8360D" w:rsidRDefault="00F8360D" w:rsidP="00A53B49">
    <w:pPr>
      <w:pStyle w:val="Footer"/>
      <w:rPr>
        <w:rStyle w:val="PageNumber"/>
      </w:rPr>
    </w:pPr>
  </w:p>
  <w:p w14:paraId="70E95F9F" w14:textId="77777777" w:rsidR="00F8360D" w:rsidRDefault="00F8360D" w:rsidP="00A53B49">
    <w:pPr>
      <w:pStyle w:val="Footer"/>
      <w:rPr>
        <w:rStyle w:val="PageNumber"/>
      </w:rPr>
    </w:pPr>
  </w:p>
  <w:p w14:paraId="70E95FA0" w14:textId="77777777" w:rsidR="00F8360D" w:rsidRDefault="00F8360D"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A1" w14:textId="001E2FDC" w:rsidR="00F8360D" w:rsidRPr="009B7D44" w:rsidRDefault="00F8360D" w:rsidP="00A53B49">
    <w:r>
      <w:rPr>
        <w:rStyle w:val="PageNumber"/>
      </w:rPr>
      <w:fldChar w:fldCharType="begin"/>
    </w:r>
    <w:r>
      <w:rPr>
        <w:rStyle w:val="PageNumber"/>
      </w:rPr>
      <w:instrText xml:space="preserve"> PAGE </w:instrText>
    </w:r>
    <w:r>
      <w:rPr>
        <w:rStyle w:val="PageNumber"/>
      </w:rPr>
      <w:fldChar w:fldCharType="separate"/>
    </w:r>
    <w:r w:rsidR="007B7D1F">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95F97" w14:textId="77777777" w:rsidR="00F8360D" w:rsidRDefault="00F8360D" w:rsidP="00A53B49">
      <w:r>
        <w:separator/>
      </w:r>
    </w:p>
  </w:footnote>
  <w:footnote w:type="continuationSeparator" w:id="0">
    <w:p w14:paraId="70E95F98" w14:textId="77777777" w:rsidR="00F8360D" w:rsidRDefault="00F8360D"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9B" w14:textId="2A39D377" w:rsidR="00F8360D" w:rsidRDefault="00F8360D" w:rsidP="004D51A7">
    <w:pPr>
      <w:pStyle w:val="Header"/>
    </w:pPr>
    <w:r>
      <w:t>NIST Clarifications and Validation Guidelines</w:t>
    </w:r>
    <w:r w:rsidRPr="00511350">
      <w:t xml:space="preserve"> </w:t>
    </w:r>
    <w:r>
      <w:t xml:space="preserve">for LRI Testing </w:t>
    </w:r>
    <w:r w:rsidRPr="00511350">
      <w:sym w:font="Webdings" w:char="F03C"/>
    </w:r>
    <w:r w:rsidRPr="00511350">
      <w:t xml:space="preserve">  </w:t>
    </w:r>
    <w:r>
      <w:t>December 1, 2016</w:t>
    </w:r>
  </w:p>
  <w:p w14:paraId="70E95F9C" w14:textId="77777777" w:rsidR="00F8360D" w:rsidRDefault="00F8360D" w:rsidP="00A53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A2" w14:textId="77777777" w:rsidR="00F8360D" w:rsidRPr="002316E4" w:rsidRDefault="00F8360D" w:rsidP="00A53B49">
    <w:r>
      <w:rPr>
        <w:noProof/>
      </w:rPr>
      <w:drawing>
        <wp:anchor distT="0" distB="0" distL="114300" distR="114300" simplePos="0" relativeHeight="251657728" behindDoc="1" locked="0" layoutInCell="1" allowOverlap="1" wp14:anchorId="70E95FA3" wp14:editId="70E95FA4">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B30952"/>
    <w:multiLevelType w:val="hybridMultilevel"/>
    <w:tmpl w:val="8700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5"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E7230"/>
    <w:multiLevelType w:val="hybridMultilevel"/>
    <w:tmpl w:val="C376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1"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6FAD229F"/>
    <w:multiLevelType w:val="hybridMultilevel"/>
    <w:tmpl w:val="E31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9"/>
  </w:num>
  <w:num w:numId="4">
    <w:abstractNumId w:val="8"/>
  </w:num>
  <w:num w:numId="5">
    <w:abstractNumId w:val="16"/>
  </w:num>
  <w:num w:numId="6">
    <w:abstractNumId w:val="5"/>
  </w:num>
  <w:num w:numId="7">
    <w:abstractNumId w:val="4"/>
  </w:num>
  <w:num w:numId="8">
    <w:abstractNumId w:val="21"/>
  </w:num>
  <w:num w:numId="9">
    <w:abstractNumId w:val="15"/>
  </w:num>
  <w:num w:numId="10">
    <w:abstractNumId w:val="14"/>
  </w:num>
  <w:num w:numId="11">
    <w:abstractNumId w:val="3"/>
  </w:num>
  <w:num w:numId="12">
    <w:abstractNumId w:val="20"/>
  </w:num>
  <w:num w:numId="13">
    <w:abstractNumId w:val="22"/>
  </w:num>
  <w:num w:numId="14">
    <w:abstractNumId w:val="23"/>
  </w:num>
  <w:num w:numId="15">
    <w:abstractNumId w:val="1"/>
  </w:num>
  <w:num w:numId="16">
    <w:abstractNumId w:val="13"/>
  </w:num>
  <w:num w:numId="17">
    <w:abstractNumId w:val="7"/>
  </w:num>
  <w:num w:numId="18">
    <w:abstractNumId w:val="25"/>
  </w:num>
  <w:num w:numId="19">
    <w:abstractNumId w:val="17"/>
  </w:num>
  <w:num w:numId="20">
    <w:abstractNumId w:val="11"/>
  </w:num>
  <w:num w:numId="21">
    <w:abstractNumId w:val="6"/>
  </w:num>
  <w:num w:numId="22">
    <w:abstractNumId w:val="12"/>
  </w:num>
  <w:num w:numId="23">
    <w:abstractNumId w:val="10"/>
  </w:num>
  <w:num w:numId="24">
    <w:abstractNumId w:val="24"/>
  </w:num>
  <w:num w:numId="25">
    <w:abstractNumId w:val="18"/>
  </w:num>
  <w:num w:numId="2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16385">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373F"/>
    <w:rsid w:val="0000416F"/>
    <w:rsid w:val="00004EA3"/>
    <w:rsid w:val="000064C5"/>
    <w:rsid w:val="00011285"/>
    <w:rsid w:val="0001261C"/>
    <w:rsid w:val="0001344E"/>
    <w:rsid w:val="00013ED0"/>
    <w:rsid w:val="0001704A"/>
    <w:rsid w:val="00023617"/>
    <w:rsid w:val="000239F8"/>
    <w:rsid w:val="00024222"/>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51A"/>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1942"/>
    <w:rsid w:val="00093FE6"/>
    <w:rsid w:val="00097FA4"/>
    <w:rsid w:val="000A044C"/>
    <w:rsid w:val="000A109B"/>
    <w:rsid w:val="000A24DF"/>
    <w:rsid w:val="000A2F37"/>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2DB"/>
    <w:rsid w:val="000E4709"/>
    <w:rsid w:val="000E4AAB"/>
    <w:rsid w:val="000E5A2E"/>
    <w:rsid w:val="000F00A2"/>
    <w:rsid w:val="000F1766"/>
    <w:rsid w:val="000F2FA7"/>
    <w:rsid w:val="000F376D"/>
    <w:rsid w:val="000F3DEB"/>
    <w:rsid w:val="000F44FE"/>
    <w:rsid w:val="000F56CB"/>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F61"/>
    <w:rsid w:val="0016704D"/>
    <w:rsid w:val="0017012A"/>
    <w:rsid w:val="00171BF8"/>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48E"/>
    <w:rsid w:val="001927BD"/>
    <w:rsid w:val="00192F36"/>
    <w:rsid w:val="00193D11"/>
    <w:rsid w:val="0019448C"/>
    <w:rsid w:val="00196843"/>
    <w:rsid w:val="00197149"/>
    <w:rsid w:val="00197B14"/>
    <w:rsid w:val="001A0670"/>
    <w:rsid w:val="001A12A1"/>
    <w:rsid w:val="001A1ABD"/>
    <w:rsid w:val="001A2039"/>
    <w:rsid w:val="001A27FC"/>
    <w:rsid w:val="001A2F81"/>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200"/>
    <w:rsid w:val="001B7D1D"/>
    <w:rsid w:val="001C0921"/>
    <w:rsid w:val="001C1C17"/>
    <w:rsid w:val="001C209E"/>
    <w:rsid w:val="001C26B2"/>
    <w:rsid w:val="001C32EB"/>
    <w:rsid w:val="001C352A"/>
    <w:rsid w:val="001C4374"/>
    <w:rsid w:val="001C43E1"/>
    <w:rsid w:val="001C518C"/>
    <w:rsid w:val="001C586B"/>
    <w:rsid w:val="001C69BD"/>
    <w:rsid w:val="001C7326"/>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AC6"/>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605A"/>
    <w:rsid w:val="002372B7"/>
    <w:rsid w:val="00237D60"/>
    <w:rsid w:val="0024072B"/>
    <w:rsid w:val="002415D1"/>
    <w:rsid w:val="00241621"/>
    <w:rsid w:val="00241AF2"/>
    <w:rsid w:val="002428C2"/>
    <w:rsid w:val="0024303A"/>
    <w:rsid w:val="0024345E"/>
    <w:rsid w:val="00244B93"/>
    <w:rsid w:val="00245DCD"/>
    <w:rsid w:val="002468C4"/>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80296"/>
    <w:rsid w:val="002809E9"/>
    <w:rsid w:val="00281277"/>
    <w:rsid w:val="0028270F"/>
    <w:rsid w:val="00283F56"/>
    <w:rsid w:val="00284173"/>
    <w:rsid w:val="002874C7"/>
    <w:rsid w:val="00290AAD"/>
    <w:rsid w:val="002920C2"/>
    <w:rsid w:val="0029285F"/>
    <w:rsid w:val="002955EF"/>
    <w:rsid w:val="00296E89"/>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01C7"/>
    <w:rsid w:val="00311792"/>
    <w:rsid w:val="00311B9D"/>
    <w:rsid w:val="00311C1A"/>
    <w:rsid w:val="0031494B"/>
    <w:rsid w:val="0031561F"/>
    <w:rsid w:val="003158C3"/>
    <w:rsid w:val="0031601B"/>
    <w:rsid w:val="00316DF9"/>
    <w:rsid w:val="00317A5C"/>
    <w:rsid w:val="00320A4C"/>
    <w:rsid w:val="00320B8F"/>
    <w:rsid w:val="00321526"/>
    <w:rsid w:val="003216F5"/>
    <w:rsid w:val="003217DF"/>
    <w:rsid w:val="00322347"/>
    <w:rsid w:val="003229DE"/>
    <w:rsid w:val="00322C2C"/>
    <w:rsid w:val="00323592"/>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3C00"/>
    <w:rsid w:val="00345703"/>
    <w:rsid w:val="00345BA9"/>
    <w:rsid w:val="00346065"/>
    <w:rsid w:val="0034788A"/>
    <w:rsid w:val="00347FB9"/>
    <w:rsid w:val="00350F6A"/>
    <w:rsid w:val="0035269B"/>
    <w:rsid w:val="00353C2A"/>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2AD4"/>
    <w:rsid w:val="00384A2F"/>
    <w:rsid w:val="00385C33"/>
    <w:rsid w:val="00386C2D"/>
    <w:rsid w:val="00390133"/>
    <w:rsid w:val="0039058C"/>
    <w:rsid w:val="00390BB8"/>
    <w:rsid w:val="00393B8A"/>
    <w:rsid w:val="003950C6"/>
    <w:rsid w:val="00396F62"/>
    <w:rsid w:val="0039716B"/>
    <w:rsid w:val="003971B0"/>
    <w:rsid w:val="003A00C9"/>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0F23"/>
    <w:rsid w:val="003F210C"/>
    <w:rsid w:val="003F28D9"/>
    <w:rsid w:val="003F2A46"/>
    <w:rsid w:val="003F43B3"/>
    <w:rsid w:val="003F49E8"/>
    <w:rsid w:val="003F4ECB"/>
    <w:rsid w:val="003F65E2"/>
    <w:rsid w:val="003F6B49"/>
    <w:rsid w:val="00400644"/>
    <w:rsid w:val="00401ECC"/>
    <w:rsid w:val="00402A29"/>
    <w:rsid w:val="00402F9B"/>
    <w:rsid w:val="0040331F"/>
    <w:rsid w:val="00403F2B"/>
    <w:rsid w:val="00404427"/>
    <w:rsid w:val="00406E1B"/>
    <w:rsid w:val="00407F8A"/>
    <w:rsid w:val="00410516"/>
    <w:rsid w:val="00411C47"/>
    <w:rsid w:val="00413EE5"/>
    <w:rsid w:val="00414239"/>
    <w:rsid w:val="00414D30"/>
    <w:rsid w:val="00417971"/>
    <w:rsid w:val="00420071"/>
    <w:rsid w:val="004202DD"/>
    <w:rsid w:val="004205A1"/>
    <w:rsid w:val="004211A1"/>
    <w:rsid w:val="00421B8F"/>
    <w:rsid w:val="00423B23"/>
    <w:rsid w:val="00424990"/>
    <w:rsid w:val="00424C8C"/>
    <w:rsid w:val="00425196"/>
    <w:rsid w:val="00425B86"/>
    <w:rsid w:val="004260C4"/>
    <w:rsid w:val="004268F9"/>
    <w:rsid w:val="00430F83"/>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A32"/>
    <w:rsid w:val="004A0B31"/>
    <w:rsid w:val="004A1489"/>
    <w:rsid w:val="004A19EA"/>
    <w:rsid w:val="004A1B3B"/>
    <w:rsid w:val="004A2208"/>
    <w:rsid w:val="004A5BB2"/>
    <w:rsid w:val="004A78CA"/>
    <w:rsid w:val="004B00E8"/>
    <w:rsid w:val="004B1F15"/>
    <w:rsid w:val="004B363C"/>
    <w:rsid w:val="004B6FFB"/>
    <w:rsid w:val="004B7BD6"/>
    <w:rsid w:val="004C0C72"/>
    <w:rsid w:val="004C10D4"/>
    <w:rsid w:val="004C11DB"/>
    <w:rsid w:val="004C141D"/>
    <w:rsid w:val="004C209C"/>
    <w:rsid w:val="004C3052"/>
    <w:rsid w:val="004C4051"/>
    <w:rsid w:val="004C4070"/>
    <w:rsid w:val="004C45E3"/>
    <w:rsid w:val="004C4B1D"/>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26C7F"/>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0FD0"/>
    <w:rsid w:val="005A2D5E"/>
    <w:rsid w:val="005A4165"/>
    <w:rsid w:val="005A4B30"/>
    <w:rsid w:val="005A4E60"/>
    <w:rsid w:val="005A5607"/>
    <w:rsid w:val="005A64B8"/>
    <w:rsid w:val="005A66E4"/>
    <w:rsid w:val="005A765B"/>
    <w:rsid w:val="005A7F55"/>
    <w:rsid w:val="005B04D8"/>
    <w:rsid w:val="005B0637"/>
    <w:rsid w:val="005B113D"/>
    <w:rsid w:val="005B1560"/>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2A67"/>
    <w:rsid w:val="005E3257"/>
    <w:rsid w:val="005E3829"/>
    <w:rsid w:val="005E4A92"/>
    <w:rsid w:val="005E6C1E"/>
    <w:rsid w:val="005E755E"/>
    <w:rsid w:val="005E79D9"/>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580D"/>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4EA4"/>
    <w:rsid w:val="006852D7"/>
    <w:rsid w:val="006859D4"/>
    <w:rsid w:val="006862D9"/>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66FD"/>
    <w:rsid w:val="006C0483"/>
    <w:rsid w:val="006C141D"/>
    <w:rsid w:val="006C1A97"/>
    <w:rsid w:val="006C2372"/>
    <w:rsid w:val="006C2845"/>
    <w:rsid w:val="006C3659"/>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2298"/>
    <w:rsid w:val="00732EEC"/>
    <w:rsid w:val="00733965"/>
    <w:rsid w:val="0073553B"/>
    <w:rsid w:val="00736D66"/>
    <w:rsid w:val="00737132"/>
    <w:rsid w:val="007378D5"/>
    <w:rsid w:val="00737CDE"/>
    <w:rsid w:val="0074073C"/>
    <w:rsid w:val="00741336"/>
    <w:rsid w:val="00741C9C"/>
    <w:rsid w:val="00742172"/>
    <w:rsid w:val="0074230D"/>
    <w:rsid w:val="00746B70"/>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A59DC"/>
    <w:rsid w:val="007B0212"/>
    <w:rsid w:val="007B02B9"/>
    <w:rsid w:val="007B11BA"/>
    <w:rsid w:val="007B1B97"/>
    <w:rsid w:val="007B23B2"/>
    <w:rsid w:val="007B5B5B"/>
    <w:rsid w:val="007B5F5F"/>
    <w:rsid w:val="007B7129"/>
    <w:rsid w:val="007B7D1F"/>
    <w:rsid w:val="007C003B"/>
    <w:rsid w:val="007C0D75"/>
    <w:rsid w:val="007C206F"/>
    <w:rsid w:val="007C281C"/>
    <w:rsid w:val="007C3DB4"/>
    <w:rsid w:val="007C4343"/>
    <w:rsid w:val="007C5A33"/>
    <w:rsid w:val="007C6678"/>
    <w:rsid w:val="007C678E"/>
    <w:rsid w:val="007C68E6"/>
    <w:rsid w:val="007C69CC"/>
    <w:rsid w:val="007C7B1B"/>
    <w:rsid w:val="007D1498"/>
    <w:rsid w:val="007D162F"/>
    <w:rsid w:val="007D1875"/>
    <w:rsid w:val="007D3B13"/>
    <w:rsid w:val="007D4EBA"/>
    <w:rsid w:val="007D531A"/>
    <w:rsid w:val="007D54DD"/>
    <w:rsid w:val="007D5609"/>
    <w:rsid w:val="007D6717"/>
    <w:rsid w:val="007D6F2D"/>
    <w:rsid w:val="007D7136"/>
    <w:rsid w:val="007D7570"/>
    <w:rsid w:val="007D7DD8"/>
    <w:rsid w:val="007E165E"/>
    <w:rsid w:val="007E1CA4"/>
    <w:rsid w:val="007E3268"/>
    <w:rsid w:val="007E3873"/>
    <w:rsid w:val="007E3CDB"/>
    <w:rsid w:val="007E4F86"/>
    <w:rsid w:val="007E5B69"/>
    <w:rsid w:val="007E6E0A"/>
    <w:rsid w:val="007E71DC"/>
    <w:rsid w:val="007E72F5"/>
    <w:rsid w:val="007E73A5"/>
    <w:rsid w:val="007E7A43"/>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72"/>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4428"/>
    <w:rsid w:val="00856165"/>
    <w:rsid w:val="00856530"/>
    <w:rsid w:val="008572D1"/>
    <w:rsid w:val="008578CF"/>
    <w:rsid w:val="00862F1F"/>
    <w:rsid w:val="00863543"/>
    <w:rsid w:val="008645F0"/>
    <w:rsid w:val="0086714D"/>
    <w:rsid w:val="008675C0"/>
    <w:rsid w:val="00870701"/>
    <w:rsid w:val="0087095A"/>
    <w:rsid w:val="00872679"/>
    <w:rsid w:val="008730BA"/>
    <w:rsid w:val="008747A4"/>
    <w:rsid w:val="00874F18"/>
    <w:rsid w:val="0087546B"/>
    <w:rsid w:val="008761E5"/>
    <w:rsid w:val="0087625F"/>
    <w:rsid w:val="00876519"/>
    <w:rsid w:val="00876933"/>
    <w:rsid w:val="00876EB0"/>
    <w:rsid w:val="00877081"/>
    <w:rsid w:val="0088074C"/>
    <w:rsid w:val="008827F9"/>
    <w:rsid w:val="00882E16"/>
    <w:rsid w:val="00882FC9"/>
    <w:rsid w:val="008867AD"/>
    <w:rsid w:val="00886D27"/>
    <w:rsid w:val="0088706B"/>
    <w:rsid w:val="00887732"/>
    <w:rsid w:val="00890616"/>
    <w:rsid w:val="00890BB3"/>
    <w:rsid w:val="008914A1"/>
    <w:rsid w:val="008933D3"/>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BB"/>
    <w:rsid w:val="009210E8"/>
    <w:rsid w:val="00921E18"/>
    <w:rsid w:val="00921E27"/>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965D4"/>
    <w:rsid w:val="009A06B7"/>
    <w:rsid w:val="009A070C"/>
    <w:rsid w:val="009A1344"/>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4C5C"/>
    <w:rsid w:val="009C557B"/>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67D"/>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2D14"/>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600"/>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4373"/>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3B3"/>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B2D"/>
    <w:rsid w:val="00B54F68"/>
    <w:rsid w:val="00B5700F"/>
    <w:rsid w:val="00B57E35"/>
    <w:rsid w:val="00B62497"/>
    <w:rsid w:val="00B6274E"/>
    <w:rsid w:val="00B62CC3"/>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E6443"/>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5483"/>
    <w:rsid w:val="00C055FA"/>
    <w:rsid w:val="00C06775"/>
    <w:rsid w:val="00C06AF3"/>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5542"/>
    <w:rsid w:val="00C5660F"/>
    <w:rsid w:val="00C60A29"/>
    <w:rsid w:val="00C612EA"/>
    <w:rsid w:val="00C63BF6"/>
    <w:rsid w:val="00C64C04"/>
    <w:rsid w:val="00C659FA"/>
    <w:rsid w:val="00C66B84"/>
    <w:rsid w:val="00C67E38"/>
    <w:rsid w:val="00C67E8F"/>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1C88"/>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1CE6"/>
    <w:rsid w:val="00D52EF1"/>
    <w:rsid w:val="00D54755"/>
    <w:rsid w:val="00D54E33"/>
    <w:rsid w:val="00D551F2"/>
    <w:rsid w:val="00D55E20"/>
    <w:rsid w:val="00D57EF3"/>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3EC6"/>
    <w:rsid w:val="00D8429C"/>
    <w:rsid w:val="00D8432B"/>
    <w:rsid w:val="00D84430"/>
    <w:rsid w:val="00D85363"/>
    <w:rsid w:val="00D86982"/>
    <w:rsid w:val="00D86B13"/>
    <w:rsid w:val="00D86C6A"/>
    <w:rsid w:val="00D874BD"/>
    <w:rsid w:val="00D9079F"/>
    <w:rsid w:val="00D912FB"/>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3346"/>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4985"/>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279B5"/>
    <w:rsid w:val="00F30985"/>
    <w:rsid w:val="00F35664"/>
    <w:rsid w:val="00F35B82"/>
    <w:rsid w:val="00F36A5D"/>
    <w:rsid w:val="00F36BE5"/>
    <w:rsid w:val="00F37AEF"/>
    <w:rsid w:val="00F40F78"/>
    <w:rsid w:val="00F41FF0"/>
    <w:rsid w:val="00F432E0"/>
    <w:rsid w:val="00F43E0F"/>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CC3"/>
    <w:rsid w:val="00F774B8"/>
    <w:rsid w:val="00F800E2"/>
    <w:rsid w:val="00F807A6"/>
    <w:rsid w:val="00F817D4"/>
    <w:rsid w:val="00F81A75"/>
    <w:rsid w:val="00F835EA"/>
    <w:rsid w:val="00F8360D"/>
    <w:rsid w:val="00F83A90"/>
    <w:rsid w:val="00F855C4"/>
    <w:rsid w:val="00F85960"/>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A12"/>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069,#0b4274,#369,#7e0407"/>
    </o:shapedefaults>
    <o:shapelayout v:ext="edit">
      <o:idmap v:ext="edit" data="1"/>
    </o:shapelayout>
  </w:shapeDefaults>
  <w:decimalSymbol w:val="."/>
  <w:listSeparator w:val=","/>
  <w14:docId w14:val="70E95EC9"/>
  <w15:docId w15:val="{A7D22542-EF13-45FB-ADFE-88007B31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ED49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l7.org/dstucomments/showdetail.cfm?dstuid=17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223C8-11EE-4F0F-BBBA-049D3E94FF7D}">
  <ds:schemaRefs>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451E851-3545-4FDA-8E16-2ED4C39EF48B}">
  <ds:schemaRefs>
    <ds:schemaRef ds:uri="http://schemas.microsoft.com/sharepoint/v3/contenttype/forms"/>
  </ds:schemaRefs>
</ds:datastoreItem>
</file>

<file path=customXml/itemProps3.xml><?xml version="1.0" encoding="utf-8"?>
<ds:datastoreItem xmlns:ds="http://schemas.openxmlformats.org/officeDocument/2006/customXml" ds:itemID="{BAB00189-7A7F-4CF6-A74B-3F7A80F98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04E9EE-9AC6-4038-955A-EFC31BF7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18</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19999</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59</cp:revision>
  <cp:lastPrinted>2016-02-23T14:21:00Z</cp:lastPrinted>
  <dcterms:created xsi:type="dcterms:W3CDTF">2016-04-28T15:21:00Z</dcterms:created>
  <dcterms:modified xsi:type="dcterms:W3CDTF">2016-11-28T18:07:00Z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