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E0E8" w14:textId="72434DA8" w:rsidR="0003525D" w:rsidRDefault="0003525D">
      <w:pPr>
        <w:pStyle w:val="Default"/>
        <w:jc w:val="right"/>
        <w:rPr>
          <w:b/>
          <w:bCs/>
          <w:sz w:val="40"/>
          <w:szCs w:val="40"/>
        </w:rPr>
      </w:pPr>
      <w:r>
        <w:rPr>
          <w:b/>
          <w:bCs/>
          <w:sz w:val="40"/>
          <w:szCs w:val="40"/>
        </w:rPr>
        <w:t xml:space="preserve">NIST Special Publication </w:t>
      </w:r>
      <w:r w:rsidR="00997700">
        <w:rPr>
          <w:b/>
          <w:bCs/>
          <w:sz w:val="40"/>
          <w:szCs w:val="40"/>
        </w:rPr>
        <w:t>1500-</w:t>
      </w:r>
      <w:r w:rsidR="0094745F">
        <w:rPr>
          <w:b/>
          <w:bCs/>
          <w:sz w:val="40"/>
          <w:szCs w:val="40"/>
        </w:rPr>
        <w:t>19</w:t>
      </w:r>
    </w:p>
    <w:p w14:paraId="22D52A54" w14:textId="77777777" w:rsidR="0003525D" w:rsidRDefault="0003525D">
      <w:pPr>
        <w:pStyle w:val="Default"/>
        <w:jc w:val="right"/>
        <w:rPr>
          <w:b/>
          <w:bCs/>
          <w:sz w:val="40"/>
          <w:szCs w:val="40"/>
        </w:rPr>
      </w:pPr>
    </w:p>
    <w:p w14:paraId="66C5B0B4" w14:textId="77777777" w:rsidR="0003525D" w:rsidRDefault="0003525D">
      <w:pPr>
        <w:pStyle w:val="Default"/>
        <w:jc w:val="right"/>
      </w:pPr>
    </w:p>
    <w:p w14:paraId="3801520E" w14:textId="74AA3C5B" w:rsidR="00582CE2" w:rsidRPr="00C41FE5" w:rsidRDefault="003F5485" w:rsidP="00582CE2">
      <w:pPr>
        <w:pBdr>
          <w:top w:val="threeDEngrave" w:sz="12" w:space="1" w:color="auto"/>
          <w:bottom w:val="threeDEngrave" w:sz="12" w:space="1" w:color="auto"/>
        </w:pBdr>
        <w:jc w:val="right"/>
        <w:rPr>
          <w:b/>
          <w:sz w:val="52"/>
          <w:szCs w:val="52"/>
        </w:rPr>
      </w:pPr>
      <w:r>
        <w:rPr>
          <w:b/>
          <w:sz w:val="52"/>
          <w:szCs w:val="52"/>
        </w:rPr>
        <w:t xml:space="preserve">DRAFT </w:t>
      </w:r>
      <w:r w:rsidR="00582CE2">
        <w:rPr>
          <w:b/>
          <w:sz w:val="52"/>
          <w:szCs w:val="52"/>
        </w:rPr>
        <w:t>Micro Common Data Format</w:t>
      </w:r>
      <w:r w:rsidR="002B3E80">
        <w:rPr>
          <w:b/>
          <w:sz w:val="52"/>
          <w:szCs w:val="52"/>
        </w:rPr>
        <w:t xml:space="preserve"> Specification</w:t>
      </w:r>
    </w:p>
    <w:p w14:paraId="25B5C6BE" w14:textId="77777777" w:rsidR="00582CE2" w:rsidRDefault="00582CE2" w:rsidP="00582CE2">
      <w:pPr>
        <w:pBdr>
          <w:top w:val="threeDEngrave" w:sz="12" w:space="1" w:color="auto"/>
          <w:bottom w:val="threeDEngrave" w:sz="12" w:space="1" w:color="auto"/>
        </w:pBdr>
        <w:jc w:val="right"/>
        <w:rPr>
          <w:b/>
          <w:sz w:val="36"/>
          <w:szCs w:val="36"/>
        </w:rPr>
      </w:pPr>
    </w:p>
    <w:p w14:paraId="499630D4" w14:textId="77777777" w:rsidR="00582CE2" w:rsidRPr="00C41FE5" w:rsidRDefault="00582CE2" w:rsidP="00582CE2">
      <w:pPr>
        <w:pBdr>
          <w:top w:val="threeDEngrave" w:sz="12" w:space="1" w:color="auto"/>
          <w:bottom w:val="threeDEngrave" w:sz="12" w:space="1" w:color="auto"/>
        </w:pBdr>
        <w:jc w:val="right"/>
        <w:rPr>
          <w:b/>
          <w:sz w:val="36"/>
          <w:szCs w:val="36"/>
        </w:rPr>
      </w:pPr>
      <w:r w:rsidRPr="00C41FE5">
        <w:rPr>
          <w:b/>
          <w:sz w:val="36"/>
          <w:szCs w:val="36"/>
        </w:rPr>
        <w:t>Version 1.0</w:t>
      </w:r>
    </w:p>
    <w:p w14:paraId="47D2EAEB" w14:textId="77777777" w:rsidR="00F421F0" w:rsidRDefault="00F421F0">
      <w:pPr>
        <w:pStyle w:val="Default"/>
        <w:jc w:val="right"/>
        <w:rPr>
          <w:b/>
          <w:bCs/>
          <w:sz w:val="56"/>
          <w:szCs w:val="56"/>
        </w:rPr>
      </w:pPr>
    </w:p>
    <w:p w14:paraId="018B05E1" w14:textId="77777777" w:rsidR="0003525D" w:rsidRDefault="0003525D">
      <w:pPr>
        <w:pStyle w:val="Default"/>
        <w:jc w:val="right"/>
        <w:rPr>
          <w:sz w:val="56"/>
          <w:szCs w:val="56"/>
        </w:rPr>
      </w:pPr>
      <w:r>
        <w:rPr>
          <w:b/>
          <w:bCs/>
          <w:sz w:val="56"/>
          <w:szCs w:val="56"/>
        </w:rPr>
        <w:t xml:space="preserve"> </w:t>
      </w:r>
    </w:p>
    <w:p w14:paraId="4D6D274F" w14:textId="5C3AA100" w:rsidR="0003525D" w:rsidRDefault="00F13EF5">
      <w:pPr>
        <w:pStyle w:val="Default"/>
        <w:jc w:val="right"/>
        <w:rPr>
          <w:sz w:val="28"/>
          <w:szCs w:val="28"/>
        </w:rPr>
      </w:pPr>
      <w:r>
        <w:rPr>
          <w:sz w:val="28"/>
          <w:szCs w:val="28"/>
        </w:rPr>
        <w:t xml:space="preserve">John </w:t>
      </w:r>
      <w:proofErr w:type="spellStart"/>
      <w:r>
        <w:rPr>
          <w:sz w:val="28"/>
          <w:szCs w:val="28"/>
        </w:rPr>
        <w:t>Dziur</w:t>
      </w:r>
      <w:r w:rsidR="00DC30B9" w:rsidRPr="00DC30B9">
        <w:rPr>
          <w:sz w:val="28"/>
          <w:szCs w:val="28"/>
        </w:rPr>
        <w:t>ł</w:t>
      </w:r>
      <w:r>
        <w:rPr>
          <w:sz w:val="28"/>
          <w:szCs w:val="28"/>
        </w:rPr>
        <w:t>aj</w:t>
      </w:r>
      <w:proofErr w:type="spellEnd"/>
    </w:p>
    <w:p w14:paraId="6F89DFBC" w14:textId="77777777" w:rsidR="0003525D" w:rsidRDefault="0003525D">
      <w:pPr>
        <w:pStyle w:val="Default"/>
        <w:jc w:val="right"/>
        <w:rPr>
          <w:sz w:val="28"/>
          <w:szCs w:val="28"/>
        </w:rPr>
      </w:pPr>
      <w:r>
        <w:rPr>
          <w:sz w:val="28"/>
          <w:szCs w:val="28"/>
        </w:rPr>
        <w:t xml:space="preserve">Second Author </w:t>
      </w:r>
    </w:p>
    <w:p w14:paraId="17591307" w14:textId="77777777" w:rsidR="0003525D" w:rsidRDefault="0003525D">
      <w:pPr>
        <w:pStyle w:val="Default"/>
        <w:jc w:val="right"/>
        <w:rPr>
          <w:sz w:val="28"/>
          <w:szCs w:val="28"/>
        </w:rPr>
      </w:pPr>
      <w:r>
        <w:rPr>
          <w:sz w:val="28"/>
          <w:szCs w:val="28"/>
        </w:rPr>
        <w:t xml:space="preserve">Etc. </w:t>
      </w:r>
    </w:p>
    <w:p w14:paraId="4F3BC464" w14:textId="77777777" w:rsidR="0003525D" w:rsidRDefault="0003525D">
      <w:pPr>
        <w:pStyle w:val="Default"/>
        <w:rPr>
          <w:sz w:val="28"/>
          <w:szCs w:val="28"/>
        </w:rPr>
      </w:pPr>
    </w:p>
    <w:p w14:paraId="42EA09CB" w14:textId="77777777" w:rsidR="007E4C44" w:rsidRPr="00F421F0" w:rsidRDefault="00F421F0" w:rsidP="00F421F0">
      <w:pPr>
        <w:pStyle w:val="Default"/>
        <w:jc w:val="right"/>
      </w:pPr>
      <w:r w:rsidRPr="00F421F0">
        <w:t>This publication is available free of charge from:</w:t>
      </w:r>
    </w:p>
    <w:p w14:paraId="278685F1" w14:textId="526F79D4" w:rsidR="00A56445" w:rsidRDefault="002B6283" w:rsidP="00A56445">
      <w:pPr>
        <w:pStyle w:val="Default"/>
        <w:jc w:val="right"/>
        <w:rPr>
          <w:sz w:val="40"/>
          <w:szCs w:val="40"/>
        </w:rPr>
      </w:pPr>
      <w:r>
        <w:t>https://doi.org</w:t>
      </w:r>
      <w:r w:rsidR="002C13A0">
        <w:t>/10.6028/</w:t>
      </w:r>
      <w:r w:rsidR="00A56445" w:rsidRPr="00431863">
        <w:t>NIST</w:t>
      </w:r>
      <w:r w:rsidR="000004BA">
        <w:t>.</w:t>
      </w:r>
      <w:r w:rsidR="00A56445" w:rsidRPr="00431863">
        <w:t>SP.</w:t>
      </w:r>
      <w:r w:rsidR="0094745F">
        <w:t>1500-19</w:t>
      </w:r>
    </w:p>
    <w:p w14:paraId="6ECD362E" w14:textId="77777777" w:rsidR="0003525D" w:rsidRDefault="0003525D">
      <w:pPr>
        <w:pStyle w:val="Default"/>
        <w:jc w:val="right"/>
        <w:rPr>
          <w:sz w:val="40"/>
          <w:szCs w:val="40"/>
        </w:rPr>
      </w:pPr>
    </w:p>
    <w:p w14:paraId="51A4756D" w14:textId="77777777" w:rsidR="0003525D" w:rsidRDefault="0003525D">
      <w:pPr>
        <w:pStyle w:val="Default"/>
        <w:jc w:val="right"/>
        <w:rPr>
          <w:sz w:val="40"/>
          <w:szCs w:val="40"/>
        </w:rPr>
      </w:pPr>
    </w:p>
    <w:p w14:paraId="19BC8428" w14:textId="77777777" w:rsidR="0003525D" w:rsidRDefault="0003525D">
      <w:pPr>
        <w:pStyle w:val="Default"/>
        <w:jc w:val="right"/>
        <w:rPr>
          <w:sz w:val="40"/>
          <w:szCs w:val="40"/>
        </w:rPr>
      </w:pPr>
    </w:p>
    <w:p w14:paraId="70269F8F" w14:textId="77777777" w:rsidR="0003525D" w:rsidRDefault="0003525D">
      <w:pPr>
        <w:pStyle w:val="Default"/>
        <w:jc w:val="right"/>
        <w:rPr>
          <w:sz w:val="40"/>
          <w:szCs w:val="40"/>
        </w:rPr>
      </w:pPr>
    </w:p>
    <w:p w14:paraId="14C43786" w14:textId="77777777" w:rsidR="0003525D" w:rsidRDefault="0003525D">
      <w:pPr>
        <w:pStyle w:val="Default"/>
        <w:jc w:val="right"/>
        <w:rPr>
          <w:sz w:val="40"/>
          <w:szCs w:val="40"/>
        </w:rPr>
      </w:pPr>
    </w:p>
    <w:p w14:paraId="4692CBD9" w14:textId="77777777" w:rsidR="0003525D" w:rsidRDefault="0003525D">
      <w:pPr>
        <w:pStyle w:val="Default"/>
        <w:jc w:val="right"/>
        <w:rPr>
          <w:sz w:val="40"/>
          <w:szCs w:val="40"/>
        </w:rPr>
      </w:pPr>
    </w:p>
    <w:p w14:paraId="08A31834" w14:textId="77777777" w:rsidR="0003525D" w:rsidRDefault="0003525D">
      <w:pPr>
        <w:pStyle w:val="Default"/>
        <w:jc w:val="right"/>
        <w:rPr>
          <w:sz w:val="40"/>
          <w:szCs w:val="40"/>
        </w:rPr>
      </w:pPr>
    </w:p>
    <w:p w14:paraId="73E44A98" w14:textId="77777777" w:rsidR="0003525D" w:rsidRDefault="0003525D">
      <w:pPr>
        <w:pStyle w:val="Default"/>
        <w:jc w:val="right"/>
        <w:rPr>
          <w:sz w:val="40"/>
          <w:szCs w:val="40"/>
        </w:rPr>
      </w:pPr>
    </w:p>
    <w:p w14:paraId="048C5129" w14:textId="77777777" w:rsidR="0003525D" w:rsidRDefault="0003525D">
      <w:pPr>
        <w:pStyle w:val="Default"/>
        <w:jc w:val="right"/>
        <w:rPr>
          <w:sz w:val="40"/>
          <w:szCs w:val="40"/>
        </w:rPr>
      </w:pPr>
    </w:p>
    <w:p w14:paraId="16125230" w14:textId="77777777" w:rsidR="0003525D" w:rsidRDefault="00957813">
      <w:pPr>
        <w:pStyle w:val="Default"/>
        <w:jc w:val="right"/>
        <w:rPr>
          <w:sz w:val="40"/>
          <w:szCs w:val="40"/>
        </w:rPr>
      </w:pPr>
      <w:r>
        <w:rPr>
          <w:noProof/>
          <w:sz w:val="40"/>
          <w:szCs w:val="40"/>
        </w:rPr>
        <w:drawing>
          <wp:anchor distT="0" distB="0" distL="114300" distR="114300" simplePos="0" relativeHeight="251658240" behindDoc="0" locked="0" layoutInCell="1" allowOverlap="1" wp14:anchorId="2361FDBF" wp14:editId="01503EDD">
            <wp:simplePos x="0" y="0"/>
            <wp:positionH relativeFrom="margin">
              <wp:align>right</wp:align>
            </wp:positionH>
            <wp:positionV relativeFrom="paragraph">
              <wp:posOffset>164465</wp:posOffset>
            </wp:positionV>
            <wp:extent cx="2130552" cy="960120"/>
            <wp:effectExtent l="0" t="0" r="317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11">
                      <a:extLst>
                        <a:ext uri="{28A0092B-C50C-407E-A947-70E740481C1C}">
                          <a14:useLocalDpi xmlns:a14="http://schemas.microsoft.com/office/drawing/2010/main" val="0"/>
                        </a:ext>
                      </a:extLst>
                    </a:blip>
                    <a:srcRect r="6201"/>
                    <a:stretch/>
                  </pic:blipFill>
                  <pic:spPr bwMode="auto">
                    <a:xfrm>
                      <a:off x="0" y="0"/>
                      <a:ext cx="2130552" cy="960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E7A911" w14:textId="77777777" w:rsidR="0003525D" w:rsidRDefault="0003525D">
      <w:pPr>
        <w:pStyle w:val="Default"/>
        <w:jc w:val="right"/>
        <w:rPr>
          <w:sz w:val="52"/>
          <w:szCs w:val="40"/>
        </w:rPr>
      </w:pPr>
    </w:p>
    <w:p w14:paraId="6D4DE2C4" w14:textId="77777777" w:rsidR="0003525D" w:rsidRDefault="0003525D">
      <w:pPr>
        <w:pStyle w:val="Default"/>
        <w:jc w:val="right"/>
        <w:rPr>
          <w:b/>
          <w:bCs/>
          <w:sz w:val="40"/>
          <w:szCs w:val="40"/>
        </w:rPr>
      </w:pPr>
    </w:p>
    <w:p w14:paraId="60016121" w14:textId="77777777" w:rsidR="00530F58" w:rsidRDefault="00530F58">
      <w:pPr>
        <w:pStyle w:val="Default"/>
        <w:jc w:val="right"/>
        <w:rPr>
          <w:b/>
          <w:bCs/>
          <w:sz w:val="40"/>
          <w:szCs w:val="40"/>
        </w:rPr>
      </w:pPr>
    </w:p>
    <w:p w14:paraId="2FF8066E" w14:textId="7FE45B5F" w:rsidR="0003525D" w:rsidRDefault="0003525D">
      <w:pPr>
        <w:pStyle w:val="Default"/>
        <w:jc w:val="right"/>
        <w:rPr>
          <w:sz w:val="40"/>
          <w:szCs w:val="40"/>
        </w:rPr>
      </w:pPr>
      <w:r>
        <w:rPr>
          <w:b/>
          <w:bCs/>
          <w:sz w:val="40"/>
          <w:szCs w:val="40"/>
        </w:rPr>
        <w:lastRenderedPageBreak/>
        <w:t xml:space="preserve">NIST Special Publication </w:t>
      </w:r>
      <w:r w:rsidR="0094745F">
        <w:rPr>
          <w:b/>
          <w:bCs/>
          <w:sz w:val="40"/>
          <w:szCs w:val="40"/>
        </w:rPr>
        <w:t>1500-19</w:t>
      </w:r>
      <w:r>
        <w:rPr>
          <w:b/>
          <w:bCs/>
          <w:sz w:val="40"/>
          <w:szCs w:val="40"/>
        </w:rPr>
        <w:t xml:space="preserve"> </w:t>
      </w:r>
    </w:p>
    <w:p w14:paraId="591B82D3" w14:textId="77777777" w:rsidR="0003525D" w:rsidRDefault="0003525D">
      <w:pPr>
        <w:pStyle w:val="Default"/>
        <w:rPr>
          <w:sz w:val="40"/>
          <w:szCs w:val="40"/>
        </w:rPr>
      </w:pPr>
    </w:p>
    <w:p w14:paraId="0F76C2D4" w14:textId="77777777" w:rsidR="0003525D" w:rsidRDefault="0003525D">
      <w:pPr>
        <w:pStyle w:val="Default"/>
        <w:rPr>
          <w:sz w:val="40"/>
          <w:szCs w:val="40"/>
        </w:rPr>
      </w:pPr>
    </w:p>
    <w:p w14:paraId="5A1D0140" w14:textId="3E178338" w:rsidR="0003525D" w:rsidRDefault="00547287">
      <w:pPr>
        <w:pStyle w:val="Default"/>
        <w:jc w:val="right"/>
        <w:rPr>
          <w:b/>
          <w:bCs/>
          <w:sz w:val="56"/>
          <w:szCs w:val="56"/>
        </w:rPr>
      </w:pPr>
      <w:r w:rsidRPr="00547287">
        <w:rPr>
          <w:b/>
          <w:bCs/>
          <w:sz w:val="56"/>
          <w:szCs w:val="56"/>
        </w:rPr>
        <w:t>Micro Common Data Format</w:t>
      </w:r>
      <w:r w:rsidR="0003525D">
        <w:rPr>
          <w:b/>
          <w:bCs/>
          <w:sz w:val="56"/>
          <w:szCs w:val="56"/>
        </w:rPr>
        <w:t xml:space="preserve"> </w:t>
      </w:r>
    </w:p>
    <w:p w14:paraId="25C5E3F8" w14:textId="77777777" w:rsidR="0003525D" w:rsidRDefault="0003525D">
      <w:pPr>
        <w:pStyle w:val="Default"/>
        <w:jc w:val="right"/>
        <w:rPr>
          <w:sz w:val="56"/>
          <w:szCs w:val="56"/>
        </w:rPr>
      </w:pPr>
    </w:p>
    <w:p w14:paraId="1292783A" w14:textId="3A0B9B86" w:rsidR="0003525D" w:rsidRPr="00431863" w:rsidRDefault="00547287">
      <w:pPr>
        <w:pStyle w:val="Default"/>
        <w:jc w:val="right"/>
        <w:rPr>
          <w:i/>
          <w:iCs/>
        </w:rPr>
      </w:pPr>
      <w:r w:rsidRPr="00547287">
        <w:t xml:space="preserve">John </w:t>
      </w:r>
      <w:proofErr w:type="spellStart"/>
      <w:r w:rsidRPr="00547287">
        <w:t>Dziurłaj</w:t>
      </w:r>
      <w:proofErr w:type="spellEnd"/>
      <w:r>
        <w:br/>
      </w:r>
      <w:r w:rsidR="00582CE2">
        <w:rPr>
          <w:i/>
          <w:iCs/>
        </w:rPr>
        <w:t>The Turnout LLC</w:t>
      </w:r>
    </w:p>
    <w:p w14:paraId="181AF4FB" w14:textId="77777777" w:rsidR="0003525D" w:rsidRPr="00431863" w:rsidRDefault="0003525D">
      <w:pPr>
        <w:pStyle w:val="Default"/>
        <w:jc w:val="right"/>
      </w:pPr>
    </w:p>
    <w:p w14:paraId="5D350597" w14:textId="77777777" w:rsidR="0003525D" w:rsidRPr="00431863" w:rsidRDefault="0003525D">
      <w:pPr>
        <w:pStyle w:val="Default"/>
        <w:jc w:val="right"/>
      </w:pPr>
      <w:r w:rsidRPr="00431863">
        <w:t xml:space="preserve">First Author </w:t>
      </w:r>
    </w:p>
    <w:p w14:paraId="56246BD6" w14:textId="77777777" w:rsidR="0003525D" w:rsidRPr="00431863" w:rsidRDefault="0003525D">
      <w:pPr>
        <w:pStyle w:val="Default"/>
        <w:jc w:val="right"/>
      </w:pPr>
      <w:r w:rsidRPr="00431863">
        <w:t xml:space="preserve">Second Author </w:t>
      </w:r>
    </w:p>
    <w:p w14:paraId="4E49E5DB" w14:textId="77777777" w:rsidR="0003525D" w:rsidRPr="00431863" w:rsidRDefault="0003525D">
      <w:pPr>
        <w:pStyle w:val="Default"/>
        <w:jc w:val="right"/>
      </w:pPr>
      <w:r w:rsidRPr="00431863">
        <w:rPr>
          <w:i/>
          <w:iCs/>
        </w:rPr>
        <w:t xml:space="preserve">Office of XXXXXXXXXX </w:t>
      </w:r>
    </w:p>
    <w:p w14:paraId="0403D8BB" w14:textId="77777777" w:rsidR="0003525D" w:rsidRPr="00431863" w:rsidRDefault="0003525D">
      <w:pPr>
        <w:pStyle w:val="Default"/>
        <w:jc w:val="right"/>
      </w:pPr>
      <w:r w:rsidRPr="00431863">
        <w:rPr>
          <w:i/>
          <w:iCs/>
        </w:rPr>
        <w:t xml:space="preserve">Second Operating Unit </w:t>
      </w:r>
    </w:p>
    <w:p w14:paraId="229E2D11" w14:textId="77777777" w:rsidR="0003525D" w:rsidRPr="00431863" w:rsidRDefault="0003525D" w:rsidP="007E4C44">
      <w:pPr>
        <w:pStyle w:val="Default"/>
        <w:jc w:val="right"/>
      </w:pPr>
    </w:p>
    <w:p w14:paraId="2933A252" w14:textId="77777777" w:rsidR="0003525D" w:rsidRPr="00431863" w:rsidRDefault="00DD6459">
      <w:pPr>
        <w:pStyle w:val="Default"/>
        <w:jc w:val="right"/>
      </w:pPr>
      <w:r>
        <w:t>This publication is available free of charge from:</w:t>
      </w:r>
    </w:p>
    <w:p w14:paraId="3CE6DFA8" w14:textId="73DFBA16" w:rsidR="0003525D" w:rsidRPr="00431863" w:rsidRDefault="002B6283">
      <w:pPr>
        <w:pStyle w:val="Default"/>
        <w:jc w:val="right"/>
      </w:pPr>
      <w:r>
        <w:t>https://doi.org</w:t>
      </w:r>
      <w:r w:rsidR="002C13A0">
        <w:t>/10.6028/</w:t>
      </w:r>
      <w:r w:rsidR="00957813" w:rsidRPr="00431863">
        <w:t>NIST</w:t>
      </w:r>
      <w:r w:rsidR="000004BA">
        <w:t>.</w:t>
      </w:r>
      <w:r w:rsidR="00957813" w:rsidRPr="00431863">
        <w:t>SP.</w:t>
      </w:r>
      <w:r w:rsidR="0094745F">
        <w:t>1500-19</w:t>
      </w:r>
    </w:p>
    <w:p w14:paraId="001F0EE5" w14:textId="77777777" w:rsidR="0003525D" w:rsidRDefault="0003525D">
      <w:pPr>
        <w:pStyle w:val="Default"/>
        <w:jc w:val="right"/>
        <w:rPr>
          <w:sz w:val="22"/>
          <w:szCs w:val="22"/>
        </w:rPr>
      </w:pPr>
    </w:p>
    <w:p w14:paraId="428B1905" w14:textId="77777777" w:rsidR="0003525D" w:rsidRDefault="0003525D">
      <w:pPr>
        <w:pStyle w:val="Default"/>
        <w:jc w:val="right"/>
        <w:rPr>
          <w:sz w:val="22"/>
          <w:szCs w:val="22"/>
        </w:rPr>
      </w:pPr>
    </w:p>
    <w:p w14:paraId="6D4BA6A3" w14:textId="77777777" w:rsidR="0003525D" w:rsidRDefault="0003525D">
      <w:pPr>
        <w:pStyle w:val="Default"/>
        <w:jc w:val="right"/>
        <w:rPr>
          <w:sz w:val="22"/>
          <w:szCs w:val="22"/>
        </w:rPr>
      </w:pPr>
    </w:p>
    <w:p w14:paraId="0A44B0EE" w14:textId="77777777" w:rsidR="0003525D" w:rsidRDefault="0003525D">
      <w:pPr>
        <w:pStyle w:val="Default"/>
        <w:jc w:val="right"/>
        <w:rPr>
          <w:sz w:val="22"/>
          <w:szCs w:val="22"/>
        </w:rPr>
      </w:pPr>
    </w:p>
    <w:p w14:paraId="08445BBA" w14:textId="59F1C791" w:rsidR="0003525D" w:rsidRDefault="00B6436B" w:rsidP="007E4C44">
      <w:pPr>
        <w:pStyle w:val="Default"/>
        <w:jc w:val="right"/>
      </w:pPr>
      <w:r>
        <w:t>May</w:t>
      </w:r>
      <w:r w:rsidR="00C11450">
        <w:t xml:space="preserve"> </w:t>
      </w:r>
      <w:r>
        <w:t>2022</w:t>
      </w:r>
    </w:p>
    <w:p w14:paraId="417FAA10" w14:textId="77777777" w:rsidR="0003525D" w:rsidRDefault="0003525D" w:rsidP="007E4C44">
      <w:pPr>
        <w:pStyle w:val="Default"/>
        <w:jc w:val="center"/>
        <w:rPr>
          <w:sz w:val="22"/>
          <w:szCs w:val="22"/>
        </w:rPr>
      </w:pPr>
    </w:p>
    <w:p w14:paraId="59AC0A31" w14:textId="77777777" w:rsidR="0003525D" w:rsidRDefault="0003525D">
      <w:pPr>
        <w:pStyle w:val="Default"/>
        <w:jc w:val="right"/>
        <w:rPr>
          <w:sz w:val="22"/>
          <w:szCs w:val="22"/>
        </w:rPr>
      </w:pPr>
    </w:p>
    <w:p w14:paraId="380FE699" w14:textId="77777777" w:rsidR="0003525D" w:rsidRDefault="0003525D">
      <w:pPr>
        <w:pStyle w:val="Default"/>
        <w:jc w:val="right"/>
        <w:rPr>
          <w:sz w:val="22"/>
          <w:szCs w:val="22"/>
        </w:rPr>
      </w:pPr>
    </w:p>
    <w:p w14:paraId="550E4B88" w14:textId="77777777" w:rsidR="0003525D" w:rsidRDefault="0003525D">
      <w:pPr>
        <w:pStyle w:val="Default"/>
        <w:jc w:val="right"/>
        <w:rPr>
          <w:sz w:val="22"/>
          <w:szCs w:val="22"/>
        </w:rPr>
      </w:pPr>
    </w:p>
    <w:p w14:paraId="207472FB" w14:textId="77777777" w:rsidR="0003525D" w:rsidRDefault="0003525D">
      <w:pPr>
        <w:pStyle w:val="Default"/>
        <w:jc w:val="right"/>
        <w:rPr>
          <w:sz w:val="22"/>
          <w:szCs w:val="22"/>
        </w:rPr>
      </w:pPr>
    </w:p>
    <w:p w14:paraId="2E6BC11B" w14:textId="77777777" w:rsidR="0003525D" w:rsidRDefault="006F2678">
      <w:pPr>
        <w:pStyle w:val="Default"/>
        <w:jc w:val="right"/>
        <w:rPr>
          <w:sz w:val="22"/>
          <w:szCs w:val="22"/>
        </w:rPr>
      </w:pPr>
      <w:r>
        <w:rPr>
          <w:noProof/>
        </w:rPr>
        <w:drawing>
          <wp:anchor distT="0" distB="0" distL="114300" distR="114300" simplePos="0" relativeHeight="251658241" behindDoc="0" locked="1" layoutInCell="1" allowOverlap="1" wp14:anchorId="7E8859C8" wp14:editId="4FE94205">
            <wp:simplePos x="0" y="0"/>
            <wp:positionH relativeFrom="column">
              <wp:posOffset>4312920</wp:posOffset>
            </wp:positionH>
            <wp:positionV relativeFrom="page">
              <wp:posOffset>6678295</wp:posOffset>
            </wp:positionV>
            <wp:extent cx="1162685" cy="1141730"/>
            <wp:effectExtent l="0" t="0" r="0" b="127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DBEBF1" w14:textId="77777777" w:rsidR="0003525D" w:rsidRDefault="0003525D">
      <w:pPr>
        <w:pStyle w:val="Default"/>
        <w:jc w:val="right"/>
        <w:rPr>
          <w:sz w:val="22"/>
          <w:szCs w:val="22"/>
        </w:rPr>
      </w:pPr>
    </w:p>
    <w:p w14:paraId="6DF77329" w14:textId="77777777" w:rsidR="0003525D" w:rsidRDefault="0003525D">
      <w:pPr>
        <w:pStyle w:val="Default"/>
        <w:jc w:val="right"/>
        <w:rPr>
          <w:sz w:val="22"/>
          <w:szCs w:val="22"/>
        </w:rPr>
      </w:pPr>
    </w:p>
    <w:p w14:paraId="4909DA6A" w14:textId="77777777" w:rsidR="0003525D" w:rsidRDefault="0003525D">
      <w:pPr>
        <w:pStyle w:val="Default"/>
        <w:jc w:val="right"/>
        <w:rPr>
          <w:sz w:val="22"/>
          <w:szCs w:val="22"/>
        </w:rPr>
      </w:pPr>
    </w:p>
    <w:p w14:paraId="1A0CEB5A" w14:textId="77777777" w:rsidR="0003525D" w:rsidRDefault="0003525D">
      <w:pPr>
        <w:pStyle w:val="Default"/>
        <w:jc w:val="right"/>
        <w:rPr>
          <w:sz w:val="22"/>
          <w:szCs w:val="22"/>
        </w:rPr>
      </w:pPr>
    </w:p>
    <w:p w14:paraId="7CADA32C" w14:textId="77777777" w:rsidR="0003525D" w:rsidRDefault="0003525D">
      <w:pPr>
        <w:pStyle w:val="Default"/>
        <w:jc w:val="right"/>
        <w:rPr>
          <w:sz w:val="22"/>
          <w:szCs w:val="22"/>
        </w:rPr>
      </w:pPr>
    </w:p>
    <w:p w14:paraId="2C59DA21" w14:textId="77777777" w:rsidR="0003525D" w:rsidRDefault="0003525D">
      <w:pPr>
        <w:pStyle w:val="Default"/>
        <w:jc w:val="right"/>
        <w:rPr>
          <w:sz w:val="22"/>
          <w:szCs w:val="22"/>
        </w:rPr>
      </w:pPr>
    </w:p>
    <w:p w14:paraId="0E11E34E" w14:textId="77777777" w:rsidR="0003525D" w:rsidRDefault="0003525D">
      <w:pPr>
        <w:pStyle w:val="Default"/>
        <w:jc w:val="right"/>
        <w:rPr>
          <w:sz w:val="22"/>
          <w:szCs w:val="22"/>
        </w:rPr>
      </w:pPr>
    </w:p>
    <w:p w14:paraId="5F49ED78" w14:textId="77777777" w:rsidR="00530F58" w:rsidRDefault="00530F58">
      <w:pPr>
        <w:pStyle w:val="Default"/>
        <w:jc w:val="right"/>
        <w:rPr>
          <w:sz w:val="22"/>
          <w:szCs w:val="22"/>
        </w:rPr>
      </w:pPr>
    </w:p>
    <w:p w14:paraId="3227EF09" w14:textId="77777777" w:rsidR="00530F58" w:rsidRDefault="00530F58">
      <w:pPr>
        <w:pStyle w:val="Default"/>
        <w:jc w:val="right"/>
        <w:rPr>
          <w:sz w:val="22"/>
          <w:szCs w:val="22"/>
        </w:rPr>
      </w:pPr>
    </w:p>
    <w:p w14:paraId="4109E8F6" w14:textId="77777777" w:rsidR="00530F58" w:rsidRDefault="00530F58">
      <w:pPr>
        <w:pStyle w:val="Default"/>
        <w:jc w:val="right"/>
        <w:rPr>
          <w:sz w:val="22"/>
          <w:szCs w:val="22"/>
        </w:rPr>
      </w:pPr>
    </w:p>
    <w:p w14:paraId="343B0427" w14:textId="3F5454DA" w:rsidR="0003525D" w:rsidRDefault="0003525D">
      <w:pPr>
        <w:pStyle w:val="Default"/>
        <w:jc w:val="right"/>
        <w:rPr>
          <w:sz w:val="22"/>
          <w:szCs w:val="22"/>
        </w:rPr>
      </w:pPr>
    </w:p>
    <w:p w14:paraId="384D82F5" w14:textId="77777777" w:rsidR="00596357" w:rsidRDefault="00596357" w:rsidP="00596357">
      <w:pPr>
        <w:pStyle w:val="Default"/>
        <w:jc w:val="right"/>
        <w:rPr>
          <w:sz w:val="20"/>
          <w:szCs w:val="20"/>
        </w:rPr>
      </w:pPr>
      <w:r>
        <w:rPr>
          <w:sz w:val="20"/>
          <w:szCs w:val="20"/>
        </w:rPr>
        <w:t xml:space="preserve">U.S. Department of Commerce </w:t>
      </w:r>
    </w:p>
    <w:p w14:paraId="10A5CEE4" w14:textId="1984571C" w:rsidR="00596357" w:rsidRDefault="00207384" w:rsidP="00596357">
      <w:pPr>
        <w:pStyle w:val="Default"/>
        <w:jc w:val="right"/>
        <w:rPr>
          <w:i/>
          <w:iCs/>
          <w:sz w:val="20"/>
          <w:szCs w:val="20"/>
        </w:rPr>
      </w:pPr>
      <w:r w:rsidRPr="00207384">
        <w:rPr>
          <w:i/>
          <w:iCs/>
          <w:sz w:val="20"/>
          <w:szCs w:val="20"/>
        </w:rPr>
        <w:t>Gina M. Raimondo, Secretary</w:t>
      </w:r>
    </w:p>
    <w:p w14:paraId="43FECB28" w14:textId="77777777" w:rsidR="00596357" w:rsidRDefault="00596357" w:rsidP="00596357">
      <w:pPr>
        <w:pStyle w:val="Default"/>
        <w:jc w:val="right"/>
        <w:rPr>
          <w:sz w:val="20"/>
          <w:szCs w:val="20"/>
        </w:rPr>
      </w:pPr>
    </w:p>
    <w:p w14:paraId="20C49E91" w14:textId="77777777" w:rsidR="00596357" w:rsidRDefault="00596357" w:rsidP="00596357">
      <w:pPr>
        <w:pStyle w:val="Default"/>
        <w:jc w:val="right"/>
        <w:rPr>
          <w:sz w:val="20"/>
          <w:szCs w:val="20"/>
        </w:rPr>
      </w:pPr>
      <w:r>
        <w:rPr>
          <w:sz w:val="20"/>
          <w:szCs w:val="20"/>
        </w:rPr>
        <w:t xml:space="preserve">National Institute of Standards and Technology </w:t>
      </w:r>
    </w:p>
    <w:p w14:paraId="3B5C7798" w14:textId="77777777" w:rsidR="008C324D" w:rsidRPr="008C324D" w:rsidRDefault="008C324D" w:rsidP="008C324D">
      <w:pPr>
        <w:pStyle w:val="Default"/>
        <w:ind w:hanging="450"/>
        <w:jc w:val="right"/>
        <w:rPr>
          <w:i/>
          <w:iCs/>
          <w:sz w:val="20"/>
          <w:szCs w:val="20"/>
        </w:rPr>
      </w:pPr>
      <w:r w:rsidRPr="008C324D">
        <w:rPr>
          <w:i/>
          <w:iCs/>
          <w:sz w:val="20"/>
          <w:szCs w:val="20"/>
        </w:rPr>
        <w:t xml:space="preserve">James K. </w:t>
      </w:r>
      <w:proofErr w:type="spellStart"/>
      <w:r w:rsidRPr="008C324D">
        <w:rPr>
          <w:i/>
          <w:iCs/>
          <w:sz w:val="20"/>
          <w:szCs w:val="20"/>
        </w:rPr>
        <w:t>Olthoff</w:t>
      </w:r>
      <w:proofErr w:type="spellEnd"/>
      <w:r w:rsidRPr="008C324D">
        <w:rPr>
          <w:i/>
          <w:iCs/>
          <w:sz w:val="20"/>
          <w:szCs w:val="20"/>
        </w:rPr>
        <w:t xml:space="preserve">, Performing the Non-Exclusive Functions and Duties of the Under Secretary of Commerce </w:t>
      </w:r>
    </w:p>
    <w:p w14:paraId="2FC48253" w14:textId="6564E1E6" w:rsidR="0003525D" w:rsidRDefault="008C324D" w:rsidP="008C324D">
      <w:pPr>
        <w:pStyle w:val="Default"/>
        <w:ind w:hanging="450"/>
        <w:jc w:val="right"/>
        <w:rPr>
          <w:sz w:val="20"/>
          <w:szCs w:val="20"/>
        </w:rPr>
      </w:pPr>
      <w:r w:rsidRPr="008C324D">
        <w:rPr>
          <w:i/>
          <w:iCs/>
          <w:sz w:val="20"/>
          <w:szCs w:val="20"/>
        </w:rPr>
        <w:t>for Standards and Technology &amp; Director, National Institute of Standards and Technology</w:t>
      </w:r>
      <w:r w:rsidR="0003525D">
        <w:rPr>
          <w:i/>
          <w:iCs/>
          <w:sz w:val="20"/>
          <w:szCs w:val="20"/>
        </w:rPr>
        <w:t xml:space="preserve"> </w:t>
      </w:r>
    </w:p>
    <w:p w14:paraId="20C864E6" w14:textId="77777777" w:rsidR="0003525D" w:rsidRDefault="0003525D">
      <w:pPr>
        <w:pStyle w:val="Default"/>
        <w:pageBreakBefore/>
        <w:rPr>
          <w:sz w:val="20"/>
          <w:szCs w:val="20"/>
        </w:rPr>
      </w:pPr>
    </w:p>
    <w:p w14:paraId="42D38E9E" w14:textId="77777777" w:rsidR="0003525D" w:rsidRDefault="0003525D">
      <w:pPr>
        <w:pStyle w:val="Default"/>
        <w:jc w:val="right"/>
        <w:rPr>
          <w:sz w:val="20"/>
          <w:szCs w:val="20"/>
        </w:rPr>
      </w:pPr>
      <w:r>
        <w:rPr>
          <w:sz w:val="20"/>
          <w:szCs w:val="20"/>
        </w:rPr>
        <w:t>Certain commercial entities, equipment, or materials may be identified in this</w:t>
      </w:r>
    </w:p>
    <w:p w14:paraId="49130CAE" w14:textId="77777777" w:rsidR="00D34901" w:rsidRDefault="0003525D">
      <w:pPr>
        <w:pStyle w:val="Default"/>
        <w:jc w:val="right"/>
        <w:rPr>
          <w:sz w:val="20"/>
          <w:szCs w:val="20"/>
        </w:rPr>
      </w:pPr>
      <w:r>
        <w:rPr>
          <w:sz w:val="20"/>
          <w:szCs w:val="20"/>
        </w:rPr>
        <w:t xml:space="preserve"> document </w:t>
      </w:r>
      <w:proofErr w:type="gramStart"/>
      <w:r>
        <w:rPr>
          <w:sz w:val="20"/>
          <w:szCs w:val="20"/>
        </w:rPr>
        <w:t>in order to</w:t>
      </w:r>
      <w:proofErr w:type="gramEnd"/>
      <w:r>
        <w:rPr>
          <w:sz w:val="20"/>
          <w:szCs w:val="20"/>
        </w:rPr>
        <w:t xml:space="preserve"> describe an experimental procedure or concept adequately.</w:t>
      </w:r>
    </w:p>
    <w:p w14:paraId="7ADA3B69" w14:textId="77777777" w:rsidR="0003525D" w:rsidRDefault="0003525D">
      <w:pPr>
        <w:pStyle w:val="Default"/>
        <w:jc w:val="right"/>
        <w:rPr>
          <w:sz w:val="20"/>
          <w:szCs w:val="20"/>
        </w:rPr>
      </w:pPr>
      <w:r>
        <w:rPr>
          <w:sz w:val="20"/>
          <w:szCs w:val="20"/>
        </w:rPr>
        <w:t>Such</w:t>
      </w:r>
      <w:r w:rsidR="00D34901">
        <w:rPr>
          <w:sz w:val="20"/>
          <w:szCs w:val="20"/>
        </w:rPr>
        <w:t xml:space="preserve"> </w:t>
      </w:r>
      <w:r>
        <w:rPr>
          <w:sz w:val="20"/>
          <w:szCs w:val="20"/>
        </w:rPr>
        <w:t>identification is not intended to imply recommendation or endorsement by the</w:t>
      </w:r>
    </w:p>
    <w:p w14:paraId="212620EF" w14:textId="77777777" w:rsidR="0003525D" w:rsidRDefault="0003525D">
      <w:pPr>
        <w:pStyle w:val="Default"/>
        <w:jc w:val="right"/>
        <w:rPr>
          <w:sz w:val="20"/>
          <w:szCs w:val="20"/>
        </w:rPr>
      </w:pPr>
      <w:r>
        <w:rPr>
          <w:sz w:val="20"/>
          <w:szCs w:val="20"/>
        </w:rPr>
        <w:t>National Institute of Standards and Technology, nor is it intended to imply that the</w:t>
      </w:r>
    </w:p>
    <w:p w14:paraId="4ECA38FB" w14:textId="77777777" w:rsidR="0003525D" w:rsidRDefault="0003525D">
      <w:pPr>
        <w:pStyle w:val="Default"/>
        <w:jc w:val="right"/>
        <w:rPr>
          <w:sz w:val="20"/>
          <w:szCs w:val="20"/>
        </w:rPr>
      </w:pPr>
      <w:r>
        <w:rPr>
          <w:sz w:val="20"/>
          <w:szCs w:val="20"/>
        </w:rPr>
        <w:t xml:space="preserve">entities, materials, or equipment are necessarily the best available for the purpose. </w:t>
      </w:r>
    </w:p>
    <w:p w14:paraId="3EF8CBF3" w14:textId="77777777" w:rsidR="0003525D" w:rsidRDefault="0003525D">
      <w:pPr>
        <w:pStyle w:val="Default"/>
        <w:jc w:val="right"/>
        <w:rPr>
          <w:sz w:val="20"/>
          <w:szCs w:val="20"/>
        </w:rPr>
      </w:pPr>
    </w:p>
    <w:p w14:paraId="69B51027" w14:textId="77777777" w:rsidR="0003525D" w:rsidRDefault="0003525D">
      <w:pPr>
        <w:pStyle w:val="Default"/>
        <w:jc w:val="right"/>
        <w:rPr>
          <w:b/>
          <w:bCs/>
          <w:sz w:val="23"/>
          <w:szCs w:val="23"/>
        </w:rPr>
      </w:pPr>
    </w:p>
    <w:p w14:paraId="62399111" w14:textId="77777777" w:rsidR="0003525D" w:rsidRDefault="0003525D">
      <w:pPr>
        <w:pStyle w:val="Default"/>
        <w:jc w:val="right"/>
        <w:rPr>
          <w:b/>
          <w:bCs/>
          <w:sz w:val="23"/>
          <w:szCs w:val="23"/>
        </w:rPr>
      </w:pPr>
    </w:p>
    <w:p w14:paraId="557F1E67" w14:textId="77777777" w:rsidR="0003525D" w:rsidRDefault="0003525D">
      <w:pPr>
        <w:pStyle w:val="Default"/>
        <w:jc w:val="right"/>
        <w:rPr>
          <w:b/>
          <w:bCs/>
          <w:sz w:val="23"/>
          <w:szCs w:val="23"/>
        </w:rPr>
      </w:pPr>
    </w:p>
    <w:p w14:paraId="08BE3E79" w14:textId="16540AC4" w:rsidR="0003525D" w:rsidRDefault="0003525D">
      <w:pPr>
        <w:pStyle w:val="Default"/>
        <w:jc w:val="right"/>
        <w:rPr>
          <w:bCs/>
          <w:sz w:val="20"/>
          <w:szCs w:val="20"/>
        </w:rPr>
      </w:pPr>
    </w:p>
    <w:p w14:paraId="312DD127" w14:textId="79EAC00C" w:rsidR="0091624B" w:rsidRDefault="0091624B">
      <w:pPr>
        <w:pStyle w:val="Default"/>
        <w:jc w:val="right"/>
        <w:rPr>
          <w:b/>
          <w:bCs/>
          <w:sz w:val="23"/>
          <w:szCs w:val="23"/>
        </w:rPr>
      </w:pPr>
    </w:p>
    <w:p w14:paraId="3DD682F9" w14:textId="77777777" w:rsidR="0091624B" w:rsidRDefault="0091624B">
      <w:pPr>
        <w:pStyle w:val="Default"/>
        <w:jc w:val="right"/>
        <w:rPr>
          <w:b/>
          <w:bCs/>
          <w:sz w:val="23"/>
          <w:szCs w:val="23"/>
        </w:rPr>
      </w:pPr>
    </w:p>
    <w:p w14:paraId="056F4E66" w14:textId="77777777" w:rsidR="0003525D" w:rsidRDefault="0003525D">
      <w:pPr>
        <w:pStyle w:val="Default"/>
        <w:jc w:val="right"/>
        <w:rPr>
          <w:b/>
          <w:bCs/>
          <w:sz w:val="23"/>
          <w:szCs w:val="23"/>
        </w:rPr>
      </w:pPr>
    </w:p>
    <w:p w14:paraId="1A1F5980" w14:textId="77777777" w:rsidR="0003525D" w:rsidRDefault="0003525D">
      <w:pPr>
        <w:pStyle w:val="Default"/>
        <w:jc w:val="right"/>
        <w:rPr>
          <w:b/>
          <w:bCs/>
          <w:sz w:val="23"/>
          <w:szCs w:val="23"/>
        </w:rPr>
      </w:pPr>
    </w:p>
    <w:p w14:paraId="3FB9510D" w14:textId="77777777" w:rsidR="0003525D" w:rsidRDefault="0003525D">
      <w:pPr>
        <w:pStyle w:val="Default"/>
        <w:jc w:val="right"/>
        <w:rPr>
          <w:b/>
          <w:bCs/>
          <w:sz w:val="23"/>
          <w:szCs w:val="23"/>
        </w:rPr>
      </w:pPr>
    </w:p>
    <w:p w14:paraId="4367397D" w14:textId="77777777" w:rsidR="0003525D" w:rsidRDefault="0003525D">
      <w:pPr>
        <w:pStyle w:val="Default"/>
        <w:jc w:val="right"/>
        <w:rPr>
          <w:b/>
          <w:bCs/>
          <w:sz w:val="23"/>
          <w:szCs w:val="23"/>
        </w:rPr>
      </w:pPr>
    </w:p>
    <w:p w14:paraId="6A153B1D" w14:textId="77777777" w:rsidR="0003525D" w:rsidRDefault="0003525D">
      <w:pPr>
        <w:pStyle w:val="Default"/>
        <w:jc w:val="right"/>
        <w:rPr>
          <w:b/>
          <w:bCs/>
          <w:sz w:val="23"/>
          <w:szCs w:val="23"/>
        </w:rPr>
      </w:pPr>
    </w:p>
    <w:p w14:paraId="4B89A50C" w14:textId="77777777" w:rsidR="0003525D" w:rsidRDefault="0003525D">
      <w:pPr>
        <w:pStyle w:val="Default"/>
        <w:jc w:val="right"/>
        <w:rPr>
          <w:b/>
          <w:bCs/>
          <w:sz w:val="23"/>
          <w:szCs w:val="23"/>
        </w:rPr>
      </w:pPr>
    </w:p>
    <w:p w14:paraId="7A8D8B35" w14:textId="77777777" w:rsidR="0003525D" w:rsidRDefault="0003525D">
      <w:pPr>
        <w:pStyle w:val="Default"/>
        <w:jc w:val="right"/>
        <w:rPr>
          <w:b/>
          <w:bCs/>
          <w:sz w:val="23"/>
          <w:szCs w:val="23"/>
        </w:rPr>
      </w:pPr>
    </w:p>
    <w:p w14:paraId="232265E5" w14:textId="77777777" w:rsidR="0003525D" w:rsidRDefault="0003525D">
      <w:pPr>
        <w:pStyle w:val="Default"/>
        <w:jc w:val="right"/>
        <w:rPr>
          <w:b/>
          <w:bCs/>
          <w:sz w:val="23"/>
          <w:szCs w:val="23"/>
        </w:rPr>
      </w:pPr>
    </w:p>
    <w:p w14:paraId="79ABBC8F" w14:textId="77777777" w:rsidR="0003525D" w:rsidRDefault="0003525D" w:rsidP="00F13907">
      <w:pPr>
        <w:pStyle w:val="Default"/>
        <w:ind w:left="-360"/>
        <w:jc w:val="right"/>
        <w:rPr>
          <w:b/>
          <w:bCs/>
          <w:sz w:val="23"/>
          <w:szCs w:val="23"/>
        </w:rPr>
      </w:pPr>
    </w:p>
    <w:p w14:paraId="4C6DA6E5" w14:textId="77777777" w:rsidR="0003525D" w:rsidRDefault="0003525D" w:rsidP="00F13907">
      <w:pPr>
        <w:pStyle w:val="Default"/>
        <w:ind w:left="-360"/>
        <w:jc w:val="right"/>
        <w:rPr>
          <w:b/>
          <w:bCs/>
          <w:sz w:val="23"/>
          <w:szCs w:val="23"/>
        </w:rPr>
      </w:pPr>
    </w:p>
    <w:p w14:paraId="25A87D3A" w14:textId="77777777" w:rsidR="0003525D" w:rsidRDefault="0003525D" w:rsidP="00F13907">
      <w:pPr>
        <w:pStyle w:val="Default"/>
        <w:ind w:left="-360"/>
        <w:jc w:val="right"/>
        <w:rPr>
          <w:b/>
          <w:bCs/>
          <w:sz w:val="23"/>
          <w:szCs w:val="23"/>
        </w:rPr>
      </w:pPr>
    </w:p>
    <w:p w14:paraId="4BD8F256" w14:textId="0ACF3613" w:rsidR="0003525D" w:rsidRPr="00431863" w:rsidRDefault="0003525D" w:rsidP="00F13907">
      <w:pPr>
        <w:pStyle w:val="Default"/>
        <w:tabs>
          <w:tab w:val="left" w:pos="0"/>
          <w:tab w:val="left" w:pos="540"/>
        </w:tabs>
        <w:ind w:left="-360"/>
        <w:jc w:val="right"/>
      </w:pPr>
      <w:r w:rsidRPr="00431863">
        <w:rPr>
          <w:b/>
          <w:bCs/>
        </w:rPr>
        <w:t>National Institute of Standards and Te</w:t>
      </w:r>
      <w:r w:rsidR="00E92DC9">
        <w:rPr>
          <w:b/>
          <w:bCs/>
        </w:rPr>
        <w:t xml:space="preserve">chnology Special Publication </w:t>
      </w:r>
      <w:r w:rsidR="00783B6A">
        <w:rPr>
          <w:b/>
          <w:bCs/>
        </w:rPr>
        <w:t>1500-19</w:t>
      </w:r>
      <w:r w:rsidRPr="00431863">
        <w:rPr>
          <w:b/>
          <w:bCs/>
        </w:rPr>
        <w:t xml:space="preserve"> </w:t>
      </w:r>
    </w:p>
    <w:p w14:paraId="5CD5A608" w14:textId="77777777" w:rsidR="0003525D" w:rsidRDefault="0003525D" w:rsidP="00F13907">
      <w:pPr>
        <w:pStyle w:val="Default"/>
        <w:ind w:left="-360"/>
        <w:jc w:val="right"/>
        <w:rPr>
          <w:b/>
          <w:bCs/>
        </w:rPr>
      </w:pPr>
      <w:r w:rsidRPr="00431863">
        <w:rPr>
          <w:b/>
          <w:bCs/>
        </w:rPr>
        <w:t>Natl. Inst. Stand. Technol. Spec. Publ. XXX, NNN pages (</w:t>
      </w:r>
      <w:r w:rsidR="00C11450" w:rsidRPr="00C0372B">
        <w:rPr>
          <w:b/>
          <w:bCs/>
        </w:rPr>
        <w:t>Month YYYY</w:t>
      </w:r>
      <w:r w:rsidRPr="00431863">
        <w:rPr>
          <w:b/>
          <w:bCs/>
        </w:rPr>
        <w:t xml:space="preserve">) </w:t>
      </w:r>
    </w:p>
    <w:p w14:paraId="0B4F641D" w14:textId="77777777" w:rsidR="0003525D" w:rsidRPr="00BC43D9" w:rsidRDefault="0003525D" w:rsidP="00BC43D9">
      <w:pPr>
        <w:pStyle w:val="Default"/>
        <w:ind w:left="-360"/>
        <w:jc w:val="right"/>
        <w:rPr>
          <w:b/>
        </w:rPr>
      </w:pPr>
      <w:r w:rsidRPr="00BC43D9">
        <w:rPr>
          <w:b/>
        </w:rPr>
        <w:t xml:space="preserve">CODEN: </w:t>
      </w:r>
      <w:r w:rsidRPr="00BC43D9">
        <w:rPr>
          <w:b/>
          <w:bCs/>
        </w:rPr>
        <w:t>NSPUE2</w:t>
      </w:r>
    </w:p>
    <w:p w14:paraId="7FC072E4" w14:textId="77777777" w:rsidR="00F13907" w:rsidRDefault="00F13907" w:rsidP="00F13907"/>
    <w:p w14:paraId="1504842D" w14:textId="23B520CD" w:rsidR="00F13907" w:rsidRPr="00A56445" w:rsidRDefault="00F13907" w:rsidP="00F13907">
      <w:pPr>
        <w:pStyle w:val="Default"/>
        <w:ind w:left="-360"/>
        <w:jc w:val="right"/>
        <w:rPr>
          <w:b/>
          <w:sz w:val="40"/>
          <w:szCs w:val="40"/>
        </w:rPr>
      </w:pPr>
      <w:r w:rsidRPr="00F421F0">
        <w:rPr>
          <w:b/>
        </w:rPr>
        <w:t xml:space="preserve">This publication is available free of charge from: </w:t>
      </w:r>
      <w:r w:rsidR="002B6283">
        <w:rPr>
          <w:b/>
        </w:rPr>
        <w:t>https://doi.org</w:t>
      </w:r>
      <w:r>
        <w:rPr>
          <w:b/>
        </w:rPr>
        <w:t>/10.6028/</w:t>
      </w:r>
      <w:r w:rsidRPr="00A56445">
        <w:rPr>
          <w:b/>
        </w:rPr>
        <w:t>NIST</w:t>
      </w:r>
      <w:r>
        <w:rPr>
          <w:b/>
        </w:rPr>
        <w:t>.</w:t>
      </w:r>
      <w:r w:rsidRPr="00A56445">
        <w:rPr>
          <w:b/>
        </w:rPr>
        <w:t>SP.</w:t>
      </w:r>
      <w:r w:rsidR="00783B6A">
        <w:rPr>
          <w:b/>
        </w:rPr>
        <w:t>1500-19</w:t>
      </w:r>
    </w:p>
    <w:p w14:paraId="694F62D3" w14:textId="77777777" w:rsidR="00F13907" w:rsidRPr="00F13907" w:rsidRDefault="00F13907" w:rsidP="00F13907"/>
    <w:p w14:paraId="258F2680" w14:textId="77777777" w:rsidR="00FB30F6" w:rsidRDefault="00FB30F6" w:rsidP="00F13907">
      <w:pPr>
        <w:sectPr w:rsidR="00FB30F6" w:rsidSect="00FB30F6">
          <w:pgSz w:w="12240" w:h="15840"/>
          <w:pgMar w:top="1440" w:right="1800" w:bottom="1440" w:left="1800" w:header="720" w:footer="720" w:gutter="0"/>
          <w:cols w:space="720"/>
          <w:titlePg/>
          <w:docGrid w:linePitch="360"/>
        </w:sectPr>
      </w:pPr>
    </w:p>
    <w:p w14:paraId="6F9D49E9" w14:textId="77777777" w:rsidR="00B66C7D" w:rsidRPr="00C40094" w:rsidRDefault="00B66C7D" w:rsidP="00B66C7D">
      <w:pPr>
        <w:pStyle w:val="FrontMatterTOC"/>
      </w:pPr>
      <w:r w:rsidRPr="00C40094">
        <w:lastRenderedPageBreak/>
        <w:t>Abstract</w:t>
      </w:r>
    </w:p>
    <w:p w14:paraId="00295D45" w14:textId="47C5C0DC" w:rsidR="00B66C7D" w:rsidRDefault="0071131A" w:rsidP="00B66C7D">
      <w:pPr>
        <w:pStyle w:val="BodyText"/>
      </w:pPr>
      <w:r>
        <w:t xml:space="preserve">This specification describes a </w:t>
      </w:r>
      <w:r w:rsidR="00A011BF">
        <w:t xml:space="preserve">data </w:t>
      </w:r>
      <w:r>
        <w:t xml:space="preserve">format for </w:t>
      </w:r>
      <w:r w:rsidR="00A011BF">
        <w:t xml:space="preserve">space-constrained environments, such as </w:t>
      </w:r>
      <w:r w:rsidR="00AC2BC9">
        <w:t xml:space="preserve">the </w:t>
      </w:r>
      <w:r w:rsidR="00A011BF">
        <w:t xml:space="preserve">placement of </w:t>
      </w:r>
      <w:proofErr w:type="gramStart"/>
      <w:r w:rsidR="00C864CC">
        <w:t>machine readable</w:t>
      </w:r>
      <w:proofErr w:type="gramEnd"/>
      <w:r w:rsidR="00C864CC">
        <w:t xml:space="preserve"> </w:t>
      </w:r>
      <w:r w:rsidR="00A45B1D">
        <w:t>data</w:t>
      </w:r>
      <w:r w:rsidR="006E2C21">
        <w:t xml:space="preserve"> </w:t>
      </w:r>
      <w:r w:rsidR="00C864CC">
        <w:t xml:space="preserve">on paper. </w:t>
      </w:r>
      <w:r w:rsidR="006F5BA6">
        <w:t xml:space="preserve">The </w:t>
      </w:r>
      <w:r w:rsidR="00294D66">
        <w:t>specification is responsive to a need for interoperability in several key voting system scenarios</w:t>
      </w:r>
      <w:r w:rsidR="007F2B61">
        <w:t xml:space="preserve"> in which the use of </w:t>
      </w:r>
      <w:r w:rsidR="00947F02">
        <w:t xml:space="preserve">other storage mechanisms </w:t>
      </w:r>
      <w:proofErr w:type="gramStart"/>
      <w:r w:rsidR="00947F02">
        <w:t>are</w:t>
      </w:r>
      <w:proofErr w:type="gramEnd"/>
      <w:r w:rsidR="00947F02">
        <w:t xml:space="preserve"> impractical or disallowed</w:t>
      </w:r>
      <w:r w:rsidR="00294D66">
        <w:t>.</w:t>
      </w:r>
      <w:r w:rsidR="00147D70">
        <w:t xml:space="preserve"> </w:t>
      </w:r>
      <w:r w:rsidR="00294D66">
        <w:t xml:space="preserve">The </w:t>
      </w:r>
      <w:r w:rsidR="00460CE3">
        <w:t xml:space="preserve">format’s structure is described </w:t>
      </w:r>
      <w:r w:rsidR="00966A80">
        <w:t>in prose</w:t>
      </w:r>
      <w:r w:rsidR="00822865">
        <w:t xml:space="preserve"> </w:t>
      </w:r>
      <w:r w:rsidR="00B10965">
        <w:t>and code examples.</w:t>
      </w:r>
      <w:r w:rsidR="00966A80">
        <w:t xml:space="preserve"> </w:t>
      </w:r>
    </w:p>
    <w:p w14:paraId="4DEBC9A7" w14:textId="77777777" w:rsidR="00B66C7D" w:rsidRPr="00C40094" w:rsidRDefault="00B66C7D" w:rsidP="00B66C7D">
      <w:pPr>
        <w:pStyle w:val="FrontMatterTOC"/>
      </w:pPr>
      <w:r w:rsidRPr="00C40094">
        <w:t>Key words</w:t>
      </w:r>
    </w:p>
    <w:p w14:paraId="69A3DE3D" w14:textId="77777777" w:rsidR="00B66C7D" w:rsidRDefault="00B66C7D" w:rsidP="00B66C7D">
      <w:pPr>
        <w:pStyle w:val="BodyText"/>
      </w:pPr>
      <w:r w:rsidRPr="00C40094">
        <w:t>Required, alphabetized, separated by semicolon, and end in a period.</w:t>
      </w:r>
    </w:p>
    <w:p w14:paraId="4E91B8D4" w14:textId="77777777" w:rsidR="00B66C7D" w:rsidRDefault="00B66C7D" w:rsidP="00B66C7D">
      <w:pPr>
        <w:rPr>
          <w:rFonts w:cs="Times New Roman"/>
          <w:szCs w:val="24"/>
        </w:rPr>
      </w:pPr>
      <w:r>
        <w:br w:type="page"/>
      </w:r>
    </w:p>
    <w:p w14:paraId="476C81B8" w14:textId="77777777" w:rsidR="00B66C7D" w:rsidRDefault="00B66C7D" w:rsidP="00B66C7D">
      <w:pPr>
        <w:pStyle w:val="FrontMatterTOC"/>
      </w:pPr>
      <w:r>
        <w:lastRenderedPageBreak/>
        <w:t>Table of Contents</w:t>
      </w:r>
    </w:p>
    <w:p w14:paraId="68B0A991" w14:textId="28E4518B" w:rsidR="003F5485" w:rsidRDefault="00B66C7D">
      <w:pPr>
        <w:pStyle w:val="TOC1"/>
        <w:rPr>
          <w:rFonts w:asciiTheme="minorHAnsi" w:eastAsiaTheme="minorEastAsia" w:hAnsiTheme="minorHAnsi"/>
          <w:b w:val="0"/>
          <w:noProof/>
          <w:sz w:val="22"/>
        </w:rPr>
      </w:pPr>
      <w:r>
        <w:rPr>
          <w:noProof/>
        </w:rPr>
        <w:fldChar w:fldCharType="begin"/>
      </w:r>
      <w:r>
        <w:instrText xml:space="preserve"> TOC \o "1-3" \h \z \u </w:instrText>
      </w:r>
      <w:r>
        <w:rPr>
          <w:noProof/>
        </w:rPr>
        <w:fldChar w:fldCharType="separate"/>
      </w:r>
      <w:hyperlink w:anchor="_Toc115265322" w:history="1">
        <w:r w:rsidR="003F5485" w:rsidRPr="009D4BBF">
          <w:rPr>
            <w:rStyle w:val="Hyperlink"/>
            <w:noProof/>
            <w14:scene3d>
              <w14:camera w14:prst="orthographicFront"/>
              <w14:lightRig w14:rig="threePt" w14:dir="t">
                <w14:rot w14:lat="0" w14:lon="0" w14:rev="0"/>
              </w14:lightRig>
            </w14:scene3d>
          </w:rPr>
          <w:t>1.</w:t>
        </w:r>
        <w:r w:rsidR="003F5485">
          <w:rPr>
            <w:rFonts w:asciiTheme="minorHAnsi" w:eastAsiaTheme="minorEastAsia" w:hAnsiTheme="minorHAnsi"/>
            <w:b w:val="0"/>
            <w:noProof/>
            <w:sz w:val="22"/>
          </w:rPr>
          <w:tab/>
        </w:r>
        <w:r w:rsidR="003F5485" w:rsidRPr="009D4BBF">
          <w:rPr>
            <w:rStyle w:val="Hyperlink"/>
            <w:noProof/>
          </w:rPr>
          <w:t>Introduction to microCDF</w:t>
        </w:r>
        <w:r w:rsidR="003F5485">
          <w:rPr>
            <w:noProof/>
            <w:webHidden/>
          </w:rPr>
          <w:tab/>
        </w:r>
        <w:r w:rsidR="003F5485">
          <w:rPr>
            <w:noProof/>
            <w:webHidden/>
          </w:rPr>
          <w:fldChar w:fldCharType="begin"/>
        </w:r>
        <w:r w:rsidR="003F5485">
          <w:rPr>
            <w:noProof/>
            <w:webHidden/>
          </w:rPr>
          <w:instrText xml:space="preserve"> PAGEREF _Toc115265322 \h </w:instrText>
        </w:r>
        <w:r w:rsidR="003F5485">
          <w:rPr>
            <w:noProof/>
            <w:webHidden/>
          </w:rPr>
        </w:r>
        <w:r w:rsidR="003F5485">
          <w:rPr>
            <w:noProof/>
            <w:webHidden/>
          </w:rPr>
          <w:fldChar w:fldCharType="separate"/>
        </w:r>
        <w:r w:rsidR="003F5485">
          <w:rPr>
            <w:noProof/>
            <w:webHidden/>
          </w:rPr>
          <w:t>1</w:t>
        </w:r>
        <w:r w:rsidR="003F5485">
          <w:rPr>
            <w:noProof/>
            <w:webHidden/>
          </w:rPr>
          <w:fldChar w:fldCharType="end"/>
        </w:r>
      </w:hyperlink>
    </w:p>
    <w:p w14:paraId="5C6618C2" w14:textId="46396D47" w:rsidR="003F5485" w:rsidRDefault="00000000">
      <w:pPr>
        <w:pStyle w:val="TOC1"/>
        <w:rPr>
          <w:rFonts w:asciiTheme="minorHAnsi" w:eastAsiaTheme="minorEastAsia" w:hAnsiTheme="minorHAnsi"/>
          <w:b w:val="0"/>
          <w:noProof/>
          <w:sz w:val="22"/>
        </w:rPr>
      </w:pPr>
      <w:hyperlink w:anchor="_Toc115265323" w:history="1">
        <w:r w:rsidR="003F5485" w:rsidRPr="009D4BBF">
          <w:rPr>
            <w:rStyle w:val="Hyperlink"/>
            <w:noProof/>
            <w14:scene3d>
              <w14:camera w14:prst="orthographicFront"/>
              <w14:lightRig w14:rig="threePt" w14:dir="t">
                <w14:rot w14:lat="0" w14:lon="0" w14:rev="0"/>
              </w14:lightRig>
            </w14:scene3d>
          </w:rPr>
          <w:t>2.</w:t>
        </w:r>
        <w:r w:rsidR="003F5485">
          <w:rPr>
            <w:rFonts w:asciiTheme="minorHAnsi" w:eastAsiaTheme="minorEastAsia" w:hAnsiTheme="minorHAnsi"/>
            <w:b w:val="0"/>
            <w:noProof/>
            <w:sz w:val="22"/>
          </w:rPr>
          <w:tab/>
        </w:r>
        <w:r w:rsidR="003F5485" w:rsidRPr="009D4BBF">
          <w:rPr>
            <w:rStyle w:val="Hyperlink"/>
            <w:noProof/>
          </w:rPr>
          <w:t>Logical and Physical Syntax</w:t>
        </w:r>
        <w:r w:rsidR="003F5485">
          <w:rPr>
            <w:noProof/>
            <w:webHidden/>
          </w:rPr>
          <w:tab/>
        </w:r>
        <w:r w:rsidR="003F5485">
          <w:rPr>
            <w:noProof/>
            <w:webHidden/>
          </w:rPr>
          <w:fldChar w:fldCharType="begin"/>
        </w:r>
        <w:r w:rsidR="003F5485">
          <w:rPr>
            <w:noProof/>
            <w:webHidden/>
          </w:rPr>
          <w:instrText xml:space="preserve"> PAGEREF _Toc115265323 \h </w:instrText>
        </w:r>
        <w:r w:rsidR="003F5485">
          <w:rPr>
            <w:noProof/>
            <w:webHidden/>
          </w:rPr>
        </w:r>
        <w:r w:rsidR="003F5485">
          <w:rPr>
            <w:noProof/>
            <w:webHidden/>
          </w:rPr>
          <w:fldChar w:fldCharType="separate"/>
        </w:r>
        <w:r w:rsidR="003F5485">
          <w:rPr>
            <w:noProof/>
            <w:webHidden/>
          </w:rPr>
          <w:t>3</w:t>
        </w:r>
        <w:r w:rsidR="003F5485">
          <w:rPr>
            <w:noProof/>
            <w:webHidden/>
          </w:rPr>
          <w:fldChar w:fldCharType="end"/>
        </w:r>
      </w:hyperlink>
    </w:p>
    <w:p w14:paraId="53D0B8B2" w14:textId="220FEDFE" w:rsidR="003F5485" w:rsidRDefault="00000000">
      <w:pPr>
        <w:pStyle w:val="TOC2"/>
        <w:rPr>
          <w:rFonts w:asciiTheme="minorHAnsi" w:eastAsiaTheme="minorEastAsia" w:hAnsiTheme="minorHAnsi"/>
          <w:sz w:val="22"/>
        </w:rPr>
      </w:pPr>
      <w:hyperlink w:anchor="_Toc115265324" w:history="1">
        <w:r w:rsidR="003F5485" w:rsidRPr="009D4BBF">
          <w:rPr>
            <w:rStyle w:val="Hyperlink"/>
          </w:rPr>
          <w:t>2.1.</w:t>
        </w:r>
        <w:r w:rsidR="003F5485">
          <w:rPr>
            <w:rFonts w:asciiTheme="minorHAnsi" w:eastAsiaTheme="minorEastAsia" w:hAnsiTheme="minorHAnsi"/>
            <w:sz w:val="22"/>
          </w:rPr>
          <w:tab/>
        </w:r>
        <w:r w:rsidR="003F5485" w:rsidRPr="009D4BBF">
          <w:rPr>
            <w:rStyle w:val="Hyperlink"/>
          </w:rPr>
          <w:t>Document conventions</w:t>
        </w:r>
        <w:r w:rsidR="003F5485">
          <w:rPr>
            <w:webHidden/>
          </w:rPr>
          <w:tab/>
        </w:r>
        <w:r w:rsidR="003F5485">
          <w:rPr>
            <w:webHidden/>
          </w:rPr>
          <w:fldChar w:fldCharType="begin"/>
        </w:r>
        <w:r w:rsidR="003F5485">
          <w:rPr>
            <w:webHidden/>
          </w:rPr>
          <w:instrText xml:space="preserve"> PAGEREF _Toc115265324 \h </w:instrText>
        </w:r>
        <w:r w:rsidR="003F5485">
          <w:rPr>
            <w:webHidden/>
          </w:rPr>
        </w:r>
        <w:r w:rsidR="003F5485">
          <w:rPr>
            <w:webHidden/>
          </w:rPr>
          <w:fldChar w:fldCharType="separate"/>
        </w:r>
        <w:r w:rsidR="003F5485">
          <w:rPr>
            <w:webHidden/>
          </w:rPr>
          <w:t>3</w:t>
        </w:r>
        <w:r w:rsidR="003F5485">
          <w:rPr>
            <w:webHidden/>
          </w:rPr>
          <w:fldChar w:fldCharType="end"/>
        </w:r>
      </w:hyperlink>
    </w:p>
    <w:p w14:paraId="094A65ED" w14:textId="1AECA40B" w:rsidR="003F5485" w:rsidRDefault="00000000">
      <w:pPr>
        <w:pStyle w:val="TOC2"/>
        <w:rPr>
          <w:rFonts w:asciiTheme="minorHAnsi" w:eastAsiaTheme="minorEastAsia" w:hAnsiTheme="minorHAnsi"/>
          <w:sz w:val="22"/>
        </w:rPr>
      </w:pPr>
      <w:hyperlink w:anchor="_Toc115265325" w:history="1">
        <w:r w:rsidR="003F5485" w:rsidRPr="009D4BBF">
          <w:rPr>
            <w:rStyle w:val="Hyperlink"/>
          </w:rPr>
          <w:t>2.2.</w:t>
        </w:r>
        <w:r w:rsidR="003F5485">
          <w:rPr>
            <w:rFonts w:asciiTheme="minorHAnsi" w:eastAsiaTheme="minorEastAsia" w:hAnsiTheme="minorHAnsi"/>
            <w:sz w:val="22"/>
          </w:rPr>
          <w:tab/>
        </w:r>
        <w:r w:rsidR="003F5485" w:rsidRPr="009D4BBF">
          <w:rPr>
            <w:rStyle w:val="Hyperlink"/>
          </w:rPr>
          <w:t>Reserved tokens</w:t>
        </w:r>
        <w:r w:rsidR="003F5485">
          <w:rPr>
            <w:webHidden/>
          </w:rPr>
          <w:tab/>
        </w:r>
        <w:r w:rsidR="003F5485">
          <w:rPr>
            <w:webHidden/>
          </w:rPr>
          <w:fldChar w:fldCharType="begin"/>
        </w:r>
        <w:r w:rsidR="003F5485">
          <w:rPr>
            <w:webHidden/>
          </w:rPr>
          <w:instrText xml:space="preserve"> PAGEREF _Toc115265325 \h </w:instrText>
        </w:r>
        <w:r w:rsidR="003F5485">
          <w:rPr>
            <w:webHidden/>
          </w:rPr>
        </w:r>
        <w:r w:rsidR="003F5485">
          <w:rPr>
            <w:webHidden/>
          </w:rPr>
          <w:fldChar w:fldCharType="separate"/>
        </w:r>
        <w:r w:rsidR="003F5485">
          <w:rPr>
            <w:webHidden/>
          </w:rPr>
          <w:t>3</w:t>
        </w:r>
        <w:r w:rsidR="003F5485">
          <w:rPr>
            <w:webHidden/>
          </w:rPr>
          <w:fldChar w:fldCharType="end"/>
        </w:r>
      </w:hyperlink>
    </w:p>
    <w:p w14:paraId="0634DFBC" w14:textId="7BE1579F" w:rsidR="003F5485" w:rsidRDefault="00000000">
      <w:pPr>
        <w:pStyle w:val="TOC2"/>
        <w:rPr>
          <w:rFonts w:asciiTheme="minorHAnsi" w:eastAsiaTheme="minorEastAsia" w:hAnsiTheme="minorHAnsi"/>
          <w:sz w:val="22"/>
        </w:rPr>
      </w:pPr>
      <w:hyperlink w:anchor="_Toc115265326" w:history="1">
        <w:r w:rsidR="003F5485" w:rsidRPr="009D4BBF">
          <w:rPr>
            <w:rStyle w:val="Hyperlink"/>
          </w:rPr>
          <w:t>2.3.</w:t>
        </w:r>
        <w:r w:rsidR="003F5485">
          <w:rPr>
            <w:rFonts w:asciiTheme="minorHAnsi" w:eastAsiaTheme="minorEastAsia" w:hAnsiTheme="minorHAnsi"/>
            <w:sz w:val="22"/>
          </w:rPr>
          <w:tab/>
        </w:r>
        <w:r w:rsidR="003F5485" w:rsidRPr="009D4BBF">
          <w:rPr>
            <w:rStyle w:val="Hyperlink"/>
          </w:rPr>
          <w:t>Messages</w:t>
        </w:r>
        <w:r w:rsidR="003F5485">
          <w:rPr>
            <w:webHidden/>
          </w:rPr>
          <w:tab/>
        </w:r>
        <w:r w:rsidR="003F5485">
          <w:rPr>
            <w:webHidden/>
          </w:rPr>
          <w:fldChar w:fldCharType="begin"/>
        </w:r>
        <w:r w:rsidR="003F5485">
          <w:rPr>
            <w:webHidden/>
          </w:rPr>
          <w:instrText xml:space="preserve"> PAGEREF _Toc115265326 \h </w:instrText>
        </w:r>
        <w:r w:rsidR="003F5485">
          <w:rPr>
            <w:webHidden/>
          </w:rPr>
        </w:r>
        <w:r w:rsidR="003F5485">
          <w:rPr>
            <w:webHidden/>
          </w:rPr>
          <w:fldChar w:fldCharType="separate"/>
        </w:r>
        <w:r w:rsidR="003F5485">
          <w:rPr>
            <w:webHidden/>
          </w:rPr>
          <w:t>4</w:t>
        </w:r>
        <w:r w:rsidR="003F5485">
          <w:rPr>
            <w:webHidden/>
          </w:rPr>
          <w:fldChar w:fldCharType="end"/>
        </w:r>
      </w:hyperlink>
    </w:p>
    <w:p w14:paraId="3577F056" w14:textId="4964F498" w:rsidR="003F5485" w:rsidRDefault="00000000">
      <w:pPr>
        <w:pStyle w:val="TOC2"/>
        <w:rPr>
          <w:rFonts w:asciiTheme="minorHAnsi" w:eastAsiaTheme="minorEastAsia" w:hAnsiTheme="minorHAnsi"/>
          <w:sz w:val="22"/>
        </w:rPr>
      </w:pPr>
      <w:hyperlink w:anchor="_Toc115265327" w:history="1">
        <w:r w:rsidR="003F5485" w:rsidRPr="009D4BBF">
          <w:rPr>
            <w:rStyle w:val="Hyperlink"/>
          </w:rPr>
          <w:t>2.4.</w:t>
        </w:r>
        <w:r w:rsidR="003F5485">
          <w:rPr>
            <w:rFonts w:asciiTheme="minorHAnsi" w:eastAsiaTheme="minorEastAsia" w:hAnsiTheme="minorHAnsi"/>
            <w:sz w:val="22"/>
          </w:rPr>
          <w:tab/>
        </w:r>
        <w:r w:rsidR="003F5485" w:rsidRPr="009D4BBF">
          <w:rPr>
            <w:rStyle w:val="Hyperlink"/>
          </w:rPr>
          <w:t>Segments</w:t>
        </w:r>
        <w:r w:rsidR="003F5485">
          <w:rPr>
            <w:webHidden/>
          </w:rPr>
          <w:tab/>
        </w:r>
        <w:r w:rsidR="003F5485">
          <w:rPr>
            <w:webHidden/>
          </w:rPr>
          <w:fldChar w:fldCharType="begin"/>
        </w:r>
        <w:r w:rsidR="003F5485">
          <w:rPr>
            <w:webHidden/>
          </w:rPr>
          <w:instrText xml:space="preserve"> PAGEREF _Toc115265327 \h </w:instrText>
        </w:r>
        <w:r w:rsidR="003F5485">
          <w:rPr>
            <w:webHidden/>
          </w:rPr>
        </w:r>
        <w:r w:rsidR="003F5485">
          <w:rPr>
            <w:webHidden/>
          </w:rPr>
          <w:fldChar w:fldCharType="separate"/>
        </w:r>
        <w:r w:rsidR="003F5485">
          <w:rPr>
            <w:webHidden/>
          </w:rPr>
          <w:t>4</w:t>
        </w:r>
        <w:r w:rsidR="003F5485">
          <w:rPr>
            <w:webHidden/>
          </w:rPr>
          <w:fldChar w:fldCharType="end"/>
        </w:r>
      </w:hyperlink>
    </w:p>
    <w:p w14:paraId="554BE031" w14:textId="46C8D2A3" w:rsidR="003F5485" w:rsidRDefault="00000000">
      <w:pPr>
        <w:pStyle w:val="TOC2"/>
        <w:rPr>
          <w:rFonts w:asciiTheme="minorHAnsi" w:eastAsiaTheme="minorEastAsia" w:hAnsiTheme="minorHAnsi"/>
          <w:sz w:val="22"/>
        </w:rPr>
      </w:pPr>
      <w:hyperlink w:anchor="_Toc115265328" w:history="1">
        <w:r w:rsidR="003F5485" w:rsidRPr="009D4BBF">
          <w:rPr>
            <w:rStyle w:val="Hyperlink"/>
          </w:rPr>
          <w:t>2.5.</w:t>
        </w:r>
        <w:r w:rsidR="003F5485">
          <w:rPr>
            <w:rFonts w:asciiTheme="minorHAnsi" w:eastAsiaTheme="minorEastAsia" w:hAnsiTheme="minorHAnsi"/>
            <w:sz w:val="22"/>
          </w:rPr>
          <w:tab/>
        </w:r>
        <w:r w:rsidR="003F5485" w:rsidRPr="009D4BBF">
          <w:rPr>
            <w:rStyle w:val="Hyperlink"/>
          </w:rPr>
          <w:t>Fields and Delimiters</w:t>
        </w:r>
        <w:r w:rsidR="003F5485">
          <w:rPr>
            <w:webHidden/>
          </w:rPr>
          <w:tab/>
        </w:r>
        <w:r w:rsidR="003F5485">
          <w:rPr>
            <w:webHidden/>
          </w:rPr>
          <w:fldChar w:fldCharType="begin"/>
        </w:r>
        <w:r w:rsidR="003F5485">
          <w:rPr>
            <w:webHidden/>
          </w:rPr>
          <w:instrText xml:space="preserve"> PAGEREF _Toc115265328 \h </w:instrText>
        </w:r>
        <w:r w:rsidR="003F5485">
          <w:rPr>
            <w:webHidden/>
          </w:rPr>
        </w:r>
        <w:r w:rsidR="003F5485">
          <w:rPr>
            <w:webHidden/>
          </w:rPr>
          <w:fldChar w:fldCharType="separate"/>
        </w:r>
        <w:r w:rsidR="003F5485">
          <w:rPr>
            <w:webHidden/>
          </w:rPr>
          <w:t>4</w:t>
        </w:r>
        <w:r w:rsidR="003F5485">
          <w:rPr>
            <w:webHidden/>
          </w:rPr>
          <w:fldChar w:fldCharType="end"/>
        </w:r>
      </w:hyperlink>
    </w:p>
    <w:p w14:paraId="5AE4A68B" w14:textId="437AE561" w:rsidR="003F5485" w:rsidRDefault="00000000">
      <w:pPr>
        <w:pStyle w:val="TOC3"/>
        <w:rPr>
          <w:rFonts w:asciiTheme="minorHAnsi" w:eastAsiaTheme="minorEastAsia" w:hAnsiTheme="minorHAnsi"/>
          <w:noProof/>
          <w:sz w:val="22"/>
        </w:rPr>
      </w:pPr>
      <w:hyperlink w:anchor="_Toc115265329" w:history="1">
        <w:r w:rsidR="003F5485" w:rsidRPr="009D4BBF">
          <w:rPr>
            <w:rStyle w:val="Hyperlink"/>
            <w:noProof/>
          </w:rPr>
          <w:t>2.5.1.</w:t>
        </w:r>
        <w:r w:rsidR="003F5485">
          <w:rPr>
            <w:rFonts w:asciiTheme="minorHAnsi" w:eastAsiaTheme="minorEastAsia" w:hAnsiTheme="minorHAnsi"/>
            <w:noProof/>
            <w:sz w:val="22"/>
          </w:rPr>
          <w:tab/>
        </w:r>
        <w:r w:rsidR="003F5485" w:rsidRPr="009D4BBF">
          <w:rPr>
            <w:rStyle w:val="Hyperlink"/>
            <w:noProof/>
          </w:rPr>
          <w:t>Field Population</w:t>
        </w:r>
        <w:r w:rsidR="003F5485">
          <w:rPr>
            <w:noProof/>
            <w:webHidden/>
          </w:rPr>
          <w:tab/>
        </w:r>
        <w:r w:rsidR="003F5485">
          <w:rPr>
            <w:noProof/>
            <w:webHidden/>
          </w:rPr>
          <w:fldChar w:fldCharType="begin"/>
        </w:r>
        <w:r w:rsidR="003F5485">
          <w:rPr>
            <w:noProof/>
            <w:webHidden/>
          </w:rPr>
          <w:instrText xml:space="preserve"> PAGEREF _Toc115265329 \h </w:instrText>
        </w:r>
        <w:r w:rsidR="003F5485">
          <w:rPr>
            <w:noProof/>
            <w:webHidden/>
          </w:rPr>
        </w:r>
        <w:r w:rsidR="003F5485">
          <w:rPr>
            <w:noProof/>
            <w:webHidden/>
          </w:rPr>
          <w:fldChar w:fldCharType="separate"/>
        </w:r>
        <w:r w:rsidR="003F5485">
          <w:rPr>
            <w:noProof/>
            <w:webHidden/>
          </w:rPr>
          <w:t>5</w:t>
        </w:r>
        <w:r w:rsidR="003F5485">
          <w:rPr>
            <w:noProof/>
            <w:webHidden/>
          </w:rPr>
          <w:fldChar w:fldCharType="end"/>
        </w:r>
      </w:hyperlink>
    </w:p>
    <w:p w14:paraId="10D60E2C" w14:textId="681FF67B" w:rsidR="003F5485" w:rsidRDefault="00000000">
      <w:pPr>
        <w:pStyle w:val="TOC3"/>
        <w:rPr>
          <w:rFonts w:asciiTheme="minorHAnsi" w:eastAsiaTheme="minorEastAsia" w:hAnsiTheme="minorHAnsi"/>
          <w:noProof/>
          <w:sz w:val="22"/>
        </w:rPr>
      </w:pPr>
      <w:hyperlink w:anchor="_Toc115265330" w:history="1">
        <w:r w:rsidR="003F5485" w:rsidRPr="009D4BBF">
          <w:rPr>
            <w:rStyle w:val="Hyperlink"/>
            <w:noProof/>
          </w:rPr>
          <w:t>2.5.2.</w:t>
        </w:r>
        <w:r w:rsidR="003F5485">
          <w:rPr>
            <w:rFonts w:asciiTheme="minorHAnsi" w:eastAsiaTheme="minorEastAsia" w:hAnsiTheme="minorHAnsi"/>
            <w:noProof/>
            <w:sz w:val="22"/>
          </w:rPr>
          <w:tab/>
        </w:r>
        <w:r w:rsidR="003F5485" w:rsidRPr="009D4BBF">
          <w:rPr>
            <w:rStyle w:val="Hyperlink"/>
            <w:noProof/>
          </w:rPr>
          <w:t>Field Position</w:t>
        </w:r>
        <w:r w:rsidR="003F5485">
          <w:rPr>
            <w:noProof/>
            <w:webHidden/>
          </w:rPr>
          <w:tab/>
        </w:r>
        <w:r w:rsidR="003F5485">
          <w:rPr>
            <w:noProof/>
            <w:webHidden/>
          </w:rPr>
          <w:fldChar w:fldCharType="begin"/>
        </w:r>
        <w:r w:rsidR="003F5485">
          <w:rPr>
            <w:noProof/>
            <w:webHidden/>
          </w:rPr>
          <w:instrText xml:space="preserve"> PAGEREF _Toc115265330 \h </w:instrText>
        </w:r>
        <w:r w:rsidR="003F5485">
          <w:rPr>
            <w:noProof/>
            <w:webHidden/>
          </w:rPr>
        </w:r>
        <w:r w:rsidR="003F5485">
          <w:rPr>
            <w:noProof/>
            <w:webHidden/>
          </w:rPr>
          <w:fldChar w:fldCharType="separate"/>
        </w:r>
        <w:r w:rsidR="003F5485">
          <w:rPr>
            <w:noProof/>
            <w:webHidden/>
          </w:rPr>
          <w:t>5</w:t>
        </w:r>
        <w:r w:rsidR="003F5485">
          <w:rPr>
            <w:noProof/>
            <w:webHidden/>
          </w:rPr>
          <w:fldChar w:fldCharType="end"/>
        </w:r>
      </w:hyperlink>
    </w:p>
    <w:p w14:paraId="7EEA6222" w14:textId="6D51C2A4" w:rsidR="003F5485" w:rsidRDefault="00000000">
      <w:pPr>
        <w:pStyle w:val="TOC3"/>
        <w:rPr>
          <w:rFonts w:asciiTheme="minorHAnsi" w:eastAsiaTheme="minorEastAsia" w:hAnsiTheme="minorHAnsi"/>
          <w:noProof/>
          <w:sz w:val="22"/>
        </w:rPr>
      </w:pPr>
      <w:hyperlink w:anchor="_Toc115265331" w:history="1">
        <w:r w:rsidR="003F5485" w:rsidRPr="009D4BBF">
          <w:rPr>
            <w:rStyle w:val="Hyperlink"/>
            <w:noProof/>
          </w:rPr>
          <w:t>2.5.3.</w:t>
        </w:r>
        <w:r w:rsidR="003F5485">
          <w:rPr>
            <w:rFonts w:asciiTheme="minorHAnsi" w:eastAsiaTheme="minorEastAsia" w:hAnsiTheme="minorHAnsi"/>
            <w:noProof/>
            <w:sz w:val="22"/>
          </w:rPr>
          <w:tab/>
        </w:r>
        <w:r w:rsidR="003F5485" w:rsidRPr="009D4BBF">
          <w:rPr>
            <w:rStyle w:val="Hyperlink"/>
            <w:noProof/>
          </w:rPr>
          <w:t>Data Types</w:t>
        </w:r>
        <w:r w:rsidR="003F5485">
          <w:rPr>
            <w:noProof/>
            <w:webHidden/>
          </w:rPr>
          <w:tab/>
        </w:r>
        <w:r w:rsidR="003F5485">
          <w:rPr>
            <w:noProof/>
            <w:webHidden/>
          </w:rPr>
          <w:fldChar w:fldCharType="begin"/>
        </w:r>
        <w:r w:rsidR="003F5485">
          <w:rPr>
            <w:noProof/>
            <w:webHidden/>
          </w:rPr>
          <w:instrText xml:space="preserve"> PAGEREF _Toc115265331 \h </w:instrText>
        </w:r>
        <w:r w:rsidR="003F5485">
          <w:rPr>
            <w:noProof/>
            <w:webHidden/>
          </w:rPr>
        </w:r>
        <w:r w:rsidR="003F5485">
          <w:rPr>
            <w:noProof/>
            <w:webHidden/>
          </w:rPr>
          <w:fldChar w:fldCharType="separate"/>
        </w:r>
        <w:r w:rsidR="003F5485">
          <w:rPr>
            <w:noProof/>
            <w:webHidden/>
          </w:rPr>
          <w:t>5</w:t>
        </w:r>
        <w:r w:rsidR="003F5485">
          <w:rPr>
            <w:noProof/>
            <w:webHidden/>
          </w:rPr>
          <w:fldChar w:fldCharType="end"/>
        </w:r>
      </w:hyperlink>
    </w:p>
    <w:p w14:paraId="00C39C61" w14:textId="38A84AF4" w:rsidR="003F5485" w:rsidRDefault="00000000">
      <w:pPr>
        <w:pStyle w:val="TOC3"/>
        <w:rPr>
          <w:rFonts w:asciiTheme="minorHAnsi" w:eastAsiaTheme="minorEastAsia" w:hAnsiTheme="minorHAnsi"/>
          <w:noProof/>
          <w:sz w:val="22"/>
        </w:rPr>
      </w:pPr>
      <w:hyperlink w:anchor="_Toc115265332" w:history="1">
        <w:r w:rsidR="003F5485" w:rsidRPr="009D4BBF">
          <w:rPr>
            <w:rStyle w:val="Hyperlink"/>
            <w:noProof/>
          </w:rPr>
          <w:t>2.5.4.</w:t>
        </w:r>
        <w:r w:rsidR="003F5485">
          <w:rPr>
            <w:rFonts w:asciiTheme="minorHAnsi" w:eastAsiaTheme="minorEastAsia" w:hAnsiTheme="minorHAnsi"/>
            <w:noProof/>
            <w:sz w:val="22"/>
          </w:rPr>
          <w:tab/>
        </w:r>
        <w:r w:rsidR="003F5485" w:rsidRPr="009D4BBF">
          <w:rPr>
            <w:rStyle w:val="Hyperlink"/>
            <w:noProof/>
          </w:rPr>
          <w:t>Repetition</w:t>
        </w:r>
        <w:r w:rsidR="003F5485">
          <w:rPr>
            <w:noProof/>
            <w:webHidden/>
          </w:rPr>
          <w:tab/>
        </w:r>
        <w:r w:rsidR="003F5485">
          <w:rPr>
            <w:noProof/>
            <w:webHidden/>
          </w:rPr>
          <w:fldChar w:fldCharType="begin"/>
        </w:r>
        <w:r w:rsidR="003F5485">
          <w:rPr>
            <w:noProof/>
            <w:webHidden/>
          </w:rPr>
          <w:instrText xml:space="preserve"> PAGEREF _Toc115265332 \h </w:instrText>
        </w:r>
        <w:r w:rsidR="003F5485">
          <w:rPr>
            <w:noProof/>
            <w:webHidden/>
          </w:rPr>
        </w:r>
        <w:r w:rsidR="003F5485">
          <w:rPr>
            <w:noProof/>
            <w:webHidden/>
          </w:rPr>
          <w:fldChar w:fldCharType="separate"/>
        </w:r>
        <w:r w:rsidR="003F5485">
          <w:rPr>
            <w:noProof/>
            <w:webHidden/>
          </w:rPr>
          <w:t>5</w:t>
        </w:r>
        <w:r w:rsidR="003F5485">
          <w:rPr>
            <w:noProof/>
            <w:webHidden/>
          </w:rPr>
          <w:fldChar w:fldCharType="end"/>
        </w:r>
      </w:hyperlink>
    </w:p>
    <w:p w14:paraId="6B52E99C" w14:textId="6EBFF256" w:rsidR="003F5485" w:rsidRDefault="00000000">
      <w:pPr>
        <w:pStyle w:val="TOC2"/>
        <w:rPr>
          <w:rFonts w:asciiTheme="minorHAnsi" w:eastAsiaTheme="minorEastAsia" w:hAnsiTheme="minorHAnsi"/>
          <w:sz w:val="22"/>
        </w:rPr>
      </w:pPr>
      <w:hyperlink w:anchor="_Toc115265333" w:history="1">
        <w:r w:rsidR="003F5485" w:rsidRPr="009D4BBF">
          <w:rPr>
            <w:rStyle w:val="Hyperlink"/>
          </w:rPr>
          <w:t>2.6.</w:t>
        </w:r>
        <w:r w:rsidR="003F5485">
          <w:rPr>
            <w:rFonts w:asciiTheme="minorHAnsi" w:eastAsiaTheme="minorEastAsia" w:hAnsiTheme="minorHAnsi"/>
            <w:sz w:val="22"/>
          </w:rPr>
          <w:tab/>
        </w:r>
        <w:r w:rsidR="003F5485" w:rsidRPr="009D4BBF">
          <w:rPr>
            <w:rStyle w:val="Hyperlink"/>
          </w:rPr>
          <w:t>Supported Encodings</w:t>
        </w:r>
        <w:r w:rsidR="003F5485">
          <w:rPr>
            <w:webHidden/>
          </w:rPr>
          <w:tab/>
        </w:r>
        <w:r w:rsidR="003F5485">
          <w:rPr>
            <w:webHidden/>
          </w:rPr>
          <w:fldChar w:fldCharType="begin"/>
        </w:r>
        <w:r w:rsidR="003F5485">
          <w:rPr>
            <w:webHidden/>
          </w:rPr>
          <w:instrText xml:space="preserve"> PAGEREF _Toc115265333 \h </w:instrText>
        </w:r>
        <w:r w:rsidR="003F5485">
          <w:rPr>
            <w:webHidden/>
          </w:rPr>
        </w:r>
        <w:r w:rsidR="003F5485">
          <w:rPr>
            <w:webHidden/>
          </w:rPr>
          <w:fldChar w:fldCharType="separate"/>
        </w:r>
        <w:r w:rsidR="003F5485">
          <w:rPr>
            <w:webHidden/>
          </w:rPr>
          <w:t>6</w:t>
        </w:r>
        <w:r w:rsidR="003F5485">
          <w:rPr>
            <w:webHidden/>
          </w:rPr>
          <w:fldChar w:fldCharType="end"/>
        </w:r>
      </w:hyperlink>
    </w:p>
    <w:p w14:paraId="66D90499" w14:textId="592E5B38" w:rsidR="003F5485" w:rsidRDefault="00000000">
      <w:pPr>
        <w:pStyle w:val="TOC2"/>
        <w:rPr>
          <w:rFonts w:asciiTheme="minorHAnsi" w:eastAsiaTheme="minorEastAsia" w:hAnsiTheme="minorHAnsi"/>
          <w:sz w:val="22"/>
        </w:rPr>
      </w:pPr>
      <w:hyperlink w:anchor="_Toc115265334" w:history="1">
        <w:r w:rsidR="003F5485" w:rsidRPr="009D4BBF">
          <w:rPr>
            <w:rStyle w:val="Hyperlink"/>
          </w:rPr>
          <w:t>2.7.</w:t>
        </w:r>
        <w:r w:rsidR="003F5485">
          <w:rPr>
            <w:rFonts w:asciiTheme="minorHAnsi" w:eastAsiaTheme="minorEastAsia" w:hAnsiTheme="minorHAnsi"/>
            <w:sz w:val="22"/>
          </w:rPr>
          <w:tab/>
        </w:r>
        <w:r w:rsidR="003F5485" w:rsidRPr="009D4BBF">
          <w:rPr>
            <w:rStyle w:val="Hyperlink"/>
          </w:rPr>
          <w:t>Formatting Codes</w:t>
        </w:r>
        <w:r w:rsidR="003F5485">
          <w:rPr>
            <w:webHidden/>
          </w:rPr>
          <w:tab/>
        </w:r>
        <w:r w:rsidR="003F5485">
          <w:rPr>
            <w:webHidden/>
          </w:rPr>
          <w:fldChar w:fldCharType="begin"/>
        </w:r>
        <w:r w:rsidR="003F5485">
          <w:rPr>
            <w:webHidden/>
          </w:rPr>
          <w:instrText xml:space="preserve"> PAGEREF _Toc115265334 \h </w:instrText>
        </w:r>
        <w:r w:rsidR="003F5485">
          <w:rPr>
            <w:webHidden/>
          </w:rPr>
        </w:r>
        <w:r w:rsidR="003F5485">
          <w:rPr>
            <w:webHidden/>
          </w:rPr>
          <w:fldChar w:fldCharType="separate"/>
        </w:r>
        <w:r w:rsidR="003F5485">
          <w:rPr>
            <w:webHidden/>
          </w:rPr>
          <w:t>6</w:t>
        </w:r>
        <w:r w:rsidR="003F5485">
          <w:rPr>
            <w:webHidden/>
          </w:rPr>
          <w:fldChar w:fldCharType="end"/>
        </w:r>
      </w:hyperlink>
    </w:p>
    <w:p w14:paraId="2E9261C9" w14:textId="2F95E611" w:rsidR="003F5485" w:rsidRDefault="00000000">
      <w:pPr>
        <w:pStyle w:val="TOC3"/>
        <w:rPr>
          <w:rFonts w:asciiTheme="minorHAnsi" w:eastAsiaTheme="minorEastAsia" w:hAnsiTheme="minorHAnsi"/>
          <w:noProof/>
          <w:sz w:val="22"/>
        </w:rPr>
      </w:pPr>
      <w:hyperlink w:anchor="_Toc115265335" w:history="1">
        <w:r w:rsidR="003F5485" w:rsidRPr="009D4BBF">
          <w:rPr>
            <w:rStyle w:val="Hyperlink"/>
            <w:noProof/>
          </w:rPr>
          <w:t>2.7.1.</w:t>
        </w:r>
        <w:r w:rsidR="003F5485">
          <w:rPr>
            <w:rFonts w:asciiTheme="minorHAnsi" w:eastAsiaTheme="minorEastAsia" w:hAnsiTheme="minorHAnsi"/>
            <w:noProof/>
            <w:sz w:val="22"/>
          </w:rPr>
          <w:tab/>
        </w:r>
        <w:r w:rsidR="003F5485" w:rsidRPr="009D4BBF">
          <w:rPr>
            <w:rStyle w:val="Hyperlink"/>
            <w:noProof/>
          </w:rPr>
          <w:t>Internationalization and Reserved Tokens</w:t>
        </w:r>
        <w:r w:rsidR="003F5485">
          <w:rPr>
            <w:noProof/>
            <w:webHidden/>
          </w:rPr>
          <w:tab/>
        </w:r>
        <w:r w:rsidR="003F5485">
          <w:rPr>
            <w:noProof/>
            <w:webHidden/>
          </w:rPr>
          <w:fldChar w:fldCharType="begin"/>
        </w:r>
        <w:r w:rsidR="003F5485">
          <w:rPr>
            <w:noProof/>
            <w:webHidden/>
          </w:rPr>
          <w:instrText xml:space="preserve"> PAGEREF _Toc115265335 \h </w:instrText>
        </w:r>
        <w:r w:rsidR="003F5485">
          <w:rPr>
            <w:noProof/>
            <w:webHidden/>
          </w:rPr>
        </w:r>
        <w:r w:rsidR="003F5485">
          <w:rPr>
            <w:noProof/>
            <w:webHidden/>
          </w:rPr>
          <w:fldChar w:fldCharType="separate"/>
        </w:r>
        <w:r w:rsidR="003F5485">
          <w:rPr>
            <w:noProof/>
            <w:webHidden/>
          </w:rPr>
          <w:t>6</w:t>
        </w:r>
        <w:r w:rsidR="003F5485">
          <w:rPr>
            <w:noProof/>
            <w:webHidden/>
          </w:rPr>
          <w:fldChar w:fldCharType="end"/>
        </w:r>
      </w:hyperlink>
    </w:p>
    <w:p w14:paraId="40BE2DB1" w14:textId="2B320490" w:rsidR="003F5485" w:rsidRDefault="00000000">
      <w:pPr>
        <w:pStyle w:val="TOC1"/>
        <w:rPr>
          <w:rFonts w:asciiTheme="minorHAnsi" w:eastAsiaTheme="minorEastAsia" w:hAnsiTheme="minorHAnsi"/>
          <w:b w:val="0"/>
          <w:noProof/>
          <w:sz w:val="22"/>
        </w:rPr>
      </w:pPr>
      <w:hyperlink w:anchor="_Toc115265336" w:history="1">
        <w:r w:rsidR="003F5485" w:rsidRPr="009D4BBF">
          <w:rPr>
            <w:rStyle w:val="Hyperlink"/>
            <w:noProof/>
            <w14:scene3d>
              <w14:camera w14:prst="orthographicFront"/>
              <w14:lightRig w14:rig="threePt" w14:dir="t">
                <w14:rot w14:lat="0" w14:lon="0" w14:rev="0"/>
              </w14:lightRig>
            </w14:scene3d>
          </w:rPr>
          <w:t>3.</w:t>
        </w:r>
        <w:r w:rsidR="003F5485">
          <w:rPr>
            <w:rFonts w:asciiTheme="minorHAnsi" w:eastAsiaTheme="minorEastAsia" w:hAnsiTheme="minorHAnsi"/>
            <w:b w:val="0"/>
            <w:noProof/>
            <w:sz w:val="22"/>
          </w:rPr>
          <w:tab/>
        </w:r>
        <w:r w:rsidR="003F5485" w:rsidRPr="009D4BBF">
          <w:rPr>
            <w:rStyle w:val="Hyperlink"/>
            <w:noProof/>
          </w:rPr>
          <w:t>Segments defined by this standard</w:t>
        </w:r>
        <w:r w:rsidR="003F5485">
          <w:rPr>
            <w:noProof/>
            <w:webHidden/>
          </w:rPr>
          <w:tab/>
        </w:r>
        <w:r w:rsidR="003F5485">
          <w:rPr>
            <w:noProof/>
            <w:webHidden/>
          </w:rPr>
          <w:fldChar w:fldCharType="begin"/>
        </w:r>
        <w:r w:rsidR="003F5485">
          <w:rPr>
            <w:noProof/>
            <w:webHidden/>
          </w:rPr>
          <w:instrText xml:space="preserve"> PAGEREF _Toc115265336 \h </w:instrText>
        </w:r>
        <w:r w:rsidR="003F5485">
          <w:rPr>
            <w:noProof/>
            <w:webHidden/>
          </w:rPr>
        </w:r>
        <w:r w:rsidR="003F5485">
          <w:rPr>
            <w:noProof/>
            <w:webHidden/>
          </w:rPr>
          <w:fldChar w:fldCharType="separate"/>
        </w:r>
        <w:r w:rsidR="003F5485">
          <w:rPr>
            <w:noProof/>
            <w:webHidden/>
          </w:rPr>
          <w:t>8</w:t>
        </w:r>
        <w:r w:rsidR="003F5485">
          <w:rPr>
            <w:noProof/>
            <w:webHidden/>
          </w:rPr>
          <w:fldChar w:fldCharType="end"/>
        </w:r>
      </w:hyperlink>
    </w:p>
    <w:p w14:paraId="5AEBB8B0" w14:textId="6C15D8E4" w:rsidR="003F5485" w:rsidRDefault="00000000">
      <w:pPr>
        <w:pStyle w:val="TOC2"/>
        <w:rPr>
          <w:rFonts w:asciiTheme="minorHAnsi" w:eastAsiaTheme="minorEastAsia" w:hAnsiTheme="minorHAnsi"/>
          <w:sz w:val="22"/>
        </w:rPr>
      </w:pPr>
      <w:hyperlink w:anchor="_Toc115265337" w:history="1">
        <w:r w:rsidR="003F5485" w:rsidRPr="009D4BBF">
          <w:rPr>
            <w:rStyle w:val="Hyperlink"/>
          </w:rPr>
          <w:t>3.1.</w:t>
        </w:r>
        <w:r w:rsidR="003F5485">
          <w:rPr>
            <w:rFonts w:asciiTheme="minorHAnsi" w:eastAsiaTheme="minorEastAsia" w:hAnsiTheme="minorHAnsi"/>
            <w:sz w:val="22"/>
          </w:rPr>
          <w:tab/>
        </w:r>
        <w:r w:rsidR="003F5485" w:rsidRPr="009D4BBF">
          <w:rPr>
            <w:rStyle w:val="Hyperlink"/>
          </w:rPr>
          <w:t>NS1 (NS1 Header)</w:t>
        </w:r>
        <w:r w:rsidR="003F5485">
          <w:rPr>
            <w:webHidden/>
          </w:rPr>
          <w:tab/>
        </w:r>
        <w:r w:rsidR="003F5485">
          <w:rPr>
            <w:webHidden/>
          </w:rPr>
          <w:fldChar w:fldCharType="begin"/>
        </w:r>
        <w:r w:rsidR="003F5485">
          <w:rPr>
            <w:webHidden/>
          </w:rPr>
          <w:instrText xml:space="preserve"> PAGEREF _Toc115265337 \h </w:instrText>
        </w:r>
        <w:r w:rsidR="003F5485">
          <w:rPr>
            <w:webHidden/>
          </w:rPr>
        </w:r>
        <w:r w:rsidR="003F5485">
          <w:rPr>
            <w:webHidden/>
          </w:rPr>
          <w:fldChar w:fldCharType="separate"/>
        </w:r>
        <w:r w:rsidR="003F5485">
          <w:rPr>
            <w:webHidden/>
          </w:rPr>
          <w:t>8</w:t>
        </w:r>
        <w:r w:rsidR="003F5485">
          <w:rPr>
            <w:webHidden/>
          </w:rPr>
          <w:fldChar w:fldCharType="end"/>
        </w:r>
      </w:hyperlink>
    </w:p>
    <w:p w14:paraId="20192C87" w14:textId="16996FC4" w:rsidR="003F5485" w:rsidRDefault="00000000">
      <w:pPr>
        <w:pStyle w:val="TOC2"/>
        <w:rPr>
          <w:rFonts w:asciiTheme="minorHAnsi" w:eastAsiaTheme="minorEastAsia" w:hAnsiTheme="minorHAnsi"/>
          <w:sz w:val="22"/>
        </w:rPr>
      </w:pPr>
      <w:hyperlink w:anchor="_Toc115265338" w:history="1">
        <w:r w:rsidR="003F5485" w:rsidRPr="009D4BBF">
          <w:rPr>
            <w:rStyle w:val="Hyperlink"/>
          </w:rPr>
          <w:t>3.2.</w:t>
        </w:r>
        <w:r w:rsidR="003F5485">
          <w:rPr>
            <w:rFonts w:asciiTheme="minorHAnsi" w:eastAsiaTheme="minorEastAsia" w:hAnsiTheme="minorHAnsi"/>
            <w:sz w:val="22"/>
          </w:rPr>
          <w:tab/>
        </w:r>
        <w:r w:rsidR="003F5485" w:rsidRPr="009D4BBF">
          <w:rPr>
            <w:rStyle w:val="Hyperlink"/>
          </w:rPr>
          <w:t>DSC – continuation pointer segment</w:t>
        </w:r>
        <w:r w:rsidR="003F5485">
          <w:rPr>
            <w:webHidden/>
          </w:rPr>
          <w:tab/>
        </w:r>
        <w:r w:rsidR="003F5485">
          <w:rPr>
            <w:webHidden/>
          </w:rPr>
          <w:fldChar w:fldCharType="begin"/>
        </w:r>
        <w:r w:rsidR="003F5485">
          <w:rPr>
            <w:webHidden/>
          </w:rPr>
          <w:instrText xml:space="preserve"> PAGEREF _Toc115265338 \h </w:instrText>
        </w:r>
        <w:r w:rsidR="003F5485">
          <w:rPr>
            <w:webHidden/>
          </w:rPr>
        </w:r>
        <w:r w:rsidR="003F5485">
          <w:rPr>
            <w:webHidden/>
          </w:rPr>
          <w:fldChar w:fldCharType="separate"/>
        </w:r>
        <w:r w:rsidR="003F5485">
          <w:rPr>
            <w:webHidden/>
          </w:rPr>
          <w:t>8</w:t>
        </w:r>
        <w:r w:rsidR="003F5485">
          <w:rPr>
            <w:webHidden/>
          </w:rPr>
          <w:fldChar w:fldCharType="end"/>
        </w:r>
      </w:hyperlink>
    </w:p>
    <w:p w14:paraId="00CE02CD" w14:textId="75BA68EE" w:rsidR="003F5485" w:rsidRDefault="00000000">
      <w:pPr>
        <w:pStyle w:val="TOC1"/>
        <w:rPr>
          <w:rFonts w:asciiTheme="minorHAnsi" w:eastAsiaTheme="minorEastAsia" w:hAnsiTheme="minorHAnsi"/>
          <w:b w:val="0"/>
          <w:noProof/>
          <w:sz w:val="22"/>
        </w:rPr>
      </w:pPr>
      <w:hyperlink w:anchor="_Toc115265339" w:history="1">
        <w:r w:rsidR="003F5485" w:rsidRPr="009D4BBF">
          <w:rPr>
            <w:rStyle w:val="Hyperlink"/>
            <w:noProof/>
            <w14:scene3d>
              <w14:camera w14:prst="orthographicFront"/>
              <w14:lightRig w14:rig="threePt" w14:dir="t">
                <w14:rot w14:lat="0" w14:lon="0" w14:rev="0"/>
              </w14:lightRig>
            </w14:scene3d>
          </w:rPr>
          <w:t>4.</w:t>
        </w:r>
        <w:r w:rsidR="003F5485">
          <w:rPr>
            <w:rFonts w:asciiTheme="minorHAnsi" w:eastAsiaTheme="minorEastAsia" w:hAnsiTheme="minorHAnsi"/>
            <w:b w:val="0"/>
            <w:noProof/>
            <w:sz w:val="22"/>
          </w:rPr>
          <w:tab/>
        </w:r>
        <w:r w:rsidR="003F5485" w:rsidRPr="009D4BBF">
          <w:rPr>
            <w:rStyle w:val="Hyperlink"/>
            <w:noProof/>
          </w:rPr>
          <w:t>Additional Features</w:t>
        </w:r>
        <w:r w:rsidR="003F5485">
          <w:rPr>
            <w:noProof/>
            <w:webHidden/>
          </w:rPr>
          <w:tab/>
        </w:r>
        <w:r w:rsidR="003F5485">
          <w:rPr>
            <w:noProof/>
            <w:webHidden/>
          </w:rPr>
          <w:fldChar w:fldCharType="begin"/>
        </w:r>
        <w:r w:rsidR="003F5485">
          <w:rPr>
            <w:noProof/>
            <w:webHidden/>
          </w:rPr>
          <w:instrText xml:space="preserve"> PAGEREF _Toc115265339 \h </w:instrText>
        </w:r>
        <w:r w:rsidR="003F5485">
          <w:rPr>
            <w:noProof/>
            <w:webHidden/>
          </w:rPr>
        </w:r>
        <w:r w:rsidR="003F5485">
          <w:rPr>
            <w:noProof/>
            <w:webHidden/>
          </w:rPr>
          <w:fldChar w:fldCharType="separate"/>
        </w:r>
        <w:r w:rsidR="003F5485">
          <w:rPr>
            <w:noProof/>
            <w:webHidden/>
          </w:rPr>
          <w:t>9</w:t>
        </w:r>
        <w:r w:rsidR="003F5485">
          <w:rPr>
            <w:noProof/>
            <w:webHidden/>
          </w:rPr>
          <w:fldChar w:fldCharType="end"/>
        </w:r>
      </w:hyperlink>
    </w:p>
    <w:p w14:paraId="7A4E1815" w14:textId="2382A3A2" w:rsidR="003F5485" w:rsidRDefault="00000000">
      <w:pPr>
        <w:pStyle w:val="TOC2"/>
        <w:rPr>
          <w:rFonts w:asciiTheme="minorHAnsi" w:eastAsiaTheme="minorEastAsia" w:hAnsiTheme="minorHAnsi"/>
          <w:sz w:val="22"/>
        </w:rPr>
      </w:pPr>
      <w:hyperlink w:anchor="_Toc115265340" w:history="1">
        <w:r w:rsidR="003F5485" w:rsidRPr="009D4BBF">
          <w:rPr>
            <w:rStyle w:val="Hyperlink"/>
          </w:rPr>
          <w:t>4.1.</w:t>
        </w:r>
        <w:r w:rsidR="003F5485">
          <w:rPr>
            <w:rFonts w:asciiTheme="minorHAnsi" w:eastAsiaTheme="minorEastAsia" w:hAnsiTheme="minorHAnsi"/>
            <w:sz w:val="22"/>
          </w:rPr>
          <w:tab/>
        </w:r>
        <w:r w:rsidR="003F5485" w:rsidRPr="009D4BBF">
          <w:rPr>
            <w:rStyle w:val="Hyperlink"/>
          </w:rPr>
          <w:t>Continuations (Fragmentation)</w:t>
        </w:r>
        <w:r w:rsidR="003F5485">
          <w:rPr>
            <w:webHidden/>
          </w:rPr>
          <w:tab/>
        </w:r>
        <w:r w:rsidR="003F5485">
          <w:rPr>
            <w:webHidden/>
          </w:rPr>
          <w:fldChar w:fldCharType="begin"/>
        </w:r>
        <w:r w:rsidR="003F5485">
          <w:rPr>
            <w:webHidden/>
          </w:rPr>
          <w:instrText xml:space="preserve"> PAGEREF _Toc115265340 \h </w:instrText>
        </w:r>
        <w:r w:rsidR="003F5485">
          <w:rPr>
            <w:webHidden/>
          </w:rPr>
        </w:r>
        <w:r w:rsidR="003F5485">
          <w:rPr>
            <w:webHidden/>
          </w:rPr>
          <w:fldChar w:fldCharType="separate"/>
        </w:r>
        <w:r w:rsidR="003F5485">
          <w:rPr>
            <w:webHidden/>
          </w:rPr>
          <w:t>9</w:t>
        </w:r>
        <w:r w:rsidR="003F5485">
          <w:rPr>
            <w:webHidden/>
          </w:rPr>
          <w:fldChar w:fldCharType="end"/>
        </w:r>
      </w:hyperlink>
    </w:p>
    <w:p w14:paraId="20FEE4E1" w14:textId="05F81145" w:rsidR="003F5485" w:rsidRDefault="00000000">
      <w:pPr>
        <w:pStyle w:val="TOC3"/>
        <w:rPr>
          <w:rFonts w:asciiTheme="minorHAnsi" w:eastAsiaTheme="minorEastAsia" w:hAnsiTheme="minorHAnsi"/>
          <w:noProof/>
          <w:sz w:val="22"/>
        </w:rPr>
      </w:pPr>
      <w:hyperlink w:anchor="_Toc115265341" w:history="1">
        <w:r w:rsidR="003F5485" w:rsidRPr="009D4BBF">
          <w:rPr>
            <w:rStyle w:val="Hyperlink"/>
            <w:noProof/>
          </w:rPr>
          <w:t>4.1.1.</w:t>
        </w:r>
        <w:r w:rsidR="003F5485">
          <w:rPr>
            <w:rFonts w:asciiTheme="minorHAnsi" w:eastAsiaTheme="minorEastAsia" w:hAnsiTheme="minorHAnsi"/>
            <w:noProof/>
            <w:sz w:val="22"/>
          </w:rPr>
          <w:tab/>
        </w:r>
        <w:r w:rsidR="003F5485" w:rsidRPr="009D4BBF">
          <w:rPr>
            <w:rStyle w:val="Hyperlink"/>
            <w:noProof/>
          </w:rPr>
          <w:t>Fragment reassembly</w:t>
        </w:r>
        <w:r w:rsidR="003F5485">
          <w:rPr>
            <w:noProof/>
            <w:webHidden/>
          </w:rPr>
          <w:tab/>
        </w:r>
        <w:r w:rsidR="003F5485">
          <w:rPr>
            <w:noProof/>
            <w:webHidden/>
          </w:rPr>
          <w:fldChar w:fldCharType="begin"/>
        </w:r>
        <w:r w:rsidR="003F5485">
          <w:rPr>
            <w:noProof/>
            <w:webHidden/>
          </w:rPr>
          <w:instrText xml:space="preserve"> PAGEREF _Toc115265341 \h </w:instrText>
        </w:r>
        <w:r w:rsidR="003F5485">
          <w:rPr>
            <w:noProof/>
            <w:webHidden/>
          </w:rPr>
        </w:r>
        <w:r w:rsidR="003F5485">
          <w:rPr>
            <w:noProof/>
            <w:webHidden/>
          </w:rPr>
          <w:fldChar w:fldCharType="separate"/>
        </w:r>
        <w:r w:rsidR="003F5485">
          <w:rPr>
            <w:noProof/>
            <w:webHidden/>
          </w:rPr>
          <w:t>9</w:t>
        </w:r>
        <w:r w:rsidR="003F5485">
          <w:rPr>
            <w:noProof/>
            <w:webHidden/>
          </w:rPr>
          <w:fldChar w:fldCharType="end"/>
        </w:r>
      </w:hyperlink>
    </w:p>
    <w:p w14:paraId="6D9F4581" w14:textId="28EC6F0B" w:rsidR="003F5485" w:rsidRDefault="00000000">
      <w:pPr>
        <w:pStyle w:val="TOC2"/>
        <w:rPr>
          <w:rFonts w:asciiTheme="minorHAnsi" w:eastAsiaTheme="minorEastAsia" w:hAnsiTheme="minorHAnsi"/>
          <w:sz w:val="22"/>
        </w:rPr>
      </w:pPr>
      <w:hyperlink w:anchor="_Toc115265342" w:history="1">
        <w:r w:rsidR="003F5485" w:rsidRPr="009D4BBF">
          <w:rPr>
            <w:rStyle w:val="Hyperlink"/>
          </w:rPr>
          <w:t>4.2.</w:t>
        </w:r>
        <w:r w:rsidR="003F5485">
          <w:rPr>
            <w:rFonts w:asciiTheme="minorHAnsi" w:eastAsiaTheme="minorEastAsia" w:hAnsiTheme="minorHAnsi"/>
            <w:sz w:val="22"/>
          </w:rPr>
          <w:tab/>
        </w:r>
        <w:r w:rsidR="003F5485" w:rsidRPr="009D4BBF">
          <w:rPr>
            <w:rStyle w:val="Hyperlink"/>
          </w:rPr>
          <w:t>Canonicalization of mCDF</w:t>
        </w:r>
        <w:r w:rsidR="003F5485">
          <w:rPr>
            <w:webHidden/>
          </w:rPr>
          <w:tab/>
        </w:r>
        <w:r w:rsidR="003F5485">
          <w:rPr>
            <w:webHidden/>
          </w:rPr>
          <w:fldChar w:fldCharType="begin"/>
        </w:r>
        <w:r w:rsidR="003F5485">
          <w:rPr>
            <w:webHidden/>
          </w:rPr>
          <w:instrText xml:space="preserve"> PAGEREF _Toc115265342 \h </w:instrText>
        </w:r>
        <w:r w:rsidR="003F5485">
          <w:rPr>
            <w:webHidden/>
          </w:rPr>
        </w:r>
        <w:r w:rsidR="003F5485">
          <w:rPr>
            <w:webHidden/>
          </w:rPr>
          <w:fldChar w:fldCharType="separate"/>
        </w:r>
        <w:r w:rsidR="003F5485">
          <w:rPr>
            <w:webHidden/>
          </w:rPr>
          <w:t>10</w:t>
        </w:r>
        <w:r w:rsidR="003F5485">
          <w:rPr>
            <w:webHidden/>
          </w:rPr>
          <w:fldChar w:fldCharType="end"/>
        </w:r>
      </w:hyperlink>
    </w:p>
    <w:p w14:paraId="123A67CB" w14:textId="3D18F72A" w:rsidR="003F5485" w:rsidRDefault="00000000">
      <w:pPr>
        <w:pStyle w:val="TOC1"/>
        <w:rPr>
          <w:rFonts w:asciiTheme="minorHAnsi" w:eastAsiaTheme="minorEastAsia" w:hAnsiTheme="minorHAnsi"/>
          <w:b w:val="0"/>
          <w:noProof/>
          <w:sz w:val="22"/>
        </w:rPr>
      </w:pPr>
      <w:hyperlink w:anchor="_Toc115265343" w:history="1">
        <w:r w:rsidR="003F5485" w:rsidRPr="009D4BBF">
          <w:rPr>
            <w:rStyle w:val="Hyperlink"/>
            <w:noProof/>
            <w14:scene3d>
              <w14:camera w14:prst="orthographicFront"/>
              <w14:lightRig w14:rig="threePt" w14:dir="t">
                <w14:rot w14:lat="0" w14:lon="0" w14:rev="0"/>
              </w14:lightRig>
            </w14:scene3d>
          </w:rPr>
          <w:t>5.</w:t>
        </w:r>
        <w:r w:rsidR="003F5485">
          <w:rPr>
            <w:rFonts w:asciiTheme="minorHAnsi" w:eastAsiaTheme="minorEastAsia" w:hAnsiTheme="minorHAnsi"/>
            <w:b w:val="0"/>
            <w:noProof/>
            <w:sz w:val="22"/>
          </w:rPr>
          <w:tab/>
        </w:r>
        <w:r w:rsidR="003F5485" w:rsidRPr="009D4BBF">
          <w:rPr>
            <w:rStyle w:val="Hyperlink"/>
            <w:noProof/>
          </w:rPr>
          <w:t>Usage examples</w:t>
        </w:r>
        <w:r w:rsidR="003F5485">
          <w:rPr>
            <w:noProof/>
            <w:webHidden/>
          </w:rPr>
          <w:tab/>
        </w:r>
        <w:r w:rsidR="003F5485">
          <w:rPr>
            <w:noProof/>
            <w:webHidden/>
          </w:rPr>
          <w:fldChar w:fldCharType="begin"/>
        </w:r>
        <w:r w:rsidR="003F5485">
          <w:rPr>
            <w:noProof/>
            <w:webHidden/>
          </w:rPr>
          <w:instrText xml:space="preserve"> PAGEREF _Toc115265343 \h </w:instrText>
        </w:r>
        <w:r w:rsidR="003F5485">
          <w:rPr>
            <w:noProof/>
            <w:webHidden/>
          </w:rPr>
        </w:r>
        <w:r w:rsidR="003F5485">
          <w:rPr>
            <w:noProof/>
            <w:webHidden/>
          </w:rPr>
          <w:fldChar w:fldCharType="separate"/>
        </w:r>
        <w:r w:rsidR="003F5485">
          <w:rPr>
            <w:noProof/>
            <w:webHidden/>
          </w:rPr>
          <w:t>11</w:t>
        </w:r>
        <w:r w:rsidR="003F5485">
          <w:rPr>
            <w:noProof/>
            <w:webHidden/>
          </w:rPr>
          <w:fldChar w:fldCharType="end"/>
        </w:r>
      </w:hyperlink>
    </w:p>
    <w:p w14:paraId="65AC8905" w14:textId="2C43C20A" w:rsidR="003F5485" w:rsidRDefault="00000000">
      <w:pPr>
        <w:pStyle w:val="TOC2"/>
        <w:rPr>
          <w:rFonts w:asciiTheme="minorHAnsi" w:eastAsiaTheme="minorEastAsia" w:hAnsiTheme="minorHAnsi"/>
          <w:sz w:val="22"/>
        </w:rPr>
      </w:pPr>
      <w:hyperlink w:anchor="_Toc115265344" w:history="1">
        <w:r w:rsidR="003F5485" w:rsidRPr="009D4BBF">
          <w:rPr>
            <w:rStyle w:val="Hyperlink"/>
          </w:rPr>
          <w:t>5.1.</w:t>
        </w:r>
        <w:r w:rsidR="003F5485">
          <w:rPr>
            <w:rFonts w:asciiTheme="minorHAnsi" w:eastAsiaTheme="minorEastAsia" w:hAnsiTheme="minorHAnsi"/>
            <w:sz w:val="22"/>
          </w:rPr>
          <w:tab/>
        </w:r>
        <w:r w:rsidR="003F5485" w:rsidRPr="009D4BBF">
          <w:rPr>
            <w:rStyle w:val="Hyperlink"/>
          </w:rPr>
          <w:t>Mapping delimiters</w:t>
        </w:r>
        <w:r w:rsidR="003F5485">
          <w:rPr>
            <w:webHidden/>
          </w:rPr>
          <w:tab/>
        </w:r>
        <w:r w:rsidR="003F5485">
          <w:rPr>
            <w:webHidden/>
          </w:rPr>
          <w:fldChar w:fldCharType="begin"/>
        </w:r>
        <w:r w:rsidR="003F5485">
          <w:rPr>
            <w:webHidden/>
          </w:rPr>
          <w:instrText xml:space="preserve"> PAGEREF _Toc115265344 \h </w:instrText>
        </w:r>
        <w:r w:rsidR="003F5485">
          <w:rPr>
            <w:webHidden/>
          </w:rPr>
        </w:r>
        <w:r w:rsidR="003F5485">
          <w:rPr>
            <w:webHidden/>
          </w:rPr>
          <w:fldChar w:fldCharType="separate"/>
        </w:r>
        <w:r w:rsidR="003F5485">
          <w:rPr>
            <w:webHidden/>
          </w:rPr>
          <w:t>11</w:t>
        </w:r>
        <w:r w:rsidR="003F5485">
          <w:rPr>
            <w:webHidden/>
          </w:rPr>
          <w:fldChar w:fldCharType="end"/>
        </w:r>
      </w:hyperlink>
    </w:p>
    <w:p w14:paraId="27118073" w14:textId="3C68AB4A" w:rsidR="003F5485" w:rsidRDefault="00000000">
      <w:pPr>
        <w:pStyle w:val="TOC1"/>
        <w:rPr>
          <w:rFonts w:asciiTheme="minorHAnsi" w:eastAsiaTheme="minorEastAsia" w:hAnsiTheme="minorHAnsi"/>
          <w:b w:val="0"/>
          <w:noProof/>
          <w:sz w:val="22"/>
        </w:rPr>
      </w:pPr>
      <w:hyperlink w:anchor="_Toc115265345" w:history="1">
        <w:r w:rsidR="003F5485" w:rsidRPr="009D4BBF">
          <w:rPr>
            <w:rStyle w:val="Hyperlink"/>
            <w:noProof/>
          </w:rPr>
          <w:t>References</w:t>
        </w:r>
        <w:r w:rsidR="003F5485">
          <w:rPr>
            <w:noProof/>
            <w:webHidden/>
          </w:rPr>
          <w:tab/>
        </w:r>
        <w:r w:rsidR="003F5485">
          <w:rPr>
            <w:noProof/>
            <w:webHidden/>
          </w:rPr>
          <w:fldChar w:fldCharType="begin"/>
        </w:r>
        <w:r w:rsidR="003F5485">
          <w:rPr>
            <w:noProof/>
            <w:webHidden/>
          </w:rPr>
          <w:instrText xml:space="preserve"> PAGEREF _Toc115265345 \h </w:instrText>
        </w:r>
        <w:r w:rsidR="003F5485">
          <w:rPr>
            <w:noProof/>
            <w:webHidden/>
          </w:rPr>
        </w:r>
        <w:r w:rsidR="003F5485">
          <w:rPr>
            <w:noProof/>
            <w:webHidden/>
          </w:rPr>
          <w:fldChar w:fldCharType="separate"/>
        </w:r>
        <w:r w:rsidR="003F5485">
          <w:rPr>
            <w:noProof/>
            <w:webHidden/>
          </w:rPr>
          <w:t>12</w:t>
        </w:r>
        <w:r w:rsidR="003F5485">
          <w:rPr>
            <w:noProof/>
            <w:webHidden/>
          </w:rPr>
          <w:fldChar w:fldCharType="end"/>
        </w:r>
      </w:hyperlink>
    </w:p>
    <w:p w14:paraId="65798A60" w14:textId="18D205BA" w:rsidR="003F5485" w:rsidRDefault="00000000">
      <w:pPr>
        <w:pStyle w:val="TOC1"/>
        <w:rPr>
          <w:rFonts w:asciiTheme="minorHAnsi" w:eastAsiaTheme="minorEastAsia" w:hAnsiTheme="minorHAnsi"/>
          <w:b w:val="0"/>
          <w:noProof/>
          <w:sz w:val="22"/>
        </w:rPr>
      </w:pPr>
      <w:hyperlink w:anchor="_Toc115265346" w:history="1">
        <w:r w:rsidR="003F5485" w:rsidRPr="009D4BBF">
          <w:rPr>
            <w:rStyle w:val="Hyperlink"/>
            <w:noProof/>
          </w:rPr>
          <w:t>Acronyms</w:t>
        </w:r>
        <w:r w:rsidR="003F5485">
          <w:rPr>
            <w:noProof/>
            <w:webHidden/>
          </w:rPr>
          <w:tab/>
        </w:r>
        <w:r w:rsidR="003F5485">
          <w:rPr>
            <w:noProof/>
            <w:webHidden/>
          </w:rPr>
          <w:fldChar w:fldCharType="begin"/>
        </w:r>
        <w:r w:rsidR="003F5485">
          <w:rPr>
            <w:noProof/>
            <w:webHidden/>
          </w:rPr>
          <w:instrText xml:space="preserve"> PAGEREF _Toc115265346 \h </w:instrText>
        </w:r>
        <w:r w:rsidR="003F5485">
          <w:rPr>
            <w:noProof/>
            <w:webHidden/>
          </w:rPr>
        </w:r>
        <w:r w:rsidR="003F5485">
          <w:rPr>
            <w:noProof/>
            <w:webHidden/>
          </w:rPr>
          <w:fldChar w:fldCharType="separate"/>
        </w:r>
        <w:r w:rsidR="003F5485">
          <w:rPr>
            <w:noProof/>
            <w:webHidden/>
          </w:rPr>
          <w:t>13</w:t>
        </w:r>
        <w:r w:rsidR="003F5485">
          <w:rPr>
            <w:noProof/>
            <w:webHidden/>
          </w:rPr>
          <w:fldChar w:fldCharType="end"/>
        </w:r>
      </w:hyperlink>
    </w:p>
    <w:p w14:paraId="02BE7379" w14:textId="0C2211A2" w:rsidR="003F5485" w:rsidRDefault="00000000">
      <w:pPr>
        <w:pStyle w:val="TOC1"/>
        <w:rPr>
          <w:rFonts w:asciiTheme="minorHAnsi" w:eastAsiaTheme="minorEastAsia" w:hAnsiTheme="minorHAnsi"/>
          <w:b w:val="0"/>
          <w:noProof/>
          <w:sz w:val="22"/>
        </w:rPr>
      </w:pPr>
      <w:hyperlink w:anchor="_Toc115265347" w:history="1">
        <w:r w:rsidR="003F5485" w:rsidRPr="009D4BBF">
          <w:rPr>
            <w:rStyle w:val="Hyperlink"/>
            <w:noProof/>
          </w:rPr>
          <w:t>Appendix A: mCDF and CDFs Compared</w:t>
        </w:r>
        <w:r w:rsidR="003F5485">
          <w:rPr>
            <w:noProof/>
            <w:webHidden/>
          </w:rPr>
          <w:tab/>
        </w:r>
        <w:r w:rsidR="003F5485">
          <w:rPr>
            <w:noProof/>
            <w:webHidden/>
          </w:rPr>
          <w:fldChar w:fldCharType="begin"/>
        </w:r>
        <w:r w:rsidR="003F5485">
          <w:rPr>
            <w:noProof/>
            <w:webHidden/>
          </w:rPr>
          <w:instrText xml:space="preserve"> PAGEREF _Toc115265347 \h </w:instrText>
        </w:r>
        <w:r w:rsidR="003F5485">
          <w:rPr>
            <w:noProof/>
            <w:webHidden/>
          </w:rPr>
        </w:r>
        <w:r w:rsidR="003F5485">
          <w:rPr>
            <w:noProof/>
            <w:webHidden/>
          </w:rPr>
          <w:fldChar w:fldCharType="separate"/>
        </w:r>
        <w:r w:rsidR="003F5485">
          <w:rPr>
            <w:noProof/>
            <w:webHidden/>
          </w:rPr>
          <w:t>14</w:t>
        </w:r>
        <w:r w:rsidR="003F5485">
          <w:rPr>
            <w:noProof/>
            <w:webHidden/>
          </w:rPr>
          <w:fldChar w:fldCharType="end"/>
        </w:r>
      </w:hyperlink>
    </w:p>
    <w:p w14:paraId="5F60A054" w14:textId="227C5AAC" w:rsidR="003F5485" w:rsidRDefault="00000000">
      <w:pPr>
        <w:pStyle w:val="TOC1"/>
        <w:rPr>
          <w:rFonts w:asciiTheme="minorHAnsi" w:eastAsiaTheme="minorEastAsia" w:hAnsiTheme="minorHAnsi"/>
          <w:b w:val="0"/>
          <w:noProof/>
          <w:sz w:val="22"/>
        </w:rPr>
      </w:pPr>
      <w:hyperlink w:anchor="_Toc115265348" w:history="1">
        <w:r w:rsidR="003F5485" w:rsidRPr="009D4BBF">
          <w:rPr>
            <w:rStyle w:val="Hyperlink"/>
            <w:noProof/>
          </w:rPr>
          <w:t>Appendix B: mCDF and HL7 v2 compared</w:t>
        </w:r>
        <w:r w:rsidR="003F5485">
          <w:rPr>
            <w:noProof/>
            <w:webHidden/>
          </w:rPr>
          <w:tab/>
        </w:r>
        <w:r w:rsidR="003F5485">
          <w:rPr>
            <w:noProof/>
            <w:webHidden/>
          </w:rPr>
          <w:fldChar w:fldCharType="begin"/>
        </w:r>
        <w:r w:rsidR="003F5485">
          <w:rPr>
            <w:noProof/>
            <w:webHidden/>
          </w:rPr>
          <w:instrText xml:space="preserve"> PAGEREF _Toc115265348 \h </w:instrText>
        </w:r>
        <w:r w:rsidR="003F5485">
          <w:rPr>
            <w:noProof/>
            <w:webHidden/>
          </w:rPr>
        </w:r>
        <w:r w:rsidR="003F5485">
          <w:rPr>
            <w:noProof/>
            <w:webHidden/>
          </w:rPr>
          <w:fldChar w:fldCharType="separate"/>
        </w:r>
        <w:r w:rsidR="003F5485">
          <w:rPr>
            <w:noProof/>
            <w:webHidden/>
          </w:rPr>
          <w:t>15</w:t>
        </w:r>
        <w:r w:rsidR="003F5485">
          <w:rPr>
            <w:noProof/>
            <w:webHidden/>
          </w:rPr>
          <w:fldChar w:fldCharType="end"/>
        </w:r>
      </w:hyperlink>
    </w:p>
    <w:p w14:paraId="18F39947" w14:textId="32E3774D" w:rsidR="003F5485" w:rsidRDefault="00000000">
      <w:pPr>
        <w:pStyle w:val="TOC1"/>
        <w:rPr>
          <w:rFonts w:asciiTheme="minorHAnsi" w:eastAsiaTheme="minorEastAsia" w:hAnsiTheme="minorHAnsi"/>
          <w:b w:val="0"/>
          <w:noProof/>
          <w:sz w:val="22"/>
        </w:rPr>
      </w:pPr>
      <w:hyperlink w:anchor="_Toc115265349" w:history="1">
        <w:r w:rsidR="003F5485" w:rsidRPr="009D4BBF">
          <w:rPr>
            <w:rStyle w:val="Hyperlink"/>
            <w:noProof/>
          </w:rPr>
          <w:t>Appendix C: Mapping UML to mCDF Profiles</w:t>
        </w:r>
        <w:r w:rsidR="003F5485">
          <w:rPr>
            <w:noProof/>
            <w:webHidden/>
          </w:rPr>
          <w:tab/>
        </w:r>
        <w:r w:rsidR="003F5485">
          <w:rPr>
            <w:noProof/>
            <w:webHidden/>
          </w:rPr>
          <w:fldChar w:fldCharType="begin"/>
        </w:r>
        <w:r w:rsidR="003F5485">
          <w:rPr>
            <w:noProof/>
            <w:webHidden/>
          </w:rPr>
          <w:instrText xml:space="preserve"> PAGEREF _Toc115265349 \h </w:instrText>
        </w:r>
        <w:r w:rsidR="003F5485">
          <w:rPr>
            <w:noProof/>
            <w:webHidden/>
          </w:rPr>
        </w:r>
        <w:r w:rsidR="003F5485">
          <w:rPr>
            <w:noProof/>
            <w:webHidden/>
          </w:rPr>
          <w:fldChar w:fldCharType="separate"/>
        </w:r>
        <w:r w:rsidR="003F5485">
          <w:rPr>
            <w:noProof/>
            <w:webHidden/>
          </w:rPr>
          <w:t>16</w:t>
        </w:r>
        <w:r w:rsidR="003F5485">
          <w:rPr>
            <w:noProof/>
            <w:webHidden/>
          </w:rPr>
          <w:fldChar w:fldCharType="end"/>
        </w:r>
      </w:hyperlink>
    </w:p>
    <w:p w14:paraId="544BEC58" w14:textId="6047889C" w:rsidR="003F5485" w:rsidRDefault="00000000">
      <w:pPr>
        <w:pStyle w:val="TOC2"/>
        <w:rPr>
          <w:rFonts w:asciiTheme="minorHAnsi" w:eastAsiaTheme="minorEastAsia" w:hAnsiTheme="minorHAnsi"/>
          <w:sz w:val="22"/>
        </w:rPr>
      </w:pPr>
      <w:hyperlink w:anchor="_Toc115265350" w:history="1">
        <w:r w:rsidR="003F5485" w:rsidRPr="009D4BBF">
          <w:rPr>
            <w:rStyle w:val="Hyperlink"/>
          </w:rPr>
          <w:t>5.2.</w:t>
        </w:r>
        <w:r w:rsidR="003F5485">
          <w:rPr>
            <w:rFonts w:asciiTheme="minorHAnsi" w:eastAsiaTheme="minorEastAsia" w:hAnsiTheme="minorHAnsi"/>
            <w:sz w:val="22"/>
          </w:rPr>
          <w:tab/>
        </w:r>
        <w:r w:rsidR="003F5485" w:rsidRPr="009D4BBF">
          <w:rPr>
            <w:rStyle w:val="Hyperlink"/>
          </w:rPr>
          <w:t>UML Profile</w:t>
        </w:r>
        <w:r w:rsidR="003F5485">
          <w:rPr>
            <w:webHidden/>
          </w:rPr>
          <w:tab/>
        </w:r>
        <w:r w:rsidR="003F5485">
          <w:rPr>
            <w:webHidden/>
          </w:rPr>
          <w:fldChar w:fldCharType="begin"/>
        </w:r>
        <w:r w:rsidR="003F5485">
          <w:rPr>
            <w:webHidden/>
          </w:rPr>
          <w:instrText xml:space="preserve"> PAGEREF _Toc115265350 \h </w:instrText>
        </w:r>
        <w:r w:rsidR="003F5485">
          <w:rPr>
            <w:webHidden/>
          </w:rPr>
        </w:r>
        <w:r w:rsidR="003F5485">
          <w:rPr>
            <w:webHidden/>
          </w:rPr>
          <w:fldChar w:fldCharType="separate"/>
        </w:r>
        <w:r w:rsidR="003F5485">
          <w:rPr>
            <w:webHidden/>
          </w:rPr>
          <w:t>17</w:t>
        </w:r>
        <w:r w:rsidR="003F5485">
          <w:rPr>
            <w:webHidden/>
          </w:rPr>
          <w:fldChar w:fldCharType="end"/>
        </w:r>
      </w:hyperlink>
    </w:p>
    <w:p w14:paraId="7FB6C49B" w14:textId="53F20BDC" w:rsidR="003F5485" w:rsidRDefault="00000000">
      <w:pPr>
        <w:pStyle w:val="TOC1"/>
        <w:rPr>
          <w:rFonts w:asciiTheme="minorHAnsi" w:eastAsiaTheme="minorEastAsia" w:hAnsiTheme="minorHAnsi"/>
          <w:b w:val="0"/>
          <w:noProof/>
          <w:sz w:val="22"/>
        </w:rPr>
      </w:pPr>
      <w:hyperlink w:anchor="_Toc115265351" w:history="1">
        <w:r w:rsidR="003F5485" w:rsidRPr="009D4BBF">
          <w:rPr>
            <w:rStyle w:val="Hyperlink"/>
            <w:noProof/>
          </w:rPr>
          <w:t>Appendix D: mCDF Specification Grammar</w:t>
        </w:r>
        <w:r w:rsidR="003F5485">
          <w:rPr>
            <w:noProof/>
            <w:webHidden/>
          </w:rPr>
          <w:tab/>
        </w:r>
        <w:r w:rsidR="003F5485">
          <w:rPr>
            <w:noProof/>
            <w:webHidden/>
          </w:rPr>
          <w:fldChar w:fldCharType="begin"/>
        </w:r>
        <w:r w:rsidR="003F5485">
          <w:rPr>
            <w:noProof/>
            <w:webHidden/>
          </w:rPr>
          <w:instrText xml:space="preserve"> PAGEREF _Toc115265351 \h </w:instrText>
        </w:r>
        <w:r w:rsidR="003F5485">
          <w:rPr>
            <w:noProof/>
            <w:webHidden/>
          </w:rPr>
        </w:r>
        <w:r w:rsidR="003F5485">
          <w:rPr>
            <w:noProof/>
            <w:webHidden/>
          </w:rPr>
          <w:fldChar w:fldCharType="separate"/>
        </w:r>
        <w:r w:rsidR="003F5485">
          <w:rPr>
            <w:noProof/>
            <w:webHidden/>
          </w:rPr>
          <w:t>26</w:t>
        </w:r>
        <w:r w:rsidR="003F5485">
          <w:rPr>
            <w:noProof/>
            <w:webHidden/>
          </w:rPr>
          <w:fldChar w:fldCharType="end"/>
        </w:r>
      </w:hyperlink>
    </w:p>
    <w:p w14:paraId="40846A07" w14:textId="21A169F1" w:rsidR="00B66C7D" w:rsidRDefault="00B66C7D" w:rsidP="00B66C7D">
      <w:pPr>
        <w:pStyle w:val="BodyText"/>
      </w:pPr>
      <w:r>
        <w:fldChar w:fldCharType="end"/>
      </w:r>
    </w:p>
    <w:p w14:paraId="32E47439" w14:textId="77777777" w:rsidR="00B66C7D" w:rsidRDefault="00B66C7D" w:rsidP="00B66C7D">
      <w:pPr>
        <w:pStyle w:val="FrontMatterTOC"/>
      </w:pPr>
      <w:r>
        <w:t>List of Tables</w:t>
      </w:r>
    </w:p>
    <w:p w14:paraId="6268FDCA" w14:textId="488E5D7F" w:rsidR="00176E1F" w:rsidRDefault="00B66C7D">
      <w:pPr>
        <w:pStyle w:val="TableofFigures"/>
        <w:tabs>
          <w:tab w:val="right" w:leader="dot" w:pos="8990"/>
        </w:tabs>
        <w:rPr>
          <w:rFonts w:asciiTheme="minorHAnsi" w:eastAsiaTheme="minorEastAsia" w:hAnsiTheme="minorHAnsi"/>
          <w:noProof/>
          <w:sz w:val="22"/>
        </w:rPr>
      </w:pPr>
      <w:r>
        <w:fldChar w:fldCharType="begin"/>
      </w:r>
      <w:r>
        <w:instrText xml:space="preserve"> TOC \h \z \c "Table" </w:instrText>
      </w:r>
      <w:r>
        <w:fldChar w:fldCharType="separate"/>
      </w:r>
      <w:hyperlink w:anchor="_Toc114553515" w:history="1">
        <w:r w:rsidR="00176E1F" w:rsidRPr="00D04D14">
          <w:rPr>
            <w:rStyle w:val="Hyperlink"/>
            <w:noProof/>
          </w:rPr>
          <w:t>Table 1 – Conventional delimiters in mCDF</w:t>
        </w:r>
        <w:r w:rsidR="00176E1F">
          <w:rPr>
            <w:noProof/>
            <w:webHidden/>
          </w:rPr>
          <w:tab/>
        </w:r>
        <w:r w:rsidR="00176E1F">
          <w:rPr>
            <w:noProof/>
            <w:webHidden/>
          </w:rPr>
          <w:fldChar w:fldCharType="begin"/>
        </w:r>
        <w:r w:rsidR="00176E1F">
          <w:rPr>
            <w:noProof/>
            <w:webHidden/>
          </w:rPr>
          <w:instrText xml:space="preserve"> PAGEREF _Toc114553515 \h </w:instrText>
        </w:r>
        <w:r w:rsidR="00176E1F">
          <w:rPr>
            <w:noProof/>
            <w:webHidden/>
          </w:rPr>
        </w:r>
        <w:r w:rsidR="00176E1F">
          <w:rPr>
            <w:noProof/>
            <w:webHidden/>
          </w:rPr>
          <w:fldChar w:fldCharType="separate"/>
        </w:r>
        <w:r w:rsidR="00176E1F">
          <w:rPr>
            <w:noProof/>
            <w:webHidden/>
          </w:rPr>
          <w:t>3</w:t>
        </w:r>
        <w:r w:rsidR="00176E1F">
          <w:rPr>
            <w:noProof/>
            <w:webHidden/>
          </w:rPr>
          <w:fldChar w:fldCharType="end"/>
        </w:r>
      </w:hyperlink>
    </w:p>
    <w:p w14:paraId="70DD0DEA" w14:textId="294F66DB" w:rsidR="00176E1F" w:rsidRDefault="00000000">
      <w:pPr>
        <w:pStyle w:val="TableofFigures"/>
        <w:tabs>
          <w:tab w:val="right" w:leader="dot" w:pos="8990"/>
        </w:tabs>
        <w:rPr>
          <w:rFonts w:asciiTheme="minorHAnsi" w:eastAsiaTheme="minorEastAsia" w:hAnsiTheme="minorHAnsi"/>
          <w:noProof/>
          <w:sz w:val="22"/>
        </w:rPr>
      </w:pPr>
      <w:hyperlink w:anchor="_Toc114553516" w:history="1">
        <w:r w:rsidR="00176E1F" w:rsidRPr="00D04D14">
          <w:rPr>
            <w:rStyle w:val="Hyperlink"/>
            <w:noProof/>
          </w:rPr>
          <w:t>Table 2 – Supported escape sequences</w:t>
        </w:r>
        <w:r w:rsidR="00176E1F">
          <w:rPr>
            <w:noProof/>
            <w:webHidden/>
          </w:rPr>
          <w:tab/>
        </w:r>
        <w:r w:rsidR="00176E1F">
          <w:rPr>
            <w:noProof/>
            <w:webHidden/>
          </w:rPr>
          <w:fldChar w:fldCharType="begin"/>
        </w:r>
        <w:r w:rsidR="00176E1F">
          <w:rPr>
            <w:noProof/>
            <w:webHidden/>
          </w:rPr>
          <w:instrText xml:space="preserve"> PAGEREF _Toc114553516 \h </w:instrText>
        </w:r>
        <w:r w:rsidR="00176E1F">
          <w:rPr>
            <w:noProof/>
            <w:webHidden/>
          </w:rPr>
        </w:r>
        <w:r w:rsidR="00176E1F">
          <w:rPr>
            <w:noProof/>
            <w:webHidden/>
          </w:rPr>
          <w:fldChar w:fldCharType="separate"/>
        </w:r>
        <w:r w:rsidR="00176E1F">
          <w:rPr>
            <w:noProof/>
            <w:webHidden/>
          </w:rPr>
          <w:t>6</w:t>
        </w:r>
        <w:r w:rsidR="00176E1F">
          <w:rPr>
            <w:noProof/>
            <w:webHidden/>
          </w:rPr>
          <w:fldChar w:fldCharType="end"/>
        </w:r>
      </w:hyperlink>
    </w:p>
    <w:p w14:paraId="6B6BBA8C" w14:textId="215621EA" w:rsidR="00176E1F" w:rsidRDefault="00000000">
      <w:pPr>
        <w:pStyle w:val="TableofFigures"/>
        <w:tabs>
          <w:tab w:val="right" w:leader="dot" w:pos="8990"/>
        </w:tabs>
        <w:rPr>
          <w:rFonts w:asciiTheme="minorHAnsi" w:eastAsiaTheme="minorEastAsia" w:hAnsiTheme="minorHAnsi"/>
          <w:noProof/>
          <w:sz w:val="22"/>
        </w:rPr>
      </w:pPr>
      <w:hyperlink w:anchor="_Toc114553517" w:history="1">
        <w:r w:rsidR="00176E1F" w:rsidRPr="00D04D14">
          <w:rPr>
            <w:rStyle w:val="Hyperlink"/>
            <w:noProof/>
          </w:rPr>
          <w:t>Table 3 – Example use of Unicode escape sequences</w:t>
        </w:r>
        <w:r w:rsidR="00176E1F">
          <w:rPr>
            <w:noProof/>
            <w:webHidden/>
          </w:rPr>
          <w:tab/>
        </w:r>
        <w:r w:rsidR="00176E1F">
          <w:rPr>
            <w:noProof/>
            <w:webHidden/>
          </w:rPr>
          <w:fldChar w:fldCharType="begin"/>
        </w:r>
        <w:r w:rsidR="00176E1F">
          <w:rPr>
            <w:noProof/>
            <w:webHidden/>
          </w:rPr>
          <w:instrText xml:space="preserve"> PAGEREF _Toc114553517 \h </w:instrText>
        </w:r>
        <w:r w:rsidR="00176E1F">
          <w:rPr>
            <w:noProof/>
            <w:webHidden/>
          </w:rPr>
        </w:r>
        <w:r w:rsidR="00176E1F">
          <w:rPr>
            <w:noProof/>
            <w:webHidden/>
          </w:rPr>
          <w:fldChar w:fldCharType="separate"/>
        </w:r>
        <w:r w:rsidR="00176E1F">
          <w:rPr>
            <w:noProof/>
            <w:webHidden/>
          </w:rPr>
          <w:t>7</w:t>
        </w:r>
        <w:r w:rsidR="00176E1F">
          <w:rPr>
            <w:noProof/>
            <w:webHidden/>
          </w:rPr>
          <w:fldChar w:fldCharType="end"/>
        </w:r>
      </w:hyperlink>
    </w:p>
    <w:p w14:paraId="1EE08678" w14:textId="5D3FE3C2" w:rsidR="00176E1F" w:rsidRDefault="00000000">
      <w:pPr>
        <w:pStyle w:val="TableofFigures"/>
        <w:tabs>
          <w:tab w:val="right" w:leader="dot" w:pos="8990"/>
        </w:tabs>
        <w:rPr>
          <w:rFonts w:asciiTheme="minorHAnsi" w:eastAsiaTheme="minorEastAsia" w:hAnsiTheme="minorHAnsi"/>
          <w:noProof/>
          <w:sz w:val="22"/>
        </w:rPr>
      </w:pPr>
      <w:hyperlink w:anchor="_Toc114553518" w:history="1">
        <w:r w:rsidR="00176E1F" w:rsidRPr="00D04D14">
          <w:rPr>
            <w:rStyle w:val="Hyperlink"/>
            <w:noProof/>
          </w:rPr>
          <w:t>Table 4 – NIST Segment 1 Header</w:t>
        </w:r>
        <w:r w:rsidR="00176E1F">
          <w:rPr>
            <w:noProof/>
            <w:webHidden/>
          </w:rPr>
          <w:tab/>
        </w:r>
        <w:r w:rsidR="00176E1F">
          <w:rPr>
            <w:noProof/>
            <w:webHidden/>
          </w:rPr>
          <w:fldChar w:fldCharType="begin"/>
        </w:r>
        <w:r w:rsidR="00176E1F">
          <w:rPr>
            <w:noProof/>
            <w:webHidden/>
          </w:rPr>
          <w:instrText xml:space="preserve"> PAGEREF _Toc114553518 \h </w:instrText>
        </w:r>
        <w:r w:rsidR="00176E1F">
          <w:rPr>
            <w:noProof/>
            <w:webHidden/>
          </w:rPr>
        </w:r>
        <w:r w:rsidR="00176E1F">
          <w:rPr>
            <w:noProof/>
            <w:webHidden/>
          </w:rPr>
          <w:fldChar w:fldCharType="separate"/>
        </w:r>
        <w:r w:rsidR="00176E1F">
          <w:rPr>
            <w:noProof/>
            <w:webHidden/>
          </w:rPr>
          <w:t>8</w:t>
        </w:r>
        <w:r w:rsidR="00176E1F">
          <w:rPr>
            <w:noProof/>
            <w:webHidden/>
          </w:rPr>
          <w:fldChar w:fldCharType="end"/>
        </w:r>
      </w:hyperlink>
    </w:p>
    <w:p w14:paraId="26937BF1" w14:textId="3496610D" w:rsidR="00176E1F" w:rsidRDefault="00000000">
      <w:pPr>
        <w:pStyle w:val="TableofFigures"/>
        <w:tabs>
          <w:tab w:val="right" w:leader="dot" w:pos="8990"/>
        </w:tabs>
        <w:rPr>
          <w:rFonts w:asciiTheme="minorHAnsi" w:eastAsiaTheme="minorEastAsia" w:hAnsiTheme="minorHAnsi"/>
          <w:noProof/>
          <w:sz w:val="22"/>
        </w:rPr>
      </w:pPr>
      <w:hyperlink w:anchor="_Toc114553519" w:history="1">
        <w:r w:rsidR="00176E1F" w:rsidRPr="00D04D14">
          <w:rPr>
            <w:rStyle w:val="Hyperlink"/>
            <w:noProof/>
          </w:rPr>
          <w:t>Table 5 – Continuation pointer segment</w:t>
        </w:r>
        <w:r w:rsidR="00176E1F">
          <w:rPr>
            <w:noProof/>
            <w:webHidden/>
          </w:rPr>
          <w:tab/>
        </w:r>
        <w:r w:rsidR="00176E1F">
          <w:rPr>
            <w:noProof/>
            <w:webHidden/>
          </w:rPr>
          <w:fldChar w:fldCharType="begin"/>
        </w:r>
        <w:r w:rsidR="00176E1F">
          <w:rPr>
            <w:noProof/>
            <w:webHidden/>
          </w:rPr>
          <w:instrText xml:space="preserve"> PAGEREF _Toc114553519 \h </w:instrText>
        </w:r>
        <w:r w:rsidR="00176E1F">
          <w:rPr>
            <w:noProof/>
            <w:webHidden/>
          </w:rPr>
        </w:r>
        <w:r w:rsidR="00176E1F">
          <w:rPr>
            <w:noProof/>
            <w:webHidden/>
          </w:rPr>
          <w:fldChar w:fldCharType="separate"/>
        </w:r>
        <w:r w:rsidR="00176E1F">
          <w:rPr>
            <w:noProof/>
            <w:webHidden/>
          </w:rPr>
          <w:t>8</w:t>
        </w:r>
        <w:r w:rsidR="00176E1F">
          <w:rPr>
            <w:noProof/>
            <w:webHidden/>
          </w:rPr>
          <w:fldChar w:fldCharType="end"/>
        </w:r>
      </w:hyperlink>
    </w:p>
    <w:p w14:paraId="46CE368B" w14:textId="030697EF" w:rsidR="00B66C7D" w:rsidRDefault="00B66C7D" w:rsidP="00B66C7D">
      <w:pPr>
        <w:pStyle w:val="Caption"/>
      </w:pPr>
      <w:r>
        <w:fldChar w:fldCharType="end"/>
      </w:r>
    </w:p>
    <w:p w14:paraId="700F558D" w14:textId="77777777" w:rsidR="00B66C7D" w:rsidRDefault="00B66C7D" w:rsidP="00B66C7D">
      <w:pPr>
        <w:pStyle w:val="FrontMatterTOC"/>
      </w:pPr>
      <w:r>
        <w:t>List of Figures</w:t>
      </w:r>
    </w:p>
    <w:p w14:paraId="1F75DAFA" w14:textId="1E1648AE" w:rsidR="00176E1F" w:rsidRDefault="00135C38">
      <w:pPr>
        <w:pStyle w:val="TableofFigures"/>
        <w:tabs>
          <w:tab w:val="right" w:leader="dot" w:pos="8990"/>
        </w:tabs>
        <w:rPr>
          <w:rFonts w:asciiTheme="minorHAnsi" w:eastAsiaTheme="minorEastAsia" w:hAnsiTheme="minorHAnsi"/>
          <w:noProof/>
          <w:sz w:val="22"/>
        </w:rPr>
      </w:pPr>
      <w:r>
        <w:fldChar w:fldCharType="begin"/>
      </w:r>
      <w:r>
        <w:instrText>TOC \h \z \c "Figure"</w:instrText>
      </w:r>
      <w:r>
        <w:fldChar w:fldCharType="separate"/>
      </w:r>
      <w:hyperlink w:anchor="_Toc114553520" w:history="1">
        <w:r w:rsidR="00176E1F" w:rsidRPr="00C90EAA">
          <w:rPr>
            <w:rStyle w:val="Hyperlink"/>
            <w:noProof/>
          </w:rPr>
          <w:t>Figure 1 – Railroad track diagram</w:t>
        </w:r>
        <w:r w:rsidR="00176E1F">
          <w:rPr>
            <w:noProof/>
            <w:webHidden/>
          </w:rPr>
          <w:tab/>
        </w:r>
        <w:r w:rsidR="00176E1F">
          <w:rPr>
            <w:noProof/>
            <w:webHidden/>
          </w:rPr>
          <w:fldChar w:fldCharType="begin"/>
        </w:r>
        <w:r w:rsidR="00176E1F">
          <w:rPr>
            <w:noProof/>
            <w:webHidden/>
          </w:rPr>
          <w:instrText xml:space="preserve"> PAGEREF _Toc114553520 \h </w:instrText>
        </w:r>
        <w:r w:rsidR="00176E1F">
          <w:rPr>
            <w:noProof/>
            <w:webHidden/>
          </w:rPr>
        </w:r>
        <w:r w:rsidR="00176E1F">
          <w:rPr>
            <w:noProof/>
            <w:webHidden/>
          </w:rPr>
          <w:fldChar w:fldCharType="separate"/>
        </w:r>
        <w:r w:rsidR="00176E1F">
          <w:rPr>
            <w:noProof/>
            <w:webHidden/>
          </w:rPr>
          <w:t>5</w:t>
        </w:r>
        <w:r w:rsidR="00176E1F">
          <w:rPr>
            <w:noProof/>
            <w:webHidden/>
          </w:rPr>
          <w:fldChar w:fldCharType="end"/>
        </w:r>
      </w:hyperlink>
    </w:p>
    <w:p w14:paraId="3CE9A750" w14:textId="075E7CEE" w:rsidR="00B66C7D" w:rsidRDefault="00135C38" w:rsidP="00B66C7D">
      <w:pPr>
        <w:pStyle w:val="Caption"/>
      </w:pPr>
      <w:r>
        <w:fldChar w:fldCharType="end"/>
      </w:r>
    </w:p>
    <w:p w14:paraId="6AC47B3B" w14:textId="77777777" w:rsidR="00B66C7D" w:rsidRDefault="00B66C7D" w:rsidP="00B66C7D">
      <w:pPr>
        <w:rPr>
          <w:rFonts w:cs="Times New Roman"/>
          <w:szCs w:val="24"/>
        </w:rPr>
      </w:pPr>
      <w:r>
        <w:br w:type="page"/>
      </w:r>
    </w:p>
    <w:p w14:paraId="4E6EE964" w14:textId="77777777" w:rsidR="00B66C7D" w:rsidRDefault="00B66C7D" w:rsidP="00B66C7D">
      <w:pPr>
        <w:rPr>
          <w:sz w:val="28"/>
          <w:szCs w:val="28"/>
        </w:rPr>
        <w:sectPr w:rsidR="00B66C7D" w:rsidSect="00135C38">
          <w:headerReference w:type="default" r:id="rId13"/>
          <w:footerReference w:type="default" r:id="rId14"/>
          <w:headerReference w:type="first" r:id="rId15"/>
          <w:footerReference w:type="first" r:id="rId16"/>
          <w:pgSz w:w="12240" w:h="15840"/>
          <w:pgMar w:top="1440" w:right="1440" w:bottom="1440" w:left="1800" w:header="720" w:footer="720" w:gutter="0"/>
          <w:pgNumType w:fmt="lowerRoman" w:start="1"/>
          <w:cols w:space="720"/>
          <w:docGrid w:linePitch="360"/>
        </w:sectPr>
      </w:pPr>
    </w:p>
    <w:p w14:paraId="5AC570C6" w14:textId="52F5D22F" w:rsidR="00BC6001" w:rsidRDefault="00BC6001" w:rsidP="00B46F5F">
      <w:pPr>
        <w:pStyle w:val="Heading1"/>
      </w:pPr>
      <w:bookmarkStart w:id="0" w:name="_Toc115265322"/>
      <w:r>
        <w:lastRenderedPageBreak/>
        <w:t>Introduction to microCDF</w:t>
      </w:r>
      <w:bookmarkEnd w:id="0"/>
    </w:p>
    <w:p w14:paraId="275C8A27" w14:textId="678B44FC" w:rsidR="0093356E" w:rsidRDefault="0093356E" w:rsidP="0093356E">
      <w:pPr>
        <w:spacing w:before="100" w:beforeAutospacing="1" w:after="100" w:afterAutospacing="1"/>
        <w:rPr>
          <w:rFonts w:eastAsia="Times New Roman" w:cs="Times New Roman"/>
          <w:szCs w:val="24"/>
        </w:rPr>
      </w:pPr>
      <w:r>
        <w:t xml:space="preserve">The Micro Common Data Format (stylized as “microCDF” and hereafter referred to as “mCDF”) </w:t>
      </w:r>
      <w:r>
        <w:rPr>
          <w:rFonts w:eastAsia="Times New Roman"/>
        </w:rPr>
        <w:t xml:space="preserve">is a messaging standard for </w:t>
      </w:r>
      <w:r w:rsidR="00571C88">
        <w:rPr>
          <w:rFonts w:eastAsia="Times New Roman"/>
        </w:rPr>
        <w:t xml:space="preserve">consistent </w:t>
      </w:r>
      <w:r>
        <w:rPr>
          <w:rFonts w:eastAsia="Times New Roman"/>
        </w:rPr>
        <w:t>data transfer across storage-constrained election information systems.</w:t>
      </w:r>
    </w:p>
    <w:p w14:paraId="638444FA" w14:textId="517F315B" w:rsidR="00BC6001" w:rsidRDefault="001C56FD" w:rsidP="00BC6001">
      <w:r>
        <w:t xml:space="preserve">It </w:t>
      </w:r>
      <w:r w:rsidR="00BC6001">
        <w:t xml:space="preserve">is a textual, delimited, hierarchical </w:t>
      </w:r>
      <w:r w:rsidR="00E838ED">
        <w:t>messaging</w:t>
      </w:r>
      <w:r w:rsidR="00740F88">
        <w:t xml:space="preserve"> </w:t>
      </w:r>
      <w:r w:rsidR="00BC6001">
        <w:t xml:space="preserve">format intended to represent </w:t>
      </w:r>
      <w:r w:rsidR="00E358DE">
        <w:t xml:space="preserve">profiles </w:t>
      </w:r>
      <w:r w:rsidR="00BC6001">
        <w:t xml:space="preserve">of </w:t>
      </w:r>
      <w:r w:rsidR="005C31EE">
        <w:t xml:space="preserve">NIST </w:t>
      </w:r>
      <w:r w:rsidR="0028308F">
        <w:t xml:space="preserve">Special Publication Series 1500 </w:t>
      </w:r>
      <w:r w:rsidR="00BC6001">
        <w:t>common data format (CDF)</w:t>
      </w:r>
      <w:r w:rsidR="0028308F">
        <w:t xml:space="preserve"> specification</w:t>
      </w:r>
      <w:r w:rsidR="00BC6001">
        <w:t xml:space="preserve"> data in a </w:t>
      </w:r>
      <w:r w:rsidR="005C1E7A">
        <w:t>compact</w:t>
      </w:r>
      <w:r w:rsidR="00BC6001">
        <w:t xml:space="preserve"> manner. It is designed for environments that are storage-space constrained, such as printed materials. </w:t>
      </w:r>
    </w:p>
    <w:p w14:paraId="64571DFC" w14:textId="77777777" w:rsidR="00BC6001" w:rsidRDefault="00BC6001" w:rsidP="00BC6001"/>
    <w:p w14:paraId="7D262D5A" w14:textId="77777777" w:rsidR="00BC6001" w:rsidRDefault="00BC6001" w:rsidP="00BC6001">
      <w:r>
        <w:t>Within the elections space, the following applications are considered:</w:t>
      </w:r>
    </w:p>
    <w:p w14:paraId="3CA6C99C" w14:textId="31AE60E3" w:rsidR="00BC6001" w:rsidRDefault="00D51EF4" w:rsidP="00BC6001">
      <w:pPr>
        <w:pStyle w:val="ListParagraph"/>
        <w:numPr>
          <w:ilvl w:val="0"/>
          <w:numId w:val="20"/>
        </w:numPr>
        <w:spacing w:line="276" w:lineRule="auto"/>
      </w:pPr>
      <w:commentRangeStart w:id="1"/>
      <w:r>
        <w:t>Exchange of activation information</w:t>
      </w:r>
      <w:r w:rsidR="00BC6001">
        <w:t xml:space="preserve"> between ballot activation devices and ballot marking devices</w:t>
      </w:r>
      <w:r w:rsidR="00F2535B">
        <w:t>;</w:t>
      </w:r>
      <w:commentRangeEnd w:id="1"/>
      <w:r w:rsidR="00E55A3B">
        <w:rPr>
          <w:rStyle w:val="CommentReference"/>
        </w:rPr>
        <w:commentReference w:id="1"/>
      </w:r>
    </w:p>
    <w:p w14:paraId="65913F82" w14:textId="4D9A967E" w:rsidR="00BC6001" w:rsidRDefault="00D51EF4" w:rsidP="00BC6001">
      <w:pPr>
        <w:pStyle w:val="ListParagraph"/>
        <w:numPr>
          <w:ilvl w:val="0"/>
          <w:numId w:val="20"/>
        </w:numPr>
        <w:spacing w:line="276" w:lineRule="auto"/>
      </w:pPr>
      <w:r>
        <w:t xml:space="preserve">Exchange of contest </w:t>
      </w:r>
      <w:r w:rsidR="00E358DE">
        <w:t xml:space="preserve">option </w:t>
      </w:r>
      <w:r>
        <w:t>selections</w:t>
      </w:r>
      <w:r w:rsidR="00BC6001">
        <w:t xml:space="preserve"> between ballot marking devices and ballot </w:t>
      </w:r>
      <w:proofErr w:type="gramStart"/>
      <w:r w:rsidR="00BC6001">
        <w:t>scanners</w:t>
      </w:r>
      <w:r w:rsidR="00F2535B">
        <w:t>;</w:t>
      </w:r>
      <w:proofErr w:type="gramEnd"/>
    </w:p>
    <w:p w14:paraId="46918181" w14:textId="24A7CC6A" w:rsidR="00E9651D" w:rsidRDefault="00E9651D" w:rsidP="00BC6001">
      <w:pPr>
        <w:pStyle w:val="ListParagraph"/>
        <w:numPr>
          <w:ilvl w:val="0"/>
          <w:numId w:val="20"/>
        </w:numPr>
        <w:spacing w:line="276" w:lineRule="auto"/>
      </w:pPr>
      <w:r>
        <w:t xml:space="preserve">Exchange of ballot style identifier information </w:t>
      </w:r>
      <w:r w:rsidR="00E54099">
        <w:t>between full-face paper ballots and scanners</w:t>
      </w:r>
      <w:r w:rsidR="00F2535B">
        <w:t>;</w:t>
      </w:r>
      <w:r w:rsidR="00E54099">
        <w:t xml:space="preserve"> and</w:t>
      </w:r>
    </w:p>
    <w:p w14:paraId="103E5644" w14:textId="5459D50D" w:rsidR="00BC6001" w:rsidRDefault="00BC6001" w:rsidP="00BC6001">
      <w:pPr>
        <w:pStyle w:val="ListParagraph"/>
        <w:numPr>
          <w:ilvl w:val="0"/>
          <w:numId w:val="20"/>
        </w:numPr>
        <w:spacing w:line="276" w:lineRule="auto"/>
      </w:pPr>
      <w:r>
        <w:t>Other applications that require software independent information exchange</w:t>
      </w:r>
      <w:r w:rsidR="00F2535B">
        <w:t>.</w:t>
      </w:r>
    </w:p>
    <w:p w14:paraId="367C0272" w14:textId="675858F3" w:rsidR="00842D1B" w:rsidRDefault="006624C9" w:rsidP="00BC6001">
      <w:r>
        <w:br/>
      </w:r>
      <w:r w:rsidR="005C0B9A">
        <w:t xml:space="preserve">In context of the exchange of contest option selections, </w:t>
      </w:r>
      <w:r w:rsidR="0015477D">
        <w:t>mCDF is meant to</w:t>
      </w:r>
      <w:r w:rsidR="00842D1B">
        <w:t xml:space="preserve"> reconcile the need </w:t>
      </w:r>
      <w:r w:rsidR="008F2A20">
        <w:t>for</w:t>
      </w:r>
      <w:r w:rsidR="00842D1B">
        <w:t xml:space="preserve"> interoperable data exchange</w:t>
      </w:r>
      <w:r w:rsidR="00BA2E94">
        <w:t xml:space="preserve"> </w:t>
      </w:r>
      <w:r w:rsidR="00E54ED5">
        <w:t>throughout the election process</w:t>
      </w:r>
      <w:r w:rsidR="00842D1B">
        <w:t xml:space="preserve"> with the </w:t>
      </w:r>
      <w:r w:rsidR="0081644E">
        <w:t>Voluntary</w:t>
      </w:r>
      <w:r w:rsidR="00842D1B">
        <w:t xml:space="preserve"> </w:t>
      </w:r>
      <w:r w:rsidR="001A3E5C">
        <w:t xml:space="preserve">Voting </w:t>
      </w:r>
      <w:r w:rsidR="00FA7C2A">
        <w:t xml:space="preserve">System Guidelines </w:t>
      </w:r>
      <w:r w:rsidR="008C71D4">
        <w:t>2.0</w:t>
      </w:r>
      <w:r w:rsidR="00227BFE">
        <w:fldChar w:fldCharType="begin"/>
      </w:r>
      <w:r w:rsidR="00227BFE">
        <w:instrText xml:space="preserve"> REF _Ref80955917 \r \h </w:instrText>
      </w:r>
      <w:r w:rsidR="00227BFE">
        <w:fldChar w:fldCharType="separate"/>
      </w:r>
      <w:r w:rsidR="00227BFE">
        <w:t>[1]</w:t>
      </w:r>
      <w:r w:rsidR="00227BFE">
        <w:fldChar w:fldCharType="end"/>
      </w:r>
      <w:r w:rsidR="00622FD1">
        <w:fldChar w:fldCharType="begin"/>
      </w:r>
      <w:r w:rsidR="00622FD1">
        <w:instrText xml:space="preserve"> REF _Ref113966462 \r \h </w:instrText>
      </w:r>
      <w:r w:rsidR="00000000">
        <w:fldChar w:fldCharType="separate"/>
      </w:r>
      <w:r w:rsidR="00622FD1">
        <w:fldChar w:fldCharType="end"/>
      </w:r>
      <w:r w:rsidR="008C71D4">
        <w:t xml:space="preserve"> </w:t>
      </w:r>
      <w:r w:rsidR="004D6B81">
        <w:t>Principle 9.1:</w:t>
      </w:r>
    </w:p>
    <w:p w14:paraId="40187BE6" w14:textId="77777777" w:rsidR="0081644E" w:rsidRDefault="0081644E" w:rsidP="0081644E"/>
    <w:p w14:paraId="308B2B39" w14:textId="30477321" w:rsidR="0081644E" w:rsidRDefault="0081644E" w:rsidP="0081644E">
      <w:pPr>
        <w:ind w:left="720"/>
      </w:pPr>
      <w:r>
        <w:t>An error or fault in the voting system software or hardware cannot cause an</w:t>
      </w:r>
    </w:p>
    <w:p w14:paraId="72254BF8" w14:textId="102D2DEC" w:rsidR="004D6B81" w:rsidRDefault="0081644E" w:rsidP="0081644E">
      <w:pPr>
        <w:ind w:left="720"/>
      </w:pPr>
      <w:r>
        <w:t>undetectable change in election results.</w:t>
      </w:r>
    </w:p>
    <w:p w14:paraId="11EC49C7" w14:textId="07024865" w:rsidR="0081644E" w:rsidRDefault="008C71D4" w:rsidP="0081644E">
      <w:r>
        <w:br/>
      </w:r>
      <w:r w:rsidR="00B25996">
        <w:t>Thus</w:t>
      </w:r>
      <w:r w:rsidR="005A67F8">
        <w:t>,</w:t>
      </w:r>
      <w:r w:rsidR="00B25996">
        <w:t xml:space="preserve"> the mCDF is a format that supports </w:t>
      </w:r>
      <w:r w:rsidR="005C0B9A">
        <w:t xml:space="preserve">the </w:t>
      </w:r>
      <w:r w:rsidR="00B25996">
        <w:t xml:space="preserve">interoperability </w:t>
      </w:r>
      <w:r w:rsidR="005C0B9A">
        <w:t>of</w:t>
      </w:r>
      <w:r w:rsidR="00025B5B">
        <w:t xml:space="preserve"> software </w:t>
      </w:r>
      <w:r w:rsidR="005A67F8">
        <w:t>intendent (</w:t>
      </w:r>
      <w:proofErr w:type="gramStart"/>
      <w:r w:rsidR="005A67F8">
        <w:t>e.g.</w:t>
      </w:r>
      <w:proofErr w:type="gramEnd"/>
      <w:r w:rsidR="005A67F8">
        <w:t xml:space="preserve"> paper) vote records.</w:t>
      </w:r>
    </w:p>
    <w:p w14:paraId="28A0C6B8" w14:textId="77777777" w:rsidR="00FA7C2A" w:rsidRDefault="00FA7C2A" w:rsidP="00BC6001"/>
    <w:p w14:paraId="428021BB" w14:textId="21707780" w:rsidR="00BC6001" w:rsidRDefault="00BC6001" w:rsidP="00BC6001">
      <w:commentRangeStart w:id="2"/>
      <w:r>
        <w:t xml:space="preserve">mCDF is </w:t>
      </w:r>
      <w:r w:rsidR="00560C86">
        <w:t>not</w:t>
      </w:r>
      <w:r>
        <w:t xml:space="preserve"> intended to offer an alternative to the JSON and XML serializations of the CDFs in environments that are not </w:t>
      </w:r>
      <w:r w:rsidR="006624C9">
        <w:t>stor</w:t>
      </w:r>
      <w:r w:rsidR="005C0B9A">
        <w:t>age</w:t>
      </w:r>
      <w:r w:rsidR="006624C9">
        <w:t>-</w:t>
      </w:r>
      <w:r>
        <w:t>space constrained.</w:t>
      </w:r>
      <w:commentRangeEnd w:id="2"/>
      <w:r>
        <w:rPr>
          <w:rStyle w:val="CommentReference"/>
        </w:rPr>
        <w:commentReference w:id="2"/>
      </w:r>
    </w:p>
    <w:p w14:paraId="042466C7" w14:textId="77777777" w:rsidR="00C853E4" w:rsidRDefault="00D0511A" w:rsidP="00BC6001">
      <w:r>
        <w:br/>
        <w:t>Instead of developing a new serialization, research was conducted on a</w:t>
      </w:r>
      <w:r w:rsidR="00083264">
        <w:t xml:space="preserve"> suitable</w:t>
      </w:r>
      <w:r>
        <w:t xml:space="preserve"> existing format. A survey of existing formats showed that while none provided the exact features required, H</w:t>
      </w:r>
      <w:r w:rsidR="00784896">
        <w:t>ealth Level 7 (HL7)</w:t>
      </w:r>
      <w:r>
        <w:t xml:space="preserve"> v2</w:t>
      </w:r>
      <w:r w:rsidR="00C70A70">
        <w:fldChar w:fldCharType="begin"/>
      </w:r>
      <w:r w:rsidR="00C70A70">
        <w:instrText xml:space="preserve"> REF _Ref114558616 \r \h </w:instrText>
      </w:r>
      <w:r w:rsidR="00C70A70">
        <w:fldChar w:fldCharType="separate"/>
      </w:r>
      <w:r w:rsidR="00C70A70">
        <w:t>[2]</w:t>
      </w:r>
      <w:r w:rsidR="00C70A70">
        <w:fldChar w:fldCharType="end"/>
      </w:r>
      <w:r>
        <w:t xml:space="preserve"> could serve as a starting point. </w:t>
      </w:r>
      <w:r w:rsidR="002A150A">
        <w:t>mCDF extends a</w:t>
      </w:r>
      <w:r w:rsidR="00D658E7">
        <w:t>nd</w:t>
      </w:r>
      <w:r w:rsidR="002A150A">
        <w:t xml:space="preserve"> diverges from HL7 v2 in several area</w:t>
      </w:r>
      <w:r w:rsidR="00EC5611">
        <w:t>s</w:t>
      </w:r>
      <w:r w:rsidR="00763D01">
        <w:t>;</w:t>
      </w:r>
      <w:r w:rsidR="00EC5611">
        <w:t xml:space="preserve"> a full treatment of these differences is given in </w:t>
      </w:r>
      <w:commentRangeStart w:id="3"/>
      <w:r w:rsidR="00835852">
        <w:fldChar w:fldCharType="begin"/>
      </w:r>
      <w:r w:rsidR="00835852">
        <w:instrText xml:space="preserve"> REF _Ref113966697 \h </w:instrText>
      </w:r>
      <w:r w:rsidR="00835852">
        <w:fldChar w:fldCharType="separate"/>
      </w:r>
      <w:r w:rsidR="00835852">
        <w:t>Appendix B: mCDF and HL7 v2 compared</w:t>
      </w:r>
      <w:r w:rsidR="00835852">
        <w:fldChar w:fldCharType="end"/>
      </w:r>
      <w:commentRangeEnd w:id="3"/>
      <w:r w:rsidR="003E5736">
        <w:rPr>
          <w:rStyle w:val="CommentReference"/>
        </w:rPr>
        <w:commentReference w:id="3"/>
      </w:r>
      <w:r w:rsidR="003E5736">
        <w:t>.</w:t>
      </w:r>
    </w:p>
    <w:p w14:paraId="489AD129" w14:textId="03878A42" w:rsidR="00BC6001" w:rsidRDefault="00BC6001" w:rsidP="00BC6001"/>
    <w:p w14:paraId="176C7B70" w14:textId="3AB181B1" w:rsidR="00C853E4" w:rsidRDefault="00C853E4" w:rsidP="00BC6001">
      <w:r>
        <w:t xml:space="preserve">This document represents </w:t>
      </w:r>
      <w:r w:rsidR="00A121FF">
        <w:t xml:space="preserve">novel work in interoperability in the voting space. </w:t>
      </w:r>
      <w:r w:rsidR="00FA3258">
        <w:t xml:space="preserve">It is anticipated that revisions to this specification </w:t>
      </w:r>
      <w:r w:rsidR="00CD3A11">
        <w:t xml:space="preserve">will </w:t>
      </w:r>
      <w:r w:rsidR="00FA3258">
        <w:t>be made as vendors and others attempt to implement the standard.</w:t>
      </w:r>
    </w:p>
    <w:p w14:paraId="62830F37" w14:textId="77777777" w:rsidR="00BC6001" w:rsidRPr="00A66874" w:rsidRDefault="00BC6001" w:rsidP="00A66874">
      <w:pPr>
        <w:pStyle w:val="BodyText"/>
        <w:rPr>
          <w:b/>
          <w:bCs/>
        </w:rPr>
      </w:pPr>
      <w:r w:rsidRPr="00A66874">
        <w:rPr>
          <w:b/>
          <w:bCs/>
        </w:rPr>
        <w:t>Design Principles</w:t>
      </w:r>
    </w:p>
    <w:p w14:paraId="58EB93BC" w14:textId="51B7B49C" w:rsidR="00BC6001" w:rsidRDefault="00BC6001" w:rsidP="00BC6001">
      <w:pPr>
        <w:pStyle w:val="ListParagraph"/>
        <w:numPr>
          <w:ilvl w:val="0"/>
          <w:numId w:val="17"/>
        </w:numPr>
        <w:spacing w:line="276" w:lineRule="auto"/>
      </w:pPr>
      <w:r>
        <w:t xml:space="preserve">Compactness. Data </w:t>
      </w:r>
      <w:r w:rsidR="00A82267">
        <w:t>is</w:t>
      </w:r>
      <w:r>
        <w:t xml:space="preserve"> conveyed using as little overhead as possible.</w:t>
      </w:r>
    </w:p>
    <w:p w14:paraId="608F7C92" w14:textId="1B537FB7" w:rsidR="00BC6001" w:rsidRDefault="00BC6001" w:rsidP="00BC6001">
      <w:pPr>
        <w:pStyle w:val="ListParagraph"/>
        <w:numPr>
          <w:ilvl w:val="1"/>
          <w:numId w:val="17"/>
        </w:numPr>
        <w:spacing w:line="276" w:lineRule="auto"/>
      </w:pPr>
      <w:r>
        <w:lastRenderedPageBreak/>
        <w:t xml:space="preserve">Default values. </w:t>
      </w:r>
      <w:r w:rsidR="00F42943">
        <w:t>Where possible, d</w:t>
      </w:r>
      <w:r>
        <w:t>efault values can be assumed when field values are omitted.</w:t>
      </w:r>
    </w:p>
    <w:p w14:paraId="1AE611D6" w14:textId="54775B4B" w:rsidR="00CF4ED6" w:rsidRDefault="008B257D" w:rsidP="00BC6001">
      <w:pPr>
        <w:pStyle w:val="ListParagraph"/>
        <w:numPr>
          <w:ilvl w:val="1"/>
          <w:numId w:val="17"/>
        </w:numPr>
        <w:spacing w:line="276" w:lineRule="auto"/>
      </w:pPr>
      <w:r>
        <w:t xml:space="preserve">Delimited. Fields </w:t>
      </w:r>
      <w:r w:rsidR="000E767A">
        <w:t xml:space="preserve">are </w:t>
      </w:r>
      <w:r w:rsidR="001202C9">
        <w:t>separated by single character delimiters.</w:t>
      </w:r>
    </w:p>
    <w:p w14:paraId="1BEE5139" w14:textId="5C8FC9CB" w:rsidR="008B257D" w:rsidRDefault="00373ED6" w:rsidP="00BC6001">
      <w:pPr>
        <w:pStyle w:val="ListParagraph"/>
        <w:numPr>
          <w:ilvl w:val="1"/>
          <w:numId w:val="17"/>
        </w:numPr>
        <w:spacing w:line="276" w:lineRule="auto"/>
      </w:pPr>
      <w:r>
        <w:t xml:space="preserve">Ordering. Fields are ordered so that </w:t>
      </w:r>
      <w:proofErr w:type="gramStart"/>
      <w:r>
        <w:t>required</w:t>
      </w:r>
      <w:proofErr w:type="gramEnd"/>
      <w:r>
        <w:t xml:space="preserve"> and commonly used</w:t>
      </w:r>
      <w:r w:rsidR="003C3B93">
        <w:t xml:space="preserve"> fields</w:t>
      </w:r>
      <w:r>
        <w:t xml:space="preserve"> </w:t>
      </w:r>
      <w:r w:rsidR="009C5136">
        <w:t>appear first</w:t>
      </w:r>
      <w:r w:rsidR="005C0B9A">
        <w:t>, avoiding some delimiter overhead</w:t>
      </w:r>
      <w:r w:rsidR="009C5136">
        <w:t>.</w:t>
      </w:r>
    </w:p>
    <w:p w14:paraId="740EAA4C" w14:textId="6F76BA7B" w:rsidR="009C5136" w:rsidRDefault="009C5136" w:rsidP="00BC6001">
      <w:pPr>
        <w:pStyle w:val="ListParagraph"/>
        <w:numPr>
          <w:ilvl w:val="1"/>
          <w:numId w:val="17"/>
        </w:numPr>
        <w:spacing w:line="276" w:lineRule="auto"/>
      </w:pPr>
      <w:r>
        <w:t xml:space="preserve">Early termination. Segments can terminate </w:t>
      </w:r>
      <w:r w:rsidR="0093377B">
        <w:t xml:space="preserve">without emitting </w:t>
      </w:r>
      <w:r w:rsidR="00F37423">
        <w:t xml:space="preserve">delimiters for unused, </w:t>
      </w:r>
      <w:r w:rsidR="0093377B">
        <w:t>trailing fields</w:t>
      </w:r>
      <w:r w:rsidR="003C3B93">
        <w:t>.</w:t>
      </w:r>
    </w:p>
    <w:p w14:paraId="7BAACEBE" w14:textId="77777777" w:rsidR="00BC6001" w:rsidRDefault="00BC6001" w:rsidP="00BC6001">
      <w:pPr>
        <w:pStyle w:val="ListParagraph"/>
        <w:numPr>
          <w:ilvl w:val="0"/>
          <w:numId w:val="17"/>
        </w:numPr>
        <w:spacing w:line="276" w:lineRule="auto"/>
      </w:pPr>
      <w:r>
        <w:t>Shared comprehension</w:t>
      </w:r>
    </w:p>
    <w:p w14:paraId="62CA49D4" w14:textId="0579A27E" w:rsidR="00BC6001" w:rsidRDefault="00BC6001" w:rsidP="00BC6001">
      <w:pPr>
        <w:pStyle w:val="ListParagraph"/>
        <w:numPr>
          <w:ilvl w:val="1"/>
          <w:numId w:val="17"/>
        </w:numPr>
        <w:spacing w:line="276" w:lineRule="auto"/>
      </w:pPr>
      <w:r>
        <w:t xml:space="preserve">Derivability from UML Model. mCDF Profiles </w:t>
      </w:r>
      <w:r w:rsidR="000E51B1">
        <w:t>are</w:t>
      </w:r>
      <w:r>
        <w:t xml:space="preserve"> derived from the same data model as other CDFs, that is, the Unified Modeling Language (UML)</w:t>
      </w:r>
      <w:r w:rsidR="008E66A8">
        <w:fldChar w:fldCharType="begin"/>
      </w:r>
      <w:r w:rsidR="008E66A8">
        <w:instrText xml:space="preserve"> REF _Ref101856408 \r \h </w:instrText>
      </w:r>
      <w:r w:rsidR="008E66A8">
        <w:fldChar w:fldCharType="separate"/>
      </w:r>
      <w:r w:rsidR="006F04D8">
        <w:t>[]</w:t>
      </w:r>
      <w:r w:rsidR="008E66A8">
        <w:fldChar w:fldCharType="end"/>
      </w:r>
      <w:r>
        <w:t xml:space="preserve"> model.</w:t>
      </w:r>
    </w:p>
    <w:p w14:paraId="16F7C0D4" w14:textId="0919BBE5" w:rsidR="00A93433" w:rsidRDefault="00A93433" w:rsidP="00BC6001">
      <w:pPr>
        <w:pStyle w:val="ListParagraph"/>
        <w:numPr>
          <w:ilvl w:val="1"/>
          <w:numId w:val="17"/>
        </w:numPr>
        <w:spacing w:line="276" w:lineRule="auto"/>
      </w:pPr>
      <w:r>
        <w:t xml:space="preserve">ASCII. </w:t>
      </w:r>
      <w:r w:rsidR="003D4B44">
        <w:t>mCDF serializes as ASCII text</w:t>
      </w:r>
      <w:r w:rsidR="008857A7">
        <w:fldChar w:fldCharType="begin"/>
      </w:r>
      <w:r w:rsidR="008857A7">
        <w:instrText xml:space="preserve"> REF _Ref114562100 \r \h </w:instrText>
      </w:r>
      <w:r w:rsidR="008857A7">
        <w:fldChar w:fldCharType="separate"/>
      </w:r>
      <w:r w:rsidR="008857A7">
        <w:t>[5]</w:t>
      </w:r>
      <w:r w:rsidR="008857A7">
        <w:fldChar w:fldCharType="end"/>
      </w:r>
      <w:r w:rsidR="003D4B44">
        <w:t xml:space="preserve">, rather than binary. This allows its contents to be </w:t>
      </w:r>
      <w:r w:rsidR="005D6AAD">
        <w:t>intelligible</w:t>
      </w:r>
      <w:r w:rsidR="003D4B44">
        <w:t xml:space="preserve"> by </w:t>
      </w:r>
      <w:r w:rsidR="00AA0915">
        <w:t>a variety of readers</w:t>
      </w:r>
      <w:r w:rsidR="004E5110">
        <w:t>.</w:t>
      </w:r>
    </w:p>
    <w:p w14:paraId="057F3F22" w14:textId="77777777" w:rsidR="00BC6001" w:rsidRDefault="00BC6001" w:rsidP="00BC6001">
      <w:pPr>
        <w:pStyle w:val="ListParagraph"/>
        <w:numPr>
          <w:ilvl w:val="0"/>
          <w:numId w:val="17"/>
        </w:numPr>
        <w:spacing w:line="276" w:lineRule="auto"/>
      </w:pPr>
      <w:r>
        <w:t>Flexibility. The mCDF should be able to be represented using existing print symbologies.</w:t>
      </w:r>
    </w:p>
    <w:p w14:paraId="5D69282E" w14:textId="30507E54" w:rsidR="00FA29E2" w:rsidRDefault="00FA63A5" w:rsidP="00FA29E2">
      <w:pPr>
        <w:pStyle w:val="ListParagraph"/>
        <w:numPr>
          <w:ilvl w:val="1"/>
          <w:numId w:val="17"/>
        </w:numPr>
        <w:spacing w:line="276" w:lineRule="auto"/>
      </w:pPr>
      <w:r>
        <w:t xml:space="preserve">7-bit ASCII. The mCDF uses a restricted subset of </w:t>
      </w:r>
      <w:r w:rsidR="007979A5">
        <w:t>ASCII that is widely supported</w:t>
      </w:r>
      <w:r w:rsidR="00A93433">
        <w:t>.</w:t>
      </w:r>
    </w:p>
    <w:p w14:paraId="25C530B2" w14:textId="70AA1A7E" w:rsidR="004E5110" w:rsidRDefault="004E5110" w:rsidP="00FA29E2">
      <w:pPr>
        <w:pStyle w:val="ListParagraph"/>
        <w:numPr>
          <w:ilvl w:val="1"/>
          <w:numId w:val="17"/>
        </w:numPr>
        <w:spacing w:line="276" w:lineRule="auto"/>
      </w:pPr>
      <w:commentRangeStart w:id="4"/>
      <w:r>
        <w:t xml:space="preserve">Digital signatures. </w:t>
      </w:r>
      <w:r w:rsidR="001174CA">
        <w:t>All</w:t>
      </w:r>
      <w:r w:rsidR="003D0915">
        <w:t xml:space="preserve"> mCDF </w:t>
      </w:r>
      <w:r w:rsidR="001174CA">
        <w:t>messages can be digital</w:t>
      </w:r>
      <w:r w:rsidR="007F744F">
        <w:t>ly</w:t>
      </w:r>
      <w:r w:rsidR="001174CA">
        <w:t xml:space="preserve"> signed.</w:t>
      </w:r>
      <w:commentRangeEnd w:id="4"/>
      <w:r w:rsidR="00C25727">
        <w:rPr>
          <w:rStyle w:val="CommentReference"/>
        </w:rPr>
        <w:commentReference w:id="4"/>
      </w:r>
    </w:p>
    <w:p w14:paraId="3C59E134" w14:textId="5BDB0527" w:rsidR="00A66874" w:rsidRDefault="00A66874" w:rsidP="00A66874">
      <w:r>
        <w:t xml:space="preserve">mCDF is a serialization, not a schema and this specification is not built for any </w:t>
      </w:r>
      <w:proofErr w:type="gramStart"/>
      <w:r>
        <w:t>particular set</w:t>
      </w:r>
      <w:proofErr w:type="gramEnd"/>
      <w:r>
        <w:t xml:space="preserve"> of data. Instead, the data that may be conveyed using </w:t>
      </w:r>
      <w:r w:rsidR="00243B00">
        <w:t xml:space="preserve">a </w:t>
      </w:r>
      <w:r>
        <w:t>mCDF is specified through mCDF profiles defined in other specifications (</w:t>
      </w:r>
      <w:proofErr w:type="gramStart"/>
      <w:r>
        <w:t>e.g.</w:t>
      </w:r>
      <w:proofErr w:type="gramEnd"/>
      <w:r>
        <w:t xml:space="preserve"> </w:t>
      </w:r>
      <w:r w:rsidR="00E97229">
        <w:t xml:space="preserve">mCDF Profile </w:t>
      </w:r>
      <w:commentRangeStart w:id="5"/>
      <w:r w:rsidR="00E97229">
        <w:t>for Contest Selection Capture</w:t>
      </w:r>
      <w:commentRangeEnd w:id="5"/>
      <w:r w:rsidR="00E97229">
        <w:rPr>
          <w:rStyle w:val="CommentReference"/>
        </w:rPr>
        <w:commentReference w:id="5"/>
      </w:r>
      <w:commentRangeStart w:id="6"/>
      <w:r w:rsidR="005577CD">
        <w:fldChar w:fldCharType="begin"/>
      </w:r>
      <w:r w:rsidR="005577CD">
        <w:instrText xml:space="preserve"> REF _Ref113966821 \r \h </w:instrText>
      </w:r>
      <w:r w:rsidR="00000000">
        <w:fldChar w:fldCharType="separate"/>
      </w:r>
      <w:r w:rsidR="005577CD">
        <w:fldChar w:fldCharType="end"/>
      </w:r>
      <w:commentRangeEnd w:id="6"/>
      <w:r w:rsidR="0096718A">
        <w:rPr>
          <w:rStyle w:val="CommentReference"/>
        </w:rPr>
        <w:commentReference w:id="6"/>
      </w:r>
      <w:r>
        <w:t>)</w:t>
      </w:r>
      <w:r w:rsidR="00C70A70">
        <w:fldChar w:fldCharType="begin"/>
      </w:r>
      <w:r w:rsidR="00C70A70">
        <w:instrText xml:space="preserve"> REF _Ref114558634 \r \h </w:instrText>
      </w:r>
      <w:r w:rsidR="00C70A70">
        <w:fldChar w:fldCharType="separate"/>
      </w:r>
      <w:r w:rsidR="00C70A70">
        <w:t>[3]</w:t>
      </w:r>
      <w:r w:rsidR="00C70A70">
        <w:fldChar w:fldCharType="end"/>
      </w:r>
      <w:r>
        <w:t>.</w:t>
      </w:r>
    </w:p>
    <w:p w14:paraId="0B15720A" w14:textId="77777777" w:rsidR="00830DDE" w:rsidRDefault="00830DDE" w:rsidP="00A66874"/>
    <w:p w14:paraId="231C5DB7" w14:textId="681D209E" w:rsidR="00830DDE" w:rsidRDefault="00830DDE" w:rsidP="00A66874">
      <w:r>
        <w:t xml:space="preserve">This document describes the syntax </w:t>
      </w:r>
      <w:r w:rsidR="004850E5">
        <w:t>of the mCDF format</w:t>
      </w:r>
      <w:r w:rsidR="00243B00">
        <w:t xml:space="preserve"> and</w:t>
      </w:r>
      <w:r w:rsidR="00F047E3">
        <w:t xml:space="preserve"> a method </w:t>
      </w:r>
      <w:r w:rsidR="00243B00">
        <w:t>for</w:t>
      </w:r>
      <w:r w:rsidR="00F047E3">
        <w:t xml:space="preserve"> mapping UML models to </w:t>
      </w:r>
      <w:r w:rsidR="000F10AD">
        <w:t xml:space="preserve">equivalent </w:t>
      </w:r>
      <w:r w:rsidR="00F047E3">
        <w:t>mCDF</w:t>
      </w:r>
      <w:r w:rsidR="000F10AD">
        <w:t xml:space="preserve"> representations</w:t>
      </w:r>
      <w:r w:rsidR="00C064C5">
        <w:t>.</w:t>
      </w:r>
    </w:p>
    <w:p w14:paraId="40793D1E" w14:textId="77777777" w:rsidR="00A3636E" w:rsidRDefault="00A3636E">
      <w:r>
        <w:br w:type="page"/>
      </w:r>
    </w:p>
    <w:p w14:paraId="47AF10C2" w14:textId="05F1674F" w:rsidR="00BC6001" w:rsidRDefault="00BC6001" w:rsidP="00BC6001">
      <w:pPr>
        <w:pStyle w:val="Heading1"/>
      </w:pPr>
      <w:bookmarkStart w:id="7" w:name="_Toc115265323"/>
      <w:r>
        <w:lastRenderedPageBreak/>
        <w:t>Logical and Physical Syntax</w:t>
      </w:r>
      <w:bookmarkEnd w:id="7"/>
    </w:p>
    <w:p w14:paraId="2222CBAE" w14:textId="460DDCD4" w:rsidR="00BC6001" w:rsidRDefault="00BC6001" w:rsidP="00BC6001">
      <w:r>
        <w:t xml:space="preserve">This document refers to the </w:t>
      </w:r>
      <w:r w:rsidRPr="00713D05">
        <w:rPr>
          <w:i/>
          <w:iCs/>
        </w:rPr>
        <w:t>logical syntax</w:t>
      </w:r>
      <w:r>
        <w:t xml:space="preserve"> of a message, and the </w:t>
      </w:r>
      <w:r w:rsidRPr="00713D05">
        <w:rPr>
          <w:i/>
          <w:iCs/>
        </w:rPr>
        <w:t>physical syntax</w:t>
      </w:r>
      <w:r>
        <w:t xml:space="preserve"> required to carry it. A single logical message can have many equivalent physical </w:t>
      </w:r>
      <w:r w:rsidR="00A673D1">
        <w:t>manifestations</w:t>
      </w:r>
      <w:r>
        <w:t xml:space="preserve">. A physical message can be converted to its logical form by canonicalizing it (see </w:t>
      </w:r>
      <w:r w:rsidR="003E5268">
        <w:t xml:space="preserve">Section </w:t>
      </w:r>
      <w:r w:rsidR="003E5268">
        <w:fldChar w:fldCharType="begin"/>
      </w:r>
      <w:r w:rsidR="003E5268">
        <w:instrText xml:space="preserve"> REF _Ref114292347 \r \h </w:instrText>
      </w:r>
      <w:r w:rsidR="003E5268">
        <w:fldChar w:fldCharType="separate"/>
      </w:r>
      <w:r w:rsidR="00C70A70">
        <w:t>4.2</w:t>
      </w:r>
      <w:r w:rsidR="003E5268">
        <w:fldChar w:fldCharType="end"/>
      </w:r>
      <w:r>
        <w:t>) and resolving all escaped characters.</w:t>
      </w:r>
    </w:p>
    <w:p w14:paraId="05A15E8F" w14:textId="77777777" w:rsidR="00A33F50" w:rsidRDefault="00A33F50" w:rsidP="00A33F50">
      <w:pPr>
        <w:keepNext/>
      </w:pPr>
      <w:r w:rsidRPr="00FF5937">
        <w:rPr>
          <w:noProof/>
        </w:rPr>
        <w:drawing>
          <wp:inline distT="0" distB="0" distL="0" distR="0" wp14:anchorId="39F775F3" wp14:editId="6574B082">
            <wp:extent cx="5715000" cy="35814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5715000" cy="3581400"/>
                    </a:xfrm>
                    <a:prstGeom prst="rect">
                      <a:avLst/>
                    </a:prstGeom>
                  </pic:spPr>
                </pic:pic>
              </a:graphicData>
            </a:graphic>
          </wp:inline>
        </w:drawing>
      </w:r>
    </w:p>
    <w:p w14:paraId="1AB557D6" w14:textId="77777777" w:rsidR="00A33F50" w:rsidRPr="00FF5937" w:rsidRDefault="00A33F50" w:rsidP="00A33F50">
      <w:pPr>
        <w:pStyle w:val="Caption"/>
        <w:jc w:val="center"/>
      </w:pPr>
      <w:r>
        <w:t xml:space="preserve">Figure </w:t>
      </w:r>
      <w:fldSimple w:instr=" SEQ Figure \* ARABIC ">
        <w:r>
          <w:rPr>
            <w:noProof/>
          </w:rPr>
          <w:t>1</w:t>
        </w:r>
      </w:fldSimple>
      <w:r>
        <w:t xml:space="preserve"> - Diagram of mCDF Conceptual Structures</w:t>
      </w:r>
    </w:p>
    <w:p w14:paraId="5FB5B255" w14:textId="61531A14" w:rsidR="00973B0B" w:rsidRDefault="00973B0B" w:rsidP="00973B0B">
      <w:pPr>
        <w:pStyle w:val="Heading2"/>
      </w:pPr>
      <w:bookmarkStart w:id="8" w:name="_Toc115265324"/>
      <w:r>
        <w:t>Document conventions</w:t>
      </w:r>
      <w:bookmarkEnd w:id="8"/>
    </w:p>
    <w:p w14:paraId="77F53463" w14:textId="6B22CFDE" w:rsidR="00973B0B" w:rsidRPr="00973B0B" w:rsidRDefault="001B4B40" w:rsidP="00973B0B">
      <w:r>
        <w:t xml:space="preserve">This document refers to </w:t>
      </w:r>
      <w:r w:rsidR="00221316">
        <w:t xml:space="preserve">fields, components, and subcomponents thereof. </w:t>
      </w:r>
      <w:r w:rsidR="00FB50BE">
        <w:t xml:space="preserve">When referring to </w:t>
      </w:r>
      <w:r w:rsidR="00832298">
        <w:t>fields</w:t>
      </w:r>
      <w:r w:rsidR="00B53B65">
        <w:t>, the foll</w:t>
      </w:r>
      <w:r w:rsidR="006D2117">
        <w:t xml:space="preserve">owing convention is used. The </w:t>
      </w:r>
      <w:proofErr w:type="gramStart"/>
      <w:r w:rsidR="006D2117">
        <w:t>three digit</w:t>
      </w:r>
      <w:proofErr w:type="gramEnd"/>
      <w:r w:rsidR="006D2117">
        <w:t xml:space="preserve"> </w:t>
      </w:r>
      <w:r w:rsidR="00AA2C0F">
        <w:t xml:space="preserve">segment </w:t>
      </w:r>
      <w:r w:rsidR="00A12CD0">
        <w:t xml:space="preserve">identifier </w:t>
      </w:r>
      <w:r w:rsidR="000D347D">
        <w:t>followed by a dash (-)</w:t>
      </w:r>
      <w:r w:rsidR="00CF070D">
        <w:t>, followed by the sequence number is used.</w:t>
      </w:r>
      <w:r w:rsidR="00747063">
        <w:t xml:space="preserve"> </w:t>
      </w:r>
      <w:r w:rsidR="00CB7FBB">
        <w:t xml:space="preserve">For example, NS1-1 refers to </w:t>
      </w:r>
      <w:r w:rsidR="00B372C6">
        <w:t>the “</w:t>
      </w:r>
      <w:r w:rsidR="00B372C6" w:rsidRPr="009F580C">
        <w:rPr>
          <w:rFonts w:cs="Times New Roman"/>
        </w:rPr>
        <w:t>Field Separator</w:t>
      </w:r>
      <w:r w:rsidR="00B372C6">
        <w:rPr>
          <w:rFonts w:cs="Times New Roman"/>
        </w:rPr>
        <w:t>” of the segment NS1.</w:t>
      </w:r>
    </w:p>
    <w:p w14:paraId="11E11A79" w14:textId="77777777" w:rsidR="00BC6001" w:rsidRDefault="00BC6001" w:rsidP="00BC6001">
      <w:pPr>
        <w:pStyle w:val="Heading2"/>
      </w:pPr>
      <w:bookmarkStart w:id="9" w:name="_Toc115265325"/>
      <w:r>
        <w:t>Reserved tokens</w:t>
      </w:r>
      <w:bookmarkEnd w:id="9"/>
    </w:p>
    <w:p w14:paraId="03C15BD1" w14:textId="080AA69B" w:rsidR="00BC6001" w:rsidRPr="001300AA" w:rsidRDefault="00BC6001" w:rsidP="00BC6001">
      <w:r>
        <w:t xml:space="preserve">mCDF is a highly flexible format, natively supporting restrictive </w:t>
      </w:r>
      <w:r w:rsidR="006C263F">
        <w:t>character sets</w:t>
      </w:r>
      <w:r>
        <w:t xml:space="preserve">. Each mCDF message </w:t>
      </w:r>
      <w:r w:rsidR="0015169B">
        <w:t xml:space="preserve">header </w:t>
      </w:r>
      <w:r>
        <w:t xml:space="preserve">specifies the </w:t>
      </w:r>
      <w:r w:rsidR="00E73CD9">
        <w:t xml:space="preserve">reserved </w:t>
      </w:r>
      <w:r>
        <w:t xml:space="preserve">characters that are used to represent </w:t>
      </w:r>
      <w:r w:rsidR="00704099">
        <w:t>its</w:t>
      </w:r>
      <w:r>
        <w:t xml:space="preserve"> syntactic constructs. One of the key features of the mCDF standard is that delimiters can be swapped out on a p</w:t>
      </w:r>
      <w:r w:rsidR="0022246E">
        <w:t>er</w:t>
      </w:r>
      <w:r>
        <w:t xml:space="preserve"> physical message basis. This allows the mCDF to be used even when very few </w:t>
      </w:r>
      <w:r w:rsidR="00CA0FBF">
        <w:t>characters</w:t>
      </w:r>
      <w:r>
        <w:t xml:space="preserve"> are availabl</w:t>
      </w:r>
      <w:r w:rsidR="00441057">
        <w:t>e</w:t>
      </w:r>
      <w:r>
        <w:t>.</w:t>
      </w:r>
    </w:p>
    <w:p w14:paraId="21922F23" w14:textId="587FA045" w:rsidR="00BE196D" w:rsidRPr="001300AA" w:rsidRDefault="00A024C5" w:rsidP="00BC6001">
      <w:r>
        <w:fldChar w:fldCharType="begin"/>
      </w:r>
      <w:r>
        <w:instrText xml:space="preserve"> REF _Ref114219344 \h </w:instrText>
      </w:r>
      <w:r>
        <w:fldChar w:fldCharType="separate"/>
      </w:r>
      <w:r>
        <w:t xml:space="preserve">Table </w:t>
      </w:r>
      <w:r>
        <w:rPr>
          <w:noProof/>
        </w:rPr>
        <w:t>1</w:t>
      </w:r>
      <w:r>
        <w:fldChar w:fldCharType="end"/>
      </w:r>
      <w:r w:rsidR="00BE196D">
        <w:t xml:space="preserve"> lists the </w:t>
      </w:r>
      <w:r w:rsidR="00173FE8">
        <w:t>conventional</w:t>
      </w:r>
      <w:r w:rsidR="00BE196D">
        <w:t xml:space="preserve"> de</w:t>
      </w:r>
      <w:r w:rsidR="00173FE8">
        <w:t>limiters used by mCDF. It is strongly recommended to use these delimiters unless a technical limitation precludes their use.</w:t>
      </w:r>
    </w:p>
    <w:p w14:paraId="68CFF221" w14:textId="5882764D" w:rsidR="00441057" w:rsidRDefault="00DA61F1" w:rsidP="002F37F7">
      <w:pPr>
        <w:pStyle w:val="Caption"/>
        <w:keepNext/>
        <w:jc w:val="center"/>
      </w:pPr>
      <w:r>
        <w:br/>
      </w:r>
      <w:bookmarkStart w:id="10" w:name="_Ref114219344"/>
      <w:bookmarkStart w:id="11" w:name="_Toc114553515"/>
      <w:r w:rsidR="00441057">
        <w:t xml:space="preserve">Table </w:t>
      </w:r>
      <w:r w:rsidR="00441057">
        <w:fldChar w:fldCharType="begin"/>
      </w:r>
      <w:r w:rsidR="00441057">
        <w:instrText>SEQ Table \* ARABIC</w:instrText>
      </w:r>
      <w:r w:rsidR="00441057">
        <w:fldChar w:fldCharType="separate"/>
      </w:r>
      <w:r w:rsidR="00F90CC7">
        <w:rPr>
          <w:noProof/>
        </w:rPr>
        <w:t>1</w:t>
      </w:r>
      <w:r w:rsidR="00441057">
        <w:fldChar w:fldCharType="end"/>
      </w:r>
      <w:bookmarkEnd w:id="10"/>
      <w:r w:rsidR="00441057">
        <w:t xml:space="preserve"> </w:t>
      </w:r>
      <w:r w:rsidR="00065A06">
        <w:t>–</w:t>
      </w:r>
      <w:r w:rsidR="00441057">
        <w:t xml:space="preserve"> </w:t>
      </w:r>
      <w:r w:rsidR="00173FE8">
        <w:t>Conventional</w:t>
      </w:r>
      <w:r w:rsidR="00441057">
        <w:t xml:space="preserve"> delimiters in mCDF</w:t>
      </w:r>
      <w:bookmarkEnd w:id="11"/>
    </w:p>
    <w:tbl>
      <w:tblPr>
        <w:tblW w:w="73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5224"/>
        <w:gridCol w:w="2129"/>
      </w:tblGrid>
      <w:tr w:rsidR="00ED5297" w14:paraId="0D221DB0" w14:textId="77777777" w:rsidTr="002F37F7">
        <w:trPr>
          <w:cantSplit/>
          <w:trHeight w:val="511"/>
          <w:jc w:val="center"/>
        </w:trPr>
        <w:tc>
          <w:tcPr>
            <w:tcW w:w="3676" w:type="dxa"/>
            <w:shd w:val="clear" w:color="auto" w:fill="auto"/>
            <w:tcMar>
              <w:top w:w="100" w:type="dxa"/>
              <w:left w:w="100" w:type="dxa"/>
              <w:bottom w:w="100" w:type="dxa"/>
              <w:right w:w="100" w:type="dxa"/>
            </w:tcMar>
          </w:tcPr>
          <w:p w14:paraId="2BEC1BD2" w14:textId="77777777" w:rsidR="00ED5297" w:rsidRPr="00997418" w:rsidRDefault="00ED5297" w:rsidP="00135C38">
            <w:pPr>
              <w:widowControl w:val="0"/>
              <w:rPr>
                <w:rFonts w:cs="Times New Roman"/>
                <w:b/>
                <w:sz w:val="20"/>
                <w:szCs w:val="20"/>
              </w:rPr>
            </w:pPr>
            <w:r w:rsidRPr="00997418">
              <w:rPr>
                <w:rFonts w:cs="Times New Roman"/>
                <w:b/>
                <w:sz w:val="20"/>
                <w:szCs w:val="20"/>
              </w:rPr>
              <w:t>Delimiter</w:t>
            </w:r>
          </w:p>
        </w:tc>
        <w:tc>
          <w:tcPr>
            <w:tcW w:w="1498" w:type="dxa"/>
            <w:shd w:val="clear" w:color="auto" w:fill="auto"/>
            <w:tcMar>
              <w:top w:w="100" w:type="dxa"/>
              <w:left w:w="100" w:type="dxa"/>
              <w:bottom w:w="100" w:type="dxa"/>
              <w:right w:w="100" w:type="dxa"/>
            </w:tcMar>
          </w:tcPr>
          <w:p w14:paraId="7E548FEB" w14:textId="77777777" w:rsidR="00ED5297" w:rsidRPr="00997418" w:rsidRDefault="00ED5297" w:rsidP="00135C38">
            <w:pPr>
              <w:widowControl w:val="0"/>
              <w:rPr>
                <w:rFonts w:cs="Times New Roman"/>
                <w:b/>
                <w:sz w:val="20"/>
                <w:szCs w:val="20"/>
              </w:rPr>
            </w:pPr>
            <w:r w:rsidRPr="00997418">
              <w:rPr>
                <w:rFonts w:cs="Times New Roman"/>
                <w:b/>
                <w:sz w:val="20"/>
                <w:szCs w:val="20"/>
              </w:rPr>
              <w:t>Meaning</w:t>
            </w:r>
          </w:p>
        </w:tc>
      </w:tr>
      <w:tr w:rsidR="00ED5297" w14:paraId="0B7B9231" w14:textId="77777777" w:rsidTr="002F37F7">
        <w:trPr>
          <w:cantSplit/>
          <w:trHeight w:val="250"/>
          <w:jc w:val="center"/>
        </w:trPr>
        <w:tc>
          <w:tcPr>
            <w:tcW w:w="3676" w:type="dxa"/>
            <w:shd w:val="clear" w:color="auto" w:fill="auto"/>
            <w:tcMar>
              <w:top w:w="100" w:type="dxa"/>
              <w:left w:w="100" w:type="dxa"/>
              <w:bottom w:w="100" w:type="dxa"/>
              <w:right w:w="100" w:type="dxa"/>
            </w:tcMar>
          </w:tcPr>
          <w:p w14:paraId="70D9B164" w14:textId="77777777" w:rsidR="00ED5297" w:rsidRPr="00997418" w:rsidRDefault="00ED5297" w:rsidP="00135C38">
            <w:pPr>
              <w:widowControl w:val="0"/>
              <w:rPr>
                <w:rFonts w:cs="Times New Roman"/>
                <w:sz w:val="20"/>
                <w:szCs w:val="20"/>
              </w:rPr>
            </w:pPr>
            <w:r w:rsidRPr="00997418">
              <w:rPr>
                <w:rFonts w:cs="Times New Roman"/>
                <w:sz w:val="20"/>
                <w:szCs w:val="20"/>
              </w:rPr>
              <w:lastRenderedPageBreak/>
              <w:t>\</w:t>
            </w:r>
          </w:p>
        </w:tc>
        <w:tc>
          <w:tcPr>
            <w:tcW w:w="1498" w:type="dxa"/>
            <w:shd w:val="clear" w:color="auto" w:fill="auto"/>
            <w:tcMar>
              <w:top w:w="100" w:type="dxa"/>
              <w:left w:w="100" w:type="dxa"/>
              <w:bottom w:w="100" w:type="dxa"/>
              <w:right w:w="100" w:type="dxa"/>
            </w:tcMar>
          </w:tcPr>
          <w:p w14:paraId="7B446FA2" w14:textId="77777777" w:rsidR="00ED5297" w:rsidRPr="00997418" w:rsidRDefault="00ED5297" w:rsidP="00135C38">
            <w:pPr>
              <w:widowControl w:val="0"/>
              <w:rPr>
                <w:rFonts w:cs="Times New Roman"/>
                <w:sz w:val="20"/>
                <w:szCs w:val="20"/>
              </w:rPr>
            </w:pPr>
            <w:r w:rsidRPr="00997418">
              <w:rPr>
                <w:rFonts w:cs="Times New Roman"/>
                <w:sz w:val="20"/>
                <w:szCs w:val="20"/>
              </w:rPr>
              <w:t>Escape character</w:t>
            </w:r>
          </w:p>
        </w:tc>
      </w:tr>
      <w:tr w:rsidR="00ED5297" w14:paraId="229900CA" w14:textId="77777777" w:rsidTr="002F37F7">
        <w:trPr>
          <w:cantSplit/>
          <w:trHeight w:val="250"/>
          <w:jc w:val="center"/>
        </w:trPr>
        <w:tc>
          <w:tcPr>
            <w:tcW w:w="3676" w:type="dxa"/>
            <w:shd w:val="clear" w:color="auto" w:fill="auto"/>
            <w:tcMar>
              <w:top w:w="100" w:type="dxa"/>
              <w:left w:w="100" w:type="dxa"/>
              <w:bottom w:w="100" w:type="dxa"/>
              <w:right w:w="100" w:type="dxa"/>
            </w:tcMar>
          </w:tcPr>
          <w:p w14:paraId="1EA40A7D" w14:textId="77777777" w:rsidR="00ED5297" w:rsidRPr="00997418" w:rsidRDefault="00ED5297" w:rsidP="00135C38">
            <w:pPr>
              <w:widowControl w:val="0"/>
              <w:rPr>
                <w:rFonts w:cs="Times New Roman"/>
                <w:sz w:val="20"/>
                <w:szCs w:val="20"/>
              </w:rPr>
            </w:pPr>
            <w:r w:rsidRPr="00997418">
              <w:rPr>
                <w:rFonts w:cs="Times New Roman"/>
                <w:sz w:val="20"/>
                <w:szCs w:val="20"/>
              </w:rPr>
              <w:t>|</w:t>
            </w:r>
          </w:p>
        </w:tc>
        <w:tc>
          <w:tcPr>
            <w:tcW w:w="1498" w:type="dxa"/>
            <w:shd w:val="clear" w:color="auto" w:fill="auto"/>
            <w:tcMar>
              <w:top w:w="100" w:type="dxa"/>
              <w:left w:w="100" w:type="dxa"/>
              <w:bottom w:w="100" w:type="dxa"/>
              <w:right w:w="100" w:type="dxa"/>
            </w:tcMar>
          </w:tcPr>
          <w:p w14:paraId="43BC1C5D" w14:textId="77777777" w:rsidR="00ED5297" w:rsidRPr="00997418" w:rsidRDefault="00ED5297" w:rsidP="00135C38">
            <w:pPr>
              <w:widowControl w:val="0"/>
              <w:rPr>
                <w:rFonts w:cs="Times New Roman"/>
                <w:sz w:val="20"/>
                <w:szCs w:val="20"/>
              </w:rPr>
            </w:pPr>
            <w:r w:rsidRPr="00997418">
              <w:rPr>
                <w:rFonts w:cs="Times New Roman"/>
                <w:sz w:val="20"/>
                <w:szCs w:val="20"/>
              </w:rPr>
              <w:t>Field delimiter</w:t>
            </w:r>
          </w:p>
        </w:tc>
      </w:tr>
      <w:tr w:rsidR="00ED5297" w14:paraId="49A59061" w14:textId="77777777" w:rsidTr="002F37F7">
        <w:trPr>
          <w:cantSplit/>
          <w:trHeight w:val="250"/>
          <w:jc w:val="center"/>
        </w:trPr>
        <w:tc>
          <w:tcPr>
            <w:tcW w:w="3676" w:type="dxa"/>
            <w:shd w:val="clear" w:color="auto" w:fill="auto"/>
            <w:tcMar>
              <w:top w:w="100" w:type="dxa"/>
              <w:left w:w="100" w:type="dxa"/>
              <w:bottom w:w="100" w:type="dxa"/>
              <w:right w:w="100" w:type="dxa"/>
            </w:tcMar>
          </w:tcPr>
          <w:p w14:paraId="62C01987" w14:textId="77777777" w:rsidR="00ED5297" w:rsidRPr="00997418" w:rsidRDefault="00ED5297" w:rsidP="00135C38">
            <w:pPr>
              <w:widowControl w:val="0"/>
              <w:rPr>
                <w:rFonts w:cs="Times New Roman"/>
                <w:sz w:val="20"/>
                <w:szCs w:val="20"/>
              </w:rPr>
            </w:pPr>
            <w:r w:rsidRPr="00997418">
              <w:rPr>
                <w:rFonts w:cs="Times New Roman"/>
                <w:sz w:val="20"/>
                <w:szCs w:val="20"/>
              </w:rPr>
              <w:t>^</w:t>
            </w:r>
          </w:p>
        </w:tc>
        <w:tc>
          <w:tcPr>
            <w:tcW w:w="1498" w:type="dxa"/>
            <w:shd w:val="clear" w:color="auto" w:fill="auto"/>
            <w:tcMar>
              <w:top w:w="100" w:type="dxa"/>
              <w:left w:w="100" w:type="dxa"/>
              <w:bottom w:w="100" w:type="dxa"/>
              <w:right w:w="100" w:type="dxa"/>
            </w:tcMar>
          </w:tcPr>
          <w:p w14:paraId="6159B5F0" w14:textId="3B6D2B50" w:rsidR="00ED5297" w:rsidRPr="00997418" w:rsidRDefault="00ED5297" w:rsidP="00135C38">
            <w:pPr>
              <w:widowControl w:val="0"/>
              <w:rPr>
                <w:rFonts w:cs="Times New Roman"/>
                <w:sz w:val="20"/>
                <w:szCs w:val="20"/>
              </w:rPr>
            </w:pPr>
            <w:r w:rsidRPr="00997418">
              <w:rPr>
                <w:rFonts w:cs="Times New Roman"/>
                <w:sz w:val="20"/>
                <w:szCs w:val="20"/>
              </w:rPr>
              <w:t>Component delimiter</w:t>
            </w:r>
          </w:p>
        </w:tc>
      </w:tr>
      <w:tr w:rsidR="00ED5297" w14:paraId="38D1B52B" w14:textId="77777777" w:rsidTr="002F37F7">
        <w:trPr>
          <w:cantSplit/>
          <w:trHeight w:val="260"/>
          <w:jc w:val="center"/>
        </w:trPr>
        <w:tc>
          <w:tcPr>
            <w:tcW w:w="3676" w:type="dxa"/>
            <w:shd w:val="clear" w:color="auto" w:fill="auto"/>
            <w:tcMar>
              <w:top w:w="100" w:type="dxa"/>
              <w:left w:w="100" w:type="dxa"/>
              <w:bottom w:w="100" w:type="dxa"/>
              <w:right w:w="100" w:type="dxa"/>
            </w:tcMar>
          </w:tcPr>
          <w:p w14:paraId="6FA0AB0F" w14:textId="77777777" w:rsidR="00ED5297" w:rsidRPr="00997418" w:rsidRDefault="00ED5297" w:rsidP="00135C38">
            <w:pPr>
              <w:widowControl w:val="0"/>
              <w:rPr>
                <w:rFonts w:cs="Times New Roman"/>
                <w:sz w:val="20"/>
                <w:szCs w:val="20"/>
              </w:rPr>
            </w:pPr>
            <w:r w:rsidRPr="00997418">
              <w:rPr>
                <w:rFonts w:cs="Times New Roman"/>
                <w:sz w:val="20"/>
                <w:szCs w:val="20"/>
              </w:rPr>
              <w:t>&amp;</w:t>
            </w:r>
          </w:p>
        </w:tc>
        <w:tc>
          <w:tcPr>
            <w:tcW w:w="1498" w:type="dxa"/>
            <w:shd w:val="clear" w:color="auto" w:fill="auto"/>
            <w:tcMar>
              <w:top w:w="100" w:type="dxa"/>
              <w:left w:w="100" w:type="dxa"/>
              <w:bottom w:w="100" w:type="dxa"/>
              <w:right w:w="100" w:type="dxa"/>
            </w:tcMar>
          </w:tcPr>
          <w:p w14:paraId="07B4A95B" w14:textId="3348D2F1" w:rsidR="00ED5297" w:rsidRPr="00997418" w:rsidRDefault="00ED5297" w:rsidP="00135C38">
            <w:pPr>
              <w:widowControl w:val="0"/>
              <w:rPr>
                <w:rFonts w:cs="Times New Roman"/>
                <w:sz w:val="20"/>
                <w:szCs w:val="20"/>
              </w:rPr>
            </w:pPr>
            <w:commentRangeStart w:id="12"/>
            <w:r w:rsidRPr="00997418">
              <w:rPr>
                <w:rFonts w:cs="Times New Roman"/>
                <w:sz w:val="20"/>
                <w:szCs w:val="20"/>
              </w:rPr>
              <w:t>Subcomponent delimiter</w:t>
            </w:r>
            <w:commentRangeEnd w:id="12"/>
            <w:r w:rsidRPr="00997418">
              <w:rPr>
                <w:rStyle w:val="CommentReference"/>
                <w:rFonts w:cs="Times New Roman"/>
                <w:sz w:val="20"/>
                <w:szCs w:val="20"/>
              </w:rPr>
              <w:commentReference w:id="12"/>
            </w:r>
          </w:p>
        </w:tc>
      </w:tr>
      <w:tr w:rsidR="00ED5297" w14:paraId="3AFB42B2" w14:textId="77777777" w:rsidTr="002F37F7">
        <w:trPr>
          <w:cantSplit/>
          <w:trHeight w:val="250"/>
          <w:jc w:val="center"/>
        </w:trPr>
        <w:tc>
          <w:tcPr>
            <w:tcW w:w="3676" w:type="dxa"/>
            <w:shd w:val="clear" w:color="auto" w:fill="auto"/>
            <w:tcMar>
              <w:top w:w="100" w:type="dxa"/>
              <w:left w:w="100" w:type="dxa"/>
              <w:bottom w:w="100" w:type="dxa"/>
              <w:right w:w="100" w:type="dxa"/>
            </w:tcMar>
          </w:tcPr>
          <w:p w14:paraId="60200A6D" w14:textId="77777777" w:rsidR="00ED5297" w:rsidRPr="00997418" w:rsidRDefault="00ED5297" w:rsidP="00135C38">
            <w:pPr>
              <w:widowControl w:val="0"/>
              <w:rPr>
                <w:rFonts w:cs="Times New Roman"/>
                <w:sz w:val="20"/>
                <w:szCs w:val="20"/>
              </w:rPr>
            </w:pPr>
            <w:r w:rsidRPr="00997418">
              <w:rPr>
                <w:rFonts w:cs="Times New Roman"/>
                <w:sz w:val="20"/>
                <w:szCs w:val="20"/>
              </w:rPr>
              <w:t>~</w:t>
            </w:r>
          </w:p>
        </w:tc>
        <w:tc>
          <w:tcPr>
            <w:tcW w:w="1498" w:type="dxa"/>
            <w:shd w:val="clear" w:color="auto" w:fill="auto"/>
            <w:tcMar>
              <w:top w:w="100" w:type="dxa"/>
              <w:left w:w="100" w:type="dxa"/>
              <w:bottom w:w="100" w:type="dxa"/>
              <w:right w:w="100" w:type="dxa"/>
            </w:tcMar>
          </w:tcPr>
          <w:p w14:paraId="63046749" w14:textId="4E7FBFC7" w:rsidR="00ED5297" w:rsidRPr="00997418" w:rsidRDefault="0066038B" w:rsidP="00135C38">
            <w:pPr>
              <w:widowControl w:val="0"/>
              <w:rPr>
                <w:rFonts w:cs="Times New Roman"/>
                <w:sz w:val="20"/>
                <w:szCs w:val="20"/>
              </w:rPr>
            </w:pPr>
            <w:r w:rsidRPr="00997418">
              <w:rPr>
                <w:rFonts w:cs="Times New Roman"/>
                <w:sz w:val="20"/>
                <w:szCs w:val="20"/>
              </w:rPr>
              <w:t>Repetition delimiter</w:t>
            </w:r>
          </w:p>
        </w:tc>
      </w:tr>
      <w:tr w:rsidR="00ED5297" w14:paraId="6F38A27C" w14:textId="77777777" w:rsidTr="002F37F7">
        <w:trPr>
          <w:cantSplit/>
          <w:trHeight w:val="250"/>
          <w:jc w:val="center"/>
        </w:trPr>
        <w:tc>
          <w:tcPr>
            <w:tcW w:w="3676" w:type="dxa"/>
            <w:shd w:val="clear" w:color="auto" w:fill="auto"/>
            <w:tcMar>
              <w:top w:w="100" w:type="dxa"/>
              <w:left w:w="100" w:type="dxa"/>
              <w:bottom w:w="100" w:type="dxa"/>
              <w:right w:w="100" w:type="dxa"/>
            </w:tcMar>
          </w:tcPr>
          <w:p w14:paraId="543A8513" w14:textId="198B0531" w:rsidR="00ED5297" w:rsidRPr="00997418" w:rsidRDefault="00ED5297" w:rsidP="00135C38">
            <w:pPr>
              <w:widowControl w:val="0"/>
              <w:rPr>
                <w:rFonts w:cs="Times New Roman"/>
                <w:sz w:val="20"/>
                <w:szCs w:val="20"/>
              </w:rPr>
            </w:pPr>
            <w:r w:rsidRPr="00997418">
              <w:rPr>
                <w:rFonts w:cs="Times New Roman"/>
                <w:sz w:val="20"/>
                <w:szCs w:val="20"/>
              </w:rPr>
              <w:t>;</w:t>
            </w:r>
          </w:p>
        </w:tc>
        <w:tc>
          <w:tcPr>
            <w:tcW w:w="1498" w:type="dxa"/>
            <w:shd w:val="clear" w:color="auto" w:fill="auto"/>
            <w:tcMar>
              <w:top w:w="100" w:type="dxa"/>
              <w:left w:w="100" w:type="dxa"/>
              <w:bottom w:w="100" w:type="dxa"/>
              <w:right w:w="100" w:type="dxa"/>
            </w:tcMar>
          </w:tcPr>
          <w:p w14:paraId="54A8EA7D" w14:textId="5BA36986" w:rsidR="00ED5297" w:rsidRPr="00997418" w:rsidRDefault="0066038B" w:rsidP="00135C38">
            <w:pPr>
              <w:widowControl w:val="0"/>
              <w:rPr>
                <w:rFonts w:cs="Times New Roman"/>
                <w:sz w:val="20"/>
                <w:szCs w:val="20"/>
              </w:rPr>
            </w:pPr>
            <w:r w:rsidRPr="00997418">
              <w:rPr>
                <w:rFonts w:cs="Times New Roman"/>
                <w:sz w:val="20"/>
                <w:szCs w:val="20"/>
              </w:rPr>
              <w:t>Segment delimiter</w:t>
            </w:r>
          </w:p>
        </w:tc>
      </w:tr>
    </w:tbl>
    <w:p w14:paraId="44E07545" w14:textId="77777777" w:rsidR="00D36E8B" w:rsidRDefault="00D36E8B" w:rsidP="00BC6001"/>
    <w:p w14:paraId="7BCF2874" w14:textId="77777777" w:rsidR="003B7776" w:rsidRDefault="003B7776" w:rsidP="003B7776">
      <w:pPr>
        <w:pStyle w:val="Heading2"/>
      </w:pPr>
      <w:bookmarkStart w:id="13" w:name="_Toc115265326"/>
      <w:r>
        <w:t>Messages</w:t>
      </w:r>
      <w:bookmarkEnd w:id="13"/>
    </w:p>
    <w:p w14:paraId="554FE060" w14:textId="77777777" w:rsidR="003B7776" w:rsidRDefault="003B7776" w:rsidP="003B7776"/>
    <w:p w14:paraId="745FB4FD" w14:textId="5910B6AB" w:rsidR="003B7776" w:rsidRDefault="003B7776" w:rsidP="003B7776">
      <w:r>
        <w:t xml:space="preserve">A message is a set of segments </w:t>
      </w:r>
      <w:r w:rsidR="00A266EB">
        <w:t>(</w:t>
      </w:r>
      <w:r>
        <w:t xml:space="preserve">described in Section </w:t>
      </w:r>
      <w:r>
        <w:fldChar w:fldCharType="begin"/>
      </w:r>
      <w:r>
        <w:instrText xml:space="preserve"> REF _Ref114219870 \r \h </w:instrText>
      </w:r>
      <w:r>
        <w:fldChar w:fldCharType="separate"/>
      </w:r>
      <w:r w:rsidR="00A266EB">
        <w:t>2.4</w:t>
      </w:r>
      <w:r>
        <w:fldChar w:fldCharType="end"/>
      </w:r>
      <w:r>
        <w:t xml:space="preserve">) in a particular order that taken together form an information exchange. Each message is assigned a </w:t>
      </w:r>
      <w:proofErr w:type="gramStart"/>
      <w:r>
        <w:t>three character</w:t>
      </w:r>
      <w:proofErr w:type="gramEnd"/>
      <w:r>
        <w:t xml:space="preserve"> code that uniquely identifies it.</w:t>
      </w:r>
    </w:p>
    <w:p w14:paraId="16AF4041" w14:textId="77777777" w:rsidR="003B7776" w:rsidRDefault="003B7776" w:rsidP="003B7776">
      <w:r>
        <w:t>Messages are defined by specific common data format profiles and in terms of their logical syntax.</w:t>
      </w:r>
    </w:p>
    <w:p w14:paraId="5C40B848" w14:textId="77777777" w:rsidR="003B7776" w:rsidRDefault="003B7776" w:rsidP="003B7776"/>
    <w:p w14:paraId="2214F22F" w14:textId="77777777" w:rsidR="00C27041" w:rsidRDefault="00C27041" w:rsidP="00C27041">
      <w:pPr>
        <w:pStyle w:val="Heading2"/>
      </w:pPr>
      <w:bookmarkStart w:id="14" w:name="_Ref114219870"/>
      <w:bookmarkStart w:id="15" w:name="_Toc115265327"/>
      <w:r>
        <w:t>Segments</w:t>
      </w:r>
      <w:bookmarkEnd w:id="14"/>
      <w:bookmarkEnd w:id="15"/>
    </w:p>
    <w:p w14:paraId="189BB7D7" w14:textId="77230880" w:rsidR="00C27041" w:rsidRPr="00093EB9" w:rsidRDefault="00C27041" w:rsidP="00C27041"/>
    <w:p w14:paraId="574F0A18" w14:textId="5B05D4DC" w:rsidR="00C27041" w:rsidRPr="00283E3B" w:rsidRDefault="00C27041" w:rsidP="00C27041">
      <w:r>
        <w:t>A segment is a particular grouping of fields</w:t>
      </w:r>
      <w:r w:rsidR="00477DC3">
        <w:t xml:space="preserve"> (described in Section </w:t>
      </w:r>
      <w:r w:rsidR="00FA6BB0">
        <w:fldChar w:fldCharType="begin"/>
      </w:r>
      <w:r w:rsidR="00FA6BB0">
        <w:instrText xml:space="preserve"> REF _Ref113958865 \r \h </w:instrText>
      </w:r>
      <w:r w:rsidR="00FA6BB0">
        <w:fldChar w:fldCharType="separate"/>
      </w:r>
      <w:r w:rsidR="00C70A70">
        <w:t>2.5</w:t>
      </w:r>
      <w:r w:rsidR="00FA6BB0">
        <w:fldChar w:fldCharType="end"/>
      </w:r>
      <w:r w:rsidR="00FA6BB0">
        <w:t>)</w:t>
      </w:r>
      <w:r>
        <w:t xml:space="preserve">. Segments map to one or more classes in </w:t>
      </w:r>
      <w:r w:rsidR="004504BF">
        <w:t xml:space="preserve">a CDF’s </w:t>
      </w:r>
      <w:r>
        <w:t>UML</w:t>
      </w:r>
      <w:r w:rsidR="004504BF">
        <w:t xml:space="preserve"> class</w:t>
      </w:r>
      <w:r>
        <w:t xml:space="preserve"> </w:t>
      </w:r>
      <w:r w:rsidR="004504BF">
        <w:t>m</w:t>
      </w:r>
      <w:r>
        <w:t>odel.</w:t>
      </w:r>
      <w:r w:rsidR="003B0ECC" w:rsidRPr="003B0ECC">
        <w:t xml:space="preserve"> </w:t>
      </w:r>
      <w:r w:rsidR="003B0ECC">
        <w:t xml:space="preserve">Each segment starts with its Segment ID, made up of three characters, followed by the </w:t>
      </w:r>
      <w:r w:rsidR="003B0ECC" w:rsidRPr="00E7073E">
        <w:rPr>
          <w:i/>
          <w:iCs/>
        </w:rPr>
        <w:t>field delimiter</w:t>
      </w:r>
      <w:r w:rsidR="003B0ECC">
        <w:t xml:space="preserve"> and one or more fields. Segments can be required or optional</w:t>
      </w:r>
      <w:r w:rsidR="009F26F0">
        <w:t xml:space="preserve"> as defined by the message containing them</w:t>
      </w:r>
      <w:r w:rsidR="003B0ECC">
        <w:t>, and some segments may repeat</w:t>
      </w:r>
      <w:r w:rsidR="000501EE">
        <w:t xml:space="preserve"> </w:t>
      </w:r>
      <w:proofErr w:type="gramStart"/>
      <w:r w:rsidR="000501EE">
        <w:t>a number of</w:t>
      </w:r>
      <w:proofErr w:type="gramEnd"/>
      <w:r w:rsidR="000501EE">
        <w:t xml:space="preserve"> times</w:t>
      </w:r>
      <w:r w:rsidR="003B0ECC">
        <w:t xml:space="preserve">. Segments are </w:t>
      </w:r>
      <w:r w:rsidR="00FD3D66">
        <w:t xml:space="preserve">conventionally </w:t>
      </w:r>
      <w:r w:rsidR="003B0ECC">
        <w:t xml:space="preserve">delimited by the </w:t>
      </w:r>
      <w:proofErr w:type="gramStart"/>
      <w:r w:rsidR="003B0ECC">
        <w:t xml:space="preserve">semicolon </w:t>
      </w:r>
      <w:r w:rsidR="003B0ECC">
        <w:rPr>
          <w:rFonts w:ascii="Courier New" w:hAnsi="Courier New" w:cs="Courier New"/>
          <w:b/>
          <w:bCs/>
        </w:rPr>
        <w:t>;</w:t>
      </w:r>
      <w:proofErr w:type="gramEnd"/>
      <w:r w:rsidR="003B0ECC">
        <w:t xml:space="preserve"> symbol.</w:t>
      </w:r>
      <w:r w:rsidR="00E7073E">
        <w:br/>
      </w:r>
    </w:p>
    <w:p w14:paraId="26EF99BA" w14:textId="68206598" w:rsidR="00BC6001" w:rsidRDefault="00BC6001" w:rsidP="00BC6001">
      <w:pPr>
        <w:pStyle w:val="Heading2"/>
      </w:pPr>
      <w:bookmarkStart w:id="16" w:name="_Ref95903483"/>
      <w:bookmarkStart w:id="17" w:name="_Ref113958865"/>
      <w:bookmarkStart w:id="18" w:name="_Toc115265328"/>
      <w:r>
        <w:t>Fields and Delimiters</w:t>
      </w:r>
      <w:bookmarkEnd w:id="16"/>
      <w:bookmarkEnd w:id="17"/>
      <w:bookmarkEnd w:id="18"/>
    </w:p>
    <w:p w14:paraId="64F2C0F1" w14:textId="77777777" w:rsidR="00297969" w:rsidRDefault="004B6C96" w:rsidP="00297969">
      <w:pPr>
        <w:keepNext/>
        <w:jc w:val="center"/>
      </w:pPr>
      <w:r>
        <w:rPr>
          <w:noProof/>
        </w:rPr>
        <w:drawing>
          <wp:inline distT="0" distB="0" distL="0" distR="0" wp14:anchorId="04CA57E1" wp14:editId="619A16EC">
            <wp:extent cx="4572235" cy="120656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a:stretch>
                      <a:fillRect/>
                    </a:stretch>
                  </pic:blipFill>
                  <pic:spPr>
                    <a:xfrm>
                      <a:off x="0" y="0"/>
                      <a:ext cx="4572235" cy="1206562"/>
                    </a:xfrm>
                    <a:prstGeom prst="rect">
                      <a:avLst/>
                    </a:prstGeom>
                  </pic:spPr>
                </pic:pic>
              </a:graphicData>
            </a:graphic>
          </wp:inline>
        </w:drawing>
      </w:r>
    </w:p>
    <w:p w14:paraId="585F84E8" w14:textId="1CA464E2" w:rsidR="004B6C96" w:rsidRPr="004B6C96" w:rsidRDefault="00297969" w:rsidP="00297969">
      <w:pPr>
        <w:pStyle w:val="Caption"/>
        <w:jc w:val="center"/>
      </w:pPr>
      <w:bookmarkStart w:id="19" w:name="_Toc114553520"/>
      <w:r>
        <w:t xml:space="preserve">Figure </w:t>
      </w:r>
      <w:fldSimple w:instr=" SEQ Figure \* ARABIC ">
        <w:r w:rsidR="00FF5937">
          <w:rPr>
            <w:noProof/>
          </w:rPr>
          <w:t>2</w:t>
        </w:r>
      </w:fldSimple>
      <w:r>
        <w:t xml:space="preserve"> </w:t>
      </w:r>
      <w:r w:rsidR="00065A06">
        <w:t>–</w:t>
      </w:r>
      <w:r>
        <w:t xml:space="preserve"> Railroad track diagram</w:t>
      </w:r>
      <w:bookmarkEnd w:id="19"/>
    </w:p>
    <w:p w14:paraId="50E92E44" w14:textId="3A1EE87F" w:rsidR="00BC6001" w:rsidRDefault="00BC6001" w:rsidP="00BC6001">
      <w:r>
        <w:t xml:space="preserve">Fields are the most fundamental concept in mCDF. A field contains data within a value space (defined by its type). </w:t>
      </w:r>
      <w:commentRangeStart w:id="20"/>
      <w:commentRangeStart w:id="21"/>
      <w:r>
        <w:t xml:space="preserve">Each field in a physical message is </w:t>
      </w:r>
      <w:proofErr w:type="gramStart"/>
      <w:r>
        <w:t>delimited</w:t>
      </w:r>
      <w:r w:rsidR="006C18CB">
        <w:t>, or</w:t>
      </w:r>
      <w:proofErr w:type="gramEnd"/>
      <w:r w:rsidR="006C18CB">
        <w:t xml:space="preserve"> separated</w:t>
      </w:r>
      <w:r>
        <w:t xml:space="preserve"> using</w:t>
      </w:r>
      <w:r w:rsidR="00204EDA">
        <w:t xml:space="preserve"> the</w:t>
      </w:r>
      <w:r>
        <w:t xml:space="preserve"> </w:t>
      </w:r>
      <w:r w:rsidR="00F50862">
        <w:t>tokens</w:t>
      </w:r>
      <w:r>
        <w:t xml:space="preserve"> defined at the very beginning of the </w:t>
      </w:r>
      <w:r w:rsidR="000A4732">
        <w:t xml:space="preserve">NS1 </w:t>
      </w:r>
      <w:r>
        <w:t>header segment (See</w:t>
      </w:r>
      <w:r w:rsidR="00DF7E73">
        <w:t xml:space="preserve"> </w:t>
      </w:r>
      <w:r w:rsidR="0088734C">
        <w:t>Section</w:t>
      </w:r>
      <w:r w:rsidR="00754954">
        <w:t xml:space="preserve"> </w:t>
      </w:r>
      <w:r w:rsidR="00754954">
        <w:fldChar w:fldCharType="begin"/>
      </w:r>
      <w:r w:rsidR="00754954">
        <w:instrText xml:space="preserve"> REF _Ref113967115 \r \h </w:instrText>
      </w:r>
      <w:r w:rsidR="00754954">
        <w:fldChar w:fldCharType="separate"/>
      </w:r>
      <w:r w:rsidR="00754954">
        <w:t>3.1</w:t>
      </w:r>
      <w:r w:rsidR="00754954">
        <w:fldChar w:fldCharType="end"/>
      </w:r>
      <w:r w:rsidR="00754954">
        <w:t>)</w:t>
      </w:r>
      <w:r>
        <w:t>.</w:t>
      </w:r>
      <w:commentRangeEnd w:id="20"/>
      <w:r w:rsidR="00BE787D">
        <w:rPr>
          <w:rStyle w:val="CommentReference"/>
        </w:rPr>
        <w:commentReference w:id="20"/>
      </w:r>
      <w:commentRangeEnd w:id="21"/>
      <w:r w:rsidR="00BB6A9B">
        <w:rPr>
          <w:rStyle w:val="CommentReference"/>
        </w:rPr>
        <w:commentReference w:id="21"/>
      </w:r>
      <w:r>
        <w:t xml:space="preserve"> Fields can be </w:t>
      </w:r>
      <w:r w:rsidR="00AF1754">
        <w:t xml:space="preserve">further </w:t>
      </w:r>
      <w:r>
        <w:t xml:space="preserve">broken down into </w:t>
      </w:r>
      <w:r w:rsidR="00074812">
        <w:t>components</w:t>
      </w:r>
      <w:r>
        <w:t xml:space="preserve"> and sub</w:t>
      </w:r>
      <w:r w:rsidR="00074812">
        <w:t>components</w:t>
      </w:r>
      <w:r>
        <w:t xml:space="preserve">. The delimiter used is dependent on the whether </w:t>
      </w:r>
      <w:r w:rsidR="007168B0">
        <w:t xml:space="preserve">the </w:t>
      </w:r>
      <w:r w:rsidR="00294A8A">
        <w:t>separation is between</w:t>
      </w:r>
      <w:r w:rsidR="00372FAA">
        <w:t xml:space="preserve"> fields, </w:t>
      </w:r>
      <w:proofErr w:type="gramStart"/>
      <w:r w:rsidR="00372FAA">
        <w:t>components</w:t>
      </w:r>
      <w:proofErr w:type="gramEnd"/>
      <w:r w:rsidR="00372FAA">
        <w:t xml:space="preserve"> or subcomponents</w:t>
      </w:r>
      <w:r>
        <w:t>.</w:t>
      </w:r>
    </w:p>
    <w:p w14:paraId="1CA0BB4D" w14:textId="09894D9B" w:rsidR="00BC6001" w:rsidRDefault="00BC6001" w:rsidP="00BC6001">
      <w:pPr>
        <w:pStyle w:val="Heading3"/>
      </w:pPr>
      <w:bookmarkStart w:id="22" w:name="_Toc115265329"/>
      <w:r>
        <w:lastRenderedPageBreak/>
        <w:t>Field Population</w:t>
      </w:r>
      <w:bookmarkEnd w:id="22"/>
    </w:p>
    <w:p w14:paraId="0D374577" w14:textId="37B08631" w:rsidR="00FE58AB" w:rsidRPr="00FE58AB" w:rsidRDefault="00FE58AB" w:rsidP="00297969">
      <w:pPr>
        <w:jc w:val="center"/>
      </w:pPr>
      <w:r>
        <w:rPr>
          <w:noProof/>
        </w:rPr>
        <w:drawing>
          <wp:inline distT="0" distB="0" distL="0" distR="0" wp14:anchorId="75DA8A6A" wp14:editId="7A842158">
            <wp:extent cx="2756042" cy="1320868"/>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4"/>
                    <a:stretch>
                      <a:fillRect/>
                    </a:stretch>
                  </pic:blipFill>
                  <pic:spPr>
                    <a:xfrm>
                      <a:off x="0" y="0"/>
                      <a:ext cx="2756042" cy="1320868"/>
                    </a:xfrm>
                    <a:prstGeom prst="rect">
                      <a:avLst/>
                    </a:prstGeom>
                  </pic:spPr>
                </pic:pic>
              </a:graphicData>
            </a:graphic>
          </wp:inline>
        </w:drawing>
      </w:r>
    </w:p>
    <w:p w14:paraId="3BEE8959" w14:textId="5F778BE1" w:rsidR="00BC6001" w:rsidRDefault="005A59FD" w:rsidP="00BC6001">
      <w:r>
        <w:t>A</w:t>
      </w:r>
      <w:r w:rsidR="00345EF6">
        <w:t xml:space="preserve"> </w:t>
      </w:r>
      <w:r>
        <w:t>field is said to be populated if there is character data</w:t>
      </w:r>
      <w:r w:rsidR="00672D0F">
        <w:t xml:space="preserve"> (including spaces) in it.</w:t>
      </w:r>
      <w:r w:rsidR="00824D7D">
        <w:t xml:space="preserve"> If </w:t>
      </w:r>
      <w:r w:rsidR="00465ACD">
        <w:t xml:space="preserve">there is an absence of any </w:t>
      </w:r>
      <w:r w:rsidR="00D91C15">
        <w:t>character data, then the</w:t>
      </w:r>
      <w:r w:rsidR="00BC6001">
        <w:t xml:space="preserve"> consuming system may assume a default value </w:t>
      </w:r>
      <w:r w:rsidR="00D91C15">
        <w:t xml:space="preserve">applicable to the </w:t>
      </w:r>
      <w:r w:rsidR="00914550">
        <w:t>field</w:t>
      </w:r>
      <w:r w:rsidR="00BC6001">
        <w:t xml:space="preserve">. </w:t>
      </w:r>
    </w:p>
    <w:p w14:paraId="7493A76A" w14:textId="77777777" w:rsidR="00372FAA" w:rsidRDefault="00372FAA" w:rsidP="00BC6001"/>
    <w:p w14:paraId="208E7E05" w14:textId="2D136F4D" w:rsidR="00914550" w:rsidRDefault="00914550" w:rsidP="00BC6001">
      <w:r>
        <w:t>A segment with a single, unpopulated field</w:t>
      </w:r>
    </w:p>
    <w:tbl>
      <w:tblPr>
        <w:tblStyle w:val="TableGrid"/>
        <w:tblW w:w="0" w:type="auto"/>
        <w:tblLook w:val="04A0" w:firstRow="1" w:lastRow="0" w:firstColumn="1" w:lastColumn="0" w:noHBand="0" w:noVBand="1"/>
      </w:tblPr>
      <w:tblGrid>
        <w:gridCol w:w="8990"/>
      </w:tblGrid>
      <w:tr w:rsidR="00F020EC" w14:paraId="69E667F4" w14:textId="77777777" w:rsidTr="00F020EC">
        <w:tc>
          <w:tcPr>
            <w:tcW w:w="8990" w:type="dxa"/>
          </w:tcPr>
          <w:p w14:paraId="3009253D" w14:textId="2748CFD7" w:rsidR="00F020EC" w:rsidRPr="005731B2" w:rsidRDefault="00124C88" w:rsidP="00BC6001">
            <w:pPr>
              <w:rPr>
                <w:rFonts w:ascii="Source Code Pro" w:hAnsi="Source Code Pro"/>
              </w:rPr>
            </w:pPr>
            <w:r w:rsidRPr="005731B2">
              <w:rPr>
                <w:rFonts w:ascii="Source Code Pro" w:hAnsi="Source Code Pro"/>
              </w:rPr>
              <w:t>SEG|</w:t>
            </w:r>
            <w:r w:rsidR="003B7776" w:rsidRPr="005731B2">
              <w:rPr>
                <w:rFonts w:ascii="Source Code Pro" w:hAnsi="Source Code Pro"/>
              </w:rPr>
              <w:t>;</w:t>
            </w:r>
          </w:p>
        </w:tc>
      </w:tr>
    </w:tbl>
    <w:p w14:paraId="63868AC8" w14:textId="7032EFF9" w:rsidR="00F020EC" w:rsidRDefault="00914550" w:rsidP="00BC6001">
      <w:r>
        <w:t>A segment with a populated field</w:t>
      </w:r>
    </w:p>
    <w:tbl>
      <w:tblPr>
        <w:tblStyle w:val="TableGrid"/>
        <w:tblW w:w="0" w:type="auto"/>
        <w:tblLook w:val="04A0" w:firstRow="1" w:lastRow="0" w:firstColumn="1" w:lastColumn="0" w:noHBand="0" w:noVBand="1"/>
      </w:tblPr>
      <w:tblGrid>
        <w:gridCol w:w="8990"/>
      </w:tblGrid>
      <w:tr w:rsidR="00124C88" w14:paraId="1B3E2B9F" w14:textId="77777777" w:rsidTr="00124C88">
        <w:tc>
          <w:tcPr>
            <w:tcW w:w="8990" w:type="dxa"/>
          </w:tcPr>
          <w:p w14:paraId="23735986" w14:textId="30486C50" w:rsidR="00124C88" w:rsidRPr="005731B2" w:rsidRDefault="00124C88" w:rsidP="00BC6001">
            <w:pPr>
              <w:rPr>
                <w:rFonts w:ascii="Source Code Pro" w:hAnsi="Source Code Pro"/>
              </w:rPr>
            </w:pPr>
            <w:r w:rsidRPr="005731B2">
              <w:rPr>
                <w:rFonts w:ascii="Source Code Pro" w:hAnsi="Source Code Pro"/>
              </w:rPr>
              <w:t>SEG|TEXT</w:t>
            </w:r>
            <w:r w:rsidR="003B7776" w:rsidRPr="005731B2">
              <w:rPr>
                <w:rFonts w:ascii="Source Code Pro" w:hAnsi="Source Code Pro"/>
              </w:rPr>
              <w:t>;</w:t>
            </w:r>
          </w:p>
        </w:tc>
      </w:tr>
    </w:tbl>
    <w:p w14:paraId="62C7EB09" w14:textId="77777777" w:rsidR="00124C88" w:rsidRDefault="00124C88" w:rsidP="00BC6001"/>
    <w:p w14:paraId="6229205F" w14:textId="13FF3AD7" w:rsidR="00433902" w:rsidRDefault="00BC6001" w:rsidP="00135C38">
      <w:pPr>
        <w:pStyle w:val="Heading3"/>
      </w:pPr>
      <w:bookmarkStart w:id="23" w:name="_Toc115265330"/>
      <w:r>
        <w:t>Field Position</w:t>
      </w:r>
      <w:bookmarkEnd w:id="23"/>
    </w:p>
    <w:p w14:paraId="106CC230" w14:textId="77777777" w:rsidR="00433902" w:rsidRPr="00433902" w:rsidRDefault="00433902" w:rsidP="00433902"/>
    <w:p w14:paraId="38813B02" w14:textId="4DA00680" w:rsidR="00BC6001" w:rsidRDefault="00BC6001" w:rsidP="00BC6001">
      <w:r>
        <w:t xml:space="preserve">A field appears in a particular position relative to other fields in its segment. </w:t>
      </w:r>
      <w:r w:rsidR="003740E8">
        <w:t xml:space="preserve">A </w:t>
      </w:r>
      <w:r>
        <w:t>field</w:t>
      </w:r>
      <w:r w:rsidR="005E2D07">
        <w:t>’</w:t>
      </w:r>
      <w:r>
        <w:t xml:space="preserve">s location in a segment is indicated </w:t>
      </w:r>
      <w:r w:rsidR="00976948">
        <w:t>by</w:t>
      </w:r>
      <w:r>
        <w:t xml:space="preserve"> an integer starting at 1</w:t>
      </w:r>
      <w:r w:rsidR="005E2D07">
        <w:t xml:space="preserve"> and increasing monotonically by 1</w:t>
      </w:r>
      <w:r>
        <w:t>. This number is used as shorthand to refer to the data field in mCDF profiles (</w:t>
      </w:r>
      <w:proofErr w:type="gramStart"/>
      <w:r>
        <w:t>e.g.</w:t>
      </w:r>
      <w:proofErr w:type="gramEnd"/>
      <w:r>
        <w:t xml:space="preserve"> NS1-</w:t>
      </w:r>
      <w:r w:rsidR="00141C2F">
        <w:t>2</w:t>
      </w:r>
      <w:r w:rsidR="005E2D07">
        <w:t xml:space="preserve"> to refer to the </w:t>
      </w:r>
      <w:r w:rsidR="00141C2F">
        <w:t>second</w:t>
      </w:r>
      <w:r w:rsidR="005E2D07">
        <w:t xml:space="preserve"> field of </w:t>
      </w:r>
      <w:r w:rsidR="00BA54D8">
        <w:t xml:space="preserve">the </w:t>
      </w:r>
      <w:r w:rsidR="005E2D07">
        <w:t>NS1</w:t>
      </w:r>
      <w:r w:rsidR="00BA54D8">
        <w:t xml:space="preserve"> segment</w:t>
      </w:r>
      <w:r>
        <w:t>).</w:t>
      </w:r>
    </w:p>
    <w:p w14:paraId="60B638EF" w14:textId="77777777" w:rsidR="00372FAA" w:rsidRDefault="00372FAA" w:rsidP="00BC6001"/>
    <w:p w14:paraId="6E0DF744" w14:textId="77777777" w:rsidR="00BC6001" w:rsidRDefault="00BC6001" w:rsidP="00BC6001">
      <w:pPr>
        <w:pStyle w:val="Heading3"/>
      </w:pPr>
      <w:bookmarkStart w:id="24" w:name="_Toc115265331"/>
      <w:r>
        <w:t>Data Types</w:t>
      </w:r>
      <w:bookmarkEnd w:id="24"/>
    </w:p>
    <w:p w14:paraId="7B5D6999" w14:textId="77777777" w:rsidR="00433902" w:rsidRDefault="00433902" w:rsidP="00BC6001"/>
    <w:p w14:paraId="28D3DE6C" w14:textId="52D64CC6" w:rsidR="00BC6001" w:rsidRDefault="00BC6001" w:rsidP="00BC6001">
      <w:r>
        <w:t>mCDF derives its data types from UML. When a UML primitive data type (</w:t>
      </w:r>
      <w:proofErr w:type="gramStart"/>
      <w:r>
        <w:t>e.g.</w:t>
      </w:r>
      <w:proofErr w:type="gramEnd"/>
      <w:r>
        <w:t xml:space="preserve"> String, Integer) is encountered, character data is expected for the field. When a UML class is encountered, a component or subcomponent is expected. When a UML enumeration is encountered, a mapped value (</w:t>
      </w:r>
      <w:proofErr w:type="gramStart"/>
      <w:r w:rsidR="00254E1F">
        <w:t>i.e.</w:t>
      </w:r>
      <w:proofErr w:type="gramEnd"/>
      <w:r w:rsidR="00254E1F">
        <w:t xml:space="preserve"> </w:t>
      </w:r>
      <w:r>
        <w:t>an integer standing in for the enumeration literal) is expected.</w:t>
      </w:r>
    </w:p>
    <w:p w14:paraId="63088C4E" w14:textId="77777777" w:rsidR="00BC6001" w:rsidRDefault="00BC6001" w:rsidP="00BC6001"/>
    <w:p w14:paraId="59FB7995" w14:textId="6A34BAFC" w:rsidR="00BC6001" w:rsidRDefault="005D45AF" w:rsidP="00BC6001">
      <w:r>
        <w:t>Further c</w:t>
      </w:r>
      <w:r w:rsidR="00BC6001">
        <w:t>onstraints</w:t>
      </w:r>
      <w:r>
        <w:t xml:space="preserve"> specified in UML</w:t>
      </w:r>
      <w:r w:rsidR="00BC6001">
        <w:t xml:space="preserve"> (such as particular formats for dates) are expected to be honored in </w:t>
      </w:r>
      <w:proofErr w:type="spellStart"/>
      <w:r w:rsidR="00BC6001">
        <w:t>mCDF</w:t>
      </w:r>
      <w:r w:rsidR="00E77503">
        <w:t>’</w:t>
      </w:r>
      <w:r w:rsidR="00BC6001">
        <w:t>s</w:t>
      </w:r>
      <w:proofErr w:type="spellEnd"/>
      <w:r w:rsidR="00BC6001">
        <w:t xml:space="preserve"> physical syntax.</w:t>
      </w:r>
      <w:r>
        <w:br/>
      </w:r>
    </w:p>
    <w:p w14:paraId="0C73652F" w14:textId="33562CB3" w:rsidR="00BC6001" w:rsidRDefault="00BC6001" w:rsidP="00BC6001">
      <w:pPr>
        <w:pStyle w:val="Heading3"/>
      </w:pPr>
      <w:bookmarkStart w:id="25" w:name="_Toc115265332"/>
      <w:r>
        <w:t>Repetition</w:t>
      </w:r>
      <w:bookmarkEnd w:id="25"/>
    </w:p>
    <w:p w14:paraId="713C0599" w14:textId="77777777" w:rsidR="007F6736" w:rsidRPr="007F6736" w:rsidRDefault="007F6736" w:rsidP="007F6736"/>
    <w:p w14:paraId="006F420C" w14:textId="32F5F919" w:rsidR="00EC3B55" w:rsidRDefault="00EC3B55" w:rsidP="00BC6001">
      <w:r>
        <w:t>Some fields can repeat</w:t>
      </w:r>
      <w:r w:rsidR="00B6159F">
        <w:t xml:space="preserve"> multiple times within a segment. Repetition is indicated by using the </w:t>
      </w:r>
      <w:r w:rsidR="00B6159F" w:rsidRPr="0066038B">
        <w:rPr>
          <w:i/>
          <w:iCs/>
        </w:rPr>
        <w:t>repetition delimiter</w:t>
      </w:r>
      <w:r w:rsidR="00513878">
        <w:t>.</w:t>
      </w:r>
    </w:p>
    <w:p w14:paraId="41FD7C5D" w14:textId="56338CE7" w:rsidR="00BC6001" w:rsidRPr="001C227D" w:rsidRDefault="00BC6001" w:rsidP="00BC6001">
      <w:r>
        <w:t xml:space="preserve">Whether a field can repeat is </w:t>
      </w:r>
      <w:r w:rsidR="00E77503">
        <w:t>specified by the mCDF profile’s documentation</w:t>
      </w:r>
      <w:r>
        <w:t>. For example, if the upper cardinality of a field is greater than 1, then the field can repeat up to the upper cardinality value.</w:t>
      </w:r>
      <w:r w:rsidR="00CC491F">
        <w:t xml:space="preserve"> </w:t>
      </w:r>
      <w:r w:rsidR="00CC04E8">
        <w:t>Note that c</w:t>
      </w:r>
      <w:r w:rsidR="00CC491F">
        <w:t>omponents and subcomponents of a field cannot repeat.</w:t>
      </w:r>
      <w:r w:rsidR="00312701">
        <w:br/>
      </w:r>
    </w:p>
    <w:p w14:paraId="34831676" w14:textId="77777777" w:rsidR="00BC6001" w:rsidRDefault="00BC6001" w:rsidP="00BC6001">
      <w:pPr>
        <w:pStyle w:val="Heading2"/>
      </w:pPr>
      <w:bookmarkStart w:id="26" w:name="_881g63wozu7" w:colFirst="0" w:colLast="0"/>
      <w:bookmarkStart w:id="27" w:name="_dhfhjikq8vd" w:colFirst="0" w:colLast="0"/>
      <w:bookmarkStart w:id="28" w:name="_Toc115265333"/>
      <w:bookmarkEnd w:id="26"/>
      <w:bookmarkEnd w:id="27"/>
      <w:r>
        <w:t>Supported Encodings</w:t>
      </w:r>
      <w:bookmarkEnd w:id="28"/>
    </w:p>
    <w:p w14:paraId="24017EC4" w14:textId="485C05E7" w:rsidR="00BC6001" w:rsidRDefault="00312701" w:rsidP="00BC6001">
      <w:r>
        <w:br/>
      </w:r>
      <w:r w:rsidR="00DD6101">
        <w:t>The</w:t>
      </w:r>
      <w:r w:rsidR="00BC6001">
        <w:t xml:space="preserve"> mCDF </w:t>
      </w:r>
      <w:r w:rsidR="00375013">
        <w:t>is</w:t>
      </w:r>
      <w:r w:rsidR="00DD6101">
        <w:t xml:space="preserve"> built to support the use</w:t>
      </w:r>
      <w:r w:rsidR="00BC6001">
        <w:t xml:space="preserve"> </w:t>
      </w:r>
      <w:r w:rsidR="00DD6101">
        <w:t>of</w:t>
      </w:r>
      <w:r w:rsidR="00BC6001">
        <w:t xml:space="preserve"> </w:t>
      </w:r>
      <w:r w:rsidR="00EF39A3">
        <w:t>print</w:t>
      </w:r>
      <w:r w:rsidR="00BC6001">
        <w:t xml:space="preserve"> symbologies </w:t>
      </w:r>
      <w:r w:rsidR="005B752A">
        <w:t xml:space="preserve">that may </w:t>
      </w:r>
      <w:r w:rsidR="00D921B0">
        <w:t xml:space="preserve">support a limited </w:t>
      </w:r>
      <w:r w:rsidR="00D921B0">
        <w:lastRenderedPageBreak/>
        <w:t>character set</w:t>
      </w:r>
      <w:r w:rsidR="00BC6001">
        <w:t xml:space="preserve">. </w:t>
      </w:r>
      <w:r w:rsidR="006C3E30">
        <w:t>Thus, a</w:t>
      </w:r>
      <w:r w:rsidR="00BC6001">
        <w:t xml:space="preserve">ll messages must use </w:t>
      </w:r>
      <w:r w:rsidR="00A933C1">
        <w:t xml:space="preserve">a restricted version of </w:t>
      </w:r>
      <w:r w:rsidR="00BC6001" w:rsidRPr="002B439C">
        <w:t>7-bit ASCII</w:t>
      </w:r>
      <w:r w:rsidR="00BC6001">
        <w:t xml:space="preserve"> (</w:t>
      </w:r>
      <w:proofErr w:type="gramStart"/>
      <w:r w:rsidR="00A56B47">
        <w:t>i.e.</w:t>
      </w:r>
      <w:proofErr w:type="gramEnd"/>
      <w:r w:rsidR="00A56B47">
        <w:t xml:space="preserve"> </w:t>
      </w:r>
      <w:r w:rsidR="007108CB">
        <w:t>code points</w:t>
      </w:r>
      <w:r w:rsidR="00DB4488">
        <w:t xml:space="preserve"> </w:t>
      </w:r>
      <w:r w:rsidR="00757CA7">
        <w:t>32</w:t>
      </w:r>
      <w:r w:rsidR="00BC6001">
        <w:t>-12</w:t>
      </w:r>
      <w:r w:rsidR="00E60F03">
        <w:t>6</w:t>
      </w:r>
      <w:r w:rsidR="00BC6001">
        <w:t xml:space="preserve">) or subsets thereof. </w:t>
      </w:r>
      <w:r>
        <w:br/>
      </w:r>
    </w:p>
    <w:p w14:paraId="6868ED22" w14:textId="77777777" w:rsidR="00BC6001" w:rsidRDefault="00BC6001" w:rsidP="00BC6001">
      <w:pPr>
        <w:pStyle w:val="Heading2"/>
      </w:pPr>
      <w:bookmarkStart w:id="29" w:name="_4vwhzrhulayo" w:colFirst="0" w:colLast="0"/>
      <w:bookmarkStart w:id="30" w:name="_cr5mobdmnqqp" w:colFirst="0" w:colLast="0"/>
      <w:bookmarkStart w:id="31" w:name="_q6q928j0q2ga" w:colFirst="0" w:colLast="0"/>
      <w:bookmarkStart w:id="32" w:name="_2xhn5sp59udx" w:colFirst="0" w:colLast="0"/>
      <w:bookmarkStart w:id="33" w:name="_kdhdapdfwo93" w:colFirst="0" w:colLast="0"/>
      <w:bookmarkStart w:id="34" w:name="_Ref95895478"/>
      <w:bookmarkStart w:id="35" w:name="_Toc115265334"/>
      <w:bookmarkEnd w:id="29"/>
      <w:bookmarkEnd w:id="30"/>
      <w:bookmarkEnd w:id="31"/>
      <w:bookmarkEnd w:id="32"/>
      <w:bookmarkEnd w:id="33"/>
      <w:r>
        <w:t>Formatting Codes</w:t>
      </w:r>
      <w:bookmarkEnd w:id="34"/>
      <w:bookmarkEnd w:id="35"/>
    </w:p>
    <w:p w14:paraId="7D382EA9" w14:textId="4CB58749" w:rsidR="0086476B" w:rsidRDefault="0086476B" w:rsidP="00297969">
      <w:pPr>
        <w:jc w:val="center"/>
      </w:pPr>
      <w:r>
        <w:rPr>
          <w:noProof/>
        </w:rPr>
        <w:drawing>
          <wp:inline distT="0" distB="0" distL="0" distR="0" wp14:anchorId="6B13D20F" wp14:editId="726E81C8">
            <wp:extent cx="3911801" cy="189239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5"/>
                    <a:stretch>
                      <a:fillRect/>
                    </a:stretch>
                  </pic:blipFill>
                  <pic:spPr>
                    <a:xfrm>
                      <a:off x="0" y="0"/>
                      <a:ext cx="3911801" cy="1892397"/>
                    </a:xfrm>
                    <a:prstGeom prst="rect">
                      <a:avLst/>
                    </a:prstGeom>
                  </pic:spPr>
                </pic:pic>
              </a:graphicData>
            </a:graphic>
          </wp:inline>
        </w:drawing>
      </w:r>
    </w:p>
    <w:p w14:paraId="1C5E1994" w14:textId="02D8E6B8" w:rsidR="00BC6001" w:rsidRDefault="00BC6001" w:rsidP="00BC6001">
      <w:r>
        <w:t xml:space="preserve">mCDF supports the use of formatting codes for when </w:t>
      </w:r>
      <w:r w:rsidR="00EF39A3">
        <w:t>a</w:t>
      </w:r>
      <w:r>
        <w:t xml:space="preserve"> </w:t>
      </w:r>
      <w:r w:rsidR="00364265">
        <w:t xml:space="preserve">message’s defined </w:t>
      </w:r>
      <w:r>
        <w:t xml:space="preserve">delimiters </w:t>
      </w:r>
      <w:r w:rsidR="008722F4">
        <w:t>(in NS1-1 and NS1-2)</w:t>
      </w:r>
      <w:r>
        <w:t xml:space="preserve"> must be used </w:t>
      </w:r>
      <w:r w:rsidR="004C715B">
        <w:t>as part of a field’s character literal</w:t>
      </w:r>
      <w:r w:rsidR="006C4737">
        <w:t xml:space="preserve"> or if the character</w:t>
      </w:r>
      <w:r w:rsidR="00626093">
        <w:t xml:space="preserve"> cannot be represented using the </w:t>
      </w:r>
      <w:r w:rsidR="009F67C9">
        <w:t>physical message’s encoding</w:t>
      </w:r>
      <w:r>
        <w:t xml:space="preserve">. The </w:t>
      </w:r>
      <w:r w:rsidRPr="0086476B">
        <w:t xml:space="preserve">escape </w:t>
      </w:r>
      <w:r w:rsidR="0086476B" w:rsidRPr="0086476B">
        <w:t>delimiter</w:t>
      </w:r>
      <w:r w:rsidR="0086476B">
        <w:t xml:space="preserve"> </w:t>
      </w:r>
      <w:r>
        <w:t xml:space="preserve">character is whichever ASCII character is specified in </w:t>
      </w:r>
      <w:r w:rsidR="003D0F0B">
        <w:t>NS1-2</w:t>
      </w:r>
      <w:r w:rsidR="007B163B">
        <w:t xml:space="preserve"> (3</w:t>
      </w:r>
      <w:r w:rsidR="007B163B" w:rsidRPr="007B163B">
        <w:rPr>
          <w:vertAlign w:val="superscript"/>
        </w:rPr>
        <w:t>rd</w:t>
      </w:r>
      <w:r w:rsidR="007B163B">
        <w:t xml:space="preserve"> position)</w:t>
      </w:r>
      <w:r>
        <w:t xml:space="preserve">. For purposes of this section, the character </w:t>
      </w:r>
      <w:r w:rsidRPr="00364265">
        <w:rPr>
          <w:rFonts w:ascii="Source Sans Pro" w:hAnsi="Source Sans Pro"/>
        </w:rPr>
        <w:t>\</w:t>
      </w:r>
      <w:r>
        <w:t xml:space="preserve"> will be used to represent the </w:t>
      </w:r>
      <w:r w:rsidR="00301758">
        <w:t>escape delimiter</w:t>
      </w:r>
      <w:r>
        <w:t xml:space="preserve">. An escape sequence consists of the escape </w:t>
      </w:r>
      <w:r w:rsidR="0086476B">
        <w:t xml:space="preserve">delimiter </w:t>
      </w:r>
      <w:r>
        <w:t>character followed by an escape code ID of one character, zero or more data characters, and another occurrence of the escape character. The following escape sequences are defined:</w:t>
      </w:r>
      <w:r w:rsidR="00E43030">
        <w:br/>
      </w:r>
      <w:r w:rsidR="005E69BE">
        <w:br/>
      </w:r>
    </w:p>
    <w:p w14:paraId="527D8ED5" w14:textId="1816C67E" w:rsidR="005E69BE" w:rsidRDefault="005E69BE" w:rsidP="00997418">
      <w:pPr>
        <w:pStyle w:val="Caption"/>
        <w:keepNext/>
        <w:jc w:val="center"/>
      </w:pPr>
      <w:bookmarkStart w:id="36" w:name="_Toc114553516"/>
      <w:r>
        <w:t xml:space="preserve">Table </w:t>
      </w:r>
      <w:r>
        <w:fldChar w:fldCharType="begin"/>
      </w:r>
      <w:r>
        <w:instrText>SEQ Table \* ARABIC</w:instrText>
      </w:r>
      <w:r>
        <w:fldChar w:fldCharType="separate"/>
      </w:r>
      <w:r w:rsidR="00F90CC7">
        <w:rPr>
          <w:noProof/>
        </w:rPr>
        <w:t>2</w:t>
      </w:r>
      <w:r>
        <w:fldChar w:fldCharType="end"/>
      </w:r>
      <w:r>
        <w:t xml:space="preserve"> </w:t>
      </w:r>
      <w:r w:rsidR="00065A06">
        <w:t>–</w:t>
      </w:r>
      <w:r>
        <w:t xml:space="preserve"> Supported escape sequences</w:t>
      </w:r>
      <w:bookmarkEnd w:id="36"/>
    </w:p>
    <w:tbl>
      <w:tblPr>
        <w:tblStyle w:val="TableGrid"/>
        <w:tblW w:w="0" w:type="auto"/>
        <w:jc w:val="center"/>
        <w:tblLook w:val="04A0" w:firstRow="1" w:lastRow="0" w:firstColumn="1" w:lastColumn="0" w:noHBand="0" w:noVBand="1"/>
      </w:tblPr>
      <w:tblGrid>
        <w:gridCol w:w="1666"/>
        <w:gridCol w:w="4478"/>
      </w:tblGrid>
      <w:tr w:rsidR="005E69BE" w:rsidRPr="00B2270C" w14:paraId="292D87FE" w14:textId="77777777" w:rsidTr="00997418">
        <w:trPr>
          <w:jc w:val="center"/>
        </w:trPr>
        <w:tc>
          <w:tcPr>
            <w:tcW w:w="0" w:type="auto"/>
          </w:tcPr>
          <w:p w14:paraId="6928FC84" w14:textId="0EFA4B61" w:rsidR="005E69BE" w:rsidRPr="00B2270C" w:rsidRDefault="005E69BE" w:rsidP="00135C38">
            <w:pPr>
              <w:rPr>
                <w:rFonts w:ascii="Times New Roman" w:hAnsi="Times New Roman" w:cs="Times New Roman"/>
                <w:b/>
                <w:sz w:val="20"/>
                <w:szCs w:val="20"/>
              </w:rPr>
            </w:pPr>
            <w:r w:rsidRPr="00B2270C">
              <w:rPr>
                <w:rFonts w:ascii="Times New Roman" w:hAnsi="Times New Roman" w:cs="Times New Roman"/>
                <w:b/>
                <w:sz w:val="20"/>
                <w:szCs w:val="20"/>
              </w:rPr>
              <w:t>Escape Sequence</w:t>
            </w:r>
          </w:p>
        </w:tc>
        <w:tc>
          <w:tcPr>
            <w:tcW w:w="4478" w:type="dxa"/>
          </w:tcPr>
          <w:p w14:paraId="646C48B1" w14:textId="5E23C0E5" w:rsidR="005E69BE" w:rsidRPr="00B2270C" w:rsidRDefault="005E69BE" w:rsidP="00135C38">
            <w:pPr>
              <w:rPr>
                <w:rFonts w:ascii="Times New Roman" w:hAnsi="Times New Roman" w:cs="Times New Roman"/>
                <w:b/>
                <w:sz w:val="20"/>
                <w:szCs w:val="20"/>
              </w:rPr>
            </w:pPr>
            <w:r w:rsidRPr="00B2270C">
              <w:rPr>
                <w:rFonts w:ascii="Times New Roman" w:hAnsi="Times New Roman" w:cs="Times New Roman"/>
                <w:b/>
                <w:sz w:val="20"/>
                <w:szCs w:val="20"/>
              </w:rPr>
              <w:t>Escape Name</w:t>
            </w:r>
          </w:p>
        </w:tc>
      </w:tr>
      <w:tr w:rsidR="00BC6001" w:rsidRPr="00B2270C" w14:paraId="5B60E27D" w14:textId="77777777" w:rsidTr="00997418">
        <w:trPr>
          <w:jc w:val="center"/>
        </w:trPr>
        <w:tc>
          <w:tcPr>
            <w:tcW w:w="0" w:type="auto"/>
          </w:tcPr>
          <w:p w14:paraId="61080FA4" w14:textId="77777777" w:rsidR="00BC6001" w:rsidRPr="00B2270C" w:rsidRDefault="00BC6001" w:rsidP="00135C38">
            <w:pPr>
              <w:rPr>
                <w:rFonts w:ascii="Times New Roman" w:hAnsi="Times New Roman" w:cs="Times New Roman"/>
                <w:sz w:val="20"/>
                <w:szCs w:val="20"/>
              </w:rPr>
            </w:pPr>
            <w:r w:rsidRPr="00B2270C">
              <w:rPr>
                <w:rFonts w:ascii="Times New Roman" w:hAnsi="Times New Roman" w:cs="Times New Roman"/>
                <w:sz w:val="20"/>
                <w:szCs w:val="20"/>
              </w:rPr>
              <w:t>\F\</w:t>
            </w:r>
          </w:p>
        </w:tc>
        <w:tc>
          <w:tcPr>
            <w:tcW w:w="4478" w:type="dxa"/>
          </w:tcPr>
          <w:p w14:paraId="0D4CEE5B" w14:textId="77777777" w:rsidR="00BC6001" w:rsidRPr="00B2270C" w:rsidRDefault="00BC6001" w:rsidP="00135C38">
            <w:pPr>
              <w:rPr>
                <w:rFonts w:ascii="Times New Roman" w:hAnsi="Times New Roman" w:cs="Times New Roman"/>
                <w:sz w:val="20"/>
                <w:szCs w:val="20"/>
              </w:rPr>
            </w:pPr>
            <w:r w:rsidRPr="00B2270C">
              <w:rPr>
                <w:rFonts w:ascii="Times New Roman" w:hAnsi="Times New Roman" w:cs="Times New Roman"/>
                <w:sz w:val="20"/>
                <w:szCs w:val="20"/>
              </w:rPr>
              <w:t>Field Separator</w:t>
            </w:r>
          </w:p>
        </w:tc>
      </w:tr>
      <w:tr w:rsidR="00BC6001" w:rsidRPr="00B2270C" w14:paraId="061F0DB1" w14:textId="77777777" w:rsidTr="00997418">
        <w:trPr>
          <w:jc w:val="center"/>
        </w:trPr>
        <w:tc>
          <w:tcPr>
            <w:tcW w:w="0" w:type="auto"/>
          </w:tcPr>
          <w:p w14:paraId="2EDDAF8D" w14:textId="77777777" w:rsidR="00BC6001" w:rsidRPr="00B2270C" w:rsidRDefault="00BC6001" w:rsidP="00135C38">
            <w:pPr>
              <w:rPr>
                <w:rFonts w:ascii="Times New Roman" w:hAnsi="Times New Roman" w:cs="Times New Roman"/>
                <w:sz w:val="20"/>
                <w:szCs w:val="20"/>
              </w:rPr>
            </w:pPr>
            <w:r w:rsidRPr="00B2270C">
              <w:rPr>
                <w:rFonts w:ascii="Times New Roman" w:hAnsi="Times New Roman" w:cs="Times New Roman"/>
                <w:sz w:val="20"/>
                <w:szCs w:val="20"/>
              </w:rPr>
              <w:t>\S\</w:t>
            </w:r>
          </w:p>
        </w:tc>
        <w:tc>
          <w:tcPr>
            <w:tcW w:w="4478" w:type="dxa"/>
          </w:tcPr>
          <w:p w14:paraId="09A47B68" w14:textId="77777777" w:rsidR="00BC6001" w:rsidRPr="00B2270C" w:rsidRDefault="00BC6001" w:rsidP="00135C38">
            <w:pPr>
              <w:rPr>
                <w:rFonts w:ascii="Times New Roman" w:hAnsi="Times New Roman" w:cs="Times New Roman"/>
                <w:sz w:val="20"/>
                <w:szCs w:val="20"/>
              </w:rPr>
            </w:pPr>
            <w:r w:rsidRPr="00B2270C">
              <w:rPr>
                <w:rFonts w:ascii="Times New Roman" w:hAnsi="Times New Roman" w:cs="Times New Roman"/>
                <w:sz w:val="20"/>
                <w:szCs w:val="20"/>
              </w:rPr>
              <w:t>Component Separator</w:t>
            </w:r>
          </w:p>
        </w:tc>
      </w:tr>
      <w:tr w:rsidR="00BC6001" w:rsidRPr="00B2270C" w14:paraId="0C633EF5" w14:textId="77777777" w:rsidTr="00997418">
        <w:trPr>
          <w:jc w:val="center"/>
        </w:trPr>
        <w:tc>
          <w:tcPr>
            <w:tcW w:w="0" w:type="auto"/>
          </w:tcPr>
          <w:p w14:paraId="705CE8A9" w14:textId="77777777" w:rsidR="00BC6001" w:rsidRPr="00B2270C" w:rsidRDefault="00BC6001" w:rsidP="00135C38">
            <w:pPr>
              <w:rPr>
                <w:rFonts w:ascii="Times New Roman" w:hAnsi="Times New Roman" w:cs="Times New Roman"/>
                <w:sz w:val="20"/>
                <w:szCs w:val="20"/>
              </w:rPr>
            </w:pPr>
            <w:r w:rsidRPr="00B2270C">
              <w:rPr>
                <w:rFonts w:ascii="Times New Roman" w:hAnsi="Times New Roman" w:cs="Times New Roman"/>
                <w:sz w:val="20"/>
                <w:szCs w:val="20"/>
              </w:rPr>
              <w:t>\T\</w:t>
            </w:r>
          </w:p>
        </w:tc>
        <w:tc>
          <w:tcPr>
            <w:tcW w:w="4478" w:type="dxa"/>
          </w:tcPr>
          <w:p w14:paraId="37567F6D" w14:textId="77777777" w:rsidR="00BC6001" w:rsidRPr="00B2270C" w:rsidRDefault="00BC6001" w:rsidP="00135C38">
            <w:pPr>
              <w:rPr>
                <w:rFonts w:ascii="Times New Roman" w:hAnsi="Times New Roman" w:cs="Times New Roman"/>
                <w:sz w:val="20"/>
                <w:szCs w:val="20"/>
              </w:rPr>
            </w:pPr>
            <w:r w:rsidRPr="00B2270C">
              <w:rPr>
                <w:rFonts w:ascii="Times New Roman" w:hAnsi="Times New Roman" w:cs="Times New Roman"/>
                <w:sz w:val="20"/>
                <w:szCs w:val="20"/>
              </w:rPr>
              <w:t>Subcomponent Separator</w:t>
            </w:r>
          </w:p>
        </w:tc>
      </w:tr>
      <w:tr w:rsidR="00BC6001" w:rsidRPr="00B2270C" w14:paraId="0553E313" w14:textId="77777777" w:rsidTr="00997418">
        <w:trPr>
          <w:jc w:val="center"/>
        </w:trPr>
        <w:tc>
          <w:tcPr>
            <w:tcW w:w="0" w:type="auto"/>
          </w:tcPr>
          <w:p w14:paraId="567305FC" w14:textId="77777777" w:rsidR="00BC6001" w:rsidRPr="00B2270C" w:rsidRDefault="00BC6001" w:rsidP="00135C38">
            <w:pPr>
              <w:rPr>
                <w:rFonts w:ascii="Times New Roman" w:hAnsi="Times New Roman" w:cs="Times New Roman"/>
                <w:sz w:val="20"/>
                <w:szCs w:val="20"/>
              </w:rPr>
            </w:pPr>
            <w:r w:rsidRPr="00B2270C">
              <w:rPr>
                <w:rFonts w:ascii="Times New Roman" w:hAnsi="Times New Roman" w:cs="Times New Roman"/>
                <w:sz w:val="20"/>
                <w:szCs w:val="20"/>
              </w:rPr>
              <w:t>\R\</w:t>
            </w:r>
          </w:p>
        </w:tc>
        <w:tc>
          <w:tcPr>
            <w:tcW w:w="4478" w:type="dxa"/>
          </w:tcPr>
          <w:p w14:paraId="15B96B3E" w14:textId="40F1EB3D" w:rsidR="00BC6001" w:rsidRPr="00B2270C" w:rsidRDefault="00BC6001" w:rsidP="00135C38">
            <w:pPr>
              <w:rPr>
                <w:rFonts w:ascii="Times New Roman" w:hAnsi="Times New Roman" w:cs="Times New Roman"/>
                <w:sz w:val="20"/>
                <w:szCs w:val="20"/>
              </w:rPr>
            </w:pPr>
            <w:r w:rsidRPr="00B2270C">
              <w:rPr>
                <w:rFonts w:ascii="Times New Roman" w:hAnsi="Times New Roman" w:cs="Times New Roman"/>
                <w:sz w:val="20"/>
                <w:szCs w:val="20"/>
              </w:rPr>
              <w:t xml:space="preserve">Repetition </w:t>
            </w:r>
            <w:r w:rsidR="00920D98" w:rsidRPr="00B2270C">
              <w:rPr>
                <w:rFonts w:ascii="Times New Roman" w:hAnsi="Times New Roman" w:cs="Times New Roman"/>
                <w:sz w:val="20"/>
                <w:szCs w:val="20"/>
              </w:rPr>
              <w:t>S</w:t>
            </w:r>
            <w:r w:rsidRPr="00B2270C">
              <w:rPr>
                <w:rFonts w:ascii="Times New Roman" w:hAnsi="Times New Roman" w:cs="Times New Roman"/>
                <w:sz w:val="20"/>
                <w:szCs w:val="20"/>
              </w:rPr>
              <w:t>eparator</w:t>
            </w:r>
          </w:p>
        </w:tc>
      </w:tr>
      <w:tr w:rsidR="00BC6001" w:rsidRPr="00B2270C" w14:paraId="279DED2D" w14:textId="77777777" w:rsidTr="00997418">
        <w:trPr>
          <w:jc w:val="center"/>
        </w:trPr>
        <w:tc>
          <w:tcPr>
            <w:tcW w:w="0" w:type="auto"/>
          </w:tcPr>
          <w:p w14:paraId="7E3AF031" w14:textId="77777777" w:rsidR="00BC6001" w:rsidRPr="00B2270C" w:rsidRDefault="00BC6001" w:rsidP="00135C38">
            <w:pPr>
              <w:rPr>
                <w:rFonts w:ascii="Times New Roman" w:hAnsi="Times New Roman" w:cs="Times New Roman"/>
                <w:sz w:val="20"/>
                <w:szCs w:val="20"/>
              </w:rPr>
            </w:pPr>
            <w:r w:rsidRPr="00B2270C">
              <w:rPr>
                <w:rFonts w:ascii="Times New Roman" w:hAnsi="Times New Roman" w:cs="Times New Roman"/>
                <w:sz w:val="20"/>
                <w:szCs w:val="20"/>
              </w:rPr>
              <w:t>\E\</w:t>
            </w:r>
          </w:p>
        </w:tc>
        <w:tc>
          <w:tcPr>
            <w:tcW w:w="4478" w:type="dxa"/>
          </w:tcPr>
          <w:p w14:paraId="361D9305" w14:textId="77777777" w:rsidR="00BC6001" w:rsidRPr="00B2270C" w:rsidRDefault="00BC6001" w:rsidP="00135C38">
            <w:pPr>
              <w:rPr>
                <w:rFonts w:ascii="Times New Roman" w:hAnsi="Times New Roman" w:cs="Times New Roman"/>
                <w:sz w:val="20"/>
                <w:szCs w:val="20"/>
              </w:rPr>
            </w:pPr>
            <w:r w:rsidRPr="00B2270C">
              <w:rPr>
                <w:rFonts w:ascii="Times New Roman" w:hAnsi="Times New Roman" w:cs="Times New Roman"/>
                <w:sz w:val="20"/>
                <w:szCs w:val="20"/>
              </w:rPr>
              <w:t>Escape Character</w:t>
            </w:r>
          </w:p>
        </w:tc>
      </w:tr>
      <w:tr w:rsidR="006C752C" w:rsidRPr="00B2270C" w14:paraId="77983176" w14:textId="77777777" w:rsidTr="00997418">
        <w:trPr>
          <w:jc w:val="center"/>
        </w:trPr>
        <w:tc>
          <w:tcPr>
            <w:tcW w:w="0" w:type="auto"/>
          </w:tcPr>
          <w:p w14:paraId="40D06187" w14:textId="6B54C11D" w:rsidR="006C752C" w:rsidRPr="00B2270C" w:rsidRDefault="006C752C" w:rsidP="00135C38">
            <w:pPr>
              <w:rPr>
                <w:rFonts w:ascii="Times New Roman" w:hAnsi="Times New Roman" w:cs="Times New Roman"/>
                <w:sz w:val="20"/>
                <w:szCs w:val="20"/>
              </w:rPr>
            </w:pPr>
            <w:r w:rsidRPr="00B2270C">
              <w:rPr>
                <w:rFonts w:ascii="Times New Roman" w:hAnsi="Times New Roman" w:cs="Times New Roman"/>
                <w:sz w:val="20"/>
                <w:szCs w:val="20"/>
              </w:rPr>
              <w:t>\</w:t>
            </w:r>
            <w:proofErr w:type="spellStart"/>
            <w:r w:rsidRPr="00B2270C">
              <w:rPr>
                <w:rFonts w:ascii="Times New Roman" w:hAnsi="Times New Roman" w:cs="Times New Roman"/>
                <w:sz w:val="20"/>
                <w:szCs w:val="20"/>
              </w:rPr>
              <w:t>Uxx</w:t>
            </w:r>
            <w:proofErr w:type="spellEnd"/>
            <w:r w:rsidRPr="00B2270C">
              <w:rPr>
                <w:rFonts w:ascii="Times New Roman" w:hAnsi="Times New Roman" w:cs="Times New Roman"/>
                <w:sz w:val="20"/>
                <w:szCs w:val="20"/>
              </w:rPr>
              <w:t>\</w:t>
            </w:r>
          </w:p>
        </w:tc>
        <w:tc>
          <w:tcPr>
            <w:tcW w:w="4478" w:type="dxa"/>
          </w:tcPr>
          <w:p w14:paraId="153A45E5" w14:textId="1B95789A" w:rsidR="006C752C" w:rsidRPr="00B2270C" w:rsidRDefault="006C752C" w:rsidP="00135C38">
            <w:pPr>
              <w:rPr>
                <w:rFonts w:ascii="Times New Roman" w:hAnsi="Times New Roman" w:cs="Times New Roman"/>
                <w:sz w:val="20"/>
                <w:szCs w:val="20"/>
              </w:rPr>
            </w:pPr>
            <w:r w:rsidRPr="00B2270C">
              <w:rPr>
                <w:rFonts w:ascii="Times New Roman" w:hAnsi="Times New Roman" w:cs="Times New Roman"/>
                <w:sz w:val="20"/>
                <w:szCs w:val="20"/>
              </w:rPr>
              <w:t>8-bit Unicode Escape</w:t>
            </w:r>
          </w:p>
        </w:tc>
      </w:tr>
      <w:tr w:rsidR="006C752C" w:rsidRPr="00B2270C" w14:paraId="59CADECE" w14:textId="77777777" w:rsidTr="00997418">
        <w:trPr>
          <w:jc w:val="center"/>
        </w:trPr>
        <w:tc>
          <w:tcPr>
            <w:tcW w:w="0" w:type="auto"/>
          </w:tcPr>
          <w:p w14:paraId="249F5B0A" w14:textId="66054638" w:rsidR="006C752C" w:rsidRPr="00B2270C" w:rsidRDefault="006C752C" w:rsidP="00135C38">
            <w:pPr>
              <w:rPr>
                <w:rFonts w:ascii="Times New Roman" w:hAnsi="Times New Roman" w:cs="Times New Roman"/>
                <w:sz w:val="20"/>
                <w:szCs w:val="20"/>
              </w:rPr>
            </w:pPr>
            <w:r w:rsidRPr="00B2270C">
              <w:rPr>
                <w:rFonts w:ascii="Times New Roman" w:hAnsi="Times New Roman" w:cs="Times New Roman"/>
                <w:sz w:val="20"/>
                <w:szCs w:val="20"/>
              </w:rPr>
              <w:t>\</w:t>
            </w:r>
            <w:proofErr w:type="spellStart"/>
            <w:r w:rsidRPr="00B2270C">
              <w:rPr>
                <w:rFonts w:ascii="Times New Roman" w:hAnsi="Times New Roman" w:cs="Times New Roman"/>
                <w:sz w:val="20"/>
                <w:szCs w:val="20"/>
              </w:rPr>
              <w:t>Uxxyy</w:t>
            </w:r>
            <w:proofErr w:type="spellEnd"/>
            <w:r w:rsidRPr="00B2270C">
              <w:rPr>
                <w:rFonts w:ascii="Times New Roman" w:hAnsi="Times New Roman" w:cs="Times New Roman"/>
                <w:sz w:val="20"/>
                <w:szCs w:val="20"/>
              </w:rPr>
              <w:t>\</w:t>
            </w:r>
          </w:p>
        </w:tc>
        <w:tc>
          <w:tcPr>
            <w:tcW w:w="4478" w:type="dxa"/>
          </w:tcPr>
          <w:p w14:paraId="10745418" w14:textId="1F0369C6" w:rsidR="006C752C" w:rsidRPr="00B2270C" w:rsidRDefault="006C752C" w:rsidP="00135C38">
            <w:pPr>
              <w:rPr>
                <w:rFonts w:ascii="Times New Roman" w:hAnsi="Times New Roman" w:cs="Times New Roman"/>
                <w:sz w:val="20"/>
                <w:szCs w:val="20"/>
              </w:rPr>
            </w:pPr>
            <w:r w:rsidRPr="00B2270C">
              <w:rPr>
                <w:rFonts w:ascii="Times New Roman" w:hAnsi="Times New Roman" w:cs="Times New Roman"/>
                <w:sz w:val="20"/>
                <w:szCs w:val="20"/>
              </w:rPr>
              <w:t>16-bit Unicode Escape</w:t>
            </w:r>
          </w:p>
        </w:tc>
      </w:tr>
      <w:tr w:rsidR="006C752C" w:rsidRPr="00B2270C" w14:paraId="48E46233" w14:textId="77777777" w:rsidTr="00997418">
        <w:trPr>
          <w:trHeight w:val="89"/>
          <w:jc w:val="center"/>
        </w:trPr>
        <w:tc>
          <w:tcPr>
            <w:tcW w:w="0" w:type="auto"/>
          </w:tcPr>
          <w:p w14:paraId="7E21741D" w14:textId="7BB8903F" w:rsidR="006C752C" w:rsidRPr="00B2270C" w:rsidRDefault="006C752C" w:rsidP="00135C38">
            <w:pPr>
              <w:rPr>
                <w:rFonts w:ascii="Times New Roman" w:hAnsi="Times New Roman" w:cs="Times New Roman"/>
                <w:sz w:val="20"/>
                <w:szCs w:val="20"/>
              </w:rPr>
            </w:pPr>
            <w:r w:rsidRPr="00B2270C">
              <w:rPr>
                <w:rFonts w:ascii="Times New Roman" w:hAnsi="Times New Roman" w:cs="Times New Roman"/>
                <w:sz w:val="20"/>
                <w:szCs w:val="20"/>
              </w:rPr>
              <w:t>\</w:t>
            </w:r>
            <w:proofErr w:type="spellStart"/>
            <w:r w:rsidR="00EA0E93">
              <w:rPr>
                <w:rFonts w:ascii="Times New Roman" w:hAnsi="Times New Roman" w:cs="Times New Roman"/>
                <w:sz w:val="20"/>
                <w:szCs w:val="20"/>
              </w:rPr>
              <w:t>U</w:t>
            </w:r>
            <w:r w:rsidRPr="00B2270C">
              <w:rPr>
                <w:rFonts w:ascii="Times New Roman" w:hAnsi="Times New Roman" w:cs="Times New Roman"/>
                <w:sz w:val="20"/>
                <w:szCs w:val="20"/>
              </w:rPr>
              <w:t>xxyyzz</w:t>
            </w:r>
            <w:proofErr w:type="spellEnd"/>
            <w:r w:rsidRPr="00B2270C">
              <w:rPr>
                <w:rFonts w:ascii="Times New Roman" w:hAnsi="Times New Roman" w:cs="Times New Roman"/>
                <w:sz w:val="20"/>
                <w:szCs w:val="20"/>
              </w:rPr>
              <w:t>\</w:t>
            </w:r>
          </w:p>
        </w:tc>
        <w:tc>
          <w:tcPr>
            <w:tcW w:w="4478" w:type="dxa"/>
          </w:tcPr>
          <w:p w14:paraId="64707278" w14:textId="659C26B1" w:rsidR="006C752C" w:rsidRPr="00B2270C" w:rsidRDefault="00F23BE4" w:rsidP="00135C38">
            <w:pPr>
              <w:rPr>
                <w:rFonts w:ascii="Times New Roman" w:hAnsi="Times New Roman" w:cs="Times New Roman"/>
                <w:sz w:val="20"/>
                <w:szCs w:val="20"/>
              </w:rPr>
            </w:pPr>
            <w:r w:rsidRPr="00B2270C">
              <w:rPr>
                <w:rFonts w:ascii="Times New Roman" w:hAnsi="Times New Roman" w:cs="Times New Roman"/>
                <w:sz w:val="20"/>
                <w:szCs w:val="20"/>
              </w:rPr>
              <w:t>24</w:t>
            </w:r>
            <w:r w:rsidR="006C752C" w:rsidRPr="00B2270C">
              <w:rPr>
                <w:rFonts w:ascii="Times New Roman" w:hAnsi="Times New Roman" w:cs="Times New Roman"/>
                <w:sz w:val="20"/>
                <w:szCs w:val="20"/>
              </w:rPr>
              <w:t>-bit Unicode Esc</w:t>
            </w:r>
            <w:r w:rsidRPr="00B2270C">
              <w:rPr>
                <w:rFonts w:ascii="Times New Roman" w:hAnsi="Times New Roman" w:cs="Times New Roman"/>
                <w:sz w:val="20"/>
                <w:szCs w:val="20"/>
              </w:rPr>
              <w:t>ape</w:t>
            </w:r>
          </w:p>
        </w:tc>
      </w:tr>
    </w:tbl>
    <w:p w14:paraId="70A0A053" w14:textId="77777777" w:rsidR="00BC6001" w:rsidRDefault="00BC6001" w:rsidP="00BC6001">
      <w:r>
        <w:t>Escape sequences SHALL NOT contain nested escape sequences.</w:t>
      </w:r>
    </w:p>
    <w:p w14:paraId="6E6CB755" w14:textId="77777777" w:rsidR="00301758" w:rsidRDefault="00301758" w:rsidP="00BC6001"/>
    <w:p w14:paraId="13B866C1" w14:textId="6307CBCA" w:rsidR="00BC6001" w:rsidRDefault="00BC6001" w:rsidP="00BC6001">
      <w:pPr>
        <w:pStyle w:val="Heading3"/>
      </w:pPr>
      <w:bookmarkStart w:id="37" w:name="_Toc115265335"/>
      <w:r>
        <w:t>Internationalization and Reserved Tokens</w:t>
      </w:r>
      <w:bookmarkEnd w:id="37"/>
    </w:p>
    <w:p w14:paraId="49187963" w14:textId="753BBF75" w:rsidR="00C55DDD" w:rsidRPr="00C55DDD" w:rsidRDefault="00C55DDD" w:rsidP="00297969">
      <w:pPr>
        <w:jc w:val="center"/>
      </w:pPr>
      <w:r>
        <w:rPr>
          <w:noProof/>
        </w:rPr>
        <w:drawing>
          <wp:inline distT="0" distB="0" distL="0" distR="0" wp14:anchorId="102CE7E3" wp14:editId="1EAFD7FC">
            <wp:extent cx="5715000" cy="617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000" cy="617220"/>
                    </a:xfrm>
                    <a:prstGeom prst="rect">
                      <a:avLst/>
                    </a:prstGeom>
                  </pic:spPr>
                </pic:pic>
              </a:graphicData>
            </a:graphic>
          </wp:inline>
        </w:drawing>
      </w:r>
    </w:p>
    <w:p w14:paraId="33B23771" w14:textId="7FF1FB65" w:rsidR="00BC6001" w:rsidRDefault="00BC6001" w:rsidP="00BC6001">
      <w:r>
        <w:t xml:space="preserve">mCDF uses </w:t>
      </w:r>
      <w:r w:rsidR="00B7172C">
        <w:t xml:space="preserve">a subset of </w:t>
      </w:r>
      <w:r>
        <w:t>7-bit ASCII encoding. If there is a requirement to support characters beyond th</w:t>
      </w:r>
      <w:r w:rsidR="001A4756">
        <w:t>is</w:t>
      </w:r>
      <w:r>
        <w:t>, they must be escape</w:t>
      </w:r>
      <w:r w:rsidR="004F03D7">
        <w:t xml:space="preserve">d. </w:t>
      </w:r>
      <w:r>
        <w:t xml:space="preserve">This is facilitated </w:t>
      </w:r>
      <w:proofErr w:type="gramStart"/>
      <w:r>
        <w:t>by the use of</w:t>
      </w:r>
      <w:proofErr w:type="gramEnd"/>
      <w:r>
        <w:t xml:space="preserve"> </w:t>
      </w:r>
      <w:r w:rsidR="00BB4E6D">
        <w:t xml:space="preserve">one of </w:t>
      </w:r>
      <w:r>
        <w:t>the \</w:t>
      </w:r>
      <w:proofErr w:type="spellStart"/>
      <w:r>
        <w:t>Uxxyyzz</w:t>
      </w:r>
      <w:proofErr w:type="spellEnd"/>
      <w:r>
        <w:t>\ escape sequence for Unicode</w:t>
      </w:r>
      <w:r w:rsidR="008857A7">
        <w:fldChar w:fldCharType="begin"/>
      </w:r>
      <w:r w:rsidR="008857A7">
        <w:instrText xml:space="preserve"> REF _Ref114562127 \r \h </w:instrText>
      </w:r>
      <w:r w:rsidR="008857A7">
        <w:fldChar w:fldCharType="separate"/>
      </w:r>
      <w:r w:rsidR="008857A7">
        <w:t>[6]</w:t>
      </w:r>
      <w:r w:rsidR="008857A7">
        <w:fldChar w:fldCharType="end"/>
      </w:r>
      <w:r>
        <w:t xml:space="preserve"> code points. </w:t>
      </w:r>
      <w:r w:rsidR="00FD391E">
        <w:t xml:space="preserve">The </w:t>
      </w:r>
      <w:r w:rsidR="0032403E">
        <w:fldChar w:fldCharType="begin"/>
      </w:r>
      <w:r w:rsidR="0032403E">
        <w:instrText xml:space="preserve"> REF _Ref113965523 \h </w:instrText>
      </w:r>
      <w:r w:rsidR="0032403E">
        <w:fldChar w:fldCharType="separate"/>
      </w:r>
      <w:r w:rsidR="0032403E">
        <w:t xml:space="preserve">Table </w:t>
      </w:r>
      <w:r w:rsidR="0032403E">
        <w:rPr>
          <w:noProof/>
        </w:rPr>
        <w:t>3</w:t>
      </w:r>
      <w:r w:rsidR="0032403E">
        <w:fldChar w:fldCharType="end"/>
      </w:r>
      <w:r w:rsidR="00FD391E">
        <w:t xml:space="preserve"> shows names </w:t>
      </w:r>
      <w:r w:rsidR="001A4756">
        <w:t>in the Latin</w:t>
      </w:r>
      <w:r w:rsidR="00434854">
        <w:t xml:space="preserve"> alphabet </w:t>
      </w:r>
      <w:r w:rsidR="001A4756">
        <w:t>using</w:t>
      </w:r>
      <w:r w:rsidR="00434854">
        <w:t xml:space="preserve"> </w:t>
      </w:r>
      <w:commentRangeStart w:id="38"/>
      <w:commentRangeStart w:id="39"/>
      <w:r w:rsidR="004E3D4F">
        <w:t>diacritics</w:t>
      </w:r>
      <w:r w:rsidR="00FD391E">
        <w:t xml:space="preserve"> </w:t>
      </w:r>
      <w:r w:rsidR="00956E11">
        <w:t>(</w:t>
      </w:r>
      <w:proofErr w:type="gramStart"/>
      <w:r w:rsidR="00956E11">
        <w:t>e.g.</w:t>
      </w:r>
      <w:proofErr w:type="gramEnd"/>
      <w:r w:rsidR="00956E11">
        <w:t xml:space="preserve"> accents)</w:t>
      </w:r>
      <w:r w:rsidR="00FD391E">
        <w:t xml:space="preserve"> and </w:t>
      </w:r>
      <w:r w:rsidR="00434854">
        <w:t>logographic</w:t>
      </w:r>
      <w:commentRangeEnd w:id="38"/>
      <w:r w:rsidR="00DD4FBA">
        <w:rPr>
          <w:rStyle w:val="CommentReference"/>
        </w:rPr>
        <w:commentReference w:id="38"/>
      </w:r>
      <w:commentRangeEnd w:id="39"/>
      <w:r w:rsidR="00CB565B">
        <w:rPr>
          <w:rStyle w:val="CommentReference"/>
        </w:rPr>
        <w:commentReference w:id="39"/>
      </w:r>
      <w:r w:rsidR="00434854">
        <w:t xml:space="preserve"> characters</w:t>
      </w:r>
      <w:r w:rsidR="005A0FF2">
        <w:t xml:space="preserve"> </w:t>
      </w:r>
      <w:r w:rsidR="00956E11">
        <w:t xml:space="preserve">(e.g. Chinese </w:t>
      </w:r>
      <w:r w:rsidR="00CB565B">
        <w:t>characters)</w:t>
      </w:r>
      <w:r w:rsidR="005A0FF2">
        <w:t xml:space="preserve"> mapped using mCDF</w:t>
      </w:r>
      <w:r w:rsidR="0032403E">
        <w:t>.</w:t>
      </w:r>
    </w:p>
    <w:p w14:paraId="5705CB75" w14:textId="77777777" w:rsidR="00BC6001" w:rsidRDefault="00BC6001" w:rsidP="00BC6001"/>
    <w:p w14:paraId="42972623" w14:textId="1CA57E6E" w:rsidR="005E69BE" w:rsidRDefault="005E69BE" w:rsidP="00C346B6">
      <w:pPr>
        <w:pStyle w:val="Caption"/>
        <w:keepNext/>
        <w:jc w:val="center"/>
      </w:pPr>
      <w:bookmarkStart w:id="40" w:name="_Ref113965523"/>
      <w:bookmarkStart w:id="41" w:name="_Toc114553517"/>
      <w:r>
        <w:lastRenderedPageBreak/>
        <w:t xml:space="preserve">Table </w:t>
      </w:r>
      <w:r>
        <w:fldChar w:fldCharType="begin"/>
      </w:r>
      <w:r>
        <w:instrText>SEQ Table \* ARABIC</w:instrText>
      </w:r>
      <w:r>
        <w:fldChar w:fldCharType="separate"/>
      </w:r>
      <w:r w:rsidR="00F90CC7">
        <w:rPr>
          <w:noProof/>
        </w:rPr>
        <w:t>3</w:t>
      </w:r>
      <w:r>
        <w:fldChar w:fldCharType="end"/>
      </w:r>
      <w:bookmarkEnd w:id="40"/>
      <w:r>
        <w:t xml:space="preserve"> </w:t>
      </w:r>
      <w:r w:rsidR="00065A06">
        <w:t>–</w:t>
      </w:r>
      <w:r>
        <w:t xml:space="preserve"> Example use of Unicode escape sequences</w:t>
      </w:r>
      <w:bookmarkEnd w:id="41"/>
    </w:p>
    <w:tbl>
      <w:tblPr>
        <w:tblStyle w:val="TableGrid"/>
        <w:tblW w:w="0" w:type="auto"/>
        <w:jc w:val="center"/>
        <w:tblLook w:val="04A0" w:firstRow="1" w:lastRow="0" w:firstColumn="1" w:lastColumn="0" w:noHBand="0" w:noVBand="1"/>
      </w:tblPr>
      <w:tblGrid>
        <w:gridCol w:w="4440"/>
        <w:gridCol w:w="4550"/>
      </w:tblGrid>
      <w:tr w:rsidR="00BC6001" w14:paraId="7C5BD388" w14:textId="77777777" w:rsidTr="00C346B6">
        <w:trPr>
          <w:jc w:val="center"/>
        </w:trPr>
        <w:tc>
          <w:tcPr>
            <w:tcW w:w="4440" w:type="dxa"/>
          </w:tcPr>
          <w:p w14:paraId="145B2671" w14:textId="00B14CCD" w:rsidR="00BC6001" w:rsidRPr="00BB4E6D" w:rsidRDefault="00BC6001" w:rsidP="00135C38">
            <w:pPr>
              <w:rPr>
                <w:rFonts w:ascii="Times New Roman" w:hAnsi="Times New Roman" w:cs="Times New Roman"/>
                <w:b/>
                <w:sz w:val="20"/>
                <w:szCs w:val="20"/>
              </w:rPr>
            </w:pPr>
            <w:r w:rsidRPr="00BB4E6D">
              <w:rPr>
                <w:rFonts w:ascii="Times New Roman" w:hAnsi="Times New Roman" w:cs="Times New Roman"/>
                <w:b/>
                <w:sz w:val="20"/>
                <w:szCs w:val="20"/>
              </w:rPr>
              <w:t xml:space="preserve">Logical </w:t>
            </w:r>
            <w:r w:rsidR="00885BE1" w:rsidRPr="00BB4E6D">
              <w:rPr>
                <w:rFonts w:ascii="Times New Roman" w:hAnsi="Times New Roman" w:cs="Times New Roman"/>
                <w:b/>
                <w:sz w:val="20"/>
                <w:szCs w:val="20"/>
              </w:rPr>
              <w:t>Character Literal</w:t>
            </w:r>
          </w:p>
        </w:tc>
        <w:tc>
          <w:tcPr>
            <w:tcW w:w="4550" w:type="dxa"/>
          </w:tcPr>
          <w:p w14:paraId="07DE75DA" w14:textId="1D28423E" w:rsidR="00BC6001" w:rsidRPr="00BB4E6D" w:rsidRDefault="00BC6001" w:rsidP="00135C38">
            <w:pPr>
              <w:rPr>
                <w:rFonts w:ascii="Times New Roman" w:hAnsi="Times New Roman" w:cs="Times New Roman"/>
                <w:b/>
                <w:sz w:val="20"/>
                <w:szCs w:val="20"/>
              </w:rPr>
            </w:pPr>
            <w:r w:rsidRPr="00BB4E6D">
              <w:rPr>
                <w:rFonts w:ascii="Times New Roman" w:hAnsi="Times New Roman" w:cs="Times New Roman"/>
                <w:b/>
                <w:sz w:val="20"/>
                <w:szCs w:val="20"/>
              </w:rPr>
              <w:t xml:space="preserve">Physical </w:t>
            </w:r>
            <w:r w:rsidR="00885BE1" w:rsidRPr="00BB4E6D">
              <w:rPr>
                <w:rFonts w:ascii="Times New Roman" w:hAnsi="Times New Roman" w:cs="Times New Roman"/>
                <w:b/>
                <w:sz w:val="20"/>
                <w:szCs w:val="20"/>
              </w:rPr>
              <w:t>Character Literal</w:t>
            </w:r>
          </w:p>
        </w:tc>
      </w:tr>
      <w:tr w:rsidR="00BC6001" w14:paraId="5F30391C" w14:textId="77777777" w:rsidTr="00C346B6">
        <w:trPr>
          <w:jc w:val="center"/>
        </w:trPr>
        <w:tc>
          <w:tcPr>
            <w:tcW w:w="4440" w:type="dxa"/>
          </w:tcPr>
          <w:p w14:paraId="69CEF01B" w14:textId="77777777" w:rsidR="00BC6001" w:rsidRPr="00BB4E6D" w:rsidRDefault="00BC6001" w:rsidP="00135C38">
            <w:pPr>
              <w:rPr>
                <w:rFonts w:ascii="Times New Roman" w:hAnsi="Times New Roman" w:cs="Times New Roman"/>
                <w:sz w:val="20"/>
                <w:szCs w:val="20"/>
              </w:rPr>
            </w:pPr>
            <w:commentRangeStart w:id="42"/>
            <w:commentRangeStart w:id="43"/>
            <w:r w:rsidRPr="00BB4E6D">
              <w:rPr>
                <w:rFonts w:ascii="Times New Roman" w:hAnsi="Times New Roman" w:cs="Times New Roman"/>
                <w:sz w:val="20"/>
                <w:szCs w:val="20"/>
              </w:rPr>
              <w:t xml:space="preserve">José Miguel Ramón </w:t>
            </w:r>
            <w:proofErr w:type="spellStart"/>
            <w:r w:rsidRPr="00BB4E6D">
              <w:rPr>
                <w:rFonts w:ascii="Times New Roman" w:hAnsi="Times New Roman" w:cs="Times New Roman"/>
                <w:sz w:val="20"/>
                <w:szCs w:val="20"/>
              </w:rPr>
              <w:t>Adaucto</w:t>
            </w:r>
            <w:proofErr w:type="spellEnd"/>
            <w:r w:rsidRPr="00BB4E6D">
              <w:rPr>
                <w:rFonts w:ascii="Times New Roman" w:hAnsi="Times New Roman" w:cs="Times New Roman"/>
                <w:sz w:val="20"/>
                <w:szCs w:val="20"/>
              </w:rPr>
              <w:t xml:space="preserve"> Fernández y Félix</w:t>
            </w:r>
            <w:commentRangeEnd w:id="42"/>
            <w:r w:rsidRPr="00BB4E6D">
              <w:rPr>
                <w:rStyle w:val="CommentReference"/>
                <w:rFonts w:ascii="Times New Roman" w:hAnsi="Times New Roman" w:cs="Times New Roman"/>
                <w:sz w:val="20"/>
                <w:szCs w:val="20"/>
              </w:rPr>
              <w:commentReference w:id="42"/>
            </w:r>
            <w:commentRangeEnd w:id="43"/>
            <w:r w:rsidR="004F03D7" w:rsidRPr="00BB4E6D">
              <w:rPr>
                <w:rStyle w:val="CommentReference"/>
                <w:rFonts w:ascii="Times New Roman" w:hAnsi="Times New Roman" w:cs="Times New Roman"/>
                <w:sz w:val="20"/>
                <w:szCs w:val="20"/>
                <w:lang w:val="en-US"/>
              </w:rPr>
              <w:commentReference w:id="43"/>
            </w:r>
          </w:p>
        </w:tc>
        <w:tc>
          <w:tcPr>
            <w:tcW w:w="4550" w:type="dxa"/>
          </w:tcPr>
          <w:p w14:paraId="42DE24A2" w14:textId="77777777" w:rsidR="00BC6001" w:rsidRPr="00BB4E6D" w:rsidRDefault="00BC6001" w:rsidP="00135C38">
            <w:pPr>
              <w:rPr>
                <w:rFonts w:ascii="Times New Roman" w:hAnsi="Times New Roman" w:cs="Times New Roman"/>
                <w:sz w:val="20"/>
                <w:szCs w:val="20"/>
              </w:rPr>
            </w:pPr>
            <w:r w:rsidRPr="00BB4E6D">
              <w:rPr>
                <w:rFonts w:ascii="Times New Roman" w:hAnsi="Times New Roman" w:cs="Times New Roman"/>
                <w:sz w:val="20"/>
                <w:szCs w:val="20"/>
              </w:rPr>
              <w:t xml:space="preserve">Jos\UE9\ Miguel Ram\UF3\n </w:t>
            </w:r>
            <w:proofErr w:type="spellStart"/>
            <w:r w:rsidRPr="00BB4E6D">
              <w:rPr>
                <w:rFonts w:ascii="Times New Roman" w:hAnsi="Times New Roman" w:cs="Times New Roman"/>
                <w:sz w:val="20"/>
                <w:szCs w:val="20"/>
              </w:rPr>
              <w:t>Adaucto</w:t>
            </w:r>
            <w:proofErr w:type="spellEnd"/>
            <w:r w:rsidRPr="00BB4E6D">
              <w:rPr>
                <w:rFonts w:ascii="Times New Roman" w:hAnsi="Times New Roman" w:cs="Times New Roman"/>
                <w:sz w:val="20"/>
                <w:szCs w:val="20"/>
              </w:rPr>
              <w:t xml:space="preserve"> Fern\UE1\</w:t>
            </w:r>
            <w:proofErr w:type="spellStart"/>
            <w:r w:rsidRPr="00BB4E6D">
              <w:rPr>
                <w:rFonts w:ascii="Times New Roman" w:hAnsi="Times New Roman" w:cs="Times New Roman"/>
                <w:sz w:val="20"/>
                <w:szCs w:val="20"/>
              </w:rPr>
              <w:t>ndez</w:t>
            </w:r>
            <w:proofErr w:type="spellEnd"/>
            <w:r w:rsidRPr="00BB4E6D">
              <w:rPr>
                <w:rFonts w:ascii="Times New Roman" w:hAnsi="Times New Roman" w:cs="Times New Roman"/>
                <w:sz w:val="20"/>
                <w:szCs w:val="20"/>
              </w:rPr>
              <w:t xml:space="preserve"> y F\UE9\lix</w:t>
            </w:r>
          </w:p>
        </w:tc>
      </w:tr>
      <w:tr w:rsidR="00BC6001" w14:paraId="57C20705" w14:textId="77777777" w:rsidTr="00C346B6">
        <w:trPr>
          <w:jc w:val="center"/>
        </w:trPr>
        <w:tc>
          <w:tcPr>
            <w:tcW w:w="4440" w:type="dxa"/>
          </w:tcPr>
          <w:p w14:paraId="580BD457" w14:textId="77777777" w:rsidR="00BC6001" w:rsidRPr="00BB4E6D" w:rsidRDefault="00BC6001" w:rsidP="00135C38">
            <w:pPr>
              <w:rPr>
                <w:rFonts w:ascii="Times New Roman" w:hAnsi="Times New Roman" w:cs="Times New Roman"/>
                <w:b/>
                <w:sz w:val="20"/>
                <w:szCs w:val="20"/>
              </w:rPr>
            </w:pPr>
            <w:commentRangeStart w:id="44"/>
            <w:commentRangeStart w:id="45"/>
            <w:proofErr w:type="spellStart"/>
            <w:r w:rsidRPr="00BB4E6D">
              <w:rPr>
                <w:rStyle w:val="hgkelc"/>
                <w:rFonts w:ascii="Times New Roman" w:eastAsia="MS Gothic" w:hAnsi="Times New Roman" w:cs="Times New Roman"/>
                <w:sz w:val="20"/>
                <w:szCs w:val="20"/>
              </w:rPr>
              <w:t>蔡英</w:t>
            </w:r>
            <w:r w:rsidRPr="00BB4E6D">
              <w:rPr>
                <w:rStyle w:val="hgkelc"/>
                <w:rFonts w:ascii="Times New Roman" w:eastAsia="MS Mincho" w:hAnsi="Times New Roman" w:cs="Times New Roman"/>
                <w:sz w:val="20"/>
                <w:szCs w:val="20"/>
              </w:rPr>
              <w:t>文</w:t>
            </w:r>
            <w:commentRangeEnd w:id="44"/>
            <w:proofErr w:type="spellEnd"/>
            <w:r w:rsidRPr="00BB4E6D">
              <w:rPr>
                <w:rStyle w:val="CommentReference"/>
                <w:rFonts w:ascii="Times New Roman" w:hAnsi="Times New Roman" w:cs="Times New Roman"/>
                <w:sz w:val="20"/>
                <w:szCs w:val="20"/>
              </w:rPr>
              <w:commentReference w:id="44"/>
            </w:r>
            <w:commentRangeEnd w:id="45"/>
            <w:r w:rsidR="00A6590C" w:rsidRPr="00BB4E6D">
              <w:rPr>
                <w:rStyle w:val="CommentReference"/>
                <w:rFonts w:ascii="Times New Roman" w:hAnsi="Times New Roman" w:cs="Times New Roman"/>
                <w:sz w:val="20"/>
                <w:szCs w:val="20"/>
                <w:lang w:val="en-US"/>
              </w:rPr>
              <w:commentReference w:id="45"/>
            </w:r>
          </w:p>
        </w:tc>
        <w:tc>
          <w:tcPr>
            <w:tcW w:w="4550" w:type="dxa"/>
          </w:tcPr>
          <w:p w14:paraId="58DE0065" w14:textId="2F900EBC" w:rsidR="00BC6001" w:rsidRPr="00BB4E6D" w:rsidRDefault="00BC6001" w:rsidP="00135C38">
            <w:pPr>
              <w:rPr>
                <w:rFonts w:ascii="Times New Roman" w:hAnsi="Times New Roman" w:cs="Times New Roman"/>
                <w:sz w:val="20"/>
                <w:szCs w:val="20"/>
              </w:rPr>
            </w:pPr>
            <w:r w:rsidRPr="00BB4E6D">
              <w:rPr>
                <w:rFonts w:ascii="Times New Roman" w:hAnsi="Times New Roman" w:cs="Times New Roman"/>
                <w:sz w:val="20"/>
                <w:szCs w:val="20"/>
              </w:rPr>
              <w:t>\U8521\\U82F1\\U6587\</w:t>
            </w:r>
          </w:p>
        </w:tc>
      </w:tr>
    </w:tbl>
    <w:p w14:paraId="49942CF9" w14:textId="28B22076" w:rsidR="00BC6001" w:rsidRPr="00035B88" w:rsidRDefault="00BC6001" w:rsidP="00BC6001">
      <w:r>
        <w:br/>
        <w:t xml:space="preserve">The escape sequence should reference the code point, not the UTF-* representation. For example, </w:t>
      </w:r>
      <w:r w:rsidRPr="00EA01E0">
        <w:rPr>
          <w:rStyle w:val="hgkelc"/>
          <w:rFonts w:ascii="MS Gothic" w:eastAsia="MS Gothic" w:hAnsi="MS Gothic" w:cs="MS Gothic" w:hint="eastAsia"/>
          <w:bCs/>
        </w:rPr>
        <w:t>蔡</w:t>
      </w:r>
      <w:r>
        <w:rPr>
          <w:rStyle w:val="hgkelc"/>
          <w:rFonts w:ascii="MS Gothic" w:eastAsia="MS Gothic" w:hAnsi="MS Gothic" w:cs="MS Gothic" w:hint="eastAsia"/>
          <w:bCs/>
        </w:rPr>
        <w:t xml:space="preserve"> </w:t>
      </w:r>
      <w:r w:rsidRPr="00035B88">
        <w:rPr>
          <w:rStyle w:val="hgkelc"/>
          <w:rFonts w:eastAsia="MS Gothic"/>
        </w:rPr>
        <w:t xml:space="preserve">is represented as E8 94 A1 in UTF-8, but the </w:t>
      </w:r>
      <w:proofErr w:type="spellStart"/>
      <w:r w:rsidR="00357C2F">
        <w:rPr>
          <w:rStyle w:val="hgkelc"/>
          <w:rFonts w:eastAsia="MS Gothic"/>
        </w:rPr>
        <w:t>unicode</w:t>
      </w:r>
      <w:proofErr w:type="spellEnd"/>
      <w:r>
        <w:rPr>
          <w:rStyle w:val="hgkelc"/>
          <w:rFonts w:eastAsia="MS Gothic"/>
        </w:rPr>
        <w:t xml:space="preserve"> </w:t>
      </w:r>
      <w:r w:rsidRPr="00035B88">
        <w:rPr>
          <w:rStyle w:val="hgkelc"/>
          <w:rFonts w:eastAsia="MS Gothic"/>
        </w:rPr>
        <w:t>code point is 85 21.</w:t>
      </w:r>
      <w:r>
        <w:rPr>
          <w:rStyle w:val="hgkelc"/>
          <w:rFonts w:eastAsia="MS Gothic"/>
        </w:rPr>
        <w:t xml:space="preserve"> A separate escape is required per code point.</w:t>
      </w:r>
      <w:r w:rsidR="009F0B6E">
        <w:rPr>
          <w:rStyle w:val="hgkelc"/>
          <w:rFonts w:eastAsia="MS Gothic"/>
        </w:rPr>
        <w:br/>
      </w:r>
    </w:p>
    <w:p w14:paraId="0E3DE0E6" w14:textId="77777777" w:rsidR="006C71DF" w:rsidRDefault="006C71DF">
      <w:r>
        <w:br w:type="page"/>
      </w:r>
    </w:p>
    <w:p w14:paraId="673EB4F7" w14:textId="77777777" w:rsidR="00BC6001" w:rsidRPr="00111E85" w:rsidRDefault="00BC6001" w:rsidP="00BC6001"/>
    <w:p w14:paraId="0AF91594" w14:textId="6CD8FD49" w:rsidR="00AF4904" w:rsidRDefault="00AF4904" w:rsidP="00EC3FBD">
      <w:pPr>
        <w:pStyle w:val="Heading1"/>
      </w:pPr>
      <w:bookmarkStart w:id="46" w:name="_Toc115265336"/>
      <w:bookmarkStart w:id="47" w:name="ns1-ns1-header"/>
      <w:r>
        <w:t>Segments defined by this standard</w:t>
      </w:r>
      <w:bookmarkEnd w:id="46"/>
    </w:p>
    <w:p w14:paraId="683B92A6" w14:textId="23092191" w:rsidR="00AF4904" w:rsidRPr="00AF4904" w:rsidRDefault="00AF4904" w:rsidP="00AF4904">
      <w:r>
        <w:t xml:space="preserve">There are two segments defined by the mCDF standard itself. They </w:t>
      </w:r>
      <w:r w:rsidR="006C21C9">
        <w:t xml:space="preserve">include NS1, which serves as the header for all mCDF </w:t>
      </w:r>
      <w:r w:rsidR="00DB7FEA">
        <w:t>messages</w:t>
      </w:r>
      <w:r w:rsidR="006C21C9">
        <w:t xml:space="preserve">, and DSC, a segment for splitting a single logical message into </w:t>
      </w:r>
      <w:r w:rsidR="00E53B0E">
        <w:t xml:space="preserve">multiple physical message </w:t>
      </w:r>
      <w:r w:rsidR="006C21C9">
        <w:t>fragments</w:t>
      </w:r>
      <w:r w:rsidR="003D52B5">
        <w:t xml:space="preserve"> (see Section </w:t>
      </w:r>
      <w:r w:rsidR="003D52B5">
        <w:fldChar w:fldCharType="begin"/>
      </w:r>
      <w:r w:rsidR="003D52B5">
        <w:instrText xml:space="preserve"> REF _Ref102028738 \r \h </w:instrText>
      </w:r>
      <w:r w:rsidR="003D52B5">
        <w:fldChar w:fldCharType="separate"/>
      </w:r>
      <w:r w:rsidR="003D52B5">
        <w:t>5.1</w:t>
      </w:r>
      <w:r w:rsidR="003D52B5">
        <w:fldChar w:fldCharType="end"/>
      </w:r>
      <w:r w:rsidR="003D52B5">
        <w:t xml:space="preserve"> for additional information)</w:t>
      </w:r>
      <w:r w:rsidR="006C21C9">
        <w:t>.</w:t>
      </w:r>
    </w:p>
    <w:p w14:paraId="55BC8F36" w14:textId="6764395A" w:rsidR="009F580C" w:rsidRDefault="009F580C" w:rsidP="00EC3FBD">
      <w:pPr>
        <w:pStyle w:val="Heading2"/>
      </w:pPr>
      <w:bookmarkStart w:id="48" w:name="_Ref113967115"/>
      <w:bookmarkStart w:id="49" w:name="_Ref114217027"/>
      <w:bookmarkStart w:id="50" w:name="_Toc115265337"/>
      <w:r>
        <w:t>NS1 (NS1 Header)</w:t>
      </w:r>
      <w:bookmarkEnd w:id="47"/>
      <w:bookmarkEnd w:id="48"/>
      <w:bookmarkEnd w:id="49"/>
      <w:bookmarkEnd w:id="50"/>
    </w:p>
    <w:p w14:paraId="3DCEEBE0" w14:textId="5A60DE39" w:rsidR="009F580C" w:rsidRDefault="009F580C" w:rsidP="0060769F">
      <w:pPr>
        <w:pStyle w:val="BodyText"/>
      </w:pPr>
      <w:r>
        <w:t>The NS1 header segment is required for each mCDF message</w:t>
      </w:r>
      <w:r w:rsidR="00BB130D">
        <w:t xml:space="preserve"> and </w:t>
      </w:r>
      <w:r w:rsidR="003302C5">
        <w:t>appears before any other segment</w:t>
      </w:r>
      <w:r>
        <w:t>.</w:t>
      </w:r>
    </w:p>
    <w:p w14:paraId="7490A830" w14:textId="789BF05D" w:rsidR="005E69BE" w:rsidRDefault="005E69BE" w:rsidP="00C346B6">
      <w:pPr>
        <w:pStyle w:val="Caption"/>
        <w:keepNext/>
        <w:jc w:val="center"/>
      </w:pPr>
      <w:bookmarkStart w:id="51" w:name="_Toc114553518"/>
      <w:r>
        <w:t xml:space="preserve">Table </w:t>
      </w:r>
      <w:r>
        <w:fldChar w:fldCharType="begin"/>
      </w:r>
      <w:r>
        <w:instrText>SEQ Table \* ARABIC</w:instrText>
      </w:r>
      <w:r>
        <w:fldChar w:fldCharType="separate"/>
      </w:r>
      <w:r w:rsidR="00F90CC7">
        <w:rPr>
          <w:noProof/>
        </w:rPr>
        <w:t>4</w:t>
      </w:r>
      <w:r>
        <w:fldChar w:fldCharType="end"/>
      </w:r>
      <w:r>
        <w:t xml:space="preserve"> </w:t>
      </w:r>
      <w:r w:rsidR="00065A06">
        <w:t>–</w:t>
      </w:r>
      <w:r>
        <w:t xml:space="preserve"> NIST Segment </w:t>
      </w:r>
      <w:r w:rsidR="0085375C">
        <w:t xml:space="preserve">1 </w:t>
      </w:r>
      <w:r>
        <w:t>H</w:t>
      </w:r>
      <w:r w:rsidR="0085375C">
        <w:t>eader</w:t>
      </w:r>
      <w:bookmarkEnd w:id="51"/>
    </w:p>
    <w:tbl>
      <w:tblPr>
        <w:tblStyle w:val="TableGrid"/>
        <w:tblW w:w="5000" w:type="pct"/>
        <w:jc w:val="center"/>
        <w:tblLook w:val="07E0" w:firstRow="1" w:lastRow="1" w:firstColumn="1" w:lastColumn="1" w:noHBand="1" w:noVBand="1"/>
      </w:tblPr>
      <w:tblGrid>
        <w:gridCol w:w="856"/>
        <w:gridCol w:w="1150"/>
        <w:gridCol w:w="1430"/>
        <w:gridCol w:w="1471"/>
        <w:gridCol w:w="4083"/>
      </w:tblGrid>
      <w:tr w:rsidR="0069175C" w14:paraId="6825F65C" w14:textId="77777777" w:rsidTr="00C346B6">
        <w:trPr>
          <w:jc w:val="center"/>
        </w:trPr>
        <w:tc>
          <w:tcPr>
            <w:tcW w:w="0" w:type="auto"/>
          </w:tcPr>
          <w:p w14:paraId="463BC15F" w14:textId="77777777" w:rsidR="0069175C" w:rsidRPr="004529F0" w:rsidRDefault="0069175C" w:rsidP="00135C38">
            <w:pPr>
              <w:pStyle w:val="Compact"/>
              <w:rPr>
                <w:rFonts w:ascii="Times New Roman" w:hAnsi="Times New Roman" w:cs="Times New Roman"/>
                <w:b/>
                <w:bCs/>
              </w:rPr>
            </w:pPr>
            <w:r w:rsidRPr="004529F0">
              <w:rPr>
                <w:rFonts w:ascii="Times New Roman" w:hAnsi="Times New Roman" w:cs="Times New Roman"/>
                <w:b/>
                <w:bCs/>
              </w:rPr>
              <w:t>Order</w:t>
            </w:r>
          </w:p>
        </w:tc>
        <w:tc>
          <w:tcPr>
            <w:tcW w:w="0" w:type="auto"/>
          </w:tcPr>
          <w:p w14:paraId="7D7640E9" w14:textId="77777777" w:rsidR="0069175C" w:rsidRPr="004529F0" w:rsidRDefault="0069175C" w:rsidP="00135C38">
            <w:pPr>
              <w:pStyle w:val="Compact"/>
              <w:rPr>
                <w:rFonts w:ascii="Times New Roman" w:hAnsi="Times New Roman" w:cs="Times New Roman"/>
                <w:b/>
                <w:bCs/>
              </w:rPr>
            </w:pPr>
            <w:r w:rsidRPr="004529F0">
              <w:rPr>
                <w:rFonts w:ascii="Times New Roman" w:hAnsi="Times New Roman" w:cs="Times New Roman"/>
                <w:b/>
                <w:bCs/>
              </w:rPr>
              <w:t>Datatype</w:t>
            </w:r>
          </w:p>
        </w:tc>
        <w:tc>
          <w:tcPr>
            <w:tcW w:w="0" w:type="auto"/>
          </w:tcPr>
          <w:p w14:paraId="3CA51DF6" w14:textId="11E37934" w:rsidR="0069175C" w:rsidRPr="004529F0" w:rsidRDefault="00831841" w:rsidP="00135C38">
            <w:pPr>
              <w:pStyle w:val="Compact"/>
              <w:rPr>
                <w:rFonts w:ascii="Times New Roman" w:hAnsi="Times New Roman" w:cs="Times New Roman"/>
                <w:b/>
                <w:bCs/>
              </w:rPr>
            </w:pPr>
            <w:r w:rsidRPr="004529F0">
              <w:rPr>
                <w:rFonts w:ascii="Times New Roman" w:hAnsi="Times New Roman" w:cs="Times New Roman"/>
                <w:b/>
                <w:bCs/>
              </w:rPr>
              <w:t>Multiplicity</w:t>
            </w:r>
          </w:p>
        </w:tc>
        <w:tc>
          <w:tcPr>
            <w:tcW w:w="0" w:type="auto"/>
          </w:tcPr>
          <w:p w14:paraId="01C020EF" w14:textId="77777777" w:rsidR="0069175C" w:rsidRPr="004529F0" w:rsidRDefault="0069175C" w:rsidP="00135C38">
            <w:pPr>
              <w:pStyle w:val="Compact"/>
              <w:rPr>
                <w:rFonts w:ascii="Times New Roman" w:hAnsi="Times New Roman" w:cs="Times New Roman"/>
                <w:b/>
                <w:bCs/>
              </w:rPr>
            </w:pPr>
            <w:proofErr w:type="spellStart"/>
            <w:r w:rsidRPr="004529F0">
              <w:rPr>
                <w:rFonts w:ascii="Times New Roman" w:hAnsi="Times New Roman" w:cs="Times New Roman"/>
                <w:b/>
                <w:bCs/>
              </w:rPr>
              <w:t>Attr</w:t>
            </w:r>
            <w:proofErr w:type="spellEnd"/>
            <w:r w:rsidRPr="004529F0">
              <w:rPr>
                <w:rFonts w:ascii="Times New Roman" w:hAnsi="Times New Roman" w:cs="Times New Roman"/>
                <w:b/>
                <w:bCs/>
              </w:rPr>
              <w:t xml:space="preserve"> Name</w:t>
            </w:r>
          </w:p>
        </w:tc>
        <w:tc>
          <w:tcPr>
            <w:tcW w:w="2271" w:type="pct"/>
          </w:tcPr>
          <w:p w14:paraId="46453599" w14:textId="77777777" w:rsidR="0069175C" w:rsidRPr="004529F0" w:rsidRDefault="0069175C" w:rsidP="00135C38">
            <w:pPr>
              <w:pStyle w:val="Compact"/>
              <w:rPr>
                <w:rFonts w:ascii="Times New Roman" w:hAnsi="Times New Roman" w:cs="Times New Roman"/>
                <w:b/>
                <w:bCs/>
              </w:rPr>
            </w:pPr>
            <w:r w:rsidRPr="004529F0">
              <w:rPr>
                <w:rFonts w:ascii="Times New Roman" w:hAnsi="Times New Roman" w:cs="Times New Roman"/>
                <w:b/>
                <w:bCs/>
              </w:rPr>
              <w:t>Description</w:t>
            </w:r>
          </w:p>
        </w:tc>
      </w:tr>
      <w:tr w:rsidR="0069175C" w14:paraId="1DC17B7A" w14:textId="77777777" w:rsidTr="00C346B6">
        <w:trPr>
          <w:jc w:val="center"/>
        </w:trPr>
        <w:tc>
          <w:tcPr>
            <w:tcW w:w="0" w:type="auto"/>
          </w:tcPr>
          <w:p w14:paraId="13692814"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1</w:t>
            </w:r>
          </w:p>
        </w:tc>
        <w:tc>
          <w:tcPr>
            <w:tcW w:w="0" w:type="auto"/>
          </w:tcPr>
          <w:p w14:paraId="44333605"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String</w:t>
            </w:r>
          </w:p>
        </w:tc>
        <w:tc>
          <w:tcPr>
            <w:tcW w:w="0" w:type="auto"/>
          </w:tcPr>
          <w:p w14:paraId="7BAC44D7" w14:textId="423AABC6" w:rsidR="0069175C" w:rsidRPr="009F580C" w:rsidRDefault="00831841" w:rsidP="00135C38">
            <w:pPr>
              <w:pStyle w:val="Compact"/>
              <w:rPr>
                <w:rFonts w:ascii="Times New Roman" w:hAnsi="Times New Roman" w:cs="Times New Roman"/>
              </w:rPr>
            </w:pPr>
            <w:r>
              <w:rPr>
                <w:rFonts w:ascii="Times New Roman" w:hAnsi="Times New Roman" w:cs="Times New Roman"/>
              </w:rPr>
              <w:t>1</w:t>
            </w:r>
          </w:p>
        </w:tc>
        <w:tc>
          <w:tcPr>
            <w:tcW w:w="0" w:type="auto"/>
          </w:tcPr>
          <w:p w14:paraId="33E414B0" w14:textId="2F7224EA"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Field Separator</w:t>
            </w:r>
          </w:p>
        </w:tc>
        <w:tc>
          <w:tcPr>
            <w:tcW w:w="2271" w:type="pct"/>
          </w:tcPr>
          <w:p w14:paraId="56733B94" w14:textId="589C7FEE"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Identifies the character that will separate fields, normally</w:t>
            </w:r>
            <w:r w:rsidR="00831841">
              <w:rPr>
                <w:rFonts w:ascii="Times New Roman" w:hAnsi="Times New Roman" w:cs="Times New Roman"/>
              </w:rPr>
              <w:t xml:space="preserve"> </w:t>
            </w:r>
            <w:r w:rsidR="00831841" w:rsidRPr="006C71DF">
              <w:rPr>
                <w:rFonts w:ascii="Source Sans Pro" w:hAnsi="Source Sans Pro" w:cs="Times New Roman"/>
              </w:rPr>
              <w:t>|</w:t>
            </w:r>
          </w:p>
        </w:tc>
      </w:tr>
      <w:tr w:rsidR="0069175C" w14:paraId="11427CC4" w14:textId="77777777" w:rsidTr="00C346B6">
        <w:trPr>
          <w:jc w:val="center"/>
        </w:trPr>
        <w:tc>
          <w:tcPr>
            <w:tcW w:w="0" w:type="auto"/>
          </w:tcPr>
          <w:p w14:paraId="22AAC194"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2</w:t>
            </w:r>
          </w:p>
        </w:tc>
        <w:tc>
          <w:tcPr>
            <w:tcW w:w="0" w:type="auto"/>
          </w:tcPr>
          <w:p w14:paraId="0BD0FE78"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String</w:t>
            </w:r>
          </w:p>
        </w:tc>
        <w:tc>
          <w:tcPr>
            <w:tcW w:w="0" w:type="auto"/>
          </w:tcPr>
          <w:p w14:paraId="6BBF01CE" w14:textId="2DF4D363" w:rsidR="0069175C" w:rsidRPr="009F580C" w:rsidRDefault="00831841" w:rsidP="00135C38">
            <w:pPr>
              <w:pStyle w:val="Compact"/>
              <w:rPr>
                <w:rFonts w:ascii="Times New Roman" w:hAnsi="Times New Roman" w:cs="Times New Roman"/>
              </w:rPr>
            </w:pPr>
            <w:r>
              <w:rPr>
                <w:rFonts w:ascii="Times New Roman" w:hAnsi="Times New Roman" w:cs="Times New Roman"/>
              </w:rPr>
              <w:t>1</w:t>
            </w:r>
          </w:p>
        </w:tc>
        <w:tc>
          <w:tcPr>
            <w:tcW w:w="0" w:type="auto"/>
          </w:tcPr>
          <w:p w14:paraId="56E1936B" w14:textId="668FCF58" w:rsidR="0069175C" w:rsidRPr="009F580C" w:rsidRDefault="00012E4A" w:rsidP="00135C38">
            <w:pPr>
              <w:pStyle w:val="Compact"/>
              <w:rPr>
                <w:rFonts w:ascii="Times New Roman" w:hAnsi="Times New Roman" w:cs="Times New Roman"/>
              </w:rPr>
            </w:pPr>
            <w:r w:rsidRPr="00012E4A">
              <w:rPr>
                <w:rFonts w:ascii="Times New Roman" w:hAnsi="Times New Roman" w:cs="Times New Roman"/>
              </w:rPr>
              <w:t>Segment Encoding Characters</w:t>
            </w:r>
          </w:p>
        </w:tc>
        <w:tc>
          <w:tcPr>
            <w:tcW w:w="2271" w:type="pct"/>
          </w:tcPr>
          <w:p w14:paraId="2DE3A520" w14:textId="038C2619" w:rsidR="0069175C" w:rsidRPr="009F580C" w:rsidRDefault="00623866" w:rsidP="00135C38">
            <w:pPr>
              <w:pStyle w:val="Compact"/>
              <w:rPr>
                <w:rFonts w:ascii="Times New Roman" w:hAnsi="Times New Roman" w:cs="Times New Roman"/>
              </w:rPr>
            </w:pPr>
            <w:r w:rsidRPr="00623866">
              <w:rPr>
                <w:rFonts w:ascii="Times New Roman" w:hAnsi="Times New Roman" w:cs="Times New Roman"/>
              </w:rPr>
              <w:t xml:space="preserve">Maps various delimiters, in order of component separator, repetition separator, escape character, subcomponent separator, and end-of-segment character, normally </w:t>
            </w:r>
            <w:r w:rsidRPr="00E53B0E">
              <w:rPr>
                <w:rFonts w:ascii="Source Sans Pro" w:hAnsi="Source Sans Pro" w:cs="Times New Roman"/>
              </w:rPr>
              <w:t>^~\&amp;;</w:t>
            </w:r>
            <w:r w:rsidRPr="00623866">
              <w:rPr>
                <w:rFonts w:ascii="Times New Roman" w:hAnsi="Times New Roman" w:cs="Times New Roman"/>
              </w:rPr>
              <w:t xml:space="preserve"> </w:t>
            </w:r>
          </w:p>
        </w:tc>
      </w:tr>
      <w:tr w:rsidR="0069175C" w14:paraId="0BC6E89D" w14:textId="77777777" w:rsidTr="00C346B6">
        <w:trPr>
          <w:jc w:val="center"/>
        </w:trPr>
        <w:tc>
          <w:tcPr>
            <w:tcW w:w="0" w:type="auto"/>
          </w:tcPr>
          <w:p w14:paraId="3EB93143"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3</w:t>
            </w:r>
          </w:p>
        </w:tc>
        <w:tc>
          <w:tcPr>
            <w:tcW w:w="0" w:type="auto"/>
          </w:tcPr>
          <w:p w14:paraId="61A3AACF"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String</w:t>
            </w:r>
          </w:p>
        </w:tc>
        <w:tc>
          <w:tcPr>
            <w:tcW w:w="0" w:type="auto"/>
          </w:tcPr>
          <w:p w14:paraId="5EDCAE60" w14:textId="50CD9EAC" w:rsidR="0069175C" w:rsidRPr="009F580C" w:rsidRDefault="00831841" w:rsidP="00135C38">
            <w:pPr>
              <w:pStyle w:val="Compact"/>
              <w:rPr>
                <w:rFonts w:ascii="Times New Roman" w:hAnsi="Times New Roman" w:cs="Times New Roman"/>
              </w:rPr>
            </w:pPr>
            <w:r>
              <w:rPr>
                <w:rFonts w:ascii="Times New Roman" w:hAnsi="Times New Roman" w:cs="Times New Roman"/>
              </w:rPr>
              <w:t>1</w:t>
            </w:r>
          </w:p>
        </w:tc>
        <w:tc>
          <w:tcPr>
            <w:tcW w:w="0" w:type="auto"/>
          </w:tcPr>
          <w:p w14:paraId="395F0044"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Message Type</w:t>
            </w:r>
          </w:p>
        </w:tc>
        <w:tc>
          <w:tcPr>
            <w:tcW w:w="2271" w:type="pct"/>
          </w:tcPr>
          <w:p w14:paraId="09548D8C" w14:textId="52109B0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The three</w:t>
            </w:r>
            <w:r w:rsidR="005145BC" w:rsidRPr="009F580C">
              <w:rPr>
                <w:rFonts w:ascii="Times New Roman" w:hAnsi="Times New Roman" w:cs="Times New Roman"/>
              </w:rPr>
              <w:t>-</w:t>
            </w:r>
            <w:r w:rsidR="0085375C">
              <w:rPr>
                <w:rFonts w:ascii="Times New Roman" w:hAnsi="Times New Roman" w:cs="Times New Roman"/>
              </w:rPr>
              <w:t>character</w:t>
            </w:r>
            <w:r w:rsidRPr="009F580C">
              <w:rPr>
                <w:rFonts w:ascii="Times New Roman" w:hAnsi="Times New Roman" w:cs="Times New Roman"/>
              </w:rPr>
              <w:t xml:space="preserve"> identifier for the message</w:t>
            </w:r>
            <w:r w:rsidR="00E40E4A">
              <w:rPr>
                <w:rFonts w:ascii="Times New Roman" w:hAnsi="Times New Roman" w:cs="Times New Roman"/>
              </w:rPr>
              <w:t>.</w:t>
            </w:r>
          </w:p>
        </w:tc>
      </w:tr>
      <w:tr w:rsidR="0069175C" w14:paraId="1E641413" w14:textId="77777777" w:rsidTr="00C346B6">
        <w:trPr>
          <w:jc w:val="center"/>
        </w:trPr>
        <w:tc>
          <w:tcPr>
            <w:tcW w:w="0" w:type="auto"/>
          </w:tcPr>
          <w:p w14:paraId="68D67DB7"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4</w:t>
            </w:r>
          </w:p>
        </w:tc>
        <w:tc>
          <w:tcPr>
            <w:tcW w:w="0" w:type="auto"/>
          </w:tcPr>
          <w:p w14:paraId="07A1B58B"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String</w:t>
            </w:r>
          </w:p>
        </w:tc>
        <w:tc>
          <w:tcPr>
            <w:tcW w:w="0" w:type="auto"/>
          </w:tcPr>
          <w:p w14:paraId="61BE43BA" w14:textId="575CB447" w:rsidR="0069175C" w:rsidRPr="009F580C" w:rsidRDefault="00831841" w:rsidP="00135C38">
            <w:pPr>
              <w:pStyle w:val="Compact"/>
              <w:rPr>
                <w:rFonts w:ascii="Times New Roman" w:hAnsi="Times New Roman" w:cs="Times New Roman"/>
              </w:rPr>
            </w:pPr>
            <w:r>
              <w:rPr>
                <w:rFonts w:ascii="Times New Roman" w:hAnsi="Times New Roman" w:cs="Times New Roman"/>
              </w:rPr>
              <w:t>1</w:t>
            </w:r>
          </w:p>
        </w:tc>
        <w:tc>
          <w:tcPr>
            <w:tcW w:w="0" w:type="auto"/>
          </w:tcPr>
          <w:p w14:paraId="37A1B908" w14:textId="7122CE84" w:rsidR="0069175C" w:rsidRPr="009F580C" w:rsidRDefault="005145BC" w:rsidP="00135C38">
            <w:pPr>
              <w:pStyle w:val="Compact"/>
              <w:rPr>
                <w:rFonts w:ascii="Times New Roman" w:hAnsi="Times New Roman" w:cs="Times New Roman"/>
              </w:rPr>
            </w:pPr>
            <w:r>
              <w:rPr>
                <w:rFonts w:ascii="Times New Roman" w:hAnsi="Times New Roman" w:cs="Times New Roman"/>
              </w:rPr>
              <w:t>Message</w:t>
            </w:r>
            <w:r w:rsidR="0069175C" w:rsidRPr="009F580C">
              <w:rPr>
                <w:rFonts w:ascii="Times New Roman" w:hAnsi="Times New Roman" w:cs="Times New Roman"/>
              </w:rPr>
              <w:t xml:space="preserve"> Version</w:t>
            </w:r>
          </w:p>
        </w:tc>
        <w:tc>
          <w:tcPr>
            <w:tcW w:w="2271" w:type="pct"/>
          </w:tcPr>
          <w:p w14:paraId="1FAF2D28" w14:textId="157654FF"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 xml:space="preserve">Version of the </w:t>
            </w:r>
            <w:r w:rsidR="005145BC">
              <w:rPr>
                <w:rFonts w:ascii="Times New Roman" w:hAnsi="Times New Roman" w:cs="Times New Roman"/>
              </w:rPr>
              <w:t>message</w:t>
            </w:r>
            <w:r w:rsidRPr="009F580C">
              <w:rPr>
                <w:rFonts w:ascii="Times New Roman" w:hAnsi="Times New Roman" w:cs="Times New Roman"/>
              </w:rPr>
              <w:t>. Check the CDF profile for this value.</w:t>
            </w:r>
          </w:p>
        </w:tc>
      </w:tr>
      <w:tr w:rsidR="0069175C" w14:paraId="091C5C70" w14:textId="77777777" w:rsidTr="00C346B6">
        <w:trPr>
          <w:jc w:val="center"/>
        </w:trPr>
        <w:tc>
          <w:tcPr>
            <w:tcW w:w="0" w:type="auto"/>
          </w:tcPr>
          <w:p w14:paraId="0062EDC1"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5</w:t>
            </w:r>
          </w:p>
        </w:tc>
        <w:tc>
          <w:tcPr>
            <w:tcW w:w="0" w:type="auto"/>
          </w:tcPr>
          <w:p w14:paraId="6E47B836"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String</w:t>
            </w:r>
          </w:p>
        </w:tc>
        <w:tc>
          <w:tcPr>
            <w:tcW w:w="0" w:type="auto"/>
          </w:tcPr>
          <w:p w14:paraId="5072EB2D" w14:textId="4489CE48" w:rsidR="0069175C" w:rsidRPr="009F580C" w:rsidRDefault="00831841" w:rsidP="00135C38">
            <w:pPr>
              <w:pStyle w:val="Compact"/>
              <w:rPr>
                <w:rFonts w:ascii="Times New Roman" w:hAnsi="Times New Roman" w:cs="Times New Roman"/>
              </w:rPr>
            </w:pPr>
            <w:r>
              <w:rPr>
                <w:rFonts w:ascii="Times New Roman" w:hAnsi="Times New Roman" w:cs="Times New Roman"/>
              </w:rPr>
              <w:t>1</w:t>
            </w:r>
          </w:p>
        </w:tc>
        <w:tc>
          <w:tcPr>
            <w:tcW w:w="0" w:type="auto"/>
          </w:tcPr>
          <w:p w14:paraId="2FEC0494"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Packet Serial</w:t>
            </w:r>
          </w:p>
        </w:tc>
        <w:tc>
          <w:tcPr>
            <w:tcW w:w="2271" w:type="pct"/>
          </w:tcPr>
          <w:p w14:paraId="017BE567" w14:textId="3148906C"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Each packet must have its own serial number. This is to distinguish it from others during packet reassembly.</w:t>
            </w:r>
          </w:p>
        </w:tc>
      </w:tr>
      <w:tr w:rsidR="0069175C" w14:paraId="2910345D" w14:textId="77777777" w:rsidTr="00C346B6">
        <w:trPr>
          <w:jc w:val="center"/>
        </w:trPr>
        <w:tc>
          <w:tcPr>
            <w:tcW w:w="0" w:type="auto"/>
          </w:tcPr>
          <w:p w14:paraId="2012FB20"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6</w:t>
            </w:r>
          </w:p>
        </w:tc>
        <w:tc>
          <w:tcPr>
            <w:tcW w:w="0" w:type="auto"/>
          </w:tcPr>
          <w:p w14:paraId="1338AFB7"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String</w:t>
            </w:r>
          </w:p>
        </w:tc>
        <w:tc>
          <w:tcPr>
            <w:tcW w:w="0" w:type="auto"/>
          </w:tcPr>
          <w:p w14:paraId="00B9BA57" w14:textId="770CB9B6" w:rsidR="0069175C" w:rsidRPr="009F580C" w:rsidRDefault="00831841" w:rsidP="00135C38">
            <w:pPr>
              <w:pStyle w:val="Compact"/>
              <w:rPr>
                <w:rFonts w:ascii="Times New Roman" w:hAnsi="Times New Roman" w:cs="Times New Roman"/>
              </w:rPr>
            </w:pPr>
            <w:r>
              <w:rPr>
                <w:rFonts w:ascii="Times New Roman" w:hAnsi="Times New Roman" w:cs="Times New Roman"/>
              </w:rPr>
              <w:t>0..1</w:t>
            </w:r>
          </w:p>
        </w:tc>
        <w:tc>
          <w:tcPr>
            <w:tcW w:w="0" w:type="auto"/>
          </w:tcPr>
          <w:p w14:paraId="3CA3AE78" w14:textId="7777777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Continuation ID</w:t>
            </w:r>
          </w:p>
        </w:tc>
        <w:tc>
          <w:tcPr>
            <w:tcW w:w="2271" w:type="pct"/>
          </w:tcPr>
          <w:p w14:paraId="4EAEF595" w14:textId="7C920EB7" w:rsidR="0069175C" w:rsidRPr="009F580C" w:rsidRDefault="0069175C" w:rsidP="00135C38">
            <w:pPr>
              <w:pStyle w:val="Compact"/>
              <w:rPr>
                <w:rFonts w:ascii="Times New Roman" w:hAnsi="Times New Roman" w:cs="Times New Roman"/>
              </w:rPr>
            </w:pPr>
            <w:r w:rsidRPr="009F580C">
              <w:rPr>
                <w:rFonts w:ascii="Times New Roman" w:hAnsi="Times New Roman" w:cs="Times New Roman"/>
              </w:rPr>
              <w:t xml:space="preserve">Only used when </w:t>
            </w:r>
            <w:r w:rsidR="005145BC">
              <w:rPr>
                <w:rFonts w:ascii="Times New Roman" w:hAnsi="Times New Roman" w:cs="Times New Roman"/>
              </w:rPr>
              <w:t>fragment</w:t>
            </w:r>
            <w:r w:rsidRPr="009F580C">
              <w:rPr>
                <w:rFonts w:ascii="Times New Roman" w:hAnsi="Times New Roman" w:cs="Times New Roman"/>
              </w:rPr>
              <w:t xml:space="preserve"> reassembly is required. Used to determine which order to reassemble </w:t>
            </w:r>
            <w:r w:rsidR="00772AB1">
              <w:rPr>
                <w:rFonts w:ascii="Times New Roman" w:hAnsi="Times New Roman" w:cs="Times New Roman"/>
              </w:rPr>
              <w:t>fragments</w:t>
            </w:r>
            <w:r w:rsidRPr="009F580C">
              <w:rPr>
                <w:rFonts w:ascii="Times New Roman" w:hAnsi="Times New Roman" w:cs="Times New Roman"/>
              </w:rPr>
              <w:t>.</w:t>
            </w:r>
          </w:p>
        </w:tc>
      </w:tr>
    </w:tbl>
    <w:p w14:paraId="4786BDBB" w14:textId="77777777" w:rsidR="00BC6001" w:rsidRDefault="00BC6001" w:rsidP="00EC3FBD">
      <w:pPr>
        <w:pStyle w:val="Heading2"/>
      </w:pPr>
      <w:bookmarkStart w:id="52" w:name="_Ref114217907"/>
      <w:bookmarkStart w:id="53" w:name="_Toc115265338"/>
      <w:r>
        <w:t xml:space="preserve">DSC – </w:t>
      </w:r>
      <w:r w:rsidRPr="00604E3A">
        <w:t>continuation</w:t>
      </w:r>
      <w:r>
        <w:t xml:space="preserve"> pointer segment</w:t>
      </w:r>
      <w:bookmarkEnd w:id="52"/>
      <w:bookmarkEnd w:id="53"/>
    </w:p>
    <w:p w14:paraId="066CFE6E" w14:textId="5BE2EA2C" w:rsidR="00604E3A" w:rsidRDefault="00CC2BD6" w:rsidP="00604E3A">
      <w:r>
        <w:t xml:space="preserve">The </w:t>
      </w:r>
      <w:r w:rsidR="00CC2F92">
        <w:t>cont</w:t>
      </w:r>
      <w:r w:rsidR="00DD3F7C">
        <w:t>inuation</w:t>
      </w:r>
      <w:r w:rsidR="00CC2F92">
        <w:t xml:space="preserve"> pointer segment is only used in messages that are fragmented. See Section </w:t>
      </w:r>
      <w:r w:rsidR="00CC2F92">
        <w:fldChar w:fldCharType="begin"/>
      </w:r>
      <w:r w:rsidR="00CC2F92">
        <w:instrText xml:space="preserve"> REF _Ref102028738 \w \h </w:instrText>
      </w:r>
      <w:r w:rsidR="00CC2F92">
        <w:fldChar w:fldCharType="separate"/>
      </w:r>
      <w:r w:rsidR="00365B2E">
        <w:t>5.1</w:t>
      </w:r>
      <w:r w:rsidR="00CC2F92">
        <w:fldChar w:fldCharType="end"/>
      </w:r>
      <w:r w:rsidR="00CC2F92">
        <w:t>.</w:t>
      </w:r>
    </w:p>
    <w:p w14:paraId="709321CD" w14:textId="696CA8B0" w:rsidR="00297969" w:rsidRDefault="00297969" w:rsidP="00297969">
      <w:pPr>
        <w:pStyle w:val="Caption"/>
        <w:keepNext/>
      </w:pPr>
      <w:bookmarkStart w:id="54" w:name="_Toc114553519"/>
      <w:r>
        <w:t xml:space="preserve">Table </w:t>
      </w:r>
      <w:fldSimple w:instr=" SEQ Table \* ARABIC ">
        <w:r>
          <w:rPr>
            <w:noProof/>
          </w:rPr>
          <w:t>5</w:t>
        </w:r>
      </w:fldSimple>
      <w:r>
        <w:t xml:space="preserve"> </w:t>
      </w:r>
      <w:r w:rsidR="000E4937">
        <w:t>–</w:t>
      </w:r>
      <w:r>
        <w:t xml:space="preserve"> C</w:t>
      </w:r>
      <w:r w:rsidR="000E4937">
        <w:t>ontinuation pointer segment</w:t>
      </w:r>
      <w:bookmarkEnd w:id="54"/>
      <w:r w:rsidR="000E4937">
        <w:t xml:space="preserve"> </w:t>
      </w:r>
    </w:p>
    <w:tbl>
      <w:tblPr>
        <w:tblStyle w:val="TableGrid"/>
        <w:tblW w:w="5000" w:type="pct"/>
        <w:tblLook w:val="07E0" w:firstRow="1" w:lastRow="1" w:firstColumn="1" w:lastColumn="1" w:noHBand="1" w:noVBand="1"/>
      </w:tblPr>
      <w:tblGrid>
        <w:gridCol w:w="856"/>
        <w:gridCol w:w="1150"/>
        <w:gridCol w:w="1430"/>
        <w:gridCol w:w="1471"/>
        <w:gridCol w:w="4083"/>
      </w:tblGrid>
      <w:tr w:rsidR="00CC2F92" w:rsidRPr="004529F0" w14:paraId="547C918B" w14:textId="77777777" w:rsidTr="00443471">
        <w:tc>
          <w:tcPr>
            <w:tcW w:w="0" w:type="auto"/>
          </w:tcPr>
          <w:p w14:paraId="49CB35F4" w14:textId="77777777" w:rsidR="00CC2F92" w:rsidRPr="004529F0" w:rsidRDefault="00CC2F92" w:rsidP="007F78BC">
            <w:pPr>
              <w:pStyle w:val="Compact"/>
              <w:rPr>
                <w:rFonts w:ascii="Times New Roman" w:hAnsi="Times New Roman" w:cs="Times New Roman"/>
                <w:b/>
                <w:bCs/>
              </w:rPr>
            </w:pPr>
            <w:r w:rsidRPr="004529F0">
              <w:rPr>
                <w:rFonts w:ascii="Times New Roman" w:hAnsi="Times New Roman" w:cs="Times New Roman"/>
                <w:b/>
                <w:bCs/>
              </w:rPr>
              <w:t>Order</w:t>
            </w:r>
          </w:p>
        </w:tc>
        <w:tc>
          <w:tcPr>
            <w:tcW w:w="0" w:type="auto"/>
          </w:tcPr>
          <w:p w14:paraId="13E19E5F" w14:textId="77777777" w:rsidR="00CC2F92" w:rsidRPr="004529F0" w:rsidRDefault="00CC2F92" w:rsidP="007F78BC">
            <w:pPr>
              <w:pStyle w:val="Compact"/>
              <w:rPr>
                <w:rFonts w:ascii="Times New Roman" w:hAnsi="Times New Roman" w:cs="Times New Roman"/>
                <w:b/>
                <w:bCs/>
              </w:rPr>
            </w:pPr>
            <w:r w:rsidRPr="004529F0">
              <w:rPr>
                <w:rFonts w:ascii="Times New Roman" w:hAnsi="Times New Roman" w:cs="Times New Roman"/>
                <w:b/>
                <w:bCs/>
              </w:rPr>
              <w:t>Datatype</w:t>
            </w:r>
          </w:p>
        </w:tc>
        <w:tc>
          <w:tcPr>
            <w:tcW w:w="0" w:type="auto"/>
          </w:tcPr>
          <w:p w14:paraId="518555FD" w14:textId="77777777" w:rsidR="00CC2F92" w:rsidRPr="004529F0" w:rsidRDefault="00CC2F92" w:rsidP="007F78BC">
            <w:pPr>
              <w:pStyle w:val="Compact"/>
              <w:rPr>
                <w:rFonts w:ascii="Times New Roman" w:hAnsi="Times New Roman" w:cs="Times New Roman"/>
                <w:b/>
                <w:bCs/>
              </w:rPr>
            </w:pPr>
            <w:r w:rsidRPr="004529F0">
              <w:rPr>
                <w:rFonts w:ascii="Times New Roman" w:hAnsi="Times New Roman" w:cs="Times New Roman"/>
                <w:b/>
                <w:bCs/>
              </w:rPr>
              <w:t>Multiplicity</w:t>
            </w:r>
          </w:p>
        </w:tc>
        <w:tc>
          <w:tcPr>
            <w:tcW w:w="0" w:type="auto"/>
          </w:tcPr>
          <w:p w14:paraId="03409C96" w14:textId="77777777" w:rsidR="00CC2F92" w:rsidRPr="004529F0" w:rsidRDefault="00CC2F92" w:rsidP="007F78BC">
            <w:pPr>
              <w:pStyle w:val="Compact"/>
              <w:rPr>
                <w:rFonts w:ascii="Times New Roman" w:hAnsi="Times New Roman" w:cs="Times New Roman"/>
                <w:b/>
                <w:bCs/>
              </w:rPr>
            </w:pPr>
            <w:proofErr w:type="spellStart"/>
            <w:r w:rsidRPr="004529F0">
              <w:rPr>
                <w:rFonts w:ascii="Times New Roman" w:hAnsi="Times New Roman" w:cs="Times New Roman"/>
                <w:b/>
                <w:bCs/>
              </w:rPr>
              <w:t>Attr</w:t>
            </w:r>
            <w:proofErr w:type="spellEnd"/>
            <w:r w:rsidRPr="004529F0">
              <w:rPr>
                <w:rFonts w:ascii="Times New Roman" w:hAnsi="Times New Roman" w:cs="Times New Roman"/>
                <w:b/>
                <w:bCs/>
              </w:rPr>
              <w:t xml:space="preserve"> Name</w:t>
            </w:r>
          </w:p>
        </w:tc>
        <w:tc>
          <w:tcPr>
            <w:tcW w:w="2271" w:type="pct"/>
          </w:tcPr>
          <w:p w14:paraId="60C3D984" w14:textId="77777777" w:rsidR="00CC2F92" w:rsidRPr="004529F0" w:rsidRDefault="00CC2F92" w:rsidP="007F78BC">
            <w:pPr>
              <w:pStyle w:val="Compact"/>
              <w:rPr>
                <w:rFonts w:ascii="Times New Roman" w:hAnsi="Times New Roman" w:cs="Times New Roman"/>
                <w:b/>
                <w:bCs/>
              </w:rPr>
            </w:pPr>
            <w:r w:rsidRPr="004529F0">
              <w:rPr>
                <w:rFonts w:ascii="Times New Roman" w:hAnsi="Times New Roman" w:cs="Times New Roman"/>
                <w:b/>
                <w:bCs/>
              </w:rPr>
              <w:t>Description</w:t>
            </w:r>
          </w:p>
        </w:tc>
      </w:tr>
      <w:tr w:rsidR="00CC2F92" w:rsidRPr="009F580C" w14:paraId="7E8BA55B" w14:textId="77777777" w:rsidTr="00443471">
        <w:tc>
          <w:tcPr>
            <w:tcW w:w="0" w:type="auto"/>
          </w:tcPr>
          <w:p w14:paraId="49E86440" w14:textId="77777777" w:rsidR="00CC2F92" w:rsidRPr="009F580C" w:rsidRDefault="00CC2F92" w:rsidP="007F78BC">
            <w:pPr>
              <w:pStyle w:val="Compact"/>
              <w:rPr>
                <w:rFonts w:ascii="Times New Roman" w:hAnsi="Times New Roman" w:cs="Times New Roman"/>
              </w:rPr>
            </w:pPr>
            <w:r w:rsidRPr="009F580C">
              <w:rPr>
                <w:rFonts w:ascii="Times New Roman" w:hAnsi="Times New Roman" w:cs="Times New Roman"/>
              </w:rPr>
              <w:t>1</w:t>
            </w:r>
          </w:p>
        </w:tc>
        <w:tc>
          <w:tcPr>
            <w:tcW w:w="0" w:type="auto"/>
          </w:tcPr>
          <w:p w14:paraId="735AD485" w14:textId="77777777" w:rsidR="00CC2F92" w:rsidRPr="009F580C" w:rsidRDefault="00CC2F92" w:rsidP="007F78BC">
            <w:pPr>
              <w:pStyle w:val="Compact"/>
              <w:rPr>
                <w:rFonts w:ascii="Times New Roman" w:hAnsi="Times New Roman" w:cs="Times New Roman"/>
              </w:rPr>
            </w:pPr>
            <w:r w:rsidRPr="009F580C">
              <w:rPr>
                <w:rFonts w:ascii="Times New Roman" w:hAnsi="Times New Roman" w:cs="Times New Roman"/>
              </w:rPr>
              <w:t>String</w:t>
            </w:r>
          </w:p>
        </w:tc>
        <w:tc>
          <w:tcPr>
            <w:tcW w:w="0" w:type="auto"/>
          </w:tcPr>
          <w:p w14:paraId="7E97FA62" w14:textId="77777777" w:rsidR="00CC2F92" w:rsidRPr="009F580C" w:rsidRDefault="00CC2F92" w:rsidP="007F78BC">
            <w:pPr>
              <w:pStyle w:val="Compact"/>
              <w:rPr>
                <w:rFonts w:ascii="Times New Roman" w:hAnsi="Times New Roman" w:cs="Times New Roman"/>
              </w:rPr>
            </w:pPr>
            <w:r>
              <w:rPr>
                <w:rFonts w:ascii="Times New Roman" w:hAnsi="Times New Roman" w:cs="Times New Roman"/>
              </w:rPr>
              <w:t>1</w:t>
            </w:r>
          </w:p>
        </w:tc>
        <w:tc>
          <w:tcPr>
            <w:tcW w:w="0" w:type="auto"/>
          </w:tcPr>
          <w:p w14:paraId="276D7C69" w14:textId="633C0047" w:rsidR="00CC2F92" w:rsidRPr="009F580C" w:rsidRDefault="00314694" w:rsidP="007F78BC">
            <w:pPr>
              <w:pStyle w:val="Compact"/>
              <w:rPr>
                <w:rFonts w:ascii="Times New Roman" w:hAnsi="Times New Roman" w:cs="Times New Roman"/>
              </w:rPr>
            </w:pPr>
            <w:r>
              <w:rPr>
                <w:rFonts w:ascii="Times New Roman" w:hAnsi="Times New Roman" w:cs="Times New Roman"/>
              </w:rPr>
              <w:t>Continuation Pointer</w:t>
            </w:r>
          </w:p>
        </w:tc>
        <w:tc>
          <w:tcPr>
            <w:tcW w:w="2271" w:type="pct"/>
          </w:tcPr>
          <w:p w14:paraId="2E4A96E5" w14:textId="27597145" w:rsidR="00CC2F92" w:rsidRPr="009F580C" w:rsidRDefault="002E7867" w:rsidP="007F78BC">
            <w:pPr>
              <w:pStyle w:val="Compact"/>
              <w:rPr>
                <w:rFonts w:ascii="Times New Roman" w:hAnsi="Times New Roman" w:cs="Times New Roman"/>
              </w:rPr>
            </w:pPr>
            <w:r>
              <w:rPr>
                <w:rFonts w:ascii="Times New Roman" w:hAnsi="Times New Roman" w:cs="Times New Roman"/>
              </w:rPr>
              <w:t>For associating a physical message with the next physical message that makes up the larger logical message</w:t>
            </w:r>
          </w:p>
        </w:tc>
      </w:tr>
    </w:tbl>
    <w:p w14:paraId="6C5CCFA6" w14:textId="77777777" w:rsidR="00A3636E" w:rsidRDefault="00A3636E">
      <w:r>
        <w:br w:type="page"/>
      </w:r>
    </w:p>
    <w:p w14:paraId="048306C2" w14:textId="77777777" w:rsidR="00CC2F92" w:rsidRPr="00604E3A" w:rsidRDefault="00CC2F92" w:rsidP="00604E3A"/>
    <w:p w14:paraId="72185176" w14:textId="5F9477F9" w:rsidR="00A3636E" w:rsidRDefault="00A3636E" w:rsidP="00DD56C8">
      <w:pPr>
        <w:pStyle w:val="Heading1"/>
      </w:pPr>
      <w:bookmarkStart w:id="55" w:name="_Toc115265339"/>
      <w:r>
        <w:t>Additional Features</w:t>
      </w:r>
      <w:bookmarkEnd w:id="55"/>
    </w:p>
    <w:p w14:paraId="73D9C450" w14:textId="77777777" w:rsidR="00A3636E" w:rsidRDefault="00A3636E" w:rsidP="00A3636E">
      <w:pPr>
        <w:pStyle w:val="Heading2"/>
      </w:pPr>
      <w:bookmarkStart w:id="56" w:name="_Ref102028738"/>
      <w:bookmarkStart w:id="57" w:name="_Toc115265340"/>
      <w:commentRangeStart w:id="58"/>
      <w:r>
        <w:t>Continuations (Fragmentation)</w:t>
      </w:r>
      <w:commentRangeEnd w:id="58"/>
      <w:r>
        <w:rPr>
          <w:rStyle w:val="CommentReference"/>
          <w:rFonts w:eastAsiaTheme="minorHAnsi" w:cstheme="minorBidi"/>
          <w:b w:val="0"/>
        </w:rPr>
        <w:commentReference w:id="58"/>
      </w:r>
      <w:bookmarkEnd w:id="56"/>
      <w:bookmarkEnd w:id="57"/>
    </w:p>
    <w:p w14:paraId="044D1FA9" w14:textId="3DA1ACC7" w:rsidR="00A3636E" w:rsidRDefault="00A3636E" w:rsidP="00A3636E">
      <w:r>
        <w:br/>
        <w:t xml:space="preserve">mCDF instances can be broken into fragments. This is useful when a mCDF instance cannot be expressed using a single </w:t>
      </w:r>
      <w:proofErr w:type="gramStart"/>
      <w:r>
        <w:t>machine readable</w:t>
      </w:r>
      <w:proofErr w:type="gramEnd"/>
      <w:r>
        <w:t xml:space="preserve"> encoding. Data in the NS1 header (described in Section </w:t>
      </w:r>
      <w:r>
        <w:fldChar w:fldCharType="begin"/>
      </w:r>
      <w:r>
        <w:instrText xml:space="preserve"> REF _Ref114217027 \r \h </w:instrText>
      </w:r>
      <w:r>
        <w:fldChar w:fldCharType="separate"/>
      </w:r>
      <w:r>
        <w:t>4.1</w:t>
      </w:r>
      <w:r>
        <w:fldChar w:fldCharType="end"/>
      </w:r>
      <w:r>
        <w:t xml:space="preserve">) is used to allow reassembly of instances from fragments and distinguish fragments from other mCDF instances. </w:t>
      </w:r>
    </w:p>
    <w:p w14:paraId="1DC44DC5" w14:textId="40E6EAD8" w:rsidR="00A3636E" w:rsidRDefault="00A3636E" w:rsidP="00A3636E">
      <w:r>
        <w:t xml:space="preserve">The process for </w:t>
      </w:r>
      <w:r w:rsidR="00C0358C">
        <w:t>creating</w:t>
      </w:r>
      <w:r>
        <w:t xml:space="preserve"> fragmented instances is given below:</w:t>
      </w:r>
    </w:p>
    <w:p w14:paraId="0EE83AF6" w14:textId="77777777" w:rsidR="00A3636E" w:rsidRDefault="00A3636E" w:rsidP="00A3636E"/>
    <w:p w14:paraId="7E2AB246" w14:textId="77777777" w:rsidR="00A3636E" w:rsidRDefault="00A3636E" w:rsidP="00A3636E">
      <w:r>
        <w:t>Each fragment must include a NS1 header. A fragment cannot end or start in the middle of a segment (</w:t>
      </w:r>
      <w:proofErr w:type="gramStart"/>
      <w:r>
        <w:t>i.e.</w:t>
      </w:r>
      <w:proofErr w:type="gramEnd"/>
      <w:r>
        <w:t xml:space="preserve"> each segment must be wholly contained within a single fragment). Each fragment (except the final fragment) must contain a DSC segment (described in Section </w:t>
      </w:r>
      <w:r>
        <w:fldChar w:fldCharType="begin"/>
      </w:r>
      <w:r>
        <w:instrText xml:space="preserve"> REF _Ref114217907 \r \h </w:instrText>
      </w:r>
      <w:r>
        <w:fldChar w:fldCharType="separate"/>
      </w:r>
      <w:r>
        <w:t>4.2</w:t>
      </w:r>
      <w:r>
        <w:fldChar w:fldCharType="end"/>
      </w:r>
      <w:r>
        <w:t>).</w:t>
      </w:r>
    </w:p>
    <w:p w14:paraId="47062F80" w14:textId="097544FC" w:rsidR="00A3636E" w:rsidRDefault="00A3636E" w:rsidP="00A3636E">
      <w:pPr>
        <w:pStyle w:val="ListParagraph"/>
        <w:numPr>
          <w:ilvl w:val="0"/>
          <w:numId w:val="18"/>
        </w:numPr>
        <w:spacing w:line="276" w:lineRule="auto"/>
      </w:pPr>
      <w:r>
        <w:t xml:space="preserve">The logical message is </w:t>
      </w:r>
      <w:r w:rsidR="00217BFD">
        <w:t>split</w:t>
      </w:r>
      <w:r>
        <w:t xml:space="preserve"> after an arbitrary segment.</w:t>
      </w:r>
    </w:p>
    <w:p w14:paraId="535915F1" w14:textId="144AC723" w:rsidR="00A3636E" w:rsidRDefault="00A3636E" w:rsidP="00A3636E">
      <w:pPr>
        <w:pStyle w:val="ListParagraph"/>
        <w:numPr>
          <w:ilvl w:val="0"/>
          <w:numId w:val="18"/>
        </w:numPr>
        <w:spacing w:line="276" w:lineRule="auto"/>
      </w:pPr>
      <w:r>
        <w:t xml:space="preserve">A DSC segment is </w:t>
      </w:r>
      <w:r w:rsidR="00755D16">
        <w:t>placed after the split in the first</w:t>
      </w:r>
      <w:r w:rsidR="00F107A8">
        <w:t xml:space="preserve"> fragment</w:t>
      </w:r>
      <w:r>
        <w:t xml:space="preserve">. The DSC-1 Continuation Pointer field will contain a unique value that is used to match a subsequent fragment </w:t>
      </w:r>
      <w:r w:rsidR="00D44A40">
        <w:t>containing the same value in its header</w:t>
      </w:r>
      <w:r>
        <w:t xml:space="preserve">. </w:t>
      </w:r>
    </w:p>
    <w:p w14:paraId="1BABB397" w14:textId="77777777" w:rsidR="00A3636E" w:rsidRDefault="00A3636E" w:rsidP="00A3636E">
      <w:pPr>
        <w:pStyle w:val="ListParagraph"/>
        <w:numPr>
          <w:ilvl w:val="0"/>
          <w:numId w:val="18"/>
        </w:numPr>
        <w:spacing w:line="276" w:lineRule="auto"/>
      </w:pPr>
      <w:r>
        <w:t>The DSC terminates the first fragment of the logical message.</w:t>
      </w:r>
    </w:p>
    <w:p w14:paraId="2515770F" w14:textId="3A5C14C4" w:rsidR="00A3636E" w:rsidRPr="002D63E0" w:rsidRDefault="00D44A40" w:rsidP="00A3636E">
      <w:pPr>
        <w:pStyle w:val="ListParagraph"/>
        <w:numPr>
          <w:ilvl w:val="0"/>
          <w:numId w:val="18"/>
        </w:numPr>
        <w:spacing w:line="276" w:lineRule="auto"/>
        <w:rPr>
          <w:rFonts w:cs="Times New Roman"/>
          <w:szCs w:val="24"/>
        </w:rPr>
      </w:pPr>
      <w:r>
        <w:t>The</w:t>
      </w:r>
      <w:r w:rsidR="00A3636E">
        <w:t xml:space="preserve"> subsequent message will contain a NS1-6 Continuation ID, a value that matches that from DSC-1 (The presence of a value in NS1-6 indicates that </w:t>
      </w:r>
      <w:r w:rsidR="00A3636E" w:rsidRPr="00DB18CE">
        <w:t xml:space="preserve">the message is a fragment of an earlier message). </w:t>
      </w:r>
      <w:r w:rsidR="00A3636E" w:rsidRPr="009D112E">
        <w:t xml:space="preserve">Each subsequent message will have its </w:t>
      </w:r>
      <w:r w:rsidR="00A3636E" w:rsidRPr="009D112E">
        <w:rPr>
          <w:szCs w:val="24"/>
        </w:rPr>
        <w:t xml:space="preserve">own unique value for NS1-5 Message Control ID. </w:t>
      </w:r>
      <w:r w:rsidR="00A3636E" w:rsidRPr="002D63E0">
        <w:rPr>
          <w:szCs w:val="24"/>
        </w:rPr>
        <w:t xml:space="preserve">Coordination between the between </w:t>
      </w:r>
      <w:r w:rsidR="00A3636E" w:rsidRPr="002D63E0">
        <w:rPr>
          <w:rFonts w:cs="Times New Roman"/>
          <w:szCs w:val="24"/>
        </w:rPr>
        <w:t>the DSC-1 Continuation Pointer and the subsequent message’s NS</w:t>
      </w:r>
      <w:r w:rsidR="00A3636E">
        <w:rPr>
          <w:rFonts w:cs="Times New Roman"/>
          <w:szCs w:val="24"/>
        </w:rPr>
        <w:t>1</w:t>
      </w:r>
      <w:r w:rsidR="00A3636E" w:rsidRPr="002D63E0">
        <w:rPr>
          <w:rFonts w:cs="Times New Roman"/>
          <w:szCs w:val="24"/>
        </w:rPr>
        <w:t>-</w:t>
      </w:r>
      <w:r w:rsidR="00A3636E">
        <w:rPr>
          <w:rFonts w:cs="Times New Roman"/>
          <w:szCs w:val="24"/>
        </w:rPr>
        <w:t>6</w:t>
      </w:r>
      <w:r w:rsidR="00A3636E" w:rsidRPr="002D63E0">
        <w:rPr>
          <w:rFonts w:cs="Times New Roman"/>
          <w:szCs w:val="24"/>
        </w:rPr>
        <w:t xml:space="preserve"> Continuation </w:t>
      </w:r>
      <w:r w:rsidR="00A3636E">
        <w:rPr>
          <w:rFonts w:cs="Times New Roman"/>
          <w:szCs w:val="24"/>
        </w:rPr>
        <w:t>ID</w:t>
      </w:r>
      <w:r w:rsidR="00A3636E" w:rsidRPr="002D63E0">
        <w:rPr>
          <w:rFonts w:cs="Times New Roman"/>
          <w:szCs w:val="24"/>
        </w:rPr>
        <w:t xml:space="preserve"> is used to link the fragments in the proper order.</w:t>
      </w:r>
    </w:p>
    <w:p w14:paraId="43852DB3" w14:textId="77777777" w:rsidR="00A3636E" w:rsidRPr="002D63E0" w:rsidRDefault="00A3636E" w:rsidP="00A3636E">
      <w:pPr>
        <w:pStyle w:val="Default"/>
        <w:numPr>
          <w:ilvl w:val="0"/>
          <w:numId w:val="18"/>
        </w:numPr>
        <w:spacing w:after="49"/>
      </w:pPr>
      <w:r w:rsidRPr="002D63E0">
        <w:t xml:space="preserve">The logical message is the concatenation of the contents of the first message (which while having no value in </w:t>
      </w:r>
      <w:r>
        <w:t>NS1</w:t>
      </w:r>
      <w:r w:rsidRPr="002D63E0">
        <w:t>-</w:t>
      </w:r>
      <w:r>
        <w:t>6</w:t>
      </w:r>
      <w:r w:rsidRPr="002D63E0">
        <w:t xml:space="preserve">, did end with DSC, and hence was </w:t>
      </w:r>
      <w:proofErr w:type="gramStart"/>
      <w:r w:rsidRPr="002D63E0">
        <w:t>actually a</w:t>
      </w:r>
      <w:proofErr w:type="gramEnd"/>
      <w:r w:rsidRPr="002D63E0">
        <w:t xml:space="preserve"> message fragment), plus all subsequent fragments (as identified by values in </w:t>
      </w:r>
      <w:r>
        <w:t>NS1</w:t>
      </w:r>
      <w:r w:rsidRPr="002D63E0">
        <w:t>-</w:t>
      </w:r>
      <w:r>
        <w:t>6</w:t>
      </w:r>
      <w:r w:rsidRPr="002D63E0">
        <w:t>).</w:t>
      </w:r>
    </w:p>
    <w:p w14:paraId="67370F28" w14:textId="77777777" w:rsidR="00A3636E" w:rsidRDefault="00A3636E" w:rsidP="00A3636E">
      <w:pPr>
        <w:pStyle w:val="Heading3"/>
      </w:pPr>
      <w:bookmarkStart w:id="59" w:name="_Ref95892990"/>
      <w:bookmarkStart w:id="60" w:name="_Toc115265341"/>
      <w:r>
        <w:t>Fragment reassembly</w:t>
      </w:r>
      <w:bookmarkEnd w:id="59"/>
      <w:bookmarkEnd w:id="60"/>
    </w:p>
    <w:p w14:paraId="464D5749" w14:textId="77777777" w:rsidR="00A3636E" w:rsidRDefault="00A3636E" w:rsidP="00A3636E">
      <w:r>
        <w:t xml:space="preserve">Fragments must be reassembled in order. A reassembled instance should not contain interleaving header (NS1) segments. </w:t>
      </w:r>
      <w:proofErr w:type="gramStart"/>
      <w:r>
        <w:t>Instead</w:t>
      </w:r>
      <w:proofErr w:type="gramEnd"/>
      <w:r>
        <w:t xml:space="preserve"> those segments should be removed as redundant.</w:t>
      </w:r>
      <w:bookmarkStart w:id="61" w:name="_pw6gie6llygb" w:colFirst="0" w:colLast="0"/>
      <w:bookmarkStart w:id="62" w:name="_p1pacwk1zk7k" w:colFirst="0" w:colLast="0"/>
      <w:bookmarkEnd w:id="61"/>
      <w:bookmarkEnd w:id="62"/>
    </w:p>
    <w:p w14:paraId="201A589F" w14:textId="77777777" w:rsidR="00A3636E" w:rsidRDefault="00A3636E" w:rsidP="00A3636E">
      <w:r>
        <w:t>Fragment 1:</w:t>
      </w:r>
    </w:p>
    <w:tbl>
      <w:tblPr>
        <w:tblStyle w:val="TableGrid"/>
        <w:tblW w:w="0" w:type="auto"/>
        <w:tblLook w:val="04A0" w:firstRow="1" w:lastRow="0" w:firstColumn="1" w:lastColumn="0" w:noHBand="0" w:noVBand="1"/>
      </w:tblPr>
      <w:tblGrid>
        <w:gridCol w:w="8990"/>
      </w:tblGrid>
      <w:tr w:rsidR="00A3636E" w14:paraId="3844BCB2" w14:textId="77777777" w:rsidTr="004A6FF1">
        <w:tc>
          <w:tcPr>
            <w:tcW w:w="9350" w:type="dxa"/>
          </w:tcPr>
          <w:p w14:paraId="2DC6A215" w14:textId="29B5041D" w:rsidR="00A3636E" w:rsidRPr="00093BFA" w:rsidRDefault="00A3636E" w:rsidP="004A6FF1">
            <w:pPr>
              <w:rPr>
                <w:rFonts w:ascii="Source Code Pro" w:hAnsi="Source Code Pro" w:cs="Courier New"/>
              </w:rPr>
            </w:pPr>
            <w:r w:rsidRPr="00093BFA">
              <w:rPr>
                <w:rFonts w:ascii="Source Code Pro" w:hAnsi="Source Code Pro" w:cs="Courier New"/>
              </w:rPr>
              <w:t>NS1|^~\&amp;;|</w:t>
            </w:r>
            <w:r w:rsidR="00093BFA">
              <w:rPr>
                <w:rFonts w:ascii="Source Code Pro" w:hAnsi="Source Code Pro" w:cs="Courier New"/>
              </w:rPr>
              <w:t>XXX</w:t>
            </w:r>
            <w:r w:rsidRPr="00093BFA">
              <w:rPr>
                <w:rFonts w:ascii="Source Code Pro" w:hAnsi="Source Code Pro" w:cs="Courier New"/>
              </w:rPr>
              <w:t>|1|</w:t>
            </w:r>
            <w:proofErr w:type="gramStart"/>
            <w:r w:rsidRPr="00093BFA">
              <w:rPr>
                <w:rFonts w:ascii="Source Code Pro" w:hAnsi="Source Code Pro" w:cs="Courier New"/>
              </w:rPr>
              <w:t>1;{</w:t>
            </w:r>
            <w:proofErr w:type="gramEnd"/>
            <w:r w:rsidRPr="00093BFA">
              <w:rPr>
                <w:rFonts w:ascii="Source Code Pro" w:hAnsi="Source Code Pro" w:cs="Courier New"/>
              </w:rPr>
              <w:t>Message specific data 1};DSC|123;</w:t>
            </w:r>
          </w:p>
        </w:tc>
      </w:tr>
    </w:tbl>
    <w:p w14:paraId="4007D3ED" w14:textId="77777777" w:rsidR="00A3636E" w:rsidRDefault="00A3636E" w:rsidP="00A3636E">
      <w:r>
        <w:t>Fragment 2:</w:t>
      </w:r>
    </w:p>
    <w:tbl>
      <w:tblPr>
        <w:tblStyle w:val="TableGrid"/>
        <w:tblW w:w="0" w:type="auto"/>
        <w:tblLook w:val="04A0" w:firstRow="1" w:lastRow="0" w:firstColumn="1" w:lastColumn="0" w:noHBand="0" w:noVBand="1"/>
      </w:tblPr>
      <w:tblGrid>
        <w:gridCol w:w="8990"/>
      </w:tblGrid>
      <w:tr w:rsidR="00A3636E" w:rsidRPr="00093BFA" w14:paraId="24DAED15" w14:textId="77777777" w:rsidTr="004A6FF1">
        <w:tc>
          <w:tcPr>
            <w:tcW w:w="9350" w:type="dxa"/>
          </w:tcPr>
          <w:p w14:paraId="075A0E15" w14:textId="77E37A71" w:rsidR="00A3636E" w:rsidRPr="00093BFA" w:rsidRDefault="00A3636E" w:rsidP="004A6FF1">
            <w:pPr>
              <w:rPr>
                <w:rFonts w:ascii="Source Code Pro" w:hAnsi="Source Code Pro" w:cs="Courier New"/>
              </w:rPr>
            </w:pPr>
            <w:r w:rsidRPr="00093BFA">
              <w:rPr>
                <w:rFonts w:ascii="Source Code Pro" w:hAnsi="Source Code Pro" w:cs="Courier New"/>
              </w:rPr>
              <w:t>NS1|^~\&amp;;|</w:t>
            </w:r>
            <w:r w:rsidR="00093BFA">
              <w:rPr>
                <w:rFonts w:ascii="Source Code Pro" w:hAnsi="Source Code Pro" w:cs="Courier New"/>
              </w:rPr>
              <w:t>XXX</w:t>
            </w:r>
            <w:r w:rsidRPr="00093BFA">
              <w:rPr>
                <w:rFonts w:ascii="Source Code Pro" w:hAnsi="Source Code Pro" w:cs="Courier New"/>
              </w:rPr>
              <w:t>|1|</w:t>
            </w:r>
            <w:r w:rsidR="004153C7">
              <w:rPr>
                <w:rFonts w:ascii="Source Code Pro" w:hAnsi="Source Code Pro" w:cs="Courier New"/>
              </w:rPr>
              <w:t>2</w:t>
            </w:r>
            <w:r w:rsidRPr="00093BFA">
              <w:rPr>
                <w:rFonts w:ascii="Source Code Pro" w:hAnsi="Source Code Pro" w:cs="Courier New"/>
              </w:rPr>
              <w:t>|</w:t>
            </w:r>
            <w:proofErr w:type="gramStart"/>
            <w:r w:rsidRPr="00093BFA">
              <w:rPr>
                <w:rFonts w:ascii="Source Code Pro" w:hAnsi="Source Code Pro" w:cs="Courier New"/>
              </w:rPr>
              <w:t>123;{</w:t>
            </w:r>
            <w:proofErr w:type="gramEnd"/>
            <w:r w:rsidRPr="00093BFA">
              <w:rPr>
                <w:rFonts w:ascii="Source Code Pro" w:hAnsi="Source Code Pro" w:cs="Courier New"/>
              </w:rPr>
              <w:t>Message specific data 2};</w:t>
            </w:r>
          </w:p>
        </w:tc>
      </w:tr>
    </w:tbl>
    <w:p w14:paraId="7DC613F8" w14:textId="77777777" w:rsidR="00A3636E" w:rsidRDefault="00A3636E" w:rsidP="00A3636E">
      <w:r>
        <w:t>Reassembled instance:</w:t>
      </w:r>
    </w:p>
    <w:tbl>
      <w:tblPr>
        <w:tblStyle w:val="TableGrid"/>
        <w:tblW w:w="0" w:type="auto"/>
        <w:tblLook w:val="04A0" w:firstRow="1" w:lastRow="0" w:firstColumn="1" w:lastColumn="0" w:noHBand="0" w:noVBand="1"/>
      </w:tblPr>
      <w:tblGrid>
        <w:gridCol w:w="8990"/>
      </w:tblGrid>
      <w:tr w:rsidR="00A3636E" w:rsidRPr="00093BFA" w14:paraId="177589CE" w14:textId="77777777" w:rsidTr="004A6FF1">
        <w:tc>
          <w:tcPr>
            <w:tcW w:w="9350" w:type="dxa"/>
          </w:tcPr>
          <w:p w14:paraId="32F90D07" w14:textId="4752F3C2" w:rsidR="00A3636E" w:rsidRPr="00093BFA" w:rsidRDefault="00A3636E" w:rsidP="004A6FF1">
            <w:pPr>
              <w:rPr>
                <w:rFonts w:ascii="Source Code Pro" w:hAnsi="Source Code Pro" w:cs="Courier New"/>
              </w:rPr>
            </w:pPr>
            <w:r w:rsidRPr="00093BFA">
              <w:rPr>
                <w:rFonts w:ascii="Source Code Pro" w:hAnsi="Source Code Pro" w:cs="Courier New"/>
              </w:rPr>
              <w:t>NS1|^~\&amp;;|</w:t>
            </w:r>
            <w:r w:rsidR="00093BFA">
              <w:rPr>
                <w:rFonts w:ascii="Source Code Pro" w:hAnsi="Source Code Pro" w:cs="Courier New"/>
              </w:rPr>
              <w:t>XXX</w:t>
            </w:r>
            <w:r w:rsidRPr="00093BFA">
              <w:rPr>
                <w:rFonts w:ascii="Source Code Pro" w:hAnsi="Source Code Pro" w:cs="Courier New"/>
              </w:rPr>
              <w:t>|1|</w:t>
            </w:r>
            <w:proofErr w:type="gramStart"/>
            <w:r w:rsidRPr="00093BFA">
              <w:rPr>
                <w:rFonts w:ascii="Source Code Pro" w:hAnsi="Source Code Pro" w:cs="Courier New"/>
              </w:rPr>
              <w:t>1;{</w:t>
            </w:r>
            <w:proofErr w:type="gramEnd"/>
            <w:r w:rsidRPr="00093BFA">
              <w:rPr>
                <w:rFonts w:ascii="Source Code Pro" w:hAnsi="Source Code Pro" w:cs="Courier New"/>
              </w:rPr>
              <w:t>Message specific data 1};{Message specific data 2};</w:t>
            </w:r>
          </w:p>
        </w:tc>
      </w:tr>
    </w:tbl>
    <w:p w14:paraId="13346986" w14:textId="77777777" w:rsidR="00A3636E" w:rsidRDefault="00A3636E" w:rsidP="00A3636E">
      <w:r>
        <w:t>Note that the headers are not duplicated in the reassembled message. The consuming application is responsible for converting the physical syntax to its logical equivalent.</w:t>
      </w:r>
    </w:p>
    <w:p w14:paraId="42F0599F" w14:textId="77777777" w:rsidR="00A3636E" w:rsidRDefault="00A3636E" w:rsidP="00A3636E">
      <w:pPr>
        <w:pStyle w:val="Heading2"/>
      </w:pPr>
      <w:bookmarkStart w:id="63" w:name="_Ref114292347"/>
      <w:bookmarkStart w:id="64" w:name="_Toc115265342"/>
      <w:r>
        <w:lastRenderedPageBreak/>
        <w:t>Canonicalization of mCDF</w:t>
      </w:r>
      <w:bookmarkEnd w:id="63"/>
      <w:bookmarkEnd w:id="64"/>
    </w:p>
    <w:p w14:paraId="19AB1184" w14:textId="77777777" w:rsidR="00A3636E" w:rsidRDefault="00A3636E" w:rsidP="00A3636E">
      <w:r>
        <w:t>Canonicalization is a method of putting a mCDF into a normal form, so that it can be easily compared for equivalence. This is particularly important for cryptographic applications. The canonicalization algorithm for mCDF is as follows:</w:t>
      </w:r>
    </w:p>
    <w:p w14:paraId="52CBA5E1" w14:textId="77777777" w:rsidR="00A3636E" w:rsidRDefault="00A3636E" w:rsidP="00A3636E">
      <w:pPr>
        <w:pStyle w:val="ListParagraph"/>
        <w:numPr>
          <w:ilvl w:val="0"/>
          <w:numId w:val="15"/>
        </w:numPr>
        <w:spacing w:line="276" w:lineRule="auto"/>
      </w:pPr>
      <w:r>
        <w:t>If mCDF instance is fragmented, reassemble all fragments according to the protocol in the section “</w:t>
      </w:r>
      <w:r>
        <w:fldChar w:fldCharType="begin"/>
      </w:r>
      <w:r>
        <w:instrText xml:space="preserve"> REF _Ref95892990 \h </w:instrText>
      </w:r>
      <w:r>
        <w:fldChar w:fldCharType="separate"/>
      </w:r>
      <w:r>
        <w:t>Fragment reassembly</w:t>
      </w:r>
      <w:r>
        <w:fldChar w:fldCharType="end"/>
      </w:r>
      <w:r>
        <w:t>”.</w:t>
      </w:r>
    </w:p>
    <w:p w14:paraId="69A79A07" w14:textId="77777777" w:rsidR="00A3636E" w:rsidRDefault="00A3636E" w:rsidP="00A3636E">
      <w:pPr>
        <w:pStyle w:val="ListParagraph"/>
        <w:numPr>
          <w:ilvl w:val="0"/>
          <w:numId w:val="15"/>
        </w:numPr>
        <w:spacing w:line="276" w:lineRule="auto"/>
      </w:pPr>
      <w:r>
        <w:t>Remap all delimiters to their default values (see reserved tokens)</w:t>
      </w:r>
    </w:p>
    <w:p w14:paraId="5DCCF0F5" w14:textId="77777777" w:rsidR="00A3636E" w:rsidRDefault="00A3636E" w:rsidP="00A3636E">
      <w:r>
        <w:t>Note that all escaped characters remain escaped.</w:t>
      </w:r>
    </w:p>
    <w:p w14:paraId="1A44CEDB" w14:textId="77777777" w:rsidR="00A3636E" w:rsidRDefault="00A3636E" w:rsidP="00A3636E">
      <w:r>
        <w:br w:type="page"/>
      </w:r>
    </w:p>
    <w:p w14:paraId="5CC077F5" w14:textId="77777777" w:rsidR="00A3636E" w:rsidRPr="00111E85" w:rsidRDefault="00A3636E" w:rsidP="00A3636E"/>
    <w:p w14:paraId="5F2979F9" w14:textId="3CE9C218" w:rsidR="00196B5B" w:rsidRDefault="00EB5CCE" w:rsidP="00196B5B">
      <w:pPr>
        <w:pStyle w:val="Heading1"/>
      </w:pPr>
      <w:bookmarkStart w:id="65" w:name="_Toc115265343"/>
      <w:r>
        <w:t>Usage examples</w:t>
      </w:r>
      <w:bookmarkStart w:id="66" w:name="_Hlk4138713"/>
      <w:bookmarkEnd w:id="65"/>
    </w:p>
    <w:p w14:paraId="1B4F1AB2" w14:textId="73F2A7F5" w:rsidR="004D3339" w:rsidRDefault="00153286" w:rsidP="004D3339">
      <w:pPr>
        <w:pStyle w:val="Heading2"/>
      </w:pPr>
      <w:bookmarkStart w:id="67" w:name="_Toc115265344"/>
      <w:r>
        <w:t>Mapping</w:t>
      </w:r>
      <w:r w:rsidR="00525E12">
        <w:t xml:space="preserve"> delimiters</w:t>
      </w:r>
      <w:bookmarkEnd w:id="67"/>
    </w:p>
    <w:p w14:paraId="21AEC494" w14:textId="197E57DB" w:rsidR="00525E12" w:rsidRDefault="009D512D" w:rsidP="00525E12">
      <w:r>
        <w:t xml:space="preserve">There may be situations where </w:t>
      </w:r>
      <w:r w:rsidR="00EC6076">
        <w:t>it might be beneficial to use delimiters other than the conventional ones. For example, QR Codes</w:t>
      </w:r>
      <w:r w:rsidR="00113053">
        <w:fldChar w:fldCharType="begin"/>
      </w:r>
      <w:r w:rsidR="00113053">
        <w:instrText xml:space="preserve"> REF _Ref114562307 \r \h </w:instrText>
      </w:r>
      <w:r w:rsidR="00113053">
        <w:fldChar w:fldCharType="separate"/>
      </w:r>
      <w:r w:rsidR="00113053">
        <w:t>[7]</w:t>
      </w:r>
      <w:r w:rsidR="00113053">
        <w:fldChar w:fldCharType="end"/>
      </w:r>
      <w:r w:rsidR="00EC6076">
        <w:t xml:space="preserve"> are most efficient when operating in </w:t>
      </w:r>
      <w:r w:rsidR="00C0358C">
        <w:t>“</w:t>
      </w:r>
      <w:r w:rsidR="00EC6076">
        <w:t>Alphanumeric</w:t>
      </w:r>
      <w:r w:rsidR="00C0358C">
        <w:t>”</w:t>
      </w:r>
      <w:r w:rsidR="00EC6076">
        <w:t xml:space="preserve"> mode, </w:t>
      </w:r>
      <w:r w:rsidR="00A55A70">
        <w:t xml:space="preserve">but </w:t>
      </w:r>
      <w:r w:rsidR="00B65995">
        <w:t xml:space="preserve">this </w:t>
      </w:r>
      <w:r w:rsidR="00A55A70">
        <w:t xml:space="preserve">also limits the delimiters available. </w:t>
      </w:r>
      <w:r w:rsidR="00B65995">
        <w:t>The following</w:t>
      </w:r>
      <w:r w:rsidR="003E18EE">
        <w:t xml:space="preserve"> example shows a mCDF instance using alternative delimiters, as given below:</w:t>
      </w:r>
    </w:p>
    <w:p w14:paraId="67F0127D" w14:textId="77777777" w:rsidR="003E18EE" w:rsidRDefault="003E18EE" w:rsidP="00525E12"/>
    <w:tbl>
      <w:tblPr>
        <w:tblStyle w:val="TableGrid1"/>
        <w:tblW w:w="6120" w:type="dxa"/>
        <w:tblInd w:w="-5" w:type="dxa"/>
        <w:tblLook w:val="04A0" w:firstRow="1" w:lastRow="0" w:firstColumn="1" w:lastColumn="0" w:noHBand="0" w:noVBand="1"/>
      </w:tblPr>
      <w:tblGrid>
        <w:gridCol w:w="1402"/>
        <w:gridCol w:w="1760"/>
        <w:gridCol w:w="3040"/>
      </w:tblGrid>
      <w:tr w:rsidR="007C7300" w:rsidRPr="007C7300" w14:paraId="28D1BE85" w14:textId="77777777" w:rsidTr="007C7300">
        <w:trPr>
          <w:trHeight w:val="300"/>
        </w:trPr>
        <w:tc>
          <w:tcPr>
            <w:tcW w:w="1320" w:type="dxa"/>
            <w:noWrap/>
            <w:hideMark/>
          </w:tcPr>
          <w:p w14:paraId="282C74C2" w14:textId="77777777" w:rsidR="007C7300" w:rsidRPr="00EB203D" w:rsidRDefault="007C7300" w:rsidP="007C7300">
            <w:pPr>
              <w:rPr>
                <w:rFonts w:eastAsia="Times New Roman" w:cs="Times New Roman"/>
                <w:color w:val="000000"/>
                <w:sz w:val="22"/>
              </w:rPr>
            </w:pPr>
            <w:r w:rsidRPr="00EB203D">
              <w:rPr>
                <w:rFonts w:eastAsia="Times New Roman" w:cs="Times New Roman"/>
                <w:color w:val="000000"/>
                <w:sz w:val="22"/>
              </w:rPr>
              <w:t>Conventional</w:t>
            </w:r>
          </w:p>
        </w:tc>
        <w:tc>
          <w:tcPr>
            <w:tcW w:w="1760" w:type="dxa"/>
            <w:noWrap/>
            <w:hideMark/>
          </w:tcPr>
          <w:p w14:paraId="4C87F172" w14:textId="28AAC3DE" w:rsidR="007C7300" w:rsidRPr="00EB203D" w:rsidRDefault="00B65995" w:rsidP="007C7300">
            <w:pPr>
              <w:rPr>
                <w:rFonts w:eastAsia="Times New Roman" w:cs="Times New Roman"/>
                <w:color w:val="000000"/>
                <w:sz w:val="22"/>
              </w:rPr>
            </w:pPr>
            <w:r>
              <w:rPr>
                <w:rFonts w:eastAsia="Times New Roman" w:cs="Times New Roman"/>
                <w:color w:val="000000"/>
                <w:sz w:val="22"/>
              </w:rPr>
              <w:t>Alternative</w:t>
            </w:r>
            <w:r w:rsidR="00B37102">
              <w:rPr>
                <w:rFonts w:eastAsia="Times New Roman" w:cs="Times New Roman"/>
                <w:color w:val="000000"/>
                <w:sz w:val="22"/>
              </w:rPr>
              <w:t xml:space="preserve"> Alphanumeric Subset</w:t>
            </w:r>
          </w:p>
        </w:tc>
        <w:tc>
          <w:tcPr>
            <w:tcW w:w="3040" w:type="dxa"/>
            <w:noWrap/>
            <w:hideMark/>
          </w:tcPr>
          <w:p w14:paraId="16467A62" w14:textId="77777777" w:rsidR="007C7300" w:rsidRPr="00EB203D" w:rsidRDefault="007C7300" w:rsidP="007C7300">
            <w:pPr>
              <w:rPr>
                <w:rFonts w:eastAsia="Times New Roman" w:cs="Times New Roman"/>
                <w:color w:val="000000"/>
                <w:sz w:val="22"/>
              </w:rPr>
            </w:pPr>
            <w:r w:rsidRPr="00EB203D">
              <w:rPr>
                <w:rFonts w:eastAsia="Times New Roman" w:cs="Times New Roman"/>
                <w:color w:val="000000"/>
                <w:sz w:val="22"/>
              </w:rPr>
              <w:t>Meaning</w:t>
            </w:r>
          </w:p>
        </w:tc>
      </w:tr>
      <w:tr w:rsidR="007C7300" w:rsidRPr="007C7300" w14:paraId="230E30AC" w14:textId="77777777" w:rsidTr="007C7300">
        <w:trPr>
          <w:trHeight w:val="300"/>
        </w:trPr>
        <w:tc>
          <w:tcPr>
            <w:tcW w:w="1320" w:type="dxa"/>
            <w:hideMark/>
          </w:tcPr>
          <w:p w14:paraId="1186C1A5" w14:textId="77777777" w:rsidR="007C7300" w:rsidRPr="00EB203D" w:rsidRDefault="007C7300" w:rsidP="007C7300">
            <w:pPr>
              <w:rPr>
                <w:rFonts w:ascii="Source Code Pro" w:eastAsia="Times New Roman" w:hAnsi="Source Code Pro" w:cs="Arial"/>
                <w:color w:val="000000"/>
                <w:sz w:val="22"/>
              </w:rPr>
            </w:pPr>
            <w:r w:rsidRPr="00EB203D">
              <w:rPr>
                <w:rFonts w:ascii="Source Code Pro" w:eastAsia="Times New Roman" w:hAnsi="Source Code Pro" w:cs="Arial"/>
                <w:color w:val="000000"/>
                <w:sz w:val="22"/>
                <w:lang w:val="en"/>
              </w:rPr>
              <w:t>\</w:t>
            </w:r>
          </w:p>
        </w:tc>
        <w:tc>
          <w:tcPr>
            <w:tcW w:w="1760" w:type="dxa"/>
            <w:hideMark/>
          </w:tcPr>
          <w:p w14:paraId="79BF9BCC" w14:textId="77777777" w:rsidR="007C7300" w:rsidRPr="00EB203D" w:rsidRDefault="007C7300" w:rsidP="007C7300">
            <w:pPr>
              <w:rPr>
                <w:rFonts w:ascii="Source Code Pro" w:eastAsia="Times New Roman" w:hAnsi="Source Code Pro" w:cs="Arial"/>
                <w:color w:val="000000"/>
                <w:sz w:val="22"/>
              </w:rPr>
            </w:pPr>
            <w:r w:rsidRPr="00EB203D">
              <w:rPr>
                <w:rFonts w:ascii="Source Code Pro" w:eastAsia="Times New Roman" w:hAnsi="Source Code Pro" w:cs="Arial"/>
                <w:color w:val="000000"/>
                <w:sz w:val="22"/>
                <w:lang w:val="en"/>
              </w:rPr>
              <w:t>$</w:t>
            </w:r>
          </w:p>
        </w:tc>
        <w:tc>
          <w:tcPr>
            <w:tcW w:w="3040" w:type="dxa"/>
            <w:hideMark/>
          </w:tcPr>
          <w:p w14:paraId="46C8DE8A" w14:textId="77777777" w:rsidR="007C7300" w:rsidRPr="00EB203D" w:rsidRDefault="007C7300" w:rsidP="007C7300">
            <w:pPr>
              <w:rPr>
                <w:rFonts w:eastAsia="Times New Roman" w:cs="Times New Roman"/>
                <w:color w:val="000000"/>
                <w:sz w:val="22"/>
              </w:rPr>
            </w:pPr>
            <w:r w:rsidRPr="00EB203D">
              <w:rPr>
                <w:rFonts w:eastAsia="Times New Roman" w:cs="Times New Roman"/>
                <w:color w:val="000000"/>
                <w:sz w:val="22"/>
                <w:lang w:val="en"/>
              </w:rPr>
              <w:t>Escape character</w:t>
            </w:r>
            <w:r w:rsidRPr="00EB203D">
              <w:rPr>
                <w:rFonts w:eastAsia="Times New Roman" w:cs="Times New Roman"/>
                <w:color w:val="000000"/>
                <w:sz w:val="16"/>
                <w:szCs w:val="16"/>
                <w:lang w:val="en"/>
              </w:rPr>
              <w:t> </w:t>
            </w:r>
          </w:p>
        </w:tc>
      </w:tr>
      <w:tr w:rsidR="007C7300" w:rsidRPr="007C7300" w14:paraId="75A82F36" w14:textId="77777777" w:rsidTr="007C7300">
        <w:trPr>
          <w:trHeight w:val="300"/>
        </w:trPr>
        <w:tc>
          <w:tcPr>
            <w:tcW w:w="1320" w:type="dxa"/>
            <w:hideMark/>
          </w:tcPr>
          <w:p w14:paraId="726DF678" w14:textId="77777777" w:rsidR="007C7300" w:rsidRPr="00EB203D" w:rsidRDefault="007C7300" w:rsidP="007C7300">
            <w:pPr>
              <w:rPr>
                <w:rFonts w:ascii="Source Code Pro" w:eastAsia="Times New Roman" w:hAnsi="Source Code Pro" w:cs="Arial"/>
                <w:color w:val="000000"/>
                <w:sz w:val="22"/>
              </w:rPr>
            </w:pPr>
            <w:r w:rsidRPr="00EB203D">
              <w:rPr>
                <w:rFonts w:ascii="Source Code Pro" w:eastAsia="Times New Roman" w:hAnsi="Source Code Pro" w:cs="Arial"/>
                <w:color w:val="000000"/>
                <w:sz w:val="22"/>
                <w:lang w:val="en"/>
              </w:rPr>
              <w:t>|</w:t>
            </w:r>
          </w:p>
        </w:tc>
        <w:tc>
          <w:tcPr>
            <w:tcW w:w="1760" w:type="dxa"/>
            <w:hideMark/>
          </w:tcPr>
          <w:p w14:paraId="7F955E70" w14:textId="77777777" w:rsidR="007C7300" w:rsidRPr="00EB203D" w:rsidRDefault="007C7300" w:rsidP="007C7300">
            <w:pPr>
              <w:rPr>
                <w:rFonts w:ascii="Source Code Pro" w:eastAsia="Times New Roman" w:hAnsi="Source Code Pro" w:cs="Arial"/>
                <w:color w:val="000000"/>
                <w:sz w:val="22"/>
              </w:rPr>
            </w:pPr>
            <w:r w:rsidRPr="00EB203D">
              <w:rPr>
                <w:rFonts w:ascii="Source Code Pro" w:eastAsia="Times New Roman" w:hAnsi="Source Code Pro" w:cs="Arial"/>
                <w:color w:val="000000"/>
                <w:sz w:val="22"/>
                <w:lang w:val="en"/>
              </w:rPr>
              <w:t>+</w:t>
            </w:r>
          </w:p>
        </w:tc>
        <w:tc>
          <w:tcPr>
            <w:tcW w:w="3040" w:type="dxa"/>
            <w:hideMark/>
          </w:tcPr>
          <w:p w14:paraId="2054F0D7" w14:textId="77777777" w:rsidR="007C7300" w:rsidRPr="00EB203D" w:rsidRDefault="007C7300" w:rsidP="007C7300">
            <w:pPr>
              <w:rPr>
                <w:rFonts w:eastAsia="Times New Roman" w:cs="Times New Roman"/>
                <w:color w:val="000000"/>
                <w:sz w:val="22"/>
              </w:rPr>
            </w:pPr>
            <w:r w:rsidRPr="00EB203D">
              <w:rPr>
                <w:rFonts w:eastAsia="Times New Roman" w:cs="Times New Roman"/>
                <w:color w:val="000000"/>
                <w:sz w:val="22"/>
                <w:lang w:val="en"/>
              </w:rPr>
              <w:t>Field delimiter</w:t>
            </w:r>
          </w:p>
        </w:tc>
      </w:tr>
      <w:tr w:rsidR="007C7300" w:rsidRPr="007C7300" w14:paraId="4F683105" w14:textId="77777777" w:rsidTr="007C7300">
        <w:trPr>
          <w:trHeight w:val="300"/>
        </w:trPr>
        <w:tc>
          <w:tcPr>
            <w:tcW w:w="1320" w:type="dxa"/>
            <w:hideMark/>
          </w:tcPr>
          <w:p w14:paraId="502812EB" w14:textId="77777777" w:rsidR="007C7300" w:rsidRPr="00EB203D" w:rsidRDefault="007C7300" w:rsidP="007C7300">
            <w:pPr>
              <w:rPr>
                <w:rFonts w:ascii="Source Code Pro" w:eastAsia="Times New Roman" w:hAnsi="Source Code Pro" w:cs="Arial"/>
                <w:color w:val="000000"/>
                <w:sz w:val="22"/>
              </w:rPr>
            </w:pPr>
            <w:r w:rsidRPr="00EB203D">
              <w:rPr>
                <w:rFonts w:ascii="Source Code Pro" w:eastAsia="Times New Roman" w:hAnsi="Source Code Pro" w:cs="Arial"/>
                <w:color w:val="000000"/>
                <w:sz w:val="22"/>
                <w:lang w:val="en"/>
              </w:rPr>
              <w:t>^</w:t>
            </w:r>
          </w:p>
        </w:tc>
        <w:tc>
          <w:tcPr>
            <w:tcW w:w="1760" w:type="dxa"/>
            <w:hideMark/>
          </w:tcPr>
          <w:p w14:paraId="2C6A9538" w14:textId="77777777" w:rsidR="007C7300" w:rsidRPr="00EB203D" w:rsidRDefault="007C7300" w:rsidP="007C7300">
            <w:pPr>
              <w:rPr>
                <w:rFonts w:ascii="Source Code Pro" w:eastAsia="Times New Roman" w:hAnsi="Source Code Pro" w:cs="Arial"/>
                <w:color w:val="000000"/>
                <w:sz w:val="22"/>
              </w:rPr>
            </w:pPr>
            <w:r w:rsidRPr="00EB203D">
              <w:rPr>
                <w:rFonts w:ascii="Source Code Pro" w:eastAsia="Times New Roman" w:hAnsi="Source Code Pro" w:cs="Arial"/>
                <w:color w:val="000000"/>
                <w:sz w:val="22"/>
                <w:lang w:val="en"/>
              </w:rPr>
              <w:t>*</w:t>
            </w:r>
          </w:p>
        </w:tc>
        <w:tc>
          <w:tcPr>
            <w:tcW w:w="3040" w:type="dxa"/>
            <w:hideMark/>
          </w:tcPr>
          <w:p w14:paraId="0FEB42A3" w14:textId="77777777" w:rsidR="007C7300" w:rsidRPr="00EB203D" w:rsidRDefault="007C7300" w:rsidP="007C7300">
            <w:pPr>
              <w:rPr>
                <w:rFonts w:eastAsia="Times New Roman" w:cs="Times New Roman"/>
                <w:color w:val="000000"/>
                <w:sz w:val="22"/>
              </w:rPr>
            </w:pPr>
            <w:r w:rsidRPr="00EB203D">
              <w:rPr>
                <w:rFonts w:eastAsia="Times New Roman" w:cs="Times New Roman"/>
                <w:color w:val="000000"/>
                <w:sz w:val="22"/>
                <w:lang w:val="en"/>
              </w:rPr>
              <w:t>Component Delimiter</w:t>
            </w:r>
          </w:p>
        </w:tc>
      </w:tr>
      <w:tr w:rsidR="007C7300" w:rsidRPr="007C7300" w14:paraId="54ECE408" w14:textId="77777777" w:rsidTr="007C7300">
        <w:trPr>
          <w:trHeight w:val="300"/>
        </w:trPr>
        <w:tc>
          <w:tcPr>
            <w:tcW w:w="1320" w:type="dxa"/>
            <w:hideMark/>
          </w:tcPr>
          <w:p w14:paraId="6B2D636E" w14:textId="77777777" w:rsidR="007C7300" w:rsidRPr="00EB203D" w:rsidRDefault="007C7300" w:rsidP="007C7300">
            <w:pPr>
              <w:rPr>
                <w:rFonts w:ascii="Source Code Pro" w:eastAsia="Times New Roman" w:hAnsi="Source Code Pro" w:cs="Arial"/>
                <w:color w:val="000000"/>
                <w:sz w:val="22"/>
              </w:rPr>
            </w:pPr>
            <w:r w:rsidRPr="00EB203D">
              <w:rPr>
                <w:rFonts w:ascii="Source Code Pro" w:eastAsia="Times New Roman" w:hAnsi="Source Code Pro" w:cs="Arial"/>
                <w:color w:val="000000"/>
                <w:sz w:val="22"/>
                <w:lang w:val="en"/>
              </w:rPr>
              <w:t>&amp;</w:t>
            </w:r>
          </w:p>
        </w:tc>
        <w:tc>
          <w:tcPr>
            <w:tcW w:w="1760" w:type="dxa"/>
            <w:hideMark/>
          </w:tcPr>
          <w:p w14:paraId="474C7244" w14:textId="77777777" w:rsidR="007C7300" w:rsidRPr="00EB203D" w:rsidRDefault="007C7300" w:rsidP="007C7300">
            <w:pPr>
              <w:rPr>
                <w:rFonts w:ascii="Source Code Pro" w:eastAsia="Times New Roman" w:hAnsi="Source Code Pro" w:cs="Arial"/>
                <w:color w:val="000000"/>
                <w:sz w:val="22"/>
              </w:rPr>
            </w:pPr>
            <w:r w:rsidRPr="00EB203D">
              <w:rPr>
                <w:rFonts w:ascii="Source Code Pro" w:eastAsia="Times New Roman" w:hAnsi="Source Code Pro" w:cs="Arial"/>
                <w:color w:val="000000"/>
                <w:sz w:val="22"/>
                <w:lang w:val="en"/>
              </w:rPr>
              <w:t>%</w:t>
            </w:r>
          </w:p>
        </w:tc>
        <w:tc>
          <w:tcPr>
            <w:tcW w:w="3040" w:type="dxa"/>
            <w:hideMark/>
          </w:tcPr>
          <w:p w14:paraId="5AC8658E" w14:textId="77777777" w:rsidR="007C7300" w:rsidRPr="00EB203D" w:rsidRDefault="007C7300" w:rsidP="007C7300">
            <w:pPr>
              <w:rPr>
                <w:rFonts w:eastAsia="Times New Roman" w:cs="Times New Roman"/>
                <w:color w:val="000000"/>
                <w:sz w:val="22"/>
              </w:rPr>
            </w:pPr>
            <w:r w:rsidRPr="00EB203D">
              <w:rPr>
                <w:rFonts w:eastAsia="Times New Roman" w:cs="Times New Roman"/>
                <w:color w:val="000000"/>
                <w:sz w:val="22"/>
                <w:lang w:val="en"/>
              </w:rPr>
              <w:t>Subcomponent delimiter</w:t>
            </w:r>
          </w:p>
        </w:tc>
      </w:tr>
      <w:tr w:rsidR="007C7300" w:rsidRPr="007C7300" w14:paraId="101BA867" w14:textId="77777777" w:rsidTr="007C7300">
        <w:trPr>
          <w:trHeight w:val="300"/>
        </w:trPr>
        <w:tc>
          <w:tcPr>
            <w:tcW w:w="1320" w:type="dxa"/>
            <w:hideMark/>
          </w:tcPr>
          <w:p w14:paraId="1EF4F2E1" w14:textId="77777777" w:rsidR="007C7300" w:rsidRPr="00EB203D" w:rsidRDefault="007C7300" w:rsidP="007C7300">
            <w:pPr>
              <w:rPr>
                <w:rFonts w:ascii="Source Code Pro" w:eastAsia="Times New Roman" w:hAnsi="Source Code Pro" w:cs="Arial"/>
                <w:color w:val="000000"/>
                <w:sz w:val="22"/>
              </w:rPr>
            </w:pPr>
            <w:r w:rsidRPr="00EB203D">
              <w:rPr>
                <w:rFonts w:ascii="Source Code Pro" w:eastAsia="Times New Roman" w:hAnsi="Source Code Pro" w:cs="Arial"/>
                <w:color w:val="000000"/>
                <w:sz w:val="22"/>
                <w:lang w:val="en"/>
              </w:rPr>
              <w:t>~</w:t>
            </w:r>
          </w:p>
        </w:tc>
        <w:tc>
          <w:tcPr>
            <w:tcW w:w="1760" w:type="dxa"/>
            <w:hideMark/>
          </w:tcPr>
          <w:p w14:paraId="361671C3" w14:textId="77777777" w:rsidR="007C7300" w:rsidRPr="00EB203D" w:rsidRDefault="007C7300" w:rsidP="007C7300">
            <w:pPr>
              <w:rPr>
                <w:rFonts w:ascii="Source Code Pro" w:eastAsia="Times New Roman" w:hAnsi="Source Code Pro" w:cs="Arial"/>
                <w:color w:val="000000"/>
                <w:sz w:val="22"/>
              </w:rPr>
            </w:pPr>
            <w:r w:rsidRPr="00EB203D">
              <w:rPr>
                <w:rFonts w:ascii="Source Code Pro" w:eastAsia="Times New Roman" w:hAnsi="Source Code Pro" w:cs="Arial"/>
                <w:color w:val="000000"/>
                <w:sz w:val="22"/>
                <w:lang w:val="en"/>
              </w:rPr>
              <w:t>-</w:t>
            </w:r>
          </w:p>
        </w:tc>
        <w:tc>
          <w:tcPr>
            <w:tcW w:w="3040" w:type="dxa"/>
            <w:hideMark/>
          </w:tcPr>
          <w:p w14:paraId="16171F62" w14:textId="77777777" w:rsidR="007C7300" w:rsidRPr="00EB203D" w:rsidRDefault="007C7300" w:rsidP="007C7300">
            <w:pPr>
              <w:rPr>
                <w:rFonts w:eastAsia="Times New Roman" w:cs="Times New Roman"/>
                <w:color w:val="000000"/>
                <w:sz w:val="22"/>
              </w:rPr>
            </w:pPr>
            <w:r w:rsidRPr="00EB203D">
              <w:rPr>
                <w:rFonts w:eastAsia="Times New Roman" w:cs="Times New Roman"/>
                <w:color w:val="000000"/>
                <w:sz w:val="22"/>
                <w:lang w:val="en"/>
              </w:rPr>
              <w:t>Repeat of group</w:t>
            </w:r>
          </w:p>
        </w:tc>
      </w:tr>
      <w:tr w:rsidR="007C7300" w:rsidRPr="007C7300" w14:paraId="60B30577" w14:textId="77777777" w:rsidTr="007C7300">
        <w:trPr>
          <w:trHeight w:val="300"/>
        </w:trPr>
        <w:tc>
          <w:tcPr>
            <w:tcW w:w="1320" w:type="dxa"/>
            <w:hideMark/>
          </w:tcPr>
          <w:p w14:paraId="10183AEE" w14:textId="77777777" w:rsidR="007C7300" w:rsidRPr="00EB203D" w:rsidRDefault="007C7300" w:rsidP="007C7300">
            <w:pPr>
              <w:rPr>
                <w:rFonts w:ascii="Source Code Pro" w:eastAsia="Times New Roman" w:hAnsi="Source Code Pro" w:cs="Arial"/>
                <w:color w:val="000000"/>
                <w:sz w:val="22"/>
              </w:rPr>
            </w:pPr>
            <w:r w:rsidRPr="00EB203D">
              <w:rPr>
                <w:rFonts w:ascii="Source Code Pro" w:eastAsia="Times New Roman" w:hAnsi="Source Code Pro" w:cs="Arial"/>
                <w:color w:val="000000"/>
                <w:sz w:val="22"/>
                <w:lang w:val="en"/>
              </w:rPr>
              <w:t>;</w:t>
            </w:r>
          </w:p>
        </w:tc>
        <w:tc>
          <w:tcPr>
            <w:tcW w:w="1760" w:type="dxa"/>
            <w:hideMark/>
          </w:tcPr>
          <w:p w14:paraId="0C998931" w14:textId="77777777" w:rsidR="007C7300" w:rsidRPr="00EB203D" w:rsidRDefault="007C7300" w:rsidP="007C7300">
            <w:pPr>
              <w:rPr>
                <w:rFonts w:ascii="Source Code Pro" w:eastAsia="Times New Roman" w:hAnsi="Source Code Pro" w:cs="Arial"/>
                <w:color w:val="000000"/>
                <w:sz w:val="22"/>
              </w:rPr>
            </w:pPr>
            <w:r w:rsidRPr="00EB203D">
              <w:rPr>
                <w:rFonts w:ascii="Source Code Pro" w:eastAsia="Times New Roman" w:hAnsi="Source Code Pro" w:cs="Arial"/>
                <w:color w:val="000000"/>
                <w:sz w:val="22"/>
                <w:lang w:val="en"/>
              </w:rPr>
              <w:t>.</w:t>
            </w:r>
          </w:p>
        </w:tc>
        <w:tc>
          <w:tcPr>
            <w:tcW w:w="3040" w:type="dxa"/>
            <w:hideMark/>
          </w:tcPr>
          <w:p w14:paraId="7930D046" w14:textId="77777777" w:rsidR="007C7300" w:rsidRPr="00EB203D" w:rsidRDefault="007C7300" w:rsidP="007C7300">
            <w:pPr>
              <w:rPr>
                <w:rFonts w:eastAsia="Times New Roman" w:cs="Times New Roman"/>
                <w:color w:val="000000"/>
                <w:sz w:val="22"/>
              </w:rPr>
            </w:pPr>
            <w:r w:rsidRPr="00EB203D">
              <w:rPr>
                <w:rFonts w:eastAsia="Times New Roman" w:cs="Times New Roman"/>
                <w:color w:val="000000"/>
                <w:sz w:val="22"/>
                <w:lang w:val="en"/>
              </w:rPr>
              <w:t>End of segment</w:t>
            </w:r>
          </w:p>
        </w:tc>
      </w:tr>
    </w:tbl>
    <w:p w14:paraId="711E9640" w14:textId="52DF9D0B" w:rsidR="003E18EE" w:rsidRDefault="00A91495" w:rsidP="00525E12">
      <w:r>
        <w:t>Message using conventional delimiters:</w:t>
      </w:r>
    </w:p>
    <w:tbl>
      <w:tblPr>
        <w:tblStyle w:val="TableGrid"/>
        <w:tblW w:w="0" w:type="auto"/>
        <w:tblLook w:val="04A0" w:firstRow="1" w:lastRow="0" w:firstColumn="1" w:lastColumn="0" w:noHBand="0" w:noVBand="1"/>
      </w:tblPr>
      <w:tblGrid>
        <w:gridCol w:w="8990"/>
      </w:tblGrid>
      <w:tr w:rsidR="00850903" w14:paraId="5D907FA1" w14:textId="77777777" w:rsidTr="00850903">
        <w:tc>
          <w:tcPr>
            <w:tcW w:w="8990" w:type="dxa"/>
          </w:tcPr>
          <w:p w14:paraId="5DC4AF93" w14:textId="7F25621F" w:rsidR="00850903" w:rsidRPr="003F750F" w:rsidRDefault="00850903" w:rsidP="00525E12">
            <w:pPr>
              <w:rPr>
                <w:rFonts w:ascii="Source Code Pro" w:hAnsi="Source Code Pro" w:cs="Courier New"/>
              </w:rPr>
            </w:pPr>
            <w:r w:rsidRPr="003F750F">
              <w:rPr>
                <w:rFonts w:ascii="Source Code Pro" w:hAnsi="Source Code Pro" w:cs="Courier New"/>
              </w:rPr>
              <w:t>NS1|</w:t>
            </w:r>
            <w:r w:rsidR="00DC0E05" w:rsidRPr="00933927">
              <w:rPr>
                <w:rFonts w:ascii="Source Code Pro" w:hAnsi="Source Code Pro" w:cs="Courier New"/>
              </w:rPr>
              <w:t>^~\&amp;;</w:t>
            </w:r>
            <w:r w:rsidR="00DC0E05">
              <w:rPr>
                <w:rFonts w:ascii="Source Code Pro" w:hAnsi="Source Code Pro" w:cs="Courier New"/>
              </w:rPr>
              <w:t>|</w:t>
            </w:r>
            <w:r w:rsidRPr="003F750F">
              <w:rPr>
                <w:rFonts w:ascii="Source Code Pro" w:hAnsi="Source Code Pro" w:cs="Courier New"/>
              </w:rPr>
              <w:t>BSI</w:t>
            </w:r>
            <w:r w:rsidR="00DC0E05" w:rsidRPr="003F750F">
              <w:rPr>
                <w:rFonts w:ascii="Source Code Pro" w:hAnsi="Source Code Pro" w:cs="Courier New"/>
              </w:rPr>
              <w:t>|</w:t>
            </w:r>
            <w:r w:rsidRPr="003F750F">
              <w:rPr>
                <w:rFonts w:ascii="Source Code Pro" w:hAnsi="Source Code Pro" w:cs="Courier New"/>
              </w:rPr>
              <w:t>1</w:t>
            </w:r>
            <w:r w:rsidR="00DC0E05" w:rsidRPr="003F750F">
              <w:rPr>
                <w:rFonts w:ascii="Source Code Pro" w:hAnsi="Source Code Pro" w:cs="Courier New"/>
              </w:rPr>
              <w:t>|</w:t>
            </w:r>
            <w:proofErr w:type="gramStart"/>
            <w:r w:rsidRPr="003F750F">
              <w:rPr>
                <w:rFonts w:ascii="Source Code Pro" w:hAnsi="Source Code Pro" w:cs="Courier New"/>
              </w:rPr>
              <w:t>1</w:t>
            </w:r>
            <w:r w:rsidR="00482358" w:rsidRPr="003F750F">
              <w:rPr>
                <w:rFonts w:ascii="Source Code Pro" w:hAnsi="Source Code Pro" w:cs="Courier New"/>
              </w:rPr>
              <w:t>;</w:t>
            </w:r>
            <w:r w:rsidRPr="003F750F">
              <w:rPr>
                <w:rFonts w:ascii="Source Code Pro" w:hAnsi="Source Code Pro" w:cs="Courier New"/>
              </w:rPr>
              <w:t>BAL</w:t>
            </w:r>
            <w:proofErr w:type="gramEnd"/>
            <w:r w:rsidR="00482358" w:rsidRPr="003F750F">
              <w:rPr>
                <w:rFonts w:ascii="Source Code Pro" w:hAnsi="Source Code Pro" w:cs="Courier New"/>
              </w:rPr>
              <w:t>|</w:t>
            </w:r>
            <w:r w:rsidRPr="003F750F">
              <w:rPr>
                <w:rFonts w:ascii="Source Code Pro" w:hAnsi="Source Code Pro" w:cs="Courier New"/>
              </w:rPr>
              <w:t>112115</w:t>
            </w:r>
            <w:r w:rsidR="00482358" w:rsidRPr="003F750F">
              <w:rPr>
                <w:rFonts w:ascii="Source Code Pro" w:hAnsi="Source Code Pro" w:cs="Courier New"/>
              </w:rPr>
              <w:t>|</w:t>
            </w:r>
            <w:r w:rsidRPr="003F750F">
              <w:rPr>
                <w:rFonts w:ascii="Source Code Pro" w:hAnsi="Source Code Pro" w:cs="Courier New"/>
              </w:rPr>
              <w:t>1</w:t>
            </w:r>
            <w:r w:rsidR="00482358" w:rsidRPr="003F750F">
              <w:rPr>
                <w:rFonts w:ascii="Source Code Pro" w:hAnsi="Source Code Pro" w:cs="Courier New"/>
              </w:rPr>
              <w:t>|</w:t>
            </w:r>
            <w:r w:rsidRPr="003F750F">
              <w:rPr>
                <w:rFonts w:ascii="Source Code Pro" w:hAnsi="Source Code Pro" w:cs="Courier New"/>
              </w:rPr>
              <w:t>1</w:t>
            </w:r>
            <w:r w:rsidR="00482358" w:rsidRPr="003F750F">
              <w:rPr>
                <w:rFonts w:ascii="Source Code Pro" w:hAnsi="Source Code Pro" w:cs="Courier New"/>
              </w:rPr>
              <w:t>|</w:t>
            </w:r>
            <w:r w:rsidRPr="003F750F">
              <w:rPr>
                <w:rFonts w:ascii="Source Code Pro" w:hAnsi="Source Code Pro" w:cs="Courier New"/>
              </w:rPr>
              <w:t>1</w:t>
            </w:r>
            <w:r w:rsidR="00482358" w:rsidRPr="003F750F">
              <w:rPr>
                <w:rFonts w:ascii="Source Code Pro" w:hAnsi="Source Code Pro" w:cs="Courier New"/>
              </w:rPr>
              <w:t>-</w:t>
            </w:r>
            <w:r w:rsidRPr="003F750F">
              <w:rPr>
                <w:rFonts w:ascii="Source Code Pro" w:hAnsi="Source Code Pro" w:cs="Courier New"/>
              </w:rPr>
              <w:t>ess</w:t>
            </w:r>
            <w:r w:rsidR="005663BB" w:rsidRPr="003F750F">
              <w:rPr>
                <w:rFonts w:ascii="Source Code Pro" w:hAnsi="Source Code Pro" w:cs="Courier New"/>
              </w:rPr>
              <w:t>;</w:t>
            </w:r>
            <w:r w:rsidRPr="003F750F">
              <w:rPr>
                <w:rFonts w:ascii="Source Code Pro" w:hAnsi="Source Code Pro" w:cs="Courier New"/>
              </w:rPr>
              <w:t>ELE</w:t>
            </w:r>
            <w:r w:rsidR="005663BB" w:rsidRPr="003F750F">
              <w:rPr>
                <w:rFonts w:ascii="Source Code Pro" w:hAnsi="Source Code Pro" w:cs="Courier New"/>
              </w:rPr>
              <w:t>|</w:t>
            </w:r>
            <w:r w:rsidRPr="003F750F">
              <w:rPr>
                <w:rFonts w:ascii="Source Code Pro" w:hAnsi="Source Code Pro" w:cs="Courier New"/>
              </w:rPr>
              <w:t>331332219</w:t>
            </w:r>
            <w:r w:rsidR="005663BB" w:rsidRPr="003F750F">
              <w:rPr>
                <w:rFonts w:ascii="Source Code Pro" w:hAnsi="Source Code Pro" w:cs="Courier New"/>
              </w:rPr>
              <w:t>|</w:t>
            </w:r>
            <w:r w:rsidRPr="003F750F">
              <w:rPr>
                <w:rFonts w:ascii="Source Code Pro" w:hAnsi="Source Code Pro" w:cs="Courier New"/>
              </w:rPr>
              <w:t>26</w:t>
            </w:r>
            <w:r w:rsidR="008A4BD7">
              <w:rPr>
                <w:rFonts w:ascii="Source Code Pro" w:hAnsi="Source Code Pro" w:cs="Courier New"/>
              </w:rPr>
              <w:t>-</w:t>
            </w:r>
            <w:r w:rsidRPr="003F750F">
              <w:rPr>
                <w:rFonts w:ascii="Source Code Pro" w:hAnsi="Source Code Pro" w:cs="Courier New"/>
              </w:rPr>
              <w:t>37520</w:t>
            </w:r>
            <w:r w:rsidR="005663BB" w:rsidRPr="003F750F">
              <w:rPr>
                <w:rFonts w:ascii="Source Code Pro" w:hAnsi="Source Code Pro" w:cs="Courier New"/>
              </w:rPr>
              <w:t>^</w:t>
            </w:r>
            <w:r w:rsidRPr="003F750F">
              <w:rPr>
                <w:rFonts w:ascii="Source Code Pro" w:hAnsi="Source Code Pro" w:cs="Courier New"/>
              </w:rPr>
              <w:t>1</w:t>
            </w:r>
            <w:r w:rsidR="005663BB" w:rsidRPr="003F750F">
              <w:rPr>
                <w:rFonts w:ascii="Source Code Pro" w:hAnsi="Source Code Pro" w:cs="Courier New"/>
              </w:rPr>
              <w:t>;</w:t>
            </w:r>
          </w:p>
        </w:tc>
      </w:tr>
    </w:tbl>
    <w:p w14:paraId="5A46F479" w14:textId="45B2BAAD" w:rsidR="00850903" w:rsidRDefault="00A91495" w:rsidP="00525E12">
      <w:r>
        <w:t>Message using alternative alphanumeric subset:</w:t>
      </w:r>
    </w:p>
    <w:tbl>
      <w:tblPr>
        <w:tblStyle w:val="TableGrid"/>
        <w:tblW w:w="0" w:type="auto"/>
        <w:tblLook w:val="04A0" w:firstRow="1" w:lastRow="0" w:firstColumn="1" w:lastColumn="0" w:noHBand="0" w:noVBand="1"/>
      </w:tblPr>
      <w:tblGrid>
        <w:gridCol w:w="8990"/>
      </w:tblGrid>
      <w:tr w:rsidR="00BD6804" w:rsidRPr="0068608A" w14:paraId="07658B4C" w14:textId="77777777">
        <w:tc>
          <w:tcPr>
            <w:tcW w:w="8990" w:type="dxa"/>
          </w:tcPr>
          <w:p w14:paraId="4DF9E8D1" w14:textId="1B9687CB" w:rsidR="00BD6804" w:rsidRPr="001B78B6" w:rsidRDefault="00494DED">
            <w:pPr>
              <w:rPr>
                <w:rFonts w:ascii="Courier New" w:hAnsi="Courier New" w:cs="Courier New"/>
              </w:rPr>
            </w:pPr>
            <w:r w:rsidRPr="003F750F">
              <w:rPr>
                <w:rFonts w:ascii="Source Code Pro" w:hAnsi="Source Code Pro" w:cs="Courier New"/>
              </w:rPr>
              <w:t>NS1+*-$</w:t>
            </w:r>
            <w:proofErr w:type="gramStart"/>
            <w:r w:rsidRPr="003F750F">
              <w:rPr>
                <w:rFonts w:ascii="Source Code Pro" w:hAnsi="Source Code Pro" w:cs="Courier New"/>
              </w:rPr>
              <w:t>%.+</w:t>
            </w:r>
            <w:proofErr w:type="gramEnd"/>
            <w:r w:rsidRPr="003F750F">
              <w:rPr>
                <w:rFonts w:ascii="Source Code Pro" w:hAnsi="Source Code Pro" w:cs="Courier New"/>
              </w:rPr>
              <w:t>BSI+1+1.BAL+112115+1+1+1</w:t>
            </w:r>
            <w:r w:rsidR="00687303" w:rsidRPr="003F750F">
              <w:rPr>
                <w:rFonts w:ascii="Source Code Pro" w:hAnsi="Source Code Pro" w:cs="Courier New"/>
              </w:rPr>
              <w:t>$</w:t>
            </w:r>
            <w:r w:rsidR="0006452C" w:rsidRPr="003F750F">
              <w:rPr>
                <w:rFonts w:ascii="Source Code Pro" w:hAnsi="Source Code Pro" w:cs="Courier New"/>
              </w:rPr>
              <w:t>R</w:t>
            </w:r>
            <w:r w:rsidR="00840899" w:rsidRPr="003F750F">
              <w:rPr>
                <w:rFonts w:ascii="Source Code Pro" w:hAnsi="Source Code Pro" w:cs="Courier New"/>
              </w:rPr>
              <w:t>$</w:t>
            </w:r>
            <w:r w:rsidRPr="003F750F">
              <w:rPr>
                <w:rFonts w:ascii="Source Code Pro" w:hAnsi="Source Code Pro" w:cs="Courier New"/>
              </w:rPr>
              <w:t>ess.ELE+331332219+26</w:t>
            </w:r>
            <w:r w:rsidR="00840899" w:rsidRPr="003F750F">
              <w:rPr>
                <w:rFonts w:ascii="Source Code Pro" w:hAnsi="Source Code Pro" w:cs="Courier New"/>
              </w:rPr>
              <w:t>$</w:t>
            </w:r>
            <w:r w:rsidR="0006452C" w:rsidRPr="003F750F">
              <w:rPr>
                <w:rFonts w:ascii="Source Code Pro" w:hAnsi="Source Code Pro" w:cs="Courier New"/>
              </w:rPr>
              <w:t>R</w:t>
            </w:r>
            <w:r w:rsidR="00840899" w:rsidRPr="003F750F">
              <w:rPr>
                <w:rFonts w:ascii="Source Code Pro" w:hAnsi="Source Code Pro" w:cs="Courier New"/>
              </w:rPr>
              <w:t>$</w:t>
            </w:r>
            <w:r w:rsidRPr="003F750F">
              <w:rPr>
                <w:rFonts w:ascii="Source Code Pro" w:hAnsi="Source Code Pro" w:cs="Courier New"/>
              </w:rPr>
              <w:t>37520*1.</w:t>
            </w:r>
          </w:p>
        </w:tc>
      </w:tr>
    </w:tbl>
    <w:p w14:paraId="6DD7A587" w14:textId="77777777" w:rsidR="003F750F" w:rsidRDefault="003F750F" w:rsidP="003F750F"/>
    <w:p w14:paraId="428A8DA1" w14:textId="26B90CD6" w:rsidR="003F750F" w:rsidRDefault="003F750F" w:rsidP="003F750F">
      <w:r>
        <w:t>Note in the above example that</w:t>
      </w:r>
      <w:r w:rsidR="00386241">
        <w:t xml:space="preserve"> the </w:t>
      </w:r>
      <w:r w:rsidR="00B77368">
        <w:t xml:space="preserve">fourth </w:t>
      </w:r>
      <w:r w:rsidR="00386241">
        <w:t xml:space="preserve">value in </w:t>
      </w:r>
      <w:r w:rsidR="00B77368">
        <w:t xml:space="preserve">the </w:t>
      </w:r>
      <w:r w:rsidR="00B77368" w:rsidRPr="0032752F">
        <w:rPr>
          <w:rFonts w:ascii="Source Code Pro" w:hAnsi="Source Code Pro"/>
        </w:rPr>
        <w:t>BAL</w:t>
      </w:r>
      <w:r w:rsidR="00B77368">
        <w:t xml:space="preserve"> segment has changed from </w:t>
      </w:r>
      <w:r w:rsidR="00B77368" w:rsidRPr="003F750F">
        <w:rPr>
          <w:rFonts w:ascii="Source Code Pro" w:hAnsi="Source Code Pro" w:cs="Courier New"/>
        </w:rPr>
        <w:t>1-ess</w:t>
      </w:r>
      <w:r w:rsidR="00B77368" w:rsidRPr="00B77368">
        <w:rPr>
          <w:rFonts w:cs="Times New Roman"/>
        </w:rPr>
        <w:t xml:space="preserve"> to </w:t>
      </w:r>
      <w:r w:rsidR="00B77368" w:rsidRPr="003F750F">
        <w:rPr>
          <w:rFonts w:ascii="Source Code Pro" w:hAnsi="Source Code Pro" w:cs="Courier New"/>
        </w:rPr>
        <w:t>1$R$ess</w:t>
      </w:r>
      <w:r w:rsidR="00DD3ED9">
        <w:rPr>
          <w:rFonts w:ascii="Source Code Pro" w:hAnsi="Source Code Pro" w:cs="Courier New"/>
        </w:rPr>
        <w:t>.</w:t>
      </w:r>
      <w:r w:rsidR="00DD3ED9" w:rsidRPr="00DD3ED9">
        <w:rPr>
          <w:rFonts w:cs="Times New Roman"/>
        </w:rPr>
        <w:t xml:space="preserve"> This is </w:t>
      </w:r>
      <w:r w:rsidR="00DD3ED9">
        <w:rPr>
          <w:rFonts w:cs="Times New Roman"/>
        </w:rPr>
        <w:t xml:space="preserve">because </w:t>
      </w:r>
      <w:r w:rsidR="002422CF">
        <w:rPr>
          <w:rFonts w:cs="Times New Roman"/>
        </w:rPr>
        <w:t xml:space="preserve">the '-' character has been remapped </w:t>
      </w:r>
      <w:r w:rsidR="00A42E66">
        <w:rPr>
          <w:rFonts w:cs="Times New Roman"/>
        </w:rPr>
        <w:t xml:space="preserve">in this message </w:t>
      </w:r>
      <w:r w:rsidR="002422CF">
        <w:rPr>
          <w:rFonts w:cs="Times New Roman"/>
        </w:rPr>
        <w:t xml:space="preserve">to </w:t>
      </w:r>
      <w:r w:rsidR="00F17091">
        <w:rPr>
          <w:rFonts w:cs="Times New Roman"/>
        </w:rPr>
        <w:t xml:space="preserve">be </w:t>
      </w:r>
      <w:r w:rsidR="00993E10">
        <w:rPr>
          <w:rFonts w:cs="Times New Roman"/>
        </w:rPr>
        <w:t xml:space="preserve">the </w:t>
      </w:r>
      <w:r w:rsidR="002422CF">
        <w:rPr>
          <w:rFonts w:cs="Times New Roman"/>
        </w:rPr>
        <w:t xml:space="preserve">reserved delimiter </w:t>
      </w:r>
      <w:r w:rsidR="00107EEA">
        <w:rPr>
          <w:rFonts w:cs="Times New Roman"/>
        </w:rPr>
        <w:t xml:space="preserve">for repetitions </w:t>
      </w:r>
      <w:r w:rsidR="00993E10">
        <w:rPr>
          <w:rFonts w:cs="Times New Roman"/>
        </w:rPr>
        <w:t xml:space="preserve">and </w:t>
      </w:r>
      <w:r w:rsidR="002422CF">
        <w:rPr>
          <w:rFonts w:cs="Times New Roman"/>
        </w:rPr>
        <w:t>so it must be escaped.</w:t>
      </w:r>
      <w:r w:rsidR="00A57372">
        <w:rPr>
          <w:rFonts w:cs="Times New Roman"/>
        </w:rPr>
        <w:t xml:space="preserve"> </w:t>
      </w:r>
      <w:r w:rsidR="00787027">
        <w:rPr>
          <w:rFonts w:cs="Times New Roman"/>
        </w:rPr>
        <w:t>We must now use</w:t>
      </w:r>
      <w:r w:rsidR="007C14D0">
        <w:rPr>
          <w:rFonts w:cs="Times New Roman"/>
        </w:rPr>
        <w:t xml:space="preserve"> an escape delimiter, which has been </w:t>
      </w:r>
      <w:r w:rsidR="00DE7821">
        <w:rPr>
          <w:rFonts w:cs="Times New Roman"/>
        </w:rPr>
        <w:t xml:space="preserve">mapped </w:t>
      </w:r>
      <w:r w:rsidR="00184C6A">
        <w:rPr>
          <w:rFonts w:cs="Times New Roman"/>
        </w:rPr>
        <w:t xml:space="preserve">in this message to </w:t>
      </w:r>
      <w:r w:rsidR="00184C6A" w:rsidRPr="00206FA7">
        <w:rPr>
          <w:rFonts w:ascii="Source Code Pro" w:hAnsi="Source Code Pro" w:cs="Times New Roman"/>
        </w:rPr>
        <w:t>$</w:t>
      </w:r>
      <w:r w:rsidR="00251E7E">
        <w:rPr>
          <w:rFonts w:cs="Times New Roman"/>
        </w:rPr>
        <w:t>, and the standard character for</w:t>
      </w:r>
      <w:r w:rsidR="0048472E">
        <w:rPr>
          <w:rFonts w:cs="Times New Roman"/>
        </w:rPr>
        <w:t xml:space="preserve"> the repeat delimiter defined in Table 2, which is </w:t>
      </w:r>
      <w:r w:rsidR="0048472E" w:rsidRPr="00206FA7">
        <w:rPr>
          <w:rFonts w:ascii="Source Code Pro" w:hAnsi="Source Code Pro" w:cs="Times New Roman"/>
        </w:rPr>
        <w:t>R</w:t>
      </w:r>
      <w:r w:rsidR="0048472E">
        <w:rPr>
          <w:rFonts w:cs="Times New Roman"/>
        </w:rPr>
        <w:t xml:space="preserve">. Thus, </w:t>
      </w:r>
      <w:r w:rsidR="00E638C7" w:rsidRPr="00206FA7">
        <w:rPr>
          <w:rFonts w:ascii="Source Code Pro" w:hAnsi="Source Code Pro" w:cs="Times New Roman"/>
        </w:rPr>
        <w:t>-</w:t>
      </w:r>
      <w:r w:rsidR="00E638C7">
        <w:rPr>
          <w:rFonts w:cs="Times New Roman"/>
        </w:rPr>
        <w:t xml:space="preserve"> is </w:t>
      </w:r>
      <w:r w:rsidR="00FF58CC">
        <w:rPr>
          <w:rFonts w:cs="Times New Roman"/>
        </w:rPr>
        <w:t xml:space="preserve">represented as </w:t>
      </w:r>
      <w:r w:rsidR="00FF58CC" w:rsidRPr="00206FA7">
        <w:rPr>
          <w:rFonts w:ascii="Source Code Pro" w:hAnsi="Source Code Pro" w:cs="Times New Roman"/>
        </w:rPr>
        <w:t>$R$</w:t>
      </w:r>
      <w:r w:rsidR="00FF58CC">
        <w:rPr>
          <w:rFonts w:cs="Times New Roman"/>
        </w:rPr>
        <w:t>.</w:t>
      </w:r>
    </w:p>
    <w:p w14:paraId="33F5369F" w14:textId="7FE9F8D9" w:rsidR="00F545A1" w:rsidRPr="00F545A1" w:rsidRDefault="00316DFE" w:rsidP="006777DC">
      <w:pPr>
        <w:pStyle w:val="ListParagraph"/>
      </w:pPr>
      <w:r>
        <w:br w:type="page"/>
      </w:r>
    </w:p>
    <w:p w14:paraId="263C88D2" w14:textId="77777777" w:rsidR="00F545A1" w:rsidRPr="00F545A1" w:rsidRDefault="00F545A1" w:rsidP="00F545A1"/>
    <w:p w14:paraId="516B46BF" w14:textId="4F1E798A" w:rsidR="0081665A" w:rsidRDefault="0081665A" w:rsidP="0081665A">
      <w:pPr>
        <w:pStyle w:val="Heading1"/>
        <w:numPr>
          <w:ilvl w:val="0"/>
          <w:numId w:val="0"/>
        </w:numPr>
      </w:pPr>
      <w:bookmarkStart w:id="68" w:name="_Toc115265345"/>
      <w:r>
        <w:t>R</w:t>
      </w:r>
      <w:r w:rsidRPr="007E47A4">
        <w:t>eferences</w:t>
      </w:r>
      <w:bookmarkEnd w:id="68"/>
    </w:p>
    <w:p w14:paraId="51E4E754" w14:textId="77777777" w:rsidR="000B4FF9" w:rsidRDefault="000B4FF9" w:rsidP="000B4FF9">
      <w:pPr>
        <w:pStyle w:val="ReferenceList"/>
      </w:pPr>
      <w:bookmarkStart w:id="69" w:name="bookmark0"/>
      <w:bookmarkStart w:id="70" w:name="bookmark1"/>
      <w:bookmarkStart w:id="71" w:name="_Ref80955917"/>
      <w:bookmarkStart w:id="72" w:name="_Ref101855848"/>
      <w:bookmarkEnd w:id="69"/>
      <w:bookmarkEnd w:id="70"/>
      <w:r>
        <w:t xml:space="preserve">Voluntary Voting Systems Guidelines, Version 2.0, February 10, 2021, Available at </w:t>
      </w:r>
      <w:hyperlink r:id="rId27" w:history="1">
        <w:r w:rsidRPr="00DF23D4">
          <w:rPr>
            <w:rStyle w:val="Hyperlink"/>
          </w:rPr>
          <w:t>https://www.eac.gov/sites/default/files/TestingCertification/Voluntary_Voting_System_Guidelines_Version_2_0.pdf</w:t>
        </w:r>
      </w:hyperlink>
      <w:bookmarkEnd w:id="71"/>
    </w:p>
    <w:p w14:paraId="2F596A32" w14:textId="77777777" w:rsidR="00342E1F" w:rsidRPr="00B37BBF" w:rsidRDefault="00342E1F" w:rsidP="00342E1F">
      <w:pPr>
        <w:pStyle w:val="ReferenceList"/>
      </w:pPr>
      <w:bookmarkStart w:id="73" w:name="_Ref114558616"/>
      <w:bookmarkStart w:id="74" w:name="_Ref111194079"/>
      <w:r>
        <w:t xml:space="preserve">Health </w:t>
      </w:r>
      <w:r w:rsidRPr="00F73F77">
        <w:t>Level</w:t>
      </w:r>
      <w:r>
        <w:t xml:space="preserve"> Seven International, Inc. Health Level 7 (HL7) Standard</w:t>
      </w:r>
      <w:r>
        <w:br/>
        <w:t xml:space="preserve">Version 2.7, ANSI/HL7, </w:t>
      </w:r>
      <w:proofErr w:type="gramStart"/>
      <w:r>
        <w:t>January,</w:t>
      </w:r>
      <w:proofErr w:type="gramEnd"/>
      <w:r>
        <w:t xml:space="preserve"> 2011, </w:t>
      </w:r>
      <w:hyperlink r:id="rId28" w:history="1">
        <w:r w:rsidRPr="00EC0862">
          <w:rPr>
            <w:rStyle w:val="Hyperlink"/>
            <w:sz w:val="23"/>
            <w:szCs w:val="23"/>
          </w:rPr>
          <w:t>http://www.hl7.org</w:t>
        </w:r>
      </w:hyperlink>
      <w:bookmarkEnd w:id="73"/>
    </w:p>
    <w:p w14:paraId="6DE57CF6" w14:textId="77777777" w:rsidR="00B23D72" w:rsidRDefault="00B23D72" w:rsidP="00B23D72">
      <w:pPr>
        <w:pStyle w:val="ReferenceList"/>
      </w:pPr>
      <w:bookmarkStart w:id="75" w:name="_Ref114558634"/>
      <w:r w:rsidRPr="00390EEF">
        <w:t>Object Management Group (OMG), UML Specification version 1.1 (OMG document ad/97-08-11) September 22, 2011, http://omg.org/ [accessed 02/01/2019].</w:t>
      </w:r>
    </w:p>
    <w:p w14:paraId="2DBB8EC4" w14:textId="7401270A" w:rsidR="003137C5" w:rsidRDefault="0012794D" w:rsidP="003137C5">
      <w:pPr>
        <w:pStyle w:val="ReferenceList"/>
      </w:pPr>
      <w:bookmarkStart w:id="76" w:name="_Ref114562100"/>
      <w:bookmarkEnd w:id="74"/>
      <w:r>
        <w:t xml:space="preserve">[Placeholder for </w:t>
      </w:r>
      <w:commentRangeStart w:id="77"/>
      <w:commentRangeStart w:id="78"/>
      <w:r w:rsidR="003137C5">
        <w:t xml:space="preserve">mCDF Profile </w:t>
      </w:r>
      <w:commentRangeStart w:id="79"/>
      <w:r w:rsidR="003137C5">
        <w:t>for Contest Selection Capture</w:t>
      </w:r>
      <w:commentRangeEnd w:id="77"/>
      <w:r w:rsidR="003137C5">
        <w:rPr>
          <w:rStyle w:val="CommentReference"/>
        </w:rPr>
        <w:commentReference w:id="77"/>
      </w:r>
      <w:commentRangeEnd w:id="78"/>
      <w:commentRangeEnd w:id="79"/>
      <w:r>
        <w:rPr>
          <w:rStyle w:val="CommentReference"/>
        </w:rPr>
        <w:commentReference w:id="78"/>
      </w:r>
      <w:r w:rsidR="003137C5">
        <w:rPr>
          <w:rStyle w:val="CommentReference"/>
        </w:rPr>
        <w:commentReference w:id="79"/>
      </w:r>
      <w:r>
        <w:t>]</w:t>
      </w:r>
    </w:p>
    <w:bookmarkEnd w:id="72"/>
    <w:bookmarkEnd w:id="75"/>
    <w:p w14:paraId="47C4D97A" w14:textId="7C06C53D" w:rsidR="00483F2C" w:rsidRDefault="00684914" w:rsidP="00F73F77">
      <w:pPr>
        <w:pStyle w:val="ReferenceList"/>
      </w:pPr>
      <w:r>
        <w:t>[</w:t>
      </w:r>
      <w:r w:rsidR="00483F2C">
        <w:t>ASCII Placeholder</w:t>
      </w:r>
      <w:bookmarkEnd w:id="76"/>
      <w:r>
        <w:t>]</w:t>
      </w:r>
    </w:p>
    <w:p w14:paraId="18E2267D" w14:textId="77777777" w:rsidR="0089265F" w:rsidRDefault="0089265F" w:rsidP="0089265F">
      <w:pPr>
        <w:pStyle w:val="ReferenceList"/>
        <w:rPr>
          <w:rFonts w:eastAsia="Times New Roman" w:cs="Times New Roman"/>
          <w:szCs w:val="24"/>
        </w:rPr>
      </w:pPr>
      <w:bookmarkStart w:id="80" w:name="_Ref114562127"/>
      <w:r>
        <w:t>The Unicode Consortium. The Unicode Standard, Version 15.0.0, (Mountain View, CA: The Unicode Consortium, 2022. ISBN 978-1-936213-32-0)</w:t>
      </w:r>
      <w:r>
        <w:br/>
      </w:r>
      <w:hyperlink r:id="rId29" w:history="1">
        <w:r>
          <w:rPr>
            <w:rStyle w:val="Hyperlink"/>
          </w:rPr>
          <w:t>https://www.unicode.org/versions/Unicode15.0.0/</w:t>
        </w:r>
      </w:hyperlink>
      <w:bookmarkEnd w:id="80"/>
    </w:p>
    <w:p w14:paraId="4B5CF768" w14:textId="47D18A99" w:rsidR="006749FD" w:rsidRPr="00F73F77" w:rsidRDefault="00E53BE2" w:rsidP="005F01B0">
      <w:pPr>
        <w:pStyle w:val="ReferenceList"/>
        <w:rPr>
          <w:rFonts w:ascii="Arial" w:hAnsi="Arial" w:cs="Arial"/>
          <w:sz w:val="20"/>
        </w:rPr>
      </w:pPr>
      <w:bookmarkStart w:id="81" w:name="_Ref114562307"/>
      <w:r w:rsidRPr="00F73F77">
        <w:rPr>
          <w:rStyle w:val="cf01"/>
          <w:rFonts w:ascii="Times New Roman" w:hAnsi="Times New Roman" w:cstheme="minorBidi"/>
          <w:b w:val="0"/>
          <w:bCs w:val="0"/>
          <w:sz w:val="24"/>
          <w:szCs w:val="20"/>
        </w:rPr>
        <w:t>ISO/IEC (2015) 18004:2015 Information technology — Automatic identification and data capture techniques — QR Code bar code symbology specification</w:t>
      </w:r>
      <w:r w:rsidR="00BE61D2" w:rsidRPr="00F73F77">
        <w:rPr>
          <w:rStyle w:val="cf01"/>
          <w:rFonts w:ascii="Times New Roman" w:hAnsi="Times New Roman" w:cstheme="minorBidi"/>
          <w:b w:val="0"/>
          <w:bCs w:val="0"/>
          <w:sz w:val="24"/>
          <w:szCs w:val="20"/>
        </w:rPr>
        <w:t xml:space="preserve"> (</w:t>
      </w:r>
      <w:r w:rsidR="00784441" w:rsidRPr="00F73F77">
        <w:rPr>
          <w:rStyle w:val="cf01"/>
          <w:rFonts w:ascii="Times New Roman" w:hAnsi="Times New Roman" w:cstheme="minorBidi"/>
          <w:b w:val="0"/>
          <w:bCs w:val="0"/>
          <w:sz w:val="24"/>
          <w:szCs w:val="20"/>
        </w:rPr>
        <w:t xml:space="preserve">ISO/IEC, Geneva, </w:t>
      </w:r>
      <w:r w:rsidR="00E56BE1" w:rsidRPr="00F73F77">
        <w:rPr>
          <w:rStyle w:val="cf01"/>
          <w:rFonts w:ascii="Times New Roman" w:hAnsi="Times New Roman" w:cstheme="minorBidi"/>
          <w:b w:val="0"/>
          <w:bCs w:val="0"/>
          <w:sz w:val="24"/>
          <w:szCs w:val="20"/>
        </w:rPr>
        <w:t>Switzerland</w:t>
      </w:r>
      <w:r w:rsidR="00784441" w:rsidRPr="00F73F77">
        <w:rPr>
          <w:rStyle w:val="cf01"/>
          <w:rFonts w:ascii="Times New Roman" w:hAnsi="Times New Roman" w:cstheme="minorBidi"/>
          <w:b w:val="0"/>
          <w:bCs w:val="0"/>
          <w:sz w:val="24"/>
          <w:szCs w:val="20"/>
        </w:rPr>
        <w:t xml:space="preserve">) </w:t>
      </w:r>
      <w:hyperlink r:id="rId30" w:history="1">
        <w:r w:rsidR="006749FD" w:rsidRPr="00F73F77">
          <w:rPr>
            <w:rStyle w:val="Hyperlink"/>
            <w:color w:val="auto"/>
            <w:u w:val="none"/>
          </w:rPr>
          <w:t>https://www.iso.org/standard/62021.html</w:t>
        </w:r>
      </w:hyperlink>
      <w:bookmarkEnd w:id="81"/>
    </w:p>
    <w:p w14:paraId="5178A858" w14:textId="4B5B4ED9" w:rsidR="007D30BA" w:rsidRDefault="007D30BA" w:rsidP="003B5CD8">
      <w:pPr>
        <w:pStyle w:val="ReferenceList"/>
        <w:ind w:left="630" w:hanging="450"/>
      </w:pPr>
      <w:r>
        <w:br w:type="page"/>
      </w:r>
    </w:p>
    <w:p w14:paraId="5E9B69FA" w14:textId="77777777" w:rsidR="007075E4" w:rsidRPr="00F5267F" w:rsidRDefault="007075E4" w:rsidP="009625C0">
      <w:pPr>
        <w:pStyle w:val="Heading1"/>
        <w:numPr>
          <w:ilvl w:val="0"/>
          <w:numId w:val="0"/>
        </w:numPr>
        <w:ind w:left="360" w:hanging="360"/>
      </w:pPr>
      <w:bookmarkStart w:id="82" w:name="_Toc36556196"/>
      <w:bookmarkStart w:id="83" w:name="_Toc115265346"/>
      <w:r>
        <w:lastRenderedPageBreak/>
        <w:t>Acronyms</w:t>
      </w:r>
      <w:bookmarkEnd w:id="82"/>
      <w:bookmarkEnd w:id="83"/>
      <w:r>
        <w:t xml:space="preserve"> </w:t>
      </w:r>
    </w:p>
    <w:p w14:paraId="0B3D75AA" w14:textId="77777777" w:rsidR="007075E4" w:rsidRDefault="007075E4" w:rsidP="007075E4">
      <w:pPr>
        <w:pStyle w:val="BodyText"/>
      </w:pPr>
      <w:r w:rsidRPr="00063A08">
        <w:t>Selected</w:t>
      </w:r>
      <w:r>
        <w:t xml:space="preserve"> acronyms and abbreviations used in this </w:t>
      </w:r>
      <w:r>
        <w:rPr>
          <w:iCs/>
        </w:rPr>
        <w:t xml:space="preserve">document </w:t>
      </w:r>
      <w:r>
        <w:t>are defined below.</w:t>
      </w:r>
    </w:p>
    <w:tbl>
      <w:tblPr>
        <w:tblW w:w="9288" w:type="dxa"/>
        <w:tblLayout w:type="fixed"/>
        <w:tblLook w:val="0000" w:firstRow="0" w:lastRow="0" w:firstColumn="0" w:lastColumn="0" w:noHBand="0" w:noVBand="0"/>
        <w:tblCaption w:val="Table of acronyms and abbreviations"/>
        <w:tblDescription w:val="Table of acronyms and abbreviations"/>
      </w:tblPr>
      <w:tblGrid>
        <w:gridCol w:w="1998"/>
        <w:gridCol w:w="7290"/>
      </w:tblGrid>
      <w:tr w:rsidR="007075E4" w:rsidRPr="00A43715" w14:paraId="78978FE6" w14:textId="77777777" w:rsidTr="008008B2">
        <w:tc>
          <w:tcPr>
            <w:tcW w:w="1998" w:type="dxa"/>
          </w:tcPr>
          <w:bookmarkEnd w:id="66"/>
          <w:p w14:paraId="4FD7A611" w14:textId="5F956297" w:rsidR="007075E4" w:rsidRDefault="00821B76" w:rsidP="008008B2">
            <w:pPr>
              <w:pStyle w:val="BodyText"/>
            </w:pPr>
            <w:r>
              <w:t>ASCII</w:t>
            </w:r>
          </w:p>
        </w:tc>
        <w:tc>
          <w:tcPr>
            <w:tcW w:w="7290" w:type="dxa"/>
          </w:tcPr>
          <w:p w14:paraId="1F0AB391" w14:textId="218FF36A" w:rsidR="007075E4" w:rsidRDefault="00A702B5" w:rsidP="008008B2">
            <w:pPr>
              <w:pStyle w:val="BodyText"/>
            </w:pPr>
            <w:r w:rsidRPr="00A702B5">
              <w:t>American Standard Code for Information Interchange</w:t>
            </w:r>
          </w:p>
        </w:tc>
      </w:tr>
      <w:tr w:rsidR="007075E4" w:rsidRPr="00A43715" w14:paraId="13A781EA" w14:textId="77777777" w:rsidTr="008008B2">
        <w:tc>
          <w:tcPr>
            <w:tcW w:w="1998" w:type="dxa"/>
          </w:tcPr>
          <w:p w14:paraId="052DAD12" w14:textId="77777777" w:rsidR="007075E4" w:rsidRDefault="007075E4" w:rsidP="008008B2">
            <w:pPr>
              <w:pStyle w:val="BodyText"/>
            </w:pPr>
            <w:r w:rsidRPr="002974E2">
              <w:t>CDF</w:t>
            </w:r>
          </w:p>
        </w:tc>
        <w:tc>
          <w:tcPr>
            <w:tcW w:w="7290" w:type="dxa"/>
          </w:tcPr>
          <w:p w14:paraId="4455338D" w14:textId="77777777" w:rsidR="007075E4" w:rsidRDefault="007075E4" w:rsidP="008008B2">
            <w:pPr>
              <w:pStyle w:val="BodyText"/>
            </w:pPr>
            <w:r w:rsidRPr="002974E2">
              <w:t>Common Data Format</w:t>
            </w:r>
          </w:p>
        </w:tc>
      </w:tr>
      <w:tr w:rsidR="007075E4" w:rsidRPr="00A43715" w14:paraId="2C6B719A" w14:textId="77777777" w:rsidTr="008008B2">
        <w:tc>
          <w:tcPr>
            <w:tcW w:w="1998" w:type="dxa"/>
          </w:tcPr>
          <w:p w14:paraId="33BC8793" w14:textId="77777777" w:rsidR="007075E4" w:rsidRDefault="007075E4" w:rsidP="008008B2">
            <w:pPr>
              <w:pStyle w:val="BodyText"/>
            </w:pPr>
            <w:r w:rsidRPr="002974E2">
              <w:t>CVR</w:t>
            </w:r>
          </w:p>
        </w:tc>
        <w:tc>
          <w:tcPr>
            <w:tcW w:w="7290" w:type="dxa"/>
          </w:tcPr>
          <w:p w14:paraId="62A9F010" w14:textId="77777777" w:rsidR="007075E4" w:rsidRDefault="007075E4" w:rsidP="008008B2">
            <w:pPr>
              <w:pStyle w:val="BodyText"/>
            </w:pPr>
            <w:r w:rsidRPr="002974E2">
              <w:t>Cast Vote Record</w:t>
            </w:r>
          </w:p>
        </w:tc>
      </w:tr>
      <w:tr w:rsidR="007075E4" w:rsidRPr="00A43715" w14:paraId="1048EB22" w14:textId="77777777" w:rsidTr="008008B2">
        <w:tc>
          <w:tcPr>
            <w:tcW w:w="1998" w:type="dxa"/>
          </w:tcPr>
          <w:p w14:paraId="66B5F9F2" w14:textId="05DDFF38" w:rsidR="007075E4" w:rsidRDefault="00821B76" w:rsidP="008008B2">
            <w:pPr>
              <w:pStyle w:val="BodyText"/>
            </w:pPr>
            <w:r>
              <w:t>UTF</w:t>
            </w:r>
          </w:p>
        </w:tc>
        <w:tc>
          <w:tcPr>
            <w:tcW w:w="7290" w:type="dxa"/>
          </w:tcPr>
          <w:p w14:paraId="6E42B5E4" w14:textId="3980CAA1" w:rsidR="007075E4" w:rsidRDefault="00A702B5" w:rsidP="008008B2">
            <w:pPr>
              <w:pStyle w:val="BodyText"/>
            </w:pPr>
            <w:r>
              <w:t>Unicode Transformation Format</w:t>
            </w:r>
          </w:p>
        </w:tc>
      </w:tr>
    </w:tbl>
    <w:p w14:paraId="579D8470" w14:textId="77777777" w:rsidR="007075E4" w:rsidRDefault="007075E4">
      <w:pPr>
        <w:rPr>
          <w:rFonts w:eastAsiaTheme="majorEastAsia" w:cs="Times New Roman"/>
          <w:b/>
          <w:szCs w:val="24"/>
        </w:rPr>
      </w:pPr>
      <w:r>
        <w:br w:type="page"/>
      </w:r>
    </w:p>
    <w:p w14:paraId="5A269DDF" w14:textId="2D634CFF" w:rsidR="005E1A4D" w:rsidRDefault="005E1A4D" w:rsidP="00014AF3">
      <w:pPr>
        <w:pStyle w:val="Heading1"/>
        <w:numPr>
          <w:ilvl w:val="0"/>
          <w:numId w:val="0"/>
        </w:numPr>
        <w:ind w:left="360" w:hanging="360"/>
      </w:pPr>
      <w:bookmarkStart w:id="84" w:name="_Toc115265347"/>
      <w:r>
        <w:lastRenderedPageBreak/>
        <w:t>Appendix A: mCDF and CDFs Compared</w:t>
      </w:r>
      <w:bookmarkEnd w:id="84"/>
    </w:p>
    <w:p w14:paraId="16834E74" w14:textId="77777777" w:rsidR="005E1A4D" w:rsidRDefault="005E1A4D" w:rsidP="005E1A4D"/>
    <w:tbl>
      <w:tblPr>
        <w:tblStyle w:val="TableGrid"/>
        <w:tblW w:w="0" w:type="auto"/>
        <w:tblLook w:val="04A0" w:firstRow="1" w:lastRow="0" w:firstColumn="1" w:lastColumn="0" w:noHBand="0" w:noVBand="1"/>
      </w:tblPr>
      <w:tblGrid>
        <w:gridCol w:w="3004"/>
        <w:gridCol w:w="2993"/>
        <w:gridCol w:w="2993"/>
      </w:tblGrid>
      <w:tr w:rsidR="005E1A4D" w14:paraId="23204EA1" w14:textId="77777777" w:rsidTr="00394799">
        <w:tc>
          <w:tcPr>
            <w:tcW w:w="3004" w:type="dxa"/>
          </w:tcPr>
          <w:p w14:paraId="466574D5" w14:textId="77777777" w:rsidR="005E1A4D" w:rsidRPr="00123370" w:rsidRDefault="005E1A4D" w:rsidP="00135C38">
            <w:pPr>
              <w:rPr>
                <w:rFonts w:cs="Arial"/>
                <w:b/>
                <w:bCs/>
                <w:sz w:val="18"/>
                <w:szCs w:val="18"/>
              </w:rPr>
            </w:pPr>
            <w:r w:rsidRPr="00123370">
              <w:rPr>
                <w:rFonts w:cs="Arial"/>
                <w:b/>
                <w:bCs/>
                <w:sz w:val="18"/>
                <w:szCs w:val="18"/>
              </w:rPr>
              <w:t>Factor</w:t>
            </w:r>
          </w:p>
        </w:tc>
        <w:tc>
          <w:tcPr>
            <w:tcW w:w="2993" w:type="dxa"/>
          </w:tcPr>
          <w:p w14:paraId="3D3FEE2A" w14:textId="77777777" w:rsidR="005E1A4D" w:rsidRPr="00123370" w:rsidRDefault="005E1A4D" w:rsidP="00135C38">
            <w:pPr>
              <w:rPr>
                <w:rFonts w:cs="Arial"/>
                <w:b/>
                <w:bCs/>
                <w:sz w:val="18"/>
                <w:szCs w:val="18"/>
              </w:rPr>
            </w:pPr>
            <w:r w:rsidRPr="00123370">
              <w:rPr>
                <w:rFonts w:cs="Arial"/>
                <w:b/>
                <w:bCs/>
                <w:sz w:val="18"/>
                <w:szCs w:val="18"/>
              </w:rPr>
              <w:t>CDF</w:t>
            </w:r>
          </w:p>
        </w:tc>
        <w:tc>
          <w:tcPr>
            <w:tcW w:w="2993" w:type="dxa"/>
          </w:tcPr>
          <w:p w14:paraId="58A0927B" w14:textId="77777777" w:rsidR="005E1A4D" w:rsidRPr="00123370" w:rsidRDefault="005E1A4D" w:rsidP="00135C38">
            <w:pPr>
              <w:rPr>
                <w:rFonts w:cs="Arial"/>
                <w:b/>
                <w:bCs/>
                <w:sz w:val="18"/>
                <w:szCs w:val="18"/>
              </w:rPr>
            </w:pPr>
            <w:r w:rsidRPr="00123370">
              <w:rPr>
                <w:rFonts w:cs="Arial"/>
                <w:b/>
                <w:bCs/>
                <w:sz w:val="18"/>
                <w:szCs w:val="18"/>
              </w:rPr>
              <w:t>mCDF</w:t>
            </w:r>
          </w:p>
        </w:tc>
      </w:tr>
      <w:tr w:rsidR="005E1A4D" w14:paraId="19FFD8E9" w14:textId="77777777" w:rsidTr="00394799">
        <w:tc>
          <w:tcPr>
            <w:tcW w:w="3004" w:type="dxa"/>
          </w:tcPr>
          <w:p w14:paraId="29753714" w14:textId="77777777" w:rsidR="005E1A4D" w:rsidRPr="005B2B1E" w:rsidRDefault="005E1A4D" w:rsidP="00135C38">
            <w:pPr>
              <w:rPr>
                <w:rFonts w:ascii="Times New Roman" w:hAnsi="Times New Roman" w:cs="Times New Roman"/>
                <w:sz w:val="22"/>
              </w:rPr>
            </w:pPr>
            <w:r w:rsidRPr="005B2B1E">
              <w:rPr>
                <w:rFonts w:ascii="Times New Roman" w:hAnsi="Times New Roman" w:cs="Times New Roman"/>
                <w:sz w:val="22"/>
              </w:rPr>
              <w:t>Serialization</w:t>
            </w:r>
          </w:p>
        </w:tc>
        <w:tc>
          <w:tcPr>
            <w:tcW w:w="2993" w:type="dxa"/>
          </w:tcPr>
          <w:p w14:paraId="10CEC3C6" w14:textId="77777777" w:rsidR="005E1A4D" w:rsidRPr="005B2B1E" w:rsidRDefault="005E1A4D" w:rsidP="00135C38">
            <w:pPr>
              <w:rPr>
                <w:rFonts w:ascii="Times New Roman" w:hAnsi="Times New Roman" w:cs="Times New Roman"/>
                <w:sz w:val="22"/>
              </w:rPr>
            </w:pPr>
            <w:r w:rsidRPr="005B2B1E">
              <w:rPr>
                <w:rFonts w:ascii="Times New Roman" w:hAnsi="Times New Roman" w:cs="Times New Roman"/>
                <w:sz w:val="22"/>
              </w:rPr>
              <w:t>JSON, XML</w:t>
            </w:r>
          </w:p>
        </w:tc>
        <w:tc>
          <w:tcPr>
            <w:tcW w:w="2993" w:type="dxa"/>
          </w:tcPr>
          <w:p w14:paraId="67393DAC" w14:textId="679DDCE7" w:rsidR="005E1A4D" w:rsidRPr="005B2B1E" w:rsidRDefault="005E1A4D" w:rsidP="00135C38">
            <w:pPr>
              <w:rPr>
                <w:rFonts w:ascii="Times New Roman" w:hAnsi="Times New Roman" w:cs="Times New Roman"/>
                <w:sz w:val="22"/>
              </w:rPr>
            </w:pPr>
            <w:r w:rsidRPr="005B2B1E">
              <w:rPr>
                <w:rFonts w:ascii="Times New Roman" w:hAnsi="Times New Roman" w:cs="Times New Roman"/>
                <w:sz w:val="22"/>
              </w:rPr>
              <w:t xml:space="preserve">Custom (HL.7 </w:t>
            </w:r>
            <w:r w:rsidR="00477067" w:rsidRPr="005B2B1E">
              <w:rPr>
                <w:rFonts w:ascii="Times New Roman" w:hAnsi="Times New Roman" w:cs="Times New Roman"/>
                <w:sz w:val="22"/>
              </w:rPr>
              <w:t>derivative</w:t>
            </w:r>
            <w:r w:rsidRPr="005B2B1E">
              <w:rPr>
                <w:rFonts w:ascii="Times New Roman" w:hAnsi="Times New Roman" w:cs="Times New Roman"/>
                <w:sz w:val="22"/>
              </w:rPr>
              <w:t>)</w:t>
            </w:r>
          </w:p>
        </w:tc>
      </w:tr>
      <w:tr w:rsidR="005E1A4D" w14:paraId="42B70D36" w14:textId="77777777" w:rsidTr="00394799">
        <w:tc>
          <w:tcPr>
            <w:tcW w:w="3004" w:type="dxa"/>
          </w:tcPr>
          <w:p w14:paraId="07312BEE" w14:textId="77777777" w:rsidR="005E1A4D" w:rsidRPr="005B2B1E" w:rsidRDefault="005E1A4D" w:rsidP="00135C38">
            <w:pPr>
              <w:rPr>
                <w:rFonts w:ascii="Times New Roman" w:hAnsi="Times New Roman" w:cs="Times New Roman"/>
                <w:sz w:val="22"/>
              </w:rPr>
            </w:pPr>
            <w:r w:rsidRPr="005B2B1E">
              <w:rPr>
                <w:rFonts w:ascii="Times New Roman" w:hAnsi="Times New Roman" w:cs="Times New Roman"/>
                <w:sz w:val="22"/>
              </w:rPr>
              <w:t>Data Model</w:t>
            </w:r>
          </w:p>
        </w:tc>
        <w:tc>
          <w:tcPr>
            <w:tcW w:w="2993" w:type="dxa"/>
          </w:tcPr>
          <w:p w14:paraId="046EEF4E" w14:textId="77777777" w:rsidR="005E1A4D" w:rsidRPr="005B2B1E" w:rsidRDefault="005E1A4D" w:rsidP="00135C38">
            <w:pPr>
              <w:rPr>
                <w:rFonts w:ascii="Times New Roman" w:hAnsi="Times New Roman" w:cs="Times New Roman"/>
                <w:sz w:val="22"/>
              </w:rPr>
            </w:pPr>
            <w:r w:rsidRPr="005B2B1E">
              <w:rPr>
                <w:rFonts w:ascii="Times New Roman" w:hAnsi="Times New Roman" w:cs="Times New Roman"/>
                <w:sz w:val="22"/>
              </w:rPr>
              <w:t>Hierarchal, Network</w:t>
            </w:r>
          </w:p>
        </w:tc>
        <w:tc>
          <w:tcPr>
            <w:tcW w:w="2993" w:type="dxa"/>
          </w:tcPr>
          <w:p w14:paraId="2EDF2C66" w14:textId="77777777" w:rsidR="005E1A4D" w:rsidRPr="005B2B1E" w:rsidRDefault="005E1A4D" w:rsidP="00135C38">
            <w:pPr>
              <w:rPr>
                <w:rFonts w:ascii="Times New Roman" w:hAnsi="Times New Roman" w:cs="Times New Roman"/>
                <w:sz w:val="22"/>
              </w:rPr>
            </w:pPr>
            <w:r w:rsidRPr="005B2B1E">
              <w:rPr>
                <w:rFonts w:ascii="Times New Roman" w:hAnsi="Times New Roman" w:cs="Times New Roman"/>
                <w:sz w:val="22"/>
              </w:rPr>
              <w:t>Hierarchal, Record Based</w:t>
            </w:r>
          </w:p>
        </w:tc>
      </w:tr>
      <w:tr w:rsidR="005E1A4D" w14:paraId="44CC7CEE" w14:textId="77777777" w:rsidTr="00394799">
        <w:tc>
          <w:tcPr>
            <w:tcW w:w="3004" w:type="dxa"/>
          </w:tcPr>
          <w:p w14:paraId="01F40D18" w14:textId="77777777" w:rsidR="005E1A4D" w:rsidRPr="005B2B1E" w:rsidRDefault="005E1A4D" w:rsidP="00135C38">
            <w:pPr>
              <w:rPr>
                <w:rFonts w:ascii="Times New Roman" w:hAnsi="Times New Roman" w:cs="Times New Roman"/>
                <w:sz w:val="22"/>
              </w:rPr>
            </w:pPr>
            <w:r w:rsidRPr="005B2B1E">
              <w:rPr>
                <w:rFonts w:ascii="Times New Roman" w:hAnsi="Times New Roman" w:cs="Times New Roman"/>
                <w:sz w:val="22"/>
              </w:rPr>
              <w:t>Default Values</w:t>
            </w:r>
          </w:p>
        </w:tc>
        <w:tc>
          <w:tcPr>
            <w:tcW w:w="2993" w:type="dxa"/>
          </w:tcPr>
          <w:p w14:paraId="0AA6F84F" w14:textId="77777777" w:rsidR="005E1A4D" w:rsidRPr="005B2B1E" w:rsidRDefault="005E1A4D" w:rsidP="00135C38">
            <w:pPr>
              <w:rPr>
                <w:rFonts w:ascii="Times New Roman" w:hAnsi="Times New Roman" w:cs="Times New Roman"/>
                <w:sz w:val="22"/>
              </w:rPr>
            </w:pPr>
            <w:r w:rsidRPr="005B2B1E">
              <w:rPr>
                <w:rFonts w:ascii="Times New Roman" w:hAnsi="Times New Roman" w:cs="Times New Roman"/>
                <w:sz w:val="22"/>
              </w:rPr>
              <w:t>Not supported</w:t>
            </w:r>
          </w:p>
        </w:tc>
        <w:tc>
          <w:tcPr>
            <w:tcW w:w="2993" w:type="dxa"/>
          </w:tcPr>
          <w:p w14:paraId="4290B715" w14:textId="77777777" w:rsidR="005E1A4D" w:rsidRPr="005B2B1E" w:rsidRDefault="005E1A4D" w:rsidP="00135C38">
            <w:pPr>
              <w:rPr>
                <w:rFonts w:ascii="Times New Roman" w:hAnsi="Times New Roman" w:cs="Times New Roman"/>
                <w:sz w:val="22"/>
              </w:rPr>
            </w:pPr>
            <w:r w:rsidRPr="005B2B1E">
              <w:rPr>
                <w:rFonts w:ascii="Times New Roman" w:hAnsi="Times New Roman" w:cs="Times New Roman"/>
                <w:sz w:val="22"/>
              </w:rPr>
              <w:t>Supported</w:t>
            </w:r>
          </w:p>
        </w:tc>
      </w:tr>
      <w:tr w:rsidR="005E1A4D" w14:paraId="643B5C96" w14:textId="77777777" w:rsidTr="00394799">
        <w:tc>
          <w:tcPr>
            <w:tcW w:w="3004" w:type="dxa"/>
          </w:tcPr>
          <w:p w14:paraId="73E19EFC" w14:textId="77777777" w:rsidR="005E1A4D" w:rsidRPr="005B2B1E" w:rsidRDefault="005E1A4D" w:rsidP="00135C38">
            <w:pPr>
              <w:rPr>
                <w:rFonts w:ascii="Times New Roman" w:hAnsi="Times New Roman" w:cs="Times New Roman"/>
                <w:sz w:val="22"/>
              </w:rPr>
            </w:pPr>
            <w:r w:rsidRPr="005B2B1E">
              <w:rPr>
                <w:rFonts w:ascii="Times New Roman" w:hAnsi="Times New Roman" w:cs="Times New Roman"/>
                <w:sz w:val="22"/>
              </w:rPr>
              <w:t>Enumeration values</w:t>
            </w:r>
          </w:p>
        </w:tc>
        <w:tc>
          <w:tcPr>
            <w:tcW w:w="2993" w:type="dxa"/>
          </w:tcPr>
          <w:p w14:paraId="319D124C" w14:textId="77777777" w:rsidR="005E1A4D" w:rsidRPr="005B2B1E" w:rsidRDefault="005E1A4D" w:rsidP="00135C38">
            <w:pPr>
              <w:rPr>
                <w:rFonts w:ascii="Times New Roman" w:hAnsi="Times New Roman" w:cs="Times New Roman"/>
                <w:sz w:val="22"/>
              </w:rPr>
            </w:pPr>
            <w:r w:rsidRPr="005B2B1E">
              <w:rPr>
                <w:rFonts w:ascii="Times New Roman" w:hAnsi="Times New Roman" w:cs="Times New Roman"/>
                <w:sz w:val="22"/>
              </w:rPr>
              <w:t>String literals</w:t>
            </w:r>
          </w:p>
        </w:tc>
        <w:tc>
          <w:tcPr>
            <w:tcW w:w="2993" w:type="dxa"/>
          </w:tcPr>
          <w:p w14:paraId="71D3C50C" w14:textId="77777777" w:rsidR="005E1A4D" w:rsidRPr="005B2B1E" w:rsidRDefault="005E1A4D" w:rsidP="00135C38">
            <w:pPr>
              <w:rPr>
                <w:rFonts w:ascii="Times New Roman" w:hAnsi="Times New Roman" w:cs="Times New Roman"/>
                <w:sz w:val="22"/>
              </w:rPr>
            </w:pPr>
            <w:r w:rsidRPr="005B2B1E">
              <w:rPr>
                <w:rFonts w:ascii="Times New Roman" w:hAnsi="Times New Roman" w:cs="Times New Roman"/>
                <w:sz w:val="22"/>
              </w:rPr>
              <w:t>Integer literals</w:t>
            </w:r>
          </w:p>
        </w:tc>
      </w:tr>
    </w:tbl>
    <w:p w14:paraId="68699D29" w14:textId="77777777" w:rsidR="000255B3" w:rsidRDefault="000255B3" w:rsidP="00CC59CF">
      <w:pPr>
        <w:pStyle w:val="BodyText"/>
      </w:pPr>
    </w:p>
    <w:p w14:paraId="050F8DBD" w14:textId="77777777" w:rsidR="007D30BA" w:rsidRDefault="007D30BA">
      <w:pPr>
        <w:rPr>
          <w:rFonts w:eastAsiaTheme="majorEastAsia" w:cs="Times New Roman"/>
          <w:b/>
          <w:szCs w:val="24"/>
        </w:rPr>
      </w:pPr>
      <w:r>
        <w:br w:type="page"/>
      </w:r>
    </w:p>
    <w:p w14:paraId="545BD0D1" w14:textId="3D3E5E50" w:rsidR="005E1A4D" w:rsidRDefault="005E1A4D" w:rsidP="00014AF3">
      <w:pPr>
        <w:pStyle w:val="Heading1"/>
        <w:numPr>
          <w:ilvl w:val="0"/>
          <w:numId w:val="0"/>
        </w:numPr>
        <w:ind w:left="360" w:hanging="360"/>
      </w:pPr>
      <w:bookmarkStart w:id="85" w:name="_Ref113966697"/>
      <w:bookmarkStart w:id="86" w:name="_Toc115265348"/>
      <w:r>
        <w:lastRenderedPageBreak/>
        <w:t>Appendix B: mCDF and HL7 v2 compared</w:t>
      </w:r>
      <w:bookmarkEnd w:id="85"/>
      <w:bookmarkEnd w:id="86"/>
    </w:p>
    <w:p w14:paraId="6166B219" w14:textId="77777777" w:rsidR="005E1A4D" w:rsidRDefault="005E1A4D" w:rsidP="005E1A4D">
      <w:pPr>
        <w:pStyle w:val="ListParagraph"/>
        <w:numPr>
          <w:ilvl w:val="0"/>
          <w:numId w:val="13"/>
        </w:numPr>
        <w:spacing w:line="276" w:lineRule="auto"/>
      </w:pPr>
      <w:r>
        <w:t>Both share the concept of segments</w:t>
      </w:r>
    </w:p>
    <w:p w14:paraId="3BCB508F" w14:textId="69A44864" w:rsidR="005E1A4D" w:rsidRDefault="005E1A4D" w:rsidP="005E1A4D">
      <w:pPr>
        <w:pStyle w:val="ListParagraph"/>
        <w:numPr>
          <w:ilvl w:val="0"/>
          <w:numId w:val="13"/>
        </w:numPr>
        <w:spacing w:line="276" w:lineRule="auto"/>
      </w:pPr>
      <w:r>
        <w:t xml:space="preserve">Both share </w:t>
      </w:r>
      <w:proofErr w:type="gramStart"/>
      <w:r>
        <w:t xml:space="preserve">3 </w:t>
      </w:r>
      <w:r w:rsidR="006513D5">
        <w:t>character</w:t>
      </w:r>
      <w:proofErr w:type="gramEnd"/>
      <w:r>
        <w:t xml:space="preserve"> segments</w:t>
      </w:r>
      <w:r w:rsidR="00394799">
        <w:t xml:space="preserve"> and messag</w:t>
      </w:r>
      <w:r w:rsidR="00EA598D">
        <w:t>e IDs</w:t>
      </w:r>
    </w:p>
    <w:p w14:paraId="01DE51DF" w14:textId="77777777" w:rsidR="005E1A4D" w:rsidRDefault="005E1A4D" w:rsidP="005E1A4D">
      <w:pPr>
        <w:pStyle w:val="ListParagraph"/>
        <w:numPr>
          <w:ilvl w:val="0"/>
          <w:numId w:val="13"/>
        </w:numPr>
        <w:spacing w:line="276" w:lineRule="auto"/>
      </w:pPr>
      <w:r>
        <w:t>Fields are sequenced in both</w:t>
      </w:r>
    </w:p>
    <w:p w14:paraId="48F79C45" w14:textId="77777777" w:rsidR="005E1A4D" w:rsidRDefault="005E1A4D" w:rsidP="005E1A4D">
      <w:pPr>
        <w:pStyle w:val="ListParagraph"/>
        <w:numPr>
          <w:ilvl w:val="0"/>
          <w:numId w:val="13"/>
        </w:numPr>
        <w:spacing w:line="276" w:lineRule="auto"/>
      </w:pPr>
      <w:r>
        <w:t>mCDF does not have fixed length fields</w:t>
      </w:r>
    </w:p>
    <w:p w14:paraId="5E32EF1D" w14:textId="77777777" w:rsidR="005E1A4D" w:rsidRDefault="005E1A4D" w:rsidP="005E1A4D">
      <w:pPr>
        <w:pStyle w:val="ListParagraph"/>
        <w:numPr>
          <w:ilvl w:val="0"/>
          <w:numId w:val="13"/>
        </w:numPr>
        <w:spacing w:line="276" w:lineRule="auto"/>
      </w:pPr>
      <w:r>
        <w:t xml:space="preserve">mCDF does not allow </w:t>
      </w:r>
      <w:commentRangeStart w:id="87"/>
      <w:commentRangeStart w:id="88"/>
      <w:r>
        <w:t>Z segments</w:t>
      </w:r>
      <w:commentRangeEnd w:id="87"/>
      <w:r w:rsidR="00483D1D">
        <w:rPr>
          <w:rStyle w:val="CommentReference"/>
        </w:rPr>
        <w:commentReference w:id="87"/>
      </w:r>
      <w:commentRangeEnd w:id="88"/>
      <w:r w:rsidR="00222F53">
        <w:rPr>
          <w:rStyle w:val="CommentReference"/>
        </w:rPr>
        <w:commentReference w:id="88"/>
      </w:r>
    </w:p>
    <w:p w14:paraId="630C1987" w14:textId="3E507EC7" w:rsidR="005E1A4D" w:rsidRDefault="005E1A4D" w:rsidP="005E1A4D">
      <w:pPr>
        <w:pStyle w:val="ListParagraph"/>
        <w:numPr>
          <w:ilvl w:val="0"/>
          <w:numId w:val="13"/>
        </w:numPr>
        <w:spacing w:line="276" w:lineRule="auto"/>
      </w:pPr>
      <w:r>
        <w:t>mCDF does not use newlines for segment termination</w:t>
      </w:r>
    </w:p>
    <w:p w14:paraId="623C42C2" w14:textId="77777777" w:rsidR="005E1A4D" w:rsidRDefault="005E1A4D" w:rsidP="005E1A4D">
      <w:pPr>
        <w:pStyle w:val="ListParagraph"/>
        <w:numPr>
          <w:ilvl w:val="0"/>
          <w:numId w:val="13"/>
        </w:numPr>
        <w:spacing w:line="276" w:lineRule="auto"/>
      </w:pPr>
      <w:r>
        <w:t>mCDF header is much different than a HL7 header</w:t>
      </w:r>
    </w:p>
    <w:p w14:paraId="3CD9E9D6" w14:textId="77777777" w:rsidR="005E1A4D" w:rsidRDefault="005E1A4D" w:rsidP="005E1A4D">
      <w:pPr>
        <w:pStyle w:val="ListParagraph"/>
        <w:numPr>
          <w:ilvl w:val="0"/>
          <w:numId w:val="13"/>
        </w:numPr>
        <w:spacing w:line="276" w:lineRule="auto"/>
      </w:pPr>
      <w:commentRangeStart w:id="89"/>
      <w:r>
        <w:t>mCDF supports a special trailer segment for metadata and digital signatures</w:t>
      </w:r>
      <w:commentRangeEnd w:id="89"/>
      <w:r w:rsidR="001F5E5C">
        <w:rPr>
          <w:rStyle w:val="CommentReference"/>
        </w:rPr>
        <w:commentReference w:id="89"/>
      </w:r>
    </w:p>
    <w:p w14:paraId="2650A056" w14:textId="77777777" w:rsidR="005E1A4D" w:rsidRDefault="005E1A4D" w:rsidP="005E1A4D">
      <w:pPr>
        <w:pStyle w:val="ListParagraph"/>
        <w:numPr>
          <w:ilvl w:val="0"/>
          <w:numId w:val="13"/>
        </w:numPr>
        <w:spacing w:line="276" w:lineRule="auto"/>
      </w:pPr>
      <w:r>
        <w:t>mCDF only supports character escapes in terms of UTF codepoints</w:t>
      </w:r>
    </w:p>
    <w:p w14:paraId="0B3AF493" w14:textId="681EC2EC" w:rsidR="000C6891" w:rsidRDefault="000C6891" w:rsidP="005E1A4D">
      <w:pPr>
        <w:pStyle w:val="ListParagraph"/>
        <w:numPr>
          <w:ilvl w:val="0"/>
          <w:numId w:val="13"/>
        </w:numPr>
        <w:spacing w:line="276" w:lineRule="auto"/>
      </w:pPr>
      <w:r>
        <w:t>mCDF supports 7-bit ASCII only</w:t>
      </w:r>
    </w:p>
    <w:p w14:paraId="36A7B956" w14:textId="77777777" w:rsidR="007D30BA" w:rsidRDefault="007D30BA">
      <w:pPr>
        <w:rPr>
          <w:rFonts w:eastAsiaTheme="majorEastAsia" w:cs="Times New Roman"/>
          <w:b/>
          <w:szCs w:val="24"/>
        </w:rPr>
      </w:pPr>
      <w:r>
        <w:br w:type="page"/>
      </w:r>
    </w:p>
    <w:p w14:paraId="3C0B782C" w14:textId="15221105" w:rsidR="005E1A4D" w:rsidRDefault="005E1A4D" w:rsidP="001D5691">
      <w:pPr>
        <w:pStyle w:val="Heading1"/>
        <w:numPr>
          <w:ilvl w:val="0"/>
          <w:numId w:val="0"/>
        </w:numPr>
        <w:ind w:left="360" w:hanging="360"/>
      </w:pPr>
      <w:bookmarkStart w:id="90" w:name="_Toc115265349"/>
      <w:r>
        <w:lastRenderedPageBreak/>
        <w:t>Appendix C: Mapping UML to mCDF Profiles</w:t>
      </w:r>
      <w:bookmarkEnd w:id="90"/>
    </w:p>
    <w:p w14:paraId="5CB32F1D" w14:textId="353B6BDB" w:rsidR="00DC578C" w:rsidRDefault="007E6F19">
      <w:r>
        <w:t>All published Special Publication Series 1500 common data formats</w:t>
      </w:r>
      <w:r w:rsidR="00163683">
        <w:t xml:space="preserve"> covering elections</w:t>
      </w:r>
      <w:r>
        <w:t xml:space="preserve"> </w:t>
      </w:r>
      <w:r w:rsidR="00A64E0C">
        <w:t xml:space="preserve">are based on a </w:t>
      </w:r>
      <w:proofErr w:type="gramStart"/>
      <w:r w:rsidR="000543B9">
        <w:t>high level</w:t>
      </w:r>
      <w:proofErr w:type="gramEnd"/>
      <w:r w:rsidR="000543B9">
        <w:t xml:space="preserve"> </w:t>
      </w:r>
      <w:r w:rsidR="00A64E0C">
        <w:t>model developed i</w:t>
      </w:r>
      <w:r w:rsidR="001F57EA">
        <w:t xml:space="preserve">n </w:t>
      </w:r>
      <w:r w:rsidR="00F145D0">
        <w:t xml:space="preserve">the </w:t>
      </w:r>
      <w:r w:rsidR="00A64E0C">
        <w:t xml:space="preserve">Unified Modeling Language. </w:t>
      </w:r>
      <w:r w:rsidR="000F7E77">
        <w:t xml:space="preserve">A </w:t>
      </w:r>
      <w:r w:rsidR="003D0645">
        <w:t>benefit</w:t>
      </w:r>
      <w:r w:rsidR="000F7E77">
        <w:t xml:space="preserve"> of this approach is </w:t>
      </w:r>
      <w:r w:rsidR="00F73FEE">
        <w:t xml:space="preserve">that </w:t>
      </w:r>
      <w:r w:rsidR="003D0645">
        <w:t xml:space="preserve">multiple </w:t>
      </w:r>
      <w:r w:rsidR="000543B9">
        <w:t>implementation</w:t>
      </w:r>
      <w:r w:rsidR="007203AC">
        <w:t xml:space="preserve"> formats (e.g. </w:t>
      </w:r>
      <w:proofErr w:type="gramStart"/>
      <w:r w:rsidR="007203AC">
        <w:t>JSON,  XML</w:t>
      </w:r>
      <w:proofErr w:type="gramEnd"/>
      <w:r w:rsidR="007203AC">
        <w:t xml:space="preserve">) can be derived from </w:t>
      </w:r>
      <w:r w:rsidR="003D0645">
        <w:t>a single logical model</w:t>
      </w:r>
      <w:r w:rsidR="007203AC">
        <w:t>. Th</w:t>
      </w:r>
      <w:r w:rsidR="00147703">
        <w:t>is approach is extended to the mCDF format</w:t>
      </w:r>
      <w:r w:rsidR="0016672E">
        <w:t xml:space="preserve">. </w:t>
      </w:r>
      <w:r w:rsidR="001F57EA">
        <w:t xml:space="preserve">However, </w:t>
      </w:r>
      <w:r w:rsidR="0016672E">
        <w:t xml:space="preserve">like the transformation to JSON and XML, mCDF requires additional </w:t>
      </w:r>
      <w:r w:rsidR="00DC578C">
        <w:t>annotations be added to the UML models to describe how the mCDF transformation should occur. Th</w:t>
      </w:r>
      <w:r w:rsidR="00E905A3">
        <w:t xml:space="preserve">ese </w:t>
      </w:r>
      <w:r w:rsidR="004701B3">
        <w:t>annotations</w:t>
      </w:r>
      <w:r w:rsidR="00E905A3">
        <w:t xml:space="preserve"> indicate</w:t>
      </w:r>
      <w:r w:rsidR="00DC578C">
        <w:t>:</w:t>
      </w:r>
    </w:p>
    <w:p w14:paraId="6FBAB926" w14:textId="7A55967A" w:rsidR="003A5070" w:rsidRPr="003A5070" w:rsidRDefault="00DC578C" w:rsidP="00DC578C">
      <w:pPr>
        <w:pStyle w:val="ListParagraph"/>
        <w:numPr>
          <w:ilvl w:val="0"/>
          <w:numId w:val="24"/>
        </w:numPr>
        <w:rPr>
          <w:rFonts w:eastAsiaTheme="majorEastAsia" w:cs="Times New Roman"/>
          <w:b/>
          <w:szCs w:val="24"/>
        </w:rPr>
      </w:pPr>
      <w:r>
        <w:t>Wh</w:t>
      </w:r>
      <w:r w:rsidR="003A5070">
        <w:t>ich classes should map to a mCDF segment</w:t>
      </w:r>
    </w:p>
    <w:p w14:paraId="2FD08429" w14:textId="49DE5C2C" w:rsidR="00CC4392" w:rsidRPr="00CC4392" w:rsidRDefault="003A5070" w:rsidP="00DC578C">
      <w:pPr>
        <w:pStyle w:val="ListParagraph"/>
        <w:numPr>
          <w:ilvl w:val="0"/>
          <w:numId w:val="24"/>
        </w:numPr>
        <w:rPr>
          <w:rFonts w:eastAsiaTheme="majorEastAsia" w:cs="Times New Roman"/>
          <w:b/>
          <w:szCs w:val="24"/>
        </w:rPr>
      </w:pPr>
      <w:r>
        <w:t xml:space="preserve">Which properties of the class </w:t>
      </w:r>
      <w:r w:rsidR="00CC4392">
        <w:t>should be carried forward into mCDF</w:t>
      </w:r>
      <w:r w:rsidR="00880A4D">
        <w:t xml:space="preserve"> segments</w:t>
      </w:r>
      <w:r w:rsidR="00CC4392">
        <w:t xml:space="preserve"> </w:t>
      </w:r>
      <w:r w:rsidR="00C57ED2">
        <w:t>as fields</w:t>
      </w:r>
      <w:r w:rsidR="00CC4392">
        <w:t xml:space="preserve"> (profiling)</w:t>
      </w:r>
    </w:p>
    <w:p w14:paraId="2D15F01A" w14:textId="77777777" w:rsidR="00CC4392" w:rsidRPr="00CC4392" w:rsidRDefault="00CC4392" w:rsidP="00DC578C">
      <w:pPr>
        <w:pStyle w:val="ListParagraph"/>
        <w:numPr>
          <w:ilvl w:val="0"/>
          <w:numId w:val="24"/>
        </w:numPr>
        <w:rPr>
          <w:rFonts w:eastAsiaTheme="majorEastAsia" w:cs="Times New Roman"/>
          <w:b/>
          <w:szCs w:val="24"/>
        </w:rPr>
      </w:pPr>
      <w:r>
        <w:t>Which properties should have default values</w:t>
      </w:r>
    </w:p>
    <w:p w14:paraId="05D90674" w14:textId="0C43B234" w:rsidR="00CC4392" w:rsidRPr="009125B7" w:rsidRDefault="00CC4392" w:rsidP="00DC578C">
      <w:pPr>
        <w:pStyle w:val="ListParagraph"/>
        <w:numPr>
          <w:ilvl w:val="0"/>
          <w:numId w:val="24"/>
        </w:numPr>
        <w:rPr>
          <w:rFonts w:eastAsiaTheme="majorEastAsia" w:cs="Times New Roman"/>
          <w:b/>
          <w:szCs w:val="24"/>
        </w:rPr>
      </w:pPr>
      <w:r w:rsidRPr="009125B7">
        <w:t>Which properties should be made required or optional (overriding the requirements in the UML Model)</w:t>
      </w:r>
    </w:p>
    <w:p w14:paraId="4CB116F8" w14:textId="5B60D284" w:rsidR="00630042" w:rsidRPr="00630042" w:rsidRDefault="000A0A23" w:rsidP="00DC578C">
      <w:pPr>
        <w:pStyle w:val="ListParagraph"/>
        <w:numPr>
          <w:ilvl w:val="0"/>
          <w:numId w:val="24"/>
        </w:numPr>
        <w:rPr>
          <w:rFonts w:eastAsiaTheme="majorEastAsia" w:cs="Times New Roman"/>
          <w:b/>
          <w:szCs w:val="24"/>
        </w:rPr>
      </w:pPr>
      <w:r>
        <w:t>Wh</w:t>
      </w:r>
      <w:r w:rsidR="009E0B48">
        <w:t>ich classes</w:t>
      </w:r>
      <w:r>
        <w:t xml:space="preserve"> should be </w:t>
      </w:r>
      <w:r w:rsidR="00880A4D">
        <w:t xml:space="preserve">collapsed </w:t>
      </w:r>
      <w:r>
        <w:t>into their parents</w:t>
      </w:r>
    </w:p>
    <w:p w14:paraId="32EA1485" w14:textId="686B3FBD" w:rsidR="00D10091" w:rsidRDefault="00630042" w:rsidP="00630042">
      <w:r>
        <w:br/>
      </w:r>
      <w:r w:rsidR="00A522CC">
        <w:t>A</w:t>
      </w:r>
      <w:r>
        <w:t>nnotations are applied using UML profiles and stereotypes. A UML profile is a collection of stereotypes</w:t>
      </w:r>
      <w:r w:rsidR="004A0343">
        <w:t xml:space="preserve"> and tags</w:t>
      </w:r>
      <w:r>
        <w:t xml:space="preserve"> </w:t>
      </w:r>
      <w:r w:rsidR="000F2354">
        <w:t xml:space="preserve">that can be applied to UML elements, such as classes, attributes, </w:t>
      </w:r>
      <w:r w:rsidR="004A0343">
        <w:t>associations</w:t>
      </w:r>
      <w:r w:rsidR="000F2354">
        <w:t>,</w:t>
      </w:r>
      <w:r w:rsidR="004A0343">
        <w:t xml:space="preserve"> among others.</w:t>
      </w:r>
      <w:r w:rsidR="000F2354">
        <w:t xml:space="preserve"> A UML Profile and a mCDF profile should not be confused.</w:t>
      </w:r>
    </w:p>
    <w:p w14:paraId="46AACB92" w14:textId="137B911F" w:rsidR="00C343BF" w:rsidRDefault="006B3107" w:rsidP="00630042">
      <w:r>
        <w:br w:type="page"/>
      </w:r>
    </w:p>
    <w:p w14:paraId="067B1088" w14:textId="77777777" w:rsidR="00C343BF" w:rsidRDefault="00C343BF" w:rsidP="00630042"/>
    <w:p w14:paraId="0EA1B2AE" w14:textId="783DE472" w:rsidR="00C260F6" w:rsidRDefault="00C260F6" w:rsidP="009C72D5">
      <w:pPr>
        <w:pStyle w:val="Heading2"/>
      </w:pPr>
      <w:bookmarkStart w:id="91" w:name="_Toc115265350"/>
      <w:r>
        <w:t>UML Profile</w:t>
      </w:r>
      <w:bookmarkEnd w:id="91"/>
    </w:p>
    <w:p w14:paraId="7E774CAD" w14:textId="77777777" w:rsidR="009C72D5" w:rsidRDefault="009C72D5" w:rsidP="0072260D">
      <w:pPr>
        <w:spacing w:line="240" w:lineRule="atLeast"/>
        <w:rPr>
          <w:rFonts w:ascii="Arial" w:hAnsi="Arial" w:cs="Arial"/>
          <w:b/>
          <w:szCs w:val="24"/>
        </w:rPr>
      </w:pPr>
      <w:r>
        <w:rPr>
          <w:rFonts w:ascii="Arial" w:hAnsi="Arial" w:cs="Arial"/>
          <w:b/>
          <w:szCs w:val="24"/>
        </w:rPr>
        <w:t>Stereotypes</w:t>
      </w:r>
    </w:p>
    <w:tbl>
      <w:tblPr>
        <w:tblW w:w="9468" w:type="dxa"/>
        <w:tblLayout w:type="fixed"/>
        <w:tblLook w:val="0000" w:firstRow="0" w:lastRow="0" w:firstColumn="0" w:lastColumn="0" w:noHBand="0" w:noVBand="0"/>
      </w:tblPr>
      <w:tblGrid>
        <w:gridCol w:w="1527"/>
        <w:gridCol w:w="1872"/>
        <w:gridCol w:w="2936"/>
        <w:gridCol w:w="1691"/>
        <w:gridCol w:w="1442"/>
      </w:tblGrid>
      <w:tr w:rsidR="0072260D" w:rsidRPr="00711089" w14:paraId="311842D4" w14:textId="77777777" w:rsidTr="00CA5081">
        <w:tc>
          <w:tcPr>
            <w:tcW w:w="1527" w:type="dxa"/>
            <w:tcBorders>
              <w:top w:val="single" w:sz="2" w:space="0" w:color="000000"/>
              <w:left w:val="single" w:sz="2" w:space="0" w:color="000000"/>
              <w:bottom w:val="single" w:sz="2" w:space="0" w:color="000000"/>
              <w:right w:val="single" w:sz="2" w:space="0" w:color="000000"/>
            </w:tcBorders>
            <w:shd w:val="clear" w:color="auto" w:fill="CCCCCC"/>
          </w:tcPr>
          <w:p w14:paraId="41C57831"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Stereotype</w:t>
            </w:r>
          </w:p>
        </w:tc>
        <w:tc>
          <w:tcPr>
            <w:tcW w:w="1872" w:type="dxa"/>
            <w:tcBorders>
              <w:top w:val="single" w:sz="2" w:space="0" w:color="000000"/>
              <w:left w:val="single" w:sz="2" w:space="0" w:color="000000"/>
              <w:bottom w:val="single" w:sz="2" w:space="0" w:color="000000"/>
              <w:right w:val="single" w:sz="2" w:space="0" w:color="000000"/>
            </w:tcBorders>
            <w:shd w:val="clear" w:color="auto" w:fill="CCCCCC"/>
          </w:tcPr>
          <w:p w14:paraId="4FA0C6A4" w14:textId="77777777" w:rsidR="0072260D" w:rsidRPr="00711089" w:rsidRDefault="0072260D" w:rsidP="008008B2">
            <w:pPr>
              <w:spacing w:line="240" w:lineRule="atLeast"/>
              <w:jc w:val="center"/>
              <w:rPr>
                <w:rFonts w:cs="Times New Roman"/>
                <w:b/>
                <w:bCs/>
                <w:sz w:val="20"/>
                <w:szCs w:val="20"/>
              </w:rPr>
            </w:pPr>
            <w:proofErr w:type="spellStart"/>
            <w:r w:rsidRPr="00711089">
              <w:rPr>
                <w:rFonts w:cs="Times New Roman"/>
                <w:b/>
                <w:bCs/>
                <w:sz w:val="20"/>
                <w:szCs w:val="20"/>
              </w:rPr>
              <w:t>Metaclass</w:t>
            </w:r>
            <w:proofErr w:type="spellEnd"/>
          </w:p>
        </w:tc>
        <w:tc>
          <w:tcPr>
            <w:tcW w:w="2936" w:type="dxa"/>
            <w:tcBorders>
              <w:top w:val="single" w:sz="2" w:space="0" w:color="000000"/>
              <w:left w:val="single" w:sz="2" w:space="0" w:color="000000"/>
              <w:bottom w:val="single" w:sz="2" w:space="0" w:color="000000"/>
              <w:right w:val="single" w:sz="2" w:space="0" w:color="000000"/>
            </w:tcBorders>
            <w:shd w:val="clear" w:color="auto" w:fill="CCCCCC"/>
          </w:tcPr>
          <w:p w14:paraId="65F16F6C"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Properties</w:t>
            </w:r>
          </w:p>
        </w:tc>
        <w:tc>
          <w:tcPr>
            <w:tcW w:w="1691" w:type="dxa"/>
            <w:tcBorders>
              <w:top w:val="single" w:sz="2" w:space="0" w:color="000000"/>
              <w:left w:val="single" w:sz="2" w:space="0" w:color="000000"/>
              <w:bottom w:val="single" w:sz="2" w:space="0" w:color="000000"/>
              <w:right w:val="single" w:sz="2" w:space="0" w:color="000000"/>
            </w:tcBorders>
            <w:shd w:val="clear" w:color="auto" w:fill="CCCCCC"/>
          </w:tcPr>
          <w:p w14:paraId="7A4C6702"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Constraints</w:t>
            </w:r>
          </w:p>
        </w:tc>
        <w:tc>
          <w:tcPr>
            <w:tcW w:w="1442" w:type="dxa"/>
            <w:tcBorders>
              <w:top w:val="single" w:sz="2" w:space="0" w:color="000000"/>
              <w:left w:val="single" w:sz="2" w:space="0" w:color="000000"/>
              <w:bottom w:val="single" w:sz="2" w:space="0" w:color="000000"/>
              <w:right w:val="single" w:sz="2" w:space="0" w:color="000000"/>
            </w:tcBorders>
            <w:shd w:val="clear" w:color="auto" w:fill="CCCCCC"/>
          </w:tcPr>
          <w:p w14:paraId="6018C3B1" w14:textId="77777777" w:rsidR="0072260D" w:rsidRPr="00711089" w:rsidRDefault="0072260D" w:rsidP="008008B2">
            <w:pPr>
              <w:spacing w:after="200" w:line="240" w:lineRule="atLeast"/>
              <w:jc w:val="center"/>
              <w:rPr>
                <w:rFonts w:cs="Times New Roman"/>
                <w:b/>
                <w:bCs/>
                <w:sz w:val="20"/>
                <w:szCs w:val="20"/>
              </w:rPr>
            </w:pPr>
            <w:r w:rsidRPr="00711089">
              <w:rPr>
                <w:rFonts w:cs="Times New Roman"/>
                <w:b/>
                <w:bCs/>
                <w:sz w:val="20"/>
                <w:szCs w:val="20"/>
              </w:rPr>
              <w:t>Description</w:t>
            </w:r>
          </w:p>
        </w:tc>
      </w:tr>
      <w:tr w:rsidR="0072260D" w:rsidRPr="00711089" w14:paraId="1CEBDA87" w14:textId="77777777" w:rsidTr="00CA5081">
        <w:tc>
          <w:tcPr>
            <w:tcW w:w="1527" w:type="dxa"/>
            <w:tcBorders>
              <w:top w:val="single" w:sz="2" w:space="0" w:color="000000"/>
              <w:left w:val="single" w:sz="2" w:space="0" w:color="000000"/>
              <w:bottom w:val="single" w:sz="2" w:space="0" w:color="000000"/>
              <w:right w:val="single" w:sz="2" w:space="0" w:color="000000"/>
            </w:tcBorders>
          </w:tcPr>
          <w:p w14:paraId="0AC89D94" w14:textId="77777777" w:rsidR="0072260D" w:rsidRPr="00711089" w:rsidRDefault="00000000" w:rsidP="008008B2">
            <w:pPr>
              <w:spacing w:line="240" w:lineRule="atLeast"/>
              <w:rPr>
                <w:rFonts w:cs="Times New Roman"/>
                <w:sz w:val="20"/>
                <w:szCs w:val="20"/>
              </w:rPr>
            </w:pPr>
            <w:hyperlink w:anchor="_ca8517e8d4cc00e87b23fa921258985b" w:history="1">
              <w:proofErr w:type="spellStart"/>
              <w:r w:rsidR="0072260D" w:rsidRPr="00711089">
                <w:rPr>
                  <w:rFonts w:cs="Times New Roman"/>
                  <w:sz w:val="20"/>
                  <w:szCs w:val="20"/>
                </w:rPr>
                <w:t>mCDFDatatype</w:t>
              </w:r>
              <w:proofErr w:type="spellEnd"/>
            </w:hyperlink>
          </w:p>
        </w:tc>
        <w:tc>
          <w:tcPr>
            <w:tcW w:w="1872" w:type="dxa"/>
            <w:tcBorders>
              <w:top w:val="single" w:sz="2" w:space="0" w:color="000000"/>
              <w:left w:val="single" w:sz="2" w:space="0" w:color="000000"/>
              <w:bottom w:val="single" w:sz="2" w:space="0" w:color="000000"/>
              <w:right w:val="single" w:sz="2" w:space="0" w:color="000000"/>
            </w:tcBorders>
          </w:tcPr>
          <w:p w14:paraId="4D51F315" w14:textId="77777777" w:rsidR="0072260D" w:rsidRPr="00711089" w:rsidRDefault="0072260D" w:rsidP="008008B2">
            <w:pPr>
              <w:rPr>
                <w:rFonts w:cs="Times New Roman"/>
                <w:bCs/>
                <w:smallCaps/>
                <w:sz w:val="20"/>
                <w:szCs w:val="20"/>
              </w:rPr>
            </w:pPr>
            <w:commentRangeStart w:id="92"/>
            <w:r w:rsidRPr="00711089">
              <w:rPr>
                <w:rFonts w:cs="Times New Roman"/>
                <w:bCs/>
                <w:smallCaps/>
                <w:sz w:val="20"/>
                <w:szCs w:val="20"/>
              </w:rPr>
              <w:t>Element</w:t>
            </w:r>
            <w:commentRangeEnd w:id="92"/>
            <w:r w:rsidR="00D63239">
              <w:rPr>
                <w:rStyle w:val="CommentReference"/>
              </w:rPr>
              <w:commentReference w:id="92"/>
            </w:r>
          </w:p>
        </w:tc>
        <w:tc>
          <w:tcPr>
            <w:tcW w:w="2936" w:type="dxa"/>
            <w:tcBorders>
              <w:top w:val="single" w:sz="2" w:space="0" w:color="000000"/>
              <w:left w:val="single" w:sz="2" w:space="0" w:color="000000"/>
              <w:bottom w:val="single" w:sz="2" w:space="0" w:color="000000"/>
              <w:right w:val="single" w:sz="2" w:space="0" w:color="000000"/>
            </w:tcBorders>
          </w:tcPr>
          <w:p w14:paraId="53CC0CA7" w14:textId="77777777" w:rsidR="0072260D" w:rsidRPr="00711089" w:rsidRDefault="0072260D" w:rsidP="008008B2">
            <w:pPr>
              <w:rPr>
                <w:rFonts w:cs="Times New Roman"/>
                <w:bCs/>
                <w:smallCaps/>
                <w:sz w:val="20"/>
                <w:szCs w:val="20"/>
              </w:rPr>
            </w:pPr>
            <w:r w:rsidRPr="00711089">
              <w:rPr>
                <w:rFonts w:cs="Times New Roman"/>
                <w:bCs/>
                <w:smallCaps/>
                <w:sz w:val="20"/>
                <w:szCs w:val="20"/>
              </w:rPr>
              <w:t>Datatype Name</w:t>
            </w:r>
          </w:p>
          <w:p w14:paraId="560E36BD" w14:textId="77777777" w:rsidR="0072260D" w:rsidRPr="00711089" w:rsidRDefault="0072260D" w:rsidP="008008B2">
            <w:pPr>
              <w:rPr>
                <w:rFonts w:cs="Times New Roman"/>
                <w:bCs/>
                <w:smallCaps/>
                <w:sz w:val="20"/>
                <w:szCs w:val="20"/>
              </w:rPr>
            </w:pPr>
            <w:r w:rsidRPr="00711089">
              <w:rPr>
                <w:rFonts w:cs="Times New Roman"/>
                <w:bCs/>
                <w:smallCaps/>
                <w:sz w:val="20"/>
                <w:szCs w:val="20"/>
              </w:rPr>
              <w:t>Documentation</w:t>
            </w:r>
          </w:p>
        </w:tc>
        <w:tc>
          <w:tcPr>
            <w:tcW w:w="1691" w:type="dxa"/>
            <w:tcBorders>
              <w:top w:val="single" w:sz="2" w:space="0" w:color="000000"/>
              <w:left w:val="single" w:sz="2" w:space="0" w:color="000000"/>
              <w:bottom w:val="single" w:sz="2" w:space="0" w:color="000000"/>
              <w:right w:val="single" w:sz="2" w:space="0" w:color="000000"/>
            </w:tcBorders>
          </w:tcPr>
          <w:p w14:paraId="7A56C2DA" w14:textId="77777777" w:rsidR="0072260D" w:rsidRDefault="0072260D" w:rsidP="008008B2"/>
        </w:tc>
        <w:tc>
          <w:tcPr>
            <w:tcW w:w="1442" w:type="dxa"/>
            <w:tcBorders>
              <w:top w:val="single" w:sz="2" w:space="0" w:color="000000"/>
              <w:left w:val="single" w:sz="2" w:space="0" w:color="000000"/>
              <w:bottom w:val="single" w:sz="2" w:space="0" w:color="000000"/>
              <w:right w:val="single" w:sz="2" w:space="0" w:color="000000"/>
            </w:tcBorders>
          </w:tcPr>
          <w:p w14:paraId="6D7E2F5C" w14:textId="77777777" w:rsidR="0072260D" w:rsidRPr="00711089" w:rsidRDefault="0072260D" w:rsidP="008008B2">
            <w:pPr>
              <w:spacing w:after="200" w:line="240" w:lineRule="atLeast"/>
              <w:rPr>
                <w:rFonts w:cs="Times New Roman"/>
                <w:sz w:val="20"/>
                <w:szCs w:val="20"/>
              </w:rPr>
            </w:pPr>
            <w:r w:rsidRPr="00711089">
              <w:rPr>
                <w:rFonts w:cs="Times New Roman"/>
                <w:sz w:val="20"/>
                <w:szCs w:val="20"/>
              </w:rPr>
              <w:t>Causes a mCDF Data Type with the given Datatype Name to be generated.</w:t>
            </w:r>
          </w:p>
        </w:tc>
      </w:tr>
      <w:tr w:rsidR="0072260D" w:rsidRPr="00711089" w14:paraId="04C73762" w14:textId="77777777" w:rsidTr="00CA5081">
        <w:tc>
          <w:tcPr>
            <w:tcW w:w="1527" w:type="dxa"/>
            <w:tcBorders>
              <w:top w:val="single" w:sz="2" w:space="0" w:color="000000"/>
              <w:left w:val="single" w:sz="2" w:space="0" w:color="000000"/>
              <w:bottom w:val="single" w:sz="2" w:space="0" w:color="000000"/>
              <w:right w:val="single" w:sz="2" w:space="0" w:color="000000"/>
            </w:tcBorders>
          </w:tcPr>
          <w:p w14:paraId="1F2B3B7F" w14:textId="77777777" w:rsidR="0072260D" w:rsidRPr="00711089" w:rsidRDefault="00000000" w:rsidP="008008B2">
            <w:pPr>
              <w:spacing w:line="240" w:lineRule="atLeast"/>
              <w:rPr>
                <w:rFonts w:cs="Times New Roman"/>
                <w:sz w:val="20"/>
                <w:szCs w:val="20"/>
              </w:rPr>
            </w:pPr>
            <w:hyperlink w:anchor="_3d7ec92d9657c2b9025c48c078f69959" w:history="1">
              <w:proofErr w:type="spellStart"/>
              <w:r w:rsidR="0072260D" w:rsidRPr="00711089">
                <w:rPr>
                  <w:rFonts w:cs="Times New Roman"/>
                  <w:sz w:val="20"/>
                  <w:szCs w:val="20"/>
                </w:rPr>
                <w:t>mCDFInclude</w:t>
              </w:r>
              <w:proofErr w:type="spellEnd"/>
            </w:hyperlink>
          </w:p>
        </w:tc>
        <w:tc>
          <w:tcPr>
            <w:tcW w:w="1872" w:type="dxa"/>
            <w:tcBorders>
              <w:top w:val="single" w:sz="2" w:space="0" w:color="000000"/>
              <w:left w:val="single" w:sz="2" w:space="0" w:color="000000"/>
              <w:bottom w:val="single" w:sz="2" w:space="0" w:color="000000"/>
              <w:right w:val="single" w:sz="2" w:space="0" w:color="000000"/>
            </w:tcBorders>
          </w:tcPr>
          <w:p w14:paraId="5896316E" w14:textId="77777777" w:rsidR="0072260D" w:rsidRPr="00711089" w:rsidRDefault="0072260D" w:rsidP="008008B2">
            <w:pPr>
              <w:rPr>
                <w:rFonts w:cs="Times New Roman"/>
                <w:bCs/>
                <w:smallCaps/>
                <w:sz w:val="20"/>
                <w:szCs w:val="20"/>
              </w:rPr>
            </w:pPr>
            <w:r w:rsidRPr="00711089">
              <w:rPr>
                <w:rFonts w:cs="Times New Roman"/>
                <w:bCs/>
                <w:smallCaps/>
                <w:sz w:val="20"/>
                <w:szCs w:val="20"/>
              </w:rPr>
              <w:t>Property</w:t>
            </w:r>
          </w:p>
        </w:tc>
        <w:tc>
          <w:tcPr>
            <w:tcW w:w="2936" w:type="dxa"/>
            <w:tcBorders>
              <w:top w:val="single" w:sz="2" w:space="0" w:color="000000"/>
              <w:left w:val="single" w:sz="2" w:space="0" w:color="000000"/>
              <w:bottom w:val="single" w:sz="2" w:space="0" w:color="000000"/>
              <w:right w:val="single" w:sz="2" w:space="0" w:color="000000"/>
            </w:tcBorders>
          </w:tcPr>
          <w:p w14:paraId="505C8F31" w14:textId="77777777" w:rsidR="0072260D" w:rsidRPr="00711089" w:rsidRDefault="0072260D" w:rsidP="008008B2">
            <w:pPr>
              <w:rPr>
                <w:rFonts w:cs="Times New Roman"/>
                <w:bCs/>
                <w:smallCaps/>
                <w:sz w:val="20"/>
                <w:szCs w:val="20"/>
              </w:rPr>
            </w:pPr>
            <w:r w:rsidRPr="00711089">
              <w:rPr>
                <w:rFonts w:cs="Times New Roman"/>
                <w:bCs/>
                <w:smallCaps/>
                <w:sz w:val="20"/>
                <w:szCs w:val="20"/>
              </w:rPr>
              <w:t>Default Value</w:t>
            </w:r>
          </w:p>
          <w:p w14:paraId="09EE3B1F" w14:textId="77777777" w:rsidR="0072260D" w:rsidRPr="00711089" w:rsidRDefault="0072260D" w:rsidP="008008B2">
            <w:pPr>
              <w:rPr>
                <w:rFonts w:cs="Times New Roman"/>
                <w:bCs/>
                <w:smallCaps/>
                <w:sz w:val="20"/>
                <w:szCs w:val="20"/>
              </w:rPr>
            </w:pPr>
            <w:r w:rsidRPr="00711089">
              <w:rPr>
                <w:rFonts w:cs="Times New Roman"/>
                <w:bCs/>
                <w:smallCaps/>
                <w:sz w:val="20"/>
                <w:szCs w:val="20"/>
              </w:rPr>
              <w:t>Documentation</w:t>
            </w:r>
          </w:p>
          <w:p w14:paraId="135ED275" w14:textId="77777777" w:rsidR="0072260D" w:rsidRPr="00711089" w:rsidRDefault="0072260D" w:rsidP="008008B2">
            <w:pPr>
              <w:rPr>
                <w:rFonts w:cs="Times New Roman"/>
                <w:bCs/>
                <w:smallCaps/>
                <w:sz w:val="20"/>
                <w:szCs w:val="20"/>
              </w:rPr>
            </w:pPr>
            <w:r w:rsidRPr="00711089">
              <w:rPr>
                <w:rFonts w:cs="Times New Roman"/>
                <w:bCs/>
                <w:smallCaps/>
                <w:sz w:val="20"/>
                <w:szCs w:val="20"/>
              </w:rPr>
              <w:t>Mappable</w:t>
            </w:r>
          </w:p>
          <w:p w14:paraId="37BC7CD7" w14:textId="77777777" w:rsidR="0072260D" w:rsidRPr="00711089" w:rsidRDefault="0072260D" w:rsidP="008008B2">
            <w:pPr>
              <w:rPr>
                <w:rFonts w:cs="Times New Roman"/>
                <w:bCs/>
                <w:smallCaps/>
                <w:sz w:val="20"/>
                <w:szCs w:val="20"/>
              </w:rPr>
            </w:pPr>
            <w:r w:rsidRPr="00711089">
              <w:rPr>
                <w:rFonts w:cs="Times New Roman"/>
                <w:bCs/>
                <w:smallCaps/>
                <w:sz w:val="20"/>
                <w:szCs w:val="20"/>
              </w:rPr>
              <w:t>Order</w:t>
            </w:r>
          </w:p>
          <w:p w14:paraId="550E0FA2" w14:textId="77777777" w:rsidR="0072260D" w:rsidRPr="00711089" w:rsidRDefault="0072260D" w:rsidP="008008B2">
            <w:pPr>
              <w:rPr>
                <w:rFonts w:cs="Times New Roman"/>
                <w:bCs/>
                <w:smallCaps/>
                <w:sz w:val="20"/>
                <w:szCs w:val="20"/>
              </w:rPr>
            </w:pPr>
            <w:r w:rsidRPr="00711089">
              <w:rPr>
                <w:rFonts w:cs="Times New Roman"/>
                <w:bCs/>
                <w:smallCaps/>
                <w:sz w:val="20"/>
                <w:szCs w:val="20"/>
              </w:rPr>
              <w:t>Rename</w:t>
            </w:r>
          </w:p>
          <w:p w14:paraId="177A974A" w14:textId="77777777" w:rsidR="0072260D" w:rsidRPr="00711089" w:rsidRDefault="0072260D" w:rsidP="008008B2">
            <w:pPr>
              <w:rPr>
                <w:rFonts w:cs="Times New Roman"/>
                <w:bCs/>
                <w:smallCaps/>
                <w:sz w:val="20"/>
                <w:szCs w:val="20"/>
              </w:rPr>
            </w:pPr>
            <w:r w:rsidRPr="00711089">
              <w:rPr>
                <w:rFonts w:cs="Times New Roman"/>
                <w:bCs/>
                <w:smallCaps/>
                <w:sz w:val="20"/>
                <w:szCs w:val="20"/>
              </w:rPr>
              <w:t>Repeatable</w:t>
            </w:r>
          </w:p>
          <w:p w14:paraId="550AB8C4" w14:textId="77777777" w:rsidR="0072260D" w:rsidRPr="00711089" w:rsidRDefault="0072260D" w:rsidP="008008B2">
            <w:pPr>
              <w:rPr>
                <w:rFonts w:cs="Times New Roman"/>
                <w:bCs/>
                <w:smallCaps/>
                <w:sz w:val="20"/>
                <w:szCs w:val="20"/>
              </w:rPr>
            </w:pPr>
            <w:r w:rsidRPr="00711089">
              <w:rPr>
                <w:rFonts w:cs="Times New Roman"/>
                <w:bCs/>
                <w:smallCaps/>
                <w:sz w:val="20"/>
                <w:szCs w:val="20"/>
              </w:rPr>
              <w:t>Required</w:t>
            </w:r>
          </w:p>
          <w:p w14:paraId="175F0A9A" w14:textId="77777777" w:rsidR="0072260D" w:rsidRPr="00711089" w:rsidRDefault="0072260D" w:rsidP="008008B2">
            <w:pPr>
              <w:rPr>
                <w:rFonts w:cs="Times New Roman"/>
                <w:bCs/>
                <w:smallCaps/>
                <w:sz w:val="20"/>
                <w:szCs w:val="20"/>
              </w:rPr>
            </w:pPr>
            <w:r w:rsidRPr="00711089">
              <w:rPr>
                <w:rFonts w:cs="Times New Roman"/>
                <w:bCs/>
                <w:smallCaps/>
                <w:sz w:val="20"/>
                <w:szCs w:val="20"/>
              </w:rPr>
              <w:t>Subsume</w:t>
            </w:r>
          </w:p>
        </w:tc>
        <w:tc>
          <w:tcPr>
            <w:tcW w:w="1691" w:type="dxa"/>
            <w:tcBorders>
              <w:top w:val="single" w:sz="2" w:space="0" w:color="000000"/>
              <w:left w:val="single" w:sz="2" w:space="0" w:color="000000"/>
              <w:bottom w:val="single" w:sz="2" w:space="0" w:color="000000"/>
              <w:right w:val="single" w:sz="2" w:space="0" w:color="000000"/>
            </w:tcBorders>
          </w:tcPr>
          <w:p w14:paraId="34266FCA" w14:textId="77777777" w:rsidR="0072260D" w:rsidRDefault="0072260D" w:rsidP="008008B2"/>
        </w:tc>
        <w:tc>
          <w:tcPr>
            <w:tcW w:w="1442" w:type="dxa"/>
            <w:tcBorders>
              <w:top w:val="single" w:sz="2" w:space="0" w:color="000000"/>
              <w:left w:val="single" w:sz="2" w:space="0" w:color="000000"/>
              <w:bottom w:val="single" w:sz="2" w:space="0" w:color="000000"/>
              <w:right w:val="single" w:sz="2" w:space="0" w:color="000000"/>
            </w:tcBorders>
          </w:tcPr>
          <w:p w14:paraId="419B7AEA" w14:textId="77777777" w:rsidR="0072260D" w:rsidRPr="00711089" w:rsidRDefault="0072260D" w:rsidP="008008B2">
            <w:pPr>
              <w:spacing w:after="200" w:line="240" w:lineRule="atLeast"/>
              <w:rPr>
                <w:rFonts w:cs="Times New Roman"/>
                <w:sz w:val="20"/>
                <w:szCs w:val="20"/>
              </w:rPr>
            </w:pPr>
            <w:r w:rsidRPr="00711089">
              <w:rPr>
                <w:rFonts w:cs="Times New Roman"/>
                <w:sz w:val="20"/>
                <w:szCs w:val="20"/>
              </w:rPr>
              <w:t xml:space="preserve">Causes the property to be included into as a mCDF segment or component. </w:t>
            </w:r>
          </w:p>
        </w:tc>
      </w:tr>
      <w:tr w:rsidR="0072260D" w:rsidRPr="00711089" w14:paraId="5CA3A69A" w14:textId="77777777" w:rsidTr="00CA5081">
        <w:tc>
          <w:tcPr>
            <w:tcW w:w="1527" w:type="dxa"/>
            <w:tcBorders>
              <w:top w:val="single" w:sz="2" w:space="0" w:color="000000"/>
              <w:left w:val="single" w:sz="2" w:space="0" w:color="000000"/>
              <w:bottom w:val="single" w:sz="2" w:space="0" w:color="000000"/>
              <w:right w:val="single" w:sz="2" w:space="0" w:color="000000"/>
            </w:tcBorders>
          </w:tcPr>
          <w:p w14:paraId="69A44BF1" w14:textId="77777777" w:rsidR="0072260D" w:rsidRPr="00711089" w:rsidRDefault="00000000" w:rsidP="008008B2">
            <w:pPr>
              <w:spacing w:line="240" w:lineRule="atLeast"/>
              <w:rPr>
                <w:rFonts w:cs="Times New Roman"/>
                <w:sz w:val="20"/>
                <w:szCs w:val="20"/>
              </w:rPr>
            </w:pPr>
            <w:hyperlink w:anchor="_aa7284c58d8c56faab461cf753615457" w:history="1">
              <w:proofErr w:type="spellStart"/>
              <w:r w:rsidR="0072260D" w:rsidRPr="00711089">
                <w:rPr>
                  <w:rFonts w:cs="Times New Roman"/>
                  <w:sz w:val="20"/>
                  <w:szCs w:val="20"/>
                </w:rPr>
                <w:t>mCDFLookup</w:t>
              </w:r>
              <w:proofErr w:type="spellEnd"/>
            </w:hyperlink>
          </w:p>
        </w:tc>
        <w:tc>
          <w:tcPr>
            <w:tcW w:w="1872" w:type="dxa"/>
            <w:tcBorders>
              <w:top w:val="single" w:sz="2" w:space="0" w:color="000000"/>
              <w:left w:val="single" w:sz="2" w:space="0" w:color="000000"/>
              <w:bottom w:val="single" w:sz="2" w:space="0" w:color="000000"/>
              <w:right w:val="single" w:sz="2" w:space="0" w:color="000000"/>
            </w:tcBorders>
          </w:tcPr>
          <w:p w14:paraId="5F02563C" w14:textId="77777777" w:rsidR="0072260D" w:rsidRPr="00711089" w:rsidRDefault="0072260D" w:rsidP="008008B2">
            <w:pPr>
              <w:rPr>
                <w:rFonts w:cs="Times New Roman"/>
                <w:bCs/>
                <w:smallCaps/>
                <w:sz w:val="20"/>
                <w:szCs w:val="20"/>
              </w:rPr>
            </w:pPr>
            <w:proofErr w:type="spellStart"/>
            <w:r w:rsidRPr="00711089">
              <w:rPr>
                <w:rFonts w:cs="Times New Roman"/>
                <w:bCs/>
                <w:smallCaps/>
                <w:sz w:val="20"/>
                <w:szCs w:val="20"/>
              </w:rPr>
              <w:t>EnumerationLiteral</w:t>
            </w:r>
            <w:proofErr w:type="spellEnd"/>
          </w:p>
        </w:tc>
        <w:tc>
          <w:tcPr>
            <w:tcW w:w="2936" w:type="dxa"/>
            <w:tcBorders>
              <w:top w:val="single" w:sz="2" w:space="0" w:color="000000"/>
              <w:left w:val="single" w:sz="2" w:space="0" w:color="000000"/>
              <w:bottom w:val="single" w:sz="2" w:space="0" w:color="000000"/>
              <w:right w:val="single" w:sz="2" w:space="0" w:color="000000"/>
            </w:tcBorders>
          </w:tcPr>
          <w:p w14:paraId="2C3AE0EC" w14:textId="77777777" w:rsidR="0072260D" w:rsidRPr="00711089" w:rsidRDefault="0072260D" w:rsidP="008008B2">
            <w:pPr>
              <w:rPr>
                <w:rFonts w:cs="Times New Roman"/>
                <w:bCs/>
                <w:smallCaps/>
                <w:sz w:val="20"/>
                <w:szCs w:val="20"/>
              </w:rPr>
            </w:pPr>
            <w:r w:rsidRPr="00711089">
              <w:rPr>
                <w:rFonts w:cs="Times New Roman"/>
                <w:bCs/>
                <w:smallCaps/>
                <w:sz w:val="20"/>
                <w:szCs w:val="20"/>
              </w:rPr>
              <w:t>Identifier</w:t>
            </w:r>
          </w:p>
        </w:tc>
        <w:tc>
          <w:tcPr>
            <w:tcW w:w="1691" w:type="dxa"/>
            <w:tcBorders>
              <w:top w:val="single" w:sz="2" w:space="0" w:color="000000"/>
              <w:left w:val="single" w:sz="2" w:space="0" w:color="000000"/>
              <w:bottom w:val="single" w:sz="2" w:space="0" w:color="000000"/>
              <w:right w:val="single" w:sz="2" w:space="0" w:color="000000"/>
            </w:tcBorders>
          </w:tcPr>
          <w:p w14:paraId="69D391E0" w14:textId="77777777" w:rsidR="0072260D" w:rsidRDefault="0072260D" w:rsidP="008008B2"/>
        </w:tc>
        <w:tc>
          <w:tcPr>
            <w:tcW w:w="1442" w:type="dxa"/>
            <w:tcBorders>
              <w:top w:val="single" w:sz="2" w:space="0" w:color="000000"/>
              <w:left w:val="single" w:sz="2" w:space="0" w:color="000000"/>
              <w:bottom w:val="single" w:sz="2" w:space="0" w:color="000000"/>
              <w:right w:val="single" w:sz="2" w:space="0" w:color="000000"/>
            </w:tcBorders>
          </w:tcPr>
          <w:p w14:paraId="74903DE6" w14:textId="77777777" w:rsidR="0072260D" w:rsidRPr="00711089" w:rsidRDefault="0072260D" w:rsidP="008008B2">
            <w:pPr>
              <w:spacing w:after="200" w:line="240" w:lineRule="atLeast"/>
              <w:rPr>
                <w:rFonts w:cs="Times New Roman"/>
                <w:sz w:val="20"/>
                <w:szCs w:val="20"/>
              </w:rPr>
            </w:pPr>
            <w:r w:rsidRPr="00711089">
              <w:rPr>
                <w:rFonts w:cs="Times New Roman"/>
                <w:sz w:val="20"/>
                <w:szCs w:val="20"/>
              </w:rPr>
              <w:t>Specifies a short (normally numeric) identifier to stand in place of the enumeration literal.</w:t>
            </w:r>
          </w:p>
        </w:tc>
      </w:tr>
      <w:tr w:rsidR="0072260D" w:rsidRPr="00711089" w14:paraId="37266488" w14:textId="77777777" w:rsidTr="00CA5081">
        <w:tc>
          <w:tcPr>
            <w:tcW w:w="1527" w:type="dxa"/>
            <w:tcBorders>
              <w:top w:val="single" w:sz="2" w:space="0" w:color="000000"/>
              <w:left w:val="single" w:sz="2" w:space="0" w:color="000000"/>
              <w:bottom w:val="single" w:sz="2" w:space="0" w:color="000000"/>
              <w:right w:val="single" w:sz="2" w:space="0" w:color="000000"/>
            </w:tcBorders>
          </w:tcPr>
          <w:p w14:paraId="0D3B3A24" w14:textId="77777777" w:rsidR="0072260D" w:rsidRPr="00711089" w:rsidRDefault="00000000" w:rsidP="008008B2">
            <w:pPr>
              <w:spacing w:line="240" w:lineRule="atLeast"/>
              <w:rPr>
                <w:rFonts w:cs="Times New Roman"/>
                <w:sz w:val="20"/>
                <w:szCs w:val="20"/>
              </w:rPr>
            </w:pPr>
            <w:hyperlink w:anchor="_cd7b68aca2021d8037fa64d725a8bd2f" w:history="1">
              <w:proofErr w:type="spellStart"/>
              <w:r w:rsidR="0072260D" w:rsidRPr="00711089">
                <w:rPr>
                  <w:rFonts w:cs="Times New Roman"/>
                  <w:sz w:val="20"/>
                  <w:szCs w:val="20"/>
                </w:rPr>
                <w:t>mCDFMessage</w:t>
              </w:r>
              <w:proofErr w:type="spellEnd"/>
            </w:hyperlink>
          </w:p>
        </w:tc>
        <w:tc>
          <w:tcPr>
            <w:tcW w:w="1872" w:type="dxa"/>
            <w:tcBorders>
              <w:top w:val="single" w:sz="2" w:space="0" w:color="000000"/>
              <w:left w:val="single" w:sz="2" w:space="0" w:color="000000"/>
              <w:bottom w:val="single" w:sz="2" w:space="0" w:color="000000"/>
              <w:right w:val="single" w:sz="2" w:space="0" w:color="000000"/>
            </w:tcBorders>
          </w:tcPr>
          <w:p w14:paraId="3432228A" w14:textId="77777777" w:rsidR="0072260D" w:rsidRPr="00711089" w:rsidRDefault="0072260D" w:rsidP="008008B2">
            <w:pPr>
              <w:rPr>
                <w:rFonts w:cs="Times New Roman"/>
                <w:bCs/>
                <w:smallCaps/>
                <w:sz w:val="20"/>
                <w:szCs w:val="20"/>
              </w:rPr>
            </w:pPr>
            <w:r w:rsidRPr="00711089">
              <w:rPr>
                <w:rFonts w:cs="Times New Roman"/>
                <w:bCs/>
                <w:smallCaps/>
                <w:sz w:val="20"/>
                <w:szCs w:val="20"/>
              </w:rPr>
              <w:t>Element</w:t>
            </w:r>
          </w:p>
        </w:tc>
        <w:tc>
          <w:tcPr>
            <w:tcW w:w="2936" w:type="dxa"/>
            <w:tcBorders>
              <w:top w:val="single" w:sz="2" w:space="0" w:color="000000"/>
              <w:left w:val="single" w:sz="2" w:space="0" w:color="000000"/>
              <w:bottom w:val="single" w:sz="2" w:space="0" w:color="000000"/>
              <w:right w:val="single" w:sz="2" w:space="0" w:color="000000"/>
            </w:tcBorders>
          </w:tcPr>
          <w:p w14:paraId="49268A11" w14:textId="77777777" w:rsidR="0072260D" w:rsidRPr="00711089" w:rsidRDefault="0072260D" w:rsidP="008008B2">
            <w:pPr>
              <w:rPr>
                <w:rFonts w:cs="Times New Roman"/>
                <w:bCs/>
                <w:smallCaps/>
                <w:sz w:val="20"/>
                <w:szCs w:val="20"/>
              </w:rPr>
            </w:pPr>
            <w:proofErr w:type="spellStart"/>
            <w:r w:rsidRPr="00711089">
              <w:rPr>
                <w:rFonts w:cs="Times New Roman"/>
                <w:bCs/>
                <w:smallCaps/>
                <w:sz w:val="20"/>
                <w:szCs w:val="20"/>
              </w:rPr>
              <w:t>ComposingClasses</w:t>
            </w:r>
            <w:proofErr w:type="spellEnd"/>
          </w:p>
          <w:p w14:paraId="668B7AAE" w14:textId="77777777" w:rsidR="0072260D" w:rsidRPr="00711089" w:rsidRDefault="0072260D" w:rsidP="008008B2">
            <w:pPr>
              <w:rPr>
                <w:rFonts w:cs="Times New Roman"/>
                <w:bCs/>
                <w:smallCaps/>
                <w:sz w:val="20"/>
                <w:szCs w:val="20"/>
              </w:rPr>
            </w:pPr>
            <w:r w:rsidRPr="00711089">
              <w:rPr>
                <w:rFonts w:cs="Times New Roman"/>
                <w:bCs/>
                <w:smallCaps/>
                <w:sz w:val="20"/>
                <w:szCs w:val="20"/>
              </w:rPr>
              <w:t>Documentation</w:t>
            </w:r>
          </w:p>
          <w:p w14:paraId="0FEE4127" w14:textId="77777777" w:rsidR="0072260D" w:rsidRPr="00711089" w:rsidRDefault="0072260D" w:rsidP="008008B2">
            <w:pPr>
              <w:rPr>
                <w:rFonts w:cs="Times New Roman"/>
                <w:bCs/>
                <w:smallCaps/>
                <w:sz w:val="20"/>
                <w:szCs w:val="20"/>
              </w:rPr>
            </w:pPr>
            <w:r w:rsidRPr="00711089">
              <w:rPr>
                <w:rFonts w:cs="Times New Roman"/>
                <w:bCs/>
                <w:smallCaps/>
                <w:sz w:val="20"/>
                <w:szCs w:val="20"/>
              </w:rPr>
              <w:t>Message Name</w:t>
            </w:r>
          </w:p>
        </w:tc>
        <w:tc>
          <w:tcPr>
            <w:tcW w:w="1691" w:type="dxa"/>
            <w:tcBorders>
              <w:top w:val="single" w:sz="2" w:space="0" w:color="000000"/>
              <w:left w:val="single" w:sz="2" w:space="0" w:color="000000"/>
              <w:bottom w:val="single" w:sz="2" w:space="0" w:color="000000"/>
              <w:right w:val="single" w:sz="2" w:space="0" w:color="000000"/>
            </w:tcBorders>
          </w:tcPr>
          <w:p w14:paraId="424623C6" w14:textId="77777777" w:rsidR="0072260D" w:rsidRDefault="0072260D" w:rsidP="008008B2"/>
        </w:tc>
        <w:tc>
          <w:tcPr>
            <w:tcW w:w="1442" w:type="dxa"/>
            <w:tcBorders>
              <w:top w:val="single" w:sz="2" w:space="0" w:color="000000"/>
              <w:left w:val="single" w:sz="2" w:space="0" w:color="000000"/>
              <w:bottom w:val="single" w:sz="2" w:space="0" w:color="000000"/>
              <w:right w:val="single" w:sz="2" w:space="0" w:color="000000"/>
            </w:tcBorders>
          </w:tcPr>
          <w:p w14:paraId="17D73C06" w14:textId="28702E52" w:rsidR="0072260D" w:rsidRDefault="0010420B" w:rsidP="008008B2">
            <w:r w:rsidRPr="00711089">
              <w:rPr>
                <w:rFonts w:cs="Times New Roman"/>
                <w:sz w:val="20"/>
                <w:szCs w:val="20"/>
              </w:rPr>
              <w:t>Causes a</w:t>
            </w:r>
            <w:r>
              <w:rPr>
                <w:rFonts w:cs="Times New Roman"/>
                <w:sz w:val="20"/>
                <w:szCs w:val="20"/>
              </w:rPr>
              <w:t xml:space="preserve"> message with the given Message Name to be generated. </w:t>
            </w:r>
            <w:proofErr w:type="spellStart"/>
            <w:r>
              <w:rPr>
                <w:rFonts w:cs="Times New Roman"/>
                <w:sz w:val="20"/>
                <w:szCs w:val="20"/>
              </w:rPr>
              <w:t>ComposingClasses</w:t>
            </w:r>
            <w:proofErr w:type="spellEnd"/>
            <w:r>
              <w:rPr>
                <w:rFonts w:cs="Times New Roman"/>
                <w:sz w:val="20"/>
                <w:szCs w:val="20"/>
              </w:rPr>
              <w:t xml:space="preserve"> will be output in order, as segments.</w:t>
            </w:r>
          </w:p>
        </w:tc>
      </w:tr>
      <w:tr w:rsidR="0072260D" w:rsidRPr="00711089" w14:paraId="33336601" w14:textId="77777777" w:rsidTr="00CA5081">
        <w:tc>
          <w:tcPr>
            <w:tcW w:w="1527" w:type="dxa"/>
            <w:tcBorders>
              <w:top w:val="single" w:sz="2" w:space="0" w:color="000000"/>
              <w:left w:val="single" w:sz="2" w:space="0" w:color="000000"/>
              <w:bottom w:val="single" w:sz="2" w:space="0" w:color="000000"/>
              <w:right w:val="single" w:sz="2" w:space="0" w:color="000000"/>
            </w:tcBorders>
          </w:tcPr>
          <w:p w14:paraId="56EB91A4" w14:textId="77777777" w:rsidR="0072260D" w:rsidRPr="00711089" w:rsidRDefault="00000000" w:rsidP="008008B2">
            <w:pPr>
              <w:spacing w:line="240" w:lineRule="atLeast"/>
              <w:rPr>
                <w:rFonts w:cs="Times New Roman"/>
                <w:sz w:val="20"/>
                <w:szCs w:val="20"/>
              </w:rPr>
            </w:pPr>
            <w:hyperlink w:anchor="_5c17d9b0454cfd412970d8562a2f9484" w:history="1">
              <w:proofErr w:type="spellStart"/>
              <w:r w:rsidR="0072260D" w:rsidRPr="00711089">
                <w:rPr>
                  <w:rFonts w:cs="Times New Roman"/>
                  <w:sz w:val="20"/>
                  <w:szCs w:val="20"/>
                </w:rPr>
                <w:t>mCDFSegment</w:t>
              </w:r>
              <w:proofErr w:type="spellEnd"/>
            </w:hyperlink>
          </w:p>
        </w:tc>
        <w:tc>
          <w:tcPr>
            <w:tcW w:w="1872" w:type="dxa"/>
            <w:tcBorders>
              <w:top w:val="single" w:sz="2" w:space="0" w:color="000000"/>
              <w:left w:val="single" w:sz="2" w:space="0" w:color="000000"/>
              <w:bottom w:val="single" w:sz="2" w:space="0" w:color="000000"/>
              <w:right w:val="single" w:sz="2" w:space="0" w:color="000000"/>
            </w:tcBorders>
          </w:tcPr>
          <w:p w14:paraId="263F316C" w14:textId="77777777" w:rsidR="0072260D" w:rsidRPr="00711089" w:rsidRDefault="0072260D" w:rsidP="008008B2">
            <w:pPr>
              <w:rPr>
                <w:rFonts w:cs="Times New Roman"/>
                <w:bCs/>
                <w:smallCaps/>
                <w:sz w:val="20"/>
                <w:szCs w:val="20"/>
              </w:rPr>
            </w:pPr>
            <w:r w:rsidRPr="00711089">
              <w:rPr>
                <w:rFonts w:cs="Times New Roman"/>
                <w:bCs/>
                <w:smallCaps/>
                <w:sz w:val="20"/>
                <w:szCs w:val="20"/>
              </w:rPr>
              <w:t>Element</w:t>
            </w:r>
          </w:p>
        </w:tc>
        <w:tc>
          <w:tcPr>
            <w:tcW w:w="2936" w:type="dxa"/>
            <w:tcBorders>
              <w:top w:val="single" w:sz="2" w:space="0" w:color="000000"/>
              <w:left w:val="single" w:sz="2" w:space="0" w:color="000000"/>
              <w:bottom w:val="single" w:sz="2" w:space="0" w:color="000000"/>
              <w:right w:val="single" w:sz="2" w:space="0" w:color="000000"/>
            </w:tcBorders>
          </w:tcPr>
          <w:p w14:paraId="7F274651" w14:textId="77777777" w:rsidR="0072260D" w:rsidRPr="00711089" w:rsidRDefault="0072260D" w:rsidP="008008B2">
            <w:pPr>
              <w:rPr>
                <w:rFonts w:cs="Times New Roman"/>
                <w:bCs/>
                <w:smallCaps/>
                <w:sz w:val="20"/>
                <w:szCs w:val="20"/>
              </w:rPr>
            </w:pPr>
            <w:r w:rsidRPr="00711089">
              <w:rPr>
                <w:rFonts w:cs="Times New Roman"/>
                <w:bCs/>
                <w:smallCaps/>
                <w:sz w:val="20"/>
                <w:szCs w:val="20"/>
              </w:rPr>
              <w:t>Documentation</w:t>
            </w:r>
          </w:p>
          <w:p w14:paraId="20C185F1" w14:textId="77777777" w:rsidR="0072260D" w:rsidRPr="00711089" w:rsidRDefault="0072260D" w:rsidP="008008B2">
            <w:pPr>
              <w:rPr>
                <w:rFonts w:cs="Times New Roman"/>
                <w:bCs/>
                <w:smallCaps/>
                <w:sz w:val="20"/>
                <w:szCs w:val="20"/>
              </w:rPr>
            </w:pPr>
            <w:r w:rsidRPr="00711089">
              <w:rPr>
                <w:rFonts w:cs="Times New Roman"/>
                <w:bCs/>
                <w:smallCaps/>
                <w:sz w:val="20"/>
                <w:szCs w:val="20"/>
              </w:rPr>
              <w:t>Segment Name</w:t>
            </w:r>
          </w:p>
        </w:tc>
        <w:tc>
          <w:tcPr>
            <w:tcW w:w="1691" w:type="dxa"/>
            <w:tcBorders>
              <w:top w:val="single" w:sz="2" w:space="0" w:color="000000"/>
              <w:left w:val="single" w:sz="2" w:space="0" w:color="000000"/>
              <w:bottom w:val="single" w:sz="2" w:space="0" w:color="000000"/>
              <w:right w:val="single" w:sz="2" w:space="0" w:color="000000"/>
            </w:tcBorders>
          </w:tcPr>
          <w:p w14:paraId="3B3C3369" w14:textId="77777777" w:rsidR="0072260D" w:rsidRDefault="0072260D" w:rsidP="008008B2"/>
        </w:tc>
        <w:tc>
          <w:tcPr>
            <w:tcW w:w="1442" w:type="dxa"/>
            <w:tcBorders>
              <w:top w:val="single" w:sz="2" w:space="0" w:color="000000"/>
              <w:left w:val="single" w:sz="2" w:space="0" w:color="000000"/>
              <w:bottom w:val="single" w:sz="2" w:space="0" w:color="000000"/>
              <w:right w:val="single" w:sz="2" w:space="0" w:color="000000"/>
            </w:tcBorders>
          </w:tcPr>
          <w:p w14:paraId="0F8D1A37" w14:textId="77777777" w:rsidR="0072260D" w:rsidRPr="00711089" w:rsidRDefault="0072260D" w:rsidP="008008B2">
            <w:pPr>
              <w:spacing w:after="200" w:line="240" w:lineRule="atLeast"/>
              <w:rPr>
                <w:rFonts w:cs="Times New Roman"/>
                <w:sz w:val="20"/>
                <w:szCs w:val="20"/>
              </w:rPr>
            </w:pPr>
            <w:r w:rsidRPr="00711089">
              <w:rPr>
                <w:rFonts w:cs="Times New Roman"/>
                <w:sz w:val="20"/>
                <w:szCs w:val="20"/>
              </w:rPr>
              <w:t xml:space="preserve">Causes a mCDF Segment with the given Segment Name to be generated. Class properties tagged </w:t>
            </w:r>
            <w:proofErr w:type="gramStart"/>
            <w:r w:rsidRPr="00711089">
              <w:rPr>
                <w:rFonts w:cs="Times New Roman"/>
                <w:sz w:val="20"/>
                <w:szCs w:val="20"/>
              </w:rPr>
              <w:t>with  «</w:t>
            </w:r>
            <w:proofErr w:type="spellStart"/>
            <w:proofErr w:type="gramEnd"/>
            <w:r w:rsidRPr="00711089">
              <w:rPr>
                <w:rFonts w:cs="Times New Roman"/>
                <w:sz w:val="20"/>
                <w:szCs w:val="20"/>
              </w:rPr>
              <w:t>mCDFInclude</w:t>
            </w:r>
            <w:proofErr w:type="spellEnd"/>
            <w:r w:rsidRPr="00711089">
              <w:rPr>
                <w:rFonts w:cs="Times New Roman"/>
                <w:sz w:val="20"/>
                <w:szCs w:val="20"/>
              </w:rPr>
              <w:t xml:space="preserve">» will be </w:t>
            </w:r>
            <w:r w:rsidRPr="00711089">
              <w:rPr>
                <w:rFonts w:cs="Times New Roman"/>
                <w:sz w:val="20"/>
                <w:szCs w:val="20"/>
              </w:rPr>
              <w:lastRenderedPageBreak/>
              <w:t>output as fields.</w:t>
            </w:r>
          </w:p>
        </w:tc>
      </w:tr>
      <w:tr w:rsidR="0072260D" w:rsidRPr="00711089" w14:paraId="784D6E00" w14:textId="77777777" w:rsidTr="00CA5081">
        <w:tc>
          <w:tcPr>
            <w:tcW w:w="1527" w:type="dxa"/>
            <w:tcBorders>
              <w:top w:val="single" w:sz="2" w:space="0" w:color="000000"/>
              <w:left w:val="single" w:sz="2" w:space="0" w:color="000000"/>
              <w:bottom w:val="single" w:sz="2" w:space="0" w:color="000000"/>
              <w:right w:val="single" w:sz="2" w:space="0" w:color="000000"/>
            </w:tcBorders>
          </w:tcPr>
          <w:p w14:paraId="55DD0CC7" w14:textId="77777777" w:rsidR="0072260D" w:rsidRPr="00711089" w:rsidRDefault="00000000" w:rsidP="008008B2">
            <w:pPr>
              <w:spacing w:line="240" w:lineRule="atLeast"/>
              <w:rPr>
                <w:rFonts w:cs="Times New Roman"/>
                <w:sz w:val="20"/>
                <w:szCs w:val="20"/>
              </w:rPr>
            </w:pPr>
            <w:hyperlink w:anchor="_cc2fb5c19c3cf8fd17951df67be1c6d5" w:history="1">
              <w:proofErr w:type="spellStart"/>
              <w:r w:rsidR="0072260D" w:rsidRPr="00711089">
                <w:rPr>
                  <w:rFonts w:cs="Times New Roman"/>
                  <w:sz w:val="20"/>
                  <w:szCs w:val="20"/>
                </w:rPr>
                <w:t>mCDFTable</w:t>
              </w:r>
              <w:proofErr w:type="spellEnd"/>
            </w:hyperlink>
          </w:p>
        </w:tc>
        <w:tc>
          <w:tcPr>
            <w:tcW w:w="1872" w:type="dxa"/>
            <w:tcBorders>
              <w:top w:val="single" w:sz="2" w:space="0" w:color="000000"/>
              <w:left w:val="single" w:sz="2" w:space="0" w:color="000000"/>
              <w:bottom w:val="single" w:sz="2" w:space="0" w:color="000000"/>
              <w:right w:val="single" w:sz="2" w:space="0" w:color="000000"/>
            </w:tcBorders>
          </w:tcPr>
          <w:p w14:paraId="1C401506" w14:textId="77777777" w:rsidR="0072260D" w:rsidRPr="00711089" w:rsidRDefault="0072260D" w:rsidP="008008B2">
            <w:pPr>
              <w:rPr>
                <w:rFonts w:cs="Times New Roman"/>
                <w:bCs/>
                <w:smallCaps/>
                <w:sz w:val="20"/>
                <w:szCs w:val="20"/>
              </w:rPr>
            </w:pPr>
            <w:r w:rsidRPr="00711089">
              <w:rPr>
                <w:rFonts w:cs="Times New Roman"/>
                <w:bCs/>
                <w:smallCaps/>
                <w:sz w:val="20"/>
                <w:szCs w:val="20"/>
              </w:rPr>
              <w:t>Enumeration</w:t>
            </w:r>
          </w:p>
        </w:tc>
        <w:tc>
          <w:tcPr>
            <w:tcW w:w="2936" w:type="dxa"/>
            <w:tcBorders>
              <w:top w:val="single" w:sz="2" w:space="0" w:color="000000"/>
              <w:left w:val="single" w:sz="2" w:space="0" w:color="000000"/>
              <w:bottom w:val="single" w:sz="2" w:space="0" w:color="000000"/>
              <w:right w:val="single" w:sz="2" w:space="0" w:color="000000"/>
            </w:tcBorders>
          </w:tcPr>
          <w:p w14:paraId="1CC92EC4" w14:textId="77777777" w:rsidR="0072260D" w:rsidRPr="00711089" w:rsidRDefault="0072260D" w:rsidP="008008B2">
            <w:pPr>
              <w:rPr>
                <w:rFonts w:cs="Times New Roman"/>
                <w:bCs/>
                <w:smallCaps/>
                <w:sz w:val="20"/>
                <w:szCs w:val="20"/>
              </w:rPr>
            </w:pPr>
            <w:r w:rsidRPr="00711089">
              <w:rPr>
                <w:rFonts w:cs="Times New Roman"/>
                <w:bCs/>
                <w:smallCaps/>
                <w:sz w:val="20"/>
                <w:szCs w:val="20"/>
              </w:rPr>
              <w:t>Documentation</w:t>
            </w:r>
          </w:p>
          <w:p w14:paraId="6D13D723" w14:textId="77777777" w:rsidR="0072260D" w:rsidRPr="00711089" w:rsidRDefault="0072260D" w:rsidP="008008B2">
            <w:pPr>
              <w:rPr>
                <w:rFonts w:cs="Times New Roman"/>
                <w:bCs/>
                <w:smallCaps/>
                <w:sz w:val="20"/>
                <w:szCs w:val="20"/>
              </w:rPr>
            </w:pPr>
            <w:r w:rsidRPr="00711089">
              <w:rPr>
                <w:rFonts w:cs="Times New Roman"/>
                <w:bCs/>
                <w:smallCaps/>
                <w:sz w:val="20"/>
                <w:szCs w:val="20"/>
              </w:rPr>
              <w:t>Table Name</w:t>
            </w:r>
          </w:p>
        </w:tc>
        <w:tc>
          <w:tcPr>
            <w:tcW w:w="1691" w:type="dxa"/>
            <w:tcBorders>
              <w:top w:val="single" w:sz="2" w:space="0" w:color="000000"/>
              <w:left w:val="single" w:sz="2" w:space="0" w:color="000000"/>
              <w:bottom w:val="single" w:sz="2" w:space="0" w:color="000000"/>
              <w:right w:val="single" w:sz="2" w:space="0" w:color="000000"/>
            </w:tcBorders>
          </w:tcPr>
          <w:p w14:paraId="2D3153ED" w14:textId="77777777" w:rsidR="0072260D" w:rsidRDefault="0072260D" w:rsidP="008008B2"/>
        </w:tc>
        <w:tc>
          <w:tcPr>
            <w:tcW w:w="1442" w:type="dxa"/>
            <w:tcBorders>
              <w:top w:val="single" w:sz="2" w:space="0" w:color="000000"/>
              <w:left w:val="single" w:sz="2" w:space="0" w:color="000000"/>
              <w:bottom w:val="single" w:sz="2" w:space="0" w:color="000000"/>
              <w:right w:val="single" w:sz="2" w:space="0" w:color="000000"/>
            </w:tcBorders>
          </w:tcPr>
          <w:p w14:paraId="586D6876" w14:textId="77777777" w:rsidR="0072260D" w:rsidRPr="00711089" w:rsidRDefault="0072260D" w:rsidP="008008B2">
            <w:pPr>
              <w:spacing w:after="200" w:line="240" w:lineRule="atLeast"/>
              <w:rPr>
                <w:rFonts w:cs="Times New Roman"/>
                <w:sz w:val="20"/>
                <w:szCs w:val="20"/>
              </w:rPr>
            </w:pPr>
            <w:r w:rsidRPr="00711089">
              <w:rPr>
                <w:rFonts w:cs="Times New Roman"/>
                <w:sz w:val="20"/>
                <w:szCs w:val="20"/>
              </w:rPr>
              <w:t xml:space="preserve">Causes a data table to be generated for the enumeration. </w:t>
            </w:r>
          </w:p>
        </w:tc>
      </w:tr>
    </w:tbl>
    <w:p w14:paraId="4D81EEDC" w14:textId="77777777" w:rsidR="0072260D" w:rsidRDefault="0072260D" w:rsidP="0072260D">
      <w:pPr>
        <w:spacing w:line="240" w:lineRule="atLeast"/>
        <w:rPr>
          <w:rFonts w:cs="Calibri"/>
        </w:rPr>
      </w:pPr>
      <w:r>
        <w:rPr>
          <w:rFonts w:ascii="Arial" w:hAnsi="Arial" w:cs="Arial"/>
          <w:sz w:val="20"/>
          <w:szCs w:val="20"/>
        </w:rPr>
        <w:br w:type="page"/>
      </w:r>
    </w:p>
    <w:p w14:paraId="0CB54751" w14:textId="77777777" w:rsidR="0072260D" w:rsidRDefault="0072260D" w:rsidP="0072260D">
      <w:pPr>
        <w:rPr>
          <w:rFonts w:cs="Calibri"/>
        </w:rPr>
      </w:pPr>
    </w:p>
    <w:p w14:paraId="217D964A" w14:textId="77777777" w:rsidR="009C72D5" w:rsidRDefault="009C72D5" w:rsidP="0072260D">
      <w:pPr>
        <w:spacing w:line="240" w:lineRule="atLeast"/>
        <w:rPr>
          <w:rFonts w:ascii="Arial" w:hAnsi="Arial" w:cs="Arial"/>
          <w:b/>
          <w:szCs w:val="24"/>
        </w:rPr>
      </w:pPr>
      <w:r>
        <w:rPr>
          <w:rFonts w:ascii="Arial" w:hAnsi="Arial" w:cs="Arial"/>
          <w:b/>
          <w:szCs w:val="24"/>
        </w:rPr>
        <w:t>Stereotypes Properties</w:t>
      </w:r>
    </w:p>
    <w:p w14:paraId="69FB60A2" w14:textId="77777777" w:rsidR="009C72D5" w:rsidRPr="009C72D5" w:rsidRDefault="009C72D5" w:rsidP="009C72D5">
      <w:pPr>
        <w:rPr>
          <w:rFonts w:cs="Calibri"/>
        </w:rPr>
      </w:pPr>
    </w:p>
    <w:p w14:paraId="6BB71931" w14:textId="77777777" w:rsidR="0072260D" w:rsidRDefault="0072260D" w:rsidP="0072260D">
      <w:pPr>
        <w:spacing w:line="240" w:lineRule="atLeast"/>
        <w:rPr>
          <w:rFonts w:ascii="Arial" w:hAnsi="Arial" w:cs="Arial"/>
        </w:rPr>
      </w:pPr>
      <w:bookmarkStart w:id="93" w:name="_ca8517e8d4cc00e87b23fa921258985b"/>
      <w:proofErr w:type="spellStart"/>
      <w:r>
        <w:rPr>
          <w:rFonts w:ascii="Arial" w:hAnsi="Arial" w:cs="Arial"/>
          <w:b/>
          <w:sz w:val="20"/>
        </w:rPr>
        <w:t>mCDFDatatype</w:t>
      </w:r>
      <w:bookmarkEnd w:id="93"/>
      <w:proofErr w:type="spellEnd"/>
    </w:p>
    <w:tbl>
      <w:tblPr>
        <w:tblW w:w="9468" w:type="dxa"/>
        <w:tblLayout w:type="fixed"/>
        <w:tblLook w:val="0000" w:firstRow="0" w:lastRow="0" w:firstColumn="0" w:lastColumn="0" w:noHBand="0" w:noVBand="0"/>
      </w:tblPr>
      <w:tblGrid>
        <w:gridCol w:w="1810"/>
        <w:gridCol w:w="1945"/>
        <w:gridCol w:w="3947"/>
        <w:gridCol w:w="1766"/>
      </w:tblGrid>
      <w:tr w:rsidR="0072260D" w:rsidRPr="00711089" w14:paraId="61835B8D" w14:textId="77777777" w:rsidTr="00D63239">
        <w:tc>
          <w:tcPr>
            <w:tcW w:w="1810" w:type="dxa"/>
            <w:tcBorders>
              <w:top w:val="single" w:sz="2" w:space="0" w:color="000000"/>
              <w:left w:val="single" w:sz="2" w:space="0" w:color="000000"/>
              <w:bottom w:val="single" w:sz="2" w:space="0" w:color="000000"/>
              <w:right w:val="single" w:sz="2" w:space="0" w:color="000000"/>
            </w:tcBorders>
            <w:shd w:val="clear" w:color="auto" w:fill="CCCCCC"/>
          </w:tcPr>
          <w:p w14:paraId="6A4E4DAE"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Property</w:t>
            </w:r>
          </w:p>
        </w:tc>
        <w:tc>
          <w:tcPr>
            <w:tcW w:w="1945" w:type="dxa"/>
            <w:tcBorders>
              <w:top w:val="single" w:sz="2" w:space="0" w:color="000000"/>
              <w:left w:val="single" w:sz="2" w:space="0" w:color="000000"/>
              <w:bottom w:val="single" w:sz="2" w:space="0" w:color="000000"/>
              <w:right w:val="single" w:sz="2" w:space="0" w:color="000000"/>
            </w:tcBorders>
            <w:shd w:val="clear" w:color="auto" w:fill="CCCCCC"/>
          </w:tcPr>
          <w:p w14:paraId="5907072B"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Type</w:t>
            </w:r>
          </w:p>
        </w:tc>
        <w:tc>
          <w:tcPr>
            <w:tcW w:w="3947" w:type="dxa"/>
            <w:tcBorders>
              <w:top w:val="single" w:sz="2" w:space="0" w:color="000000"/>
              <w:left w:val="single" w:sz="2" w:space="0" w:color="000000"/>
              <w:bottom w:val="single" w:sz="2" w:space="0" w:color="000000"/>
              <w:right w:val="single" w:sz="2" w:space="0" w:color="000000"/>
            </w:tcBorders>
            <w:shd w:val="clear" w:color="auto" w:fill="CCCCCC"/>
          </w:tcPr>
          <w:p w14:paraId="7DAAD93B"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Multiplicity</w:t>
            </w:r>
          </w:p>
        </w:tc>
        <w:tc>
          <w:tcPr>
            <w:tcW w:w="1766" w:type="dxa"/>
            <w:tcBorders>
              <w:top w:val="single" w:sz="2" w:space="0" w:color="000000"/>
              <w:left w:val="single" w:sz="2" w:space="0" w:color="000000"/>
              <w:bottom w:val="single" w:sz="2" w:space="0" w:color="000000"/>
              <w:right w:val="single" w:sz="2" w:space="0" w:color="000000"/>
            </w:tcBorders>
            <w:shd w:val="clear" w:color="auto" w:fill="CCCCCC"/>
          </w:tcPr>
          <w:p w14:paraId="1E5C99C2" w14:textId="77777777" w:rsidR="0072260D" w:rsidRPr="00711089" w:rsidRDefault="0072260D" w:rsidP="008008B2">
            <w:pPr>
              <w:spacing w:after="200" w:line="240" w:lineRule="atLeast"/>
              <w:jc w:val="center"/>
              <w:rPr>
                <w:rFonts w:cs="Times New Roman"/>
                <w:b/>
                <w:bCs/>
                <w:sz w:val="20"/>
                <w:szCs w:val="20"/>
              </w:rPr>
            </w:pPr>
            <w:r w:rsidRPr="00711089">
              <w:rPr>
                <w:rFonts w:cs="Times New Roman"/>
                <w:b/>
                <w:bCs/>
                <w:sz w:val="20"/>
                <w:szCs w:val="20"/>
              </w:rPr>
              <w:t>Description</w:t>
            </w:r>
          </w:p>
        </w:tc>
      </w:tr>
      <w:tr w:rsidR="0072260D" w:rsidRPr="00711089" w14:paraId="3153FCF7"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74F72B4E" w14:textId="77777777" w:rsidR="0072260D" w:rsidRPr="00711089" w:rsidRDefault="0072260D" w:rsidP="008008B2">
            <w:pPr>
              <w:spacing w:line="240" w:lineRule="atLeast"/>
              <w:rPr>
                <w:rFonts w:cs="Times New Roman"/>
                <w:sz w:val="20"/>
                <w:szCs w:val="20"/>
              </w:rPr>
            </w:pPr>
            <w:r w:rsidRPr="00711089">
              <w:rPr>
                <w:rFonts w:cs="Times New Roman"/>
                <w:sz w:val="20"/>
                <w:szCs w:val="20"/>
              </w:rPr>
              <w:t>Datatype Name</w:t>
            </w:r>
          </w:p>
        </w:tc>
        <w:tc>
          <w:tcPr>
            <w:tcW w:w="1945" w:type="dxa"/>
            <w:tcBorders>
              <w:top w:val="single" w:sz="2" w:space="0" w:color="000000"/>
              <w:left w:val="single" w:sz="2" w:space="0" w:color="000000"/>
              <w:bottom w:val="single" w:sz="2" w:space="0" w:color="000000"/>
              <w:right w:val="single" w:sz="2" w:space="0" w:color="000000"/>
            </w:tcBorders>
          </w:tcPr>
          <w:p w14:paraId="494556CE"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String</w:t>
            </w:r>
          </w:p>
        </w:tc>
        <w:tc>
          <w:tcPr>
            <w:tcW w:w="3947" w:type="dxa"/>
            <w:tcBorders>
              <w:top w:val="single" w:sz="2" w:space="0" w:color="000000"/>
              <w:left w:val="single" w:sz="2" w:space="0" w:color="000000"/>
              <w:bottom w:val="single" w:sz="2" w:space="0" w:color="000000"/>
              <w:right w:val="single" w:sz="2" w:space="0" w:color="000000"/>
            </w:tcBorders>
          </w:tcPr>
          <w:p w14:paraId="04200644" w14:textId="77777777" w:rsidR="0072260D" w:rsidRPr="00711089" w:rsidRDefault="0072260D" w:rsidP="008008B2">
            <w:pPr>
              <w:spacing w:line="240" w:lineRule="atLeast"/>
              <w:rPr>
                <w:rFonts w:cs="Times New Roman"/>
                <w:sz w:val="20"/>
                <w:szCs w:val="20"/>
              </w:rPr>
            </w:pPr>
            <w:r w:rsidRPr="00711089">
              <w:rPr>
                <w:rFonts w:cs="Times New Roman"/>
                <w:sz w:val="20"/>
                <w:szCs w:val="20"/>
              </w:rPr>
              <w:t>”1”, “1”</w:t>
            </w:r>
          </w:p>
        </w:tc>
        <w:tc>
          <w:tcPr>
            <w:tcW w:w="1766" w:type="dxa"/>
            <w:tcBorders>
              <w:top w:val="single" w:sz="2" w:space="0" w:color="000000"/>
              <w:left w:val="single" w:sz="2" w:space="0" w:color="000000"/>
              <w:bottom w:val="single" w:sz="2" w:space="0" w:color="000000"/>
              <w:right w:val="single" w:sz="2" w:space="0" w:color="000000"/>
            </w:tcBorders>
          </w:tcPr>
          <w:p w14:paraId="5B9D019E"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A three character code that will identify the datatype in mCDF syntax.</w:t>
            </w:r>
          </w:p>
        </w:tc>
      </w:tr>
      <w:tr w:rsidR="0072260D" w:rsidRPr="00711089" w14:paraId="0431B67F"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7E1C5F27" w14:textId="77777777" w:rsidR="0072260D" w:rsidRPr="00711089" w:rsidRDefault="0072260D" w:rsidP="008008B2">
            <w:pPr>
              <w:spacing w:line="240" w:lineRule="atLeast"/>
              <w:rPr>
                <w:rFonts w:cs="Times New Roman"/>
                <w:sz w:val="20"/>
                <w:szCs w:val="20"/>
              </w:rPr>
            </w:pPr>
            <w:r w:rsidRPr="00711089">
              <w:rPr>
                <w:rFonts w:cs="Times New Roman"/>
                <w:sz w:val="20"/>
                <w:szCs w:val="20"/>
              </w:rPr>
              <w:t>Documentation</w:t>
            </w:r>
          </w:p>
        </w:tc>
        <w:tc>
          <w:tcPr>
            <w:tcW w:w="1945" w:type="dxa"/>
            <w:tcBorders>
              <w:top w:val="single" w:sz="2" w:space="0" w:color="000000"/>
              <w:left w:val="single" w:sz="2" w:space="0" w:color="000000"/>
              <w:bottom w:val="single" w:sz="2" w:space="0" w:color="000000"/>
              <w:right w:val="single" w:sz="2" w:space="0" w:color="000000"/>
            </w:tcBorders>
          </w:tcPr>
          <w:p w14:paraId="217B49B0"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String</w:t>
            </w:r>
          </w:p>
        </w:tc>
        <w:tc>
          <w:tcPr>
            <w:tcW w:w="3947" w:type="dxa"/>
            <w:tcBorders>
              <w:top w:val="single" w:sz="2" w:space="0" w:color="000000"/>
              <w:left w:val="single" w:sz="2" w:space="0" w:color="000000"/>
              <w:bottom w:val="single" w:sz="2" w:space="0" w:color="000000"/>
              <w:right w:val="single" w:sz="2" w:space="0" w:color="000000"/>
            </w:tcBorders>
          </w:tcPr>
          <w:p w14:paraId="11C6BBC8" w14:textId="77777777" w:rsidR="0072260D" w:rsidRPr="00711089" w:rsidRDefault="0072260D" w:rsidP="008008B2">
            <w:pPr>
              <w:spacing w:line="240" w:lineRule="atLeast"/>
              <w:rPr>
                <w:rFonts w:cs="Times New Roman"/>
                <w:sz w:val="20"/>
                <w:szCs w:val="20"/>
              </w:rPr>
            </w:pPr>
            <w:r w:rsidRPr="00711089">
              <w:rPr>
                <w:rFonts w:cs="Times New Roman"/>
                <w:sz w:val="20"/>
                <w:szCs w:val="20"/>
              </w:rPr>
              <w:t>”1”, “1”</w:t>
            </w:r>
          </w:p>
        </w:tc>
        <w:tc>
          <w:tcPr>
            <w:tcW w:w="1766" w:type="dxa"/>
            <w:tcBorders>
              <w:top w:val="single" w:sz="2" w:space="0" w:color="000000"/>
              <w:left w:val="single" w:sz="2" w:space="0" w:color="000000"/>
              <w:bottom w:val="single" w:sz="2" w:space="0" w:color="000000"/>
              <w:right w:val="single" w:sz="2" w:space="0" w:color="000000"/>
            </w:tcBorders>
          </w:tcPr>
          <w:p w14:paraId="101EAF24"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mCDF specific description of the data type.</w:t>
            </w:r>
          </w:p>
        </w:tc>
      </w:tr>
    </w:tbl>
    <w:p w14:paraId="0232E561" w14:textId="48D8C286" w:rsidR="0072260D" w:rsidRDefault="0072260D" w:rsidP="0072260D">
      <w:pPr>
        <w:rPr>
          <w:rFonts w:cs="Calibri"/>
        </w:rPr>
      </w:pPr>
    </w:p>
    <w:p w14:paraId="3EAB78DA" w14:textId="77777777" w:rsidR="0072260D" w:rsidRDefault="0072260D">
      <w:pPr>
        <w:rPr>
          <w:rFonts w:cs="Calibri"/>
        </w:rPr>
      </w:pPr>
      <w:r>
        <w:rPr>
          <w:rFonts w:cs="Calibri"/>
        </w:rPr>
        <w:br w:type="page"/>
      </w:r>
    </w:p>
    <w:p w14:paraId="056683BE" w14:textId="77777777" w:rsidR="00D44723" w:rsidRDefault="00D44723" w:rsidP="00D44723">
      <w:pPr>
        <w:rPr>
          <w:rFonts w:cs="Calibri"/>
        </w:rPr>
      </w:pPr>
      <w:bookmarkStart w:id="94" w:name="_3d7ec92d9657c2b9025c48c078f69959"/>
    </w:p>
    <w:p w14:paraId="75967966" w14:textId="77777777" w:rsidR="009C72D5" w:rsidRDefault="009C72D5" w:rsidP="0072260D">
      <w:pPr>
        <w:spacing w:line="240" w:lineRule="atLeast"/>
        <w:rPr>
          <w:rFonts w:ascii="Arial" w:hAnsi="Arial" w:cs="Arial"/>
        </w:rPr>
      </w:pPr>
      <w:proofErr w:type="spellStart"/>
      <w:r>
        <w:rPr>
          <w:rFonts w:ascii="Arial" w:hAnsi="Arial" w:cs="Arial"/>
          <w:b/>
          <w:sz w:val="20"/>
        </w:rPr>
        <w:t>mCDFInclude</w:t>
      </w:r>
      <w:bookmarkEnd w:id="94"/>
      <w:proofErr w:type="spellEnd"/>
    </w:p>
    <w:tbl>
      <w:tblPr>
        <w:tblW w:w="9468" w:type="dxa"/>
        <w:tblLayout w:type="fixed"/>
        <w:tblLook w:val="0000" w:firstRow="0" w:lastRow="0" w:firstColumn="0" w:lastColumn="0" w:noHBand="0" w:noVBand="0"/>
      </w:tblPr>
      <w:tblGrid>
        <w:gridCol w:w="1810"/>
        <w:gridCol w:w="1945"/>
        <w:gridCol w:w="3947"/>
        <w:gridCol w:w="1766"/>
      </w:tblGrid>
      <w:tr w:rsidR="0072260D" w:rsidRPr="00711089" w14:paraId="51B52F47" w14:textId="77777777" w:rsidTr="00D63239">
        <w:tc>
          <w:tcPr>
            <w:tcW w:w="1810" w:type="dxa"/>
            <w:tcBorders>
              <w:top w:val="single" w:sz="2" w:space="0" w:color="000000"/>
              <w:left w:val="single" w:sz="2" w:space="0" w:color="000000"/>
              <w:bottom w:val="single" w:sz="2" w:space="0" w:color="000000"/>
              <w:right w:val="single" w:sz="2" w:space="0" w:color="000000"/>
            </w:tcBorders>
            <w:shd w:val="clear" w:color="auto" w:fill="CCCCCC"/>
          </w:tcPr>
          <w:p w14:paraId="28BC42FB"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Property</w:t>
            </w:r>
          </w:p>
        </w:tc>
        <w:tc>
          <w:tcPr>
            <w:tcW w:w="1945" w:type="dxa"/>
            <w:tcBorders>
              <w:top w:val="single" w:sz="2" w:space="0" w:color="000000"/>
              <w:left w:val="single" w:sz="2" w:space="0" w:color="000000"/>
              <w:bottom w:val="single" w:sz="2" w:space="0" w:color="000000"/>
              <w:right w:val="single" w:sz="2" w:space="0" w:color="000000"/>
            </w:tcBorders>
            <w:shd w:val="clear" w:color="auto" w:fill="CCCCCC"/>
          </w:tcPr>
          <w:p w14:paraId="59626A94"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Type</w:t>
            </w:r>
          </w:p>
        </w:tc>
        <w:tc>
          <w:tcPr>
            <w:tcW w:w="3947" w:type="dxa"/>
            <w:tcBorders>
              <w:top w:val="single" w:sz="2" w:space="0" w:color="000000"/>
              <w:left w:val="single" w:sz="2" w:space="0" w:color="000000"/>
              <w:bottom w:val="single" w:sz="2" w:space="0" w:color="000000"/>
              <w:right w:val="single" w:sz="2" w:space="0" w:color="000000"/>
            </w:tcBorders>
            <w:shd w:val="clear" w:color="auto" w:fill="CCCCCC"/>
          </w:tcPr>
          <w:p w14:paraId="2F9F8FFA"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Multiplicity</w:t>
            </w:r>
          </w:p>
        </w:tc>
        <w:tc>
          <w:tcPr>
            <w:tcW w:w="1766" w:type="dxa"/>
            <w:tcBorders>
              <w:top w:val="single" w:sz="2" w:space="0" w:color="000000"/>
              <w:left w:val="single" w:sz="2" w:space="0" w:color="000000"/>
              <w:bottom w:val="single" w:sz="2" w:space="0" w:color="000000"/>
              <w:right w:val="single" w:sz="2" w:space="0" w:color="000000"/>
            </w:tcBorders>
            <w:shd w:val="clear" w:color="auto" w:fill="CCCCCC"/>
          </w:tcPr>
          <w:p w14:paraId="176325FE" w14:textId="77777777" w:rsidR="0072260D" w:rsidRPr="00711089" w:rsidRDefault="0072260D" w:rsidP="008008B2">
            <w:pPr>
              <w:spacing w:after="200" w:line="240" w:lineRule="atLeast"/>
              <w:jc w:val="center"/>
              <w:rPr>
                <w:rFonts w:cs="Times New Roman"/>
                <w:b/>
                <w:bCs/>
                <w:sz w:val="20"/>
                <w:szCs w:val="20"/>
              </w:rPr>
            </w:pPr>
            <w:r w:rsidRPr="00711089">
              <w:rPr>
                <w:rFonts w:cs="Times New Roman"/>
                <w:b/>
                <w:bCs/>
                <w:sz w:val="20"/>
                <w:szCs w:val="20"/>
              </w:rPr>
              <w:t>Description</w:t>
            </w:r>
          </w:p>
        </w:tc>
      </w:tr>
      <w:tr w:rsidR="0072260D" w:rsidRPr="00711089" w14:paraId="40788C4B"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1E7CCD9D" w14:textId="77777777" w:rsidR="0072260D" w:rsidRPr="00711089" w:rsidRDefault="0072260D" w:rsidP="008008B2">
            <w:pPr>
              <w:spacing w:line="240" w:lineRule="atLeast"/>
              <w:rPr>
                <w:rFonts w:cs="Times New Roman"/>
                <w:sz w:val="20"/>
                <w:szCs w:val="20"/>
              </w:rPr>
            </w:pPr>
            <w:r w:rsidRPr="00711089">
              <w:rPr>
                <w:rFonts w:cs="Times New Roman"/>
                <w:sz w:val="20"/>
                <w:szCs w:val="20"/>
              </w:rPr>
              <w:t>Default Value</w:t>
            </w:r>
          </w:p>
        </w:tc>
        <w:tc>
          <w:tcPr>
            <w:tcW w:w="1945" w:type="dxa"/>
            <w:tcBorders>
              <w:top w:val="single" w:sz="2" w:space="0" w:color="000000"/>
              <w:left w:val="single" w:sz="2" w:space="0" w:color="000000"/>
              <w:bottom w:val="single" w:sz="2" w:space="0" w:color="000000"/>
              <w:right w:val="single" w:sz="2" w:space="0" w:color="000000"/>
            </w:tcBorders>
          </w:tcPr>
          <w:p w14:paraId="34E8C1F9"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String</w:t>
            </w:r>
          </w:p>
        </w:tc>
        <w:tc>
          <w:tcPr>
            <w:tcW w:w="3947" w:type="dxa"/>
            <w:tcBorders>
              <w:top w:val="single" w:sz="2" w:space="0" w:color="000000"/>
              <w:left w:val="single" w:sz="2" w:space="0" w:color="000000"/>
              <w:bottom w:val="single" w:sz="2" w:space="0" w:color="000000"/>
              <w:right w:val="single" w:sz="2" w:space="0" w:color="000000"/>
            </w:tcBorders>
          </w:tcPr>
          <w:p w14:paraId="6066414D" w14:textId="77777777" w:rsidR="0072260D" w:rsidRPr="00711089" w:rsidRDefault="0072260D" w:rsidP="008008B2">
            <w:pPr>
              <w:spacing w:line="240" w:lineRule="atLeast"/>
              <w:rPr>
                <w:rFonts w:cs="Times New Roman"/>
                <w:sz w:val="20"/>
                <w:szCs w:val="20"/>
              </w:rPr>
            </w:pPr>
            <w:r w:rsidRPr="00711089">
              <w:rPr>
                <w:rFonts w:cs="Times New Roman"/>
                <w:sz w:val="20"/>
                <w:szCs w:val="20"/>
              </w:rPr>
              <w:t>”0”, “1”</w:t>
            </w:r>
          </w:p>
        </w:tc>
        <w:tc>
          <w:tcPr>
            <w:tcW w:w="1766" w:type="dxa"/>
            <w:tcBorders>
              <w:top w:val="single" w:sz="2" w:space="0" w:color="000000"/>
              <w:left w:val="single" w:sz="2" w:space="0" w:color="000000"/>
              <w:bottom w:val="single" w:sz="2" w:space="0" w:color="000000"/>
              <w:right w:val="single" w:sz="2" w:space="0" w:color="000000"/>
            </w:tcBorders>
          </w:tcPr>
          <w:p w14:paraId="4DE40AA0"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A default value to assume if no value is provided.</w:t>
            </w:r>
          </w:p>
        </w:tc>
      </w:tr>
      <w:tr w:rsidR="0072260D" w:rsidRPr="00711089" w14:paraId="1DB4DAAF"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6BAAEFDC" w14:textId="77777777" w:rsidR="0072260D" w:rsidRPr="00711089" w:rsidRDefault="0072260D" w:rsidP="008008B2">
            <w:pPr>
              <w:spacing w:line="240" w:lineRule="atLeast"/>
              <w:rPr>
                <w:rFonts w:cs="Times New Roman"/>
                <w:sz w:val="20"/>
                <w:szCs w:val="20"/>
              </w:rPr>
            </w:pPr>
            <w:r w:rsidRPr="00711089">
              <w:rPr>
                <w:rFonts w:cs="Times New Roman"/>
                <w:sz w:val="20"/>
                <w:szCs w:val="20"/>
              </w:rPr>
              <w:t>Documentation</w:t>
            </w:r>
          </w:p>
        </w:tc>
        <w:tc>
          <w:tcPr>
            <w:tcW w:w="1945" w:type="dxa"/>
            <w:tcBorders>
              <w:top w:val="single" w:sz="2" w:space="0" w:color="000000"/>
              <w:left w:val="single" w:sz="2" w:space="0" w:color="000000"/>
              <w:bottom w:val="single" w:sz="2" w:space="0" w:color="000000"/>
              <w:right w:val="single" w:sz="2" w:space="0" w:color="000000"/>
            </w:tcBorders>
          </w:tcPr>
          <w:p w14:paraId="17C0CA3A"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String</w:t>
            </w:r>
          </w:p>
        </w:tc>
        <w:tc>
          <w:tcPr>
            <w:tcW w:w="3947" w:type="dxa"/>
            <w:tcBorders>
              <w:top w:val="single" w:sz="2" w:space="0" w:color="000000"/>
              <w:left w:val="single" w:sz="2" w:space="0" w:color="000000"/>
              <w:bottom w:val="single" w:sz="2" w:space="0" w:color="000000"/>
              <w:right w:val="single" w:sz="2" w:space="0" w:color="000000"/>
            </w:tcBorders>
          </w:tcPr>
          <w:p w14:paraId="5A1ADDEC" w14:textId="77777777" w:rsidR="0072260D" w:rsidRPr="00711089" w:rsidRDefault="0072260D" w:rsidP="008008B2">
            <w:pPr>
              <w:spacing w:line="240" w:lineRule="atLeast"/>
              <w:rPr>
                <w:rFonts w:cs="Times New Roman"/>
                <w:sz w:val="20"/>
                <w:szCs w:val="20"/>
              </w:rPr>
            </w:pPr>
            <w:r w:rsidRPr="00711089">
              <w:rPr>
                <w:rFonts w:cs="Times New Roman"/>
                <w:sz w:val="20"/>
                <w:szCs w:val="20"/>
              </w:rPr>
              <w:t>”1”, “1”</w:t>
            </w:r>
          </w:p>
        </w:tc>
        <w:tc>
          <w:tcPr>
            <w:tcW w:w="1766" w:type="dxa"/>
            <w:tcBorders>
              <w:top w:val="single" w:sz="2" w:space="0" w:color="000000"/>
              <w:left w:val="single" w:sz="2" w:space="0" w:color="000000"/>
              <w:bottom w:val="single" w:sz="2" w:space="0" w:color="000000"/>
              <w:right w:val="single" w:sz="2" w:space="0" w:color="000000"/>
            </w:tcBorders>
          </w:tcPr>
          <w:p w14:paraId="53C0922E"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mCDF specific description of the included property.</w:t>
            </w:r>
          </w:p>
        </w:tc>
      </w:tr>
      <w:tr w:rsidR="0072260D" w:rsidRPr="00711089" w14:paraId="2E826AE6"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3E363B99" w14:textId="77777777" w:rsidR="0072260D" w:rsidRPr="00711089" w:rsidRDefault="0072260D" w:rsidP="008008B2">
            <w:pPr>
              <w:spacing w:line="240" w:lineRule="atLeast"/>
              <w:rPr>
                <w:rFonts w:cs="Times New Roman"/>
                <w:sz w:val="20"/>
                <w:szCs w:val="20"/>
              </w:rPr>
            </w:pPr>
            <w:r w:rsidRPr="00711089">
              <w:rPr>
                <w:rFonts w:cs="Times New Roman"/>
                <w:sz w:val="20"/>
                <w:szCs w:val="20"/>
              </w:rPr>
              <w:t>Mappable</w:t>
            </w:r>
          </w:p>
        </w:tc>
        <w:tc>
          <w:tcPr>
            <w:tcW w:w="1945" w:type="dxa"/>
            <w:tcBorders>
              <w:top w:val="single" w:sz="2" w:space="0" w:color="000000"/>
              <w:left w:val="single" w:sz="2" w:space="0" w:color="000000"/>
              <w:bottom w:val="single" w:sz="2" w:space="0" w:color="000000"/>
              <w:right w:val="single" w:sz="2" w:space="0" w:color="000000"/>
            </w:tcBorders>
          </w:tcPr>
          <w:p w14:paraId="4199361F"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Boolean</w:t>
            </w:r>
          </w:p>
        </w:tc>
        <w:tc>
          <w:tcPr>
            <w:tcW w:w="3947" w:type="dxa"/>
            <w:tcBorders>
              <w:top w:val="single" w:sz="2" w:space="0" w:color="000000"/>
              <w:left w:val="single" w:sz="2" w:space="0" w:color="000000"/>
              <w:bottom w:val="single" w:sz="2" w:space="0" w:color="000000"/>
              <w:right w:val="single" w:sz="2" w:space="0" w:color="000000"/>
            </w:tcBorders>
          </w:tcPr>
          <w:p w14:paraId="2DBE1F6D" w14:textId="77777777" w:rsidR="0072260D" w:rsidRPr="00711089" w:rsidRDefault="0072260D" w:rsidP="008008B2">
            <w:pPr>
              <w:spacing w:line="240" w:lineRule="atLeast"/>
              <w:rPr>
                <w:rFonts w:cs="Times New Roman"/>
                <w:sz w:val="20"/>
                <w:szCs w:val="20"/>
              </w:rPr>
            </w:pPr>
            <w:r w:rsidRPr="00711089">
              <w:rPr>
                <w:rFonts w:cs="Times New Roman"/>
                <w:sz w:val="20"/>
                <w:szCs w:val="20"/>
              </w:rPr>
              <w:t>”0”, “1”</w:t>
            </w:r>
          </w:p>
        </w:tc>
        <w:tc>
          <w:tcPr>
            <w:tcW w:w="1766" w:type="dxa"/>
            <w:tcBorders>
              <w:top w:val="single" w:sz="2" w:space="0" w:color="000000"/>
              <w:left w:val="single" w:sz="2" w:space="0" w:color="000000"/>
              <w:bottom w:val="single" w:sz="2" w:space="0" w:color="000000"/>
              <w:right w:val="single" w:sz="2" w:space="0" w:color="000000"/>
            </w:tcBorders>
          </w:tcPr>
          <w:p w14:paraId="71C85C1B"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Whether the property should map back to the UML Model.</w:t>
            </w:r>
          </w:p>
        </w:tc>
      </w:tr>
      <w:tr w:rsidR="0072260D" w:rsidRPr="00711089" w14:paraId="13698728"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5C4BD364" w14:textId="77777777" w:rsidR="0072260D" w:rsidRPr="00711089" w:rsidRDefault="0072260D" w:rsidP="008008B2">
            <w:pPr>
              <w:spacing w:line="240" w:lineRule="atLeast"/>
              <w:rPr>
                <w:rFonts w:cs="Times New Roman"/>
                <w:sz w:val="20"/>
                <w:szCs w:val="20"/>
              </w:rPr>
            </w:pPr>
            <w:r w:rsidRPr="00711089">
              <w:rPr>
                <w:rFonts w:cs="Times New Roman"/>
                <w:sz w:val="20"/>
                <w:szCs w:val="20"/>
              </w:rPr>
              <w:t>Order</w:t>
            </w:r>
          </w:p>
        </w:tc>
        <w:tc>
          <w:tcPr>
            <w:tcW w:w="1945" w:type="dxa"/>
            <w:tcBorders>
              <w:top w:val="single" w:sz="2" w:space="0" w:color="000000"/>
              <w:left w:val="single" w:sz="2" w:space="0" w:color="000000"/>
              <w:bottom w:val="single" w:sz="2" w:space="0" w:color="000000"/>
              <w:right w:val="single" w:sz="2" w:space="0" w:color="000000"/>
            </w:tcBorders>
          </w:tcPr>
          <w:p w14:paraId="63F99B5D"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Integer</w:t>
            </w:r>
          </w:p>
        </w:tc>
        <w:tc>
          <w:tcPr>
            <w:tcW w:w="3947" w:type="dxa"/>
            <w:tcBorders>
              <w:top w:val="single" w:sz="2" w:space="0" w:color="000000"/>
              <w:left w:val="single" w:sz="2" w:space="0" w:color="000000"/>
              <w:bottom w:val="single" w:sz="2" w:space="0" w:color="000000"/>
              <w:right w:val="single" w:sz="2" w:space="0" w:color="000000"/>
            </w:tcBorders>
          </w:tcPr>
          <w:p w14:paraId="79CA182C" w14:textId="77777777" w:rsidR="0072260D" w:rsidRPr="00711089" w:rsidRDefault="0072260D" w:rsidP="008008B2">
            <w:pPr>
              <w:spacing w:line="240" w:lineRule="atLeast"/>
              <w:rPr>
                <w:rFonts w:cs="Times New Roman"/>
                <w:sz w:val="20"/>
                <w:szCs w:val="20"/>
              </w:rPr>
            </w:pPr>
            <w:r w:rsidRPr="00711089">
              <w:rPr>
                <w:rFonts w:cs="Times New Roman"/>
                <w:sz w:val="20"/>
                <w:szCs w:val="20"/>
              </w:rPr>
              <w:t>”1”, “1”</w:t>
            </w:r>
          </w:p>
        </w:tc>
        <w:tc>
          <w:tcPr>
            <w:tcW w:w="1766" w:type="dxa"/>
            <w:tcBorders>
              <w:top w:val="single" w:sz="2" w:space="0" w:color="000000"/>
              <w:left w:val="single" w:sz="2" w:space="0" w:color="000000"/>
              <w:bottom w:val="single" w:sz="2" w:space="0" w:color="000000"/>
              <w:right w:val="single" w:sz="2" w:space="0" w:color="000000"/>
            </w:tcBorders>
          </w:tcPr>
          <w:p w14:paraId="590E4492"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The order the property should appear, relative to other properties at the same level.</w:t>
            </w:r>
          </w:p>
        </w:tc>
      </w:tr>
      <w:tr w:rsidR="0072260D" w:rsidRPr="00711089" w14:paraId="62BF84FE"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5272D582" w14:textId="77777777" w:rsidR="0072260D" w:rsidRPr="00711089" w:rsidRDefault="0072260D" w:rsidP="008008B2">
            <w:pPr>
              <w:spacing w:line="240" w:lineRule="atLeast"/>
              <w:rPr>
                <w:rFonts w:cs="Times New Roman"/>
                <w:sz w:val="20"/>
                <w:szCs w:val="20"/>
              </w:rPr>
            </w:pPr>
            <w:r w:rsidRPr="00711089">
              <w:rPr>
                <w:rFonts w:cs="Times New Roman"/>
                <w:sz w:val="20"/>
                <w:szCs w:val="20"/>
              </w:rPr>
              <w:t>Rename</w:t>
            </w:r>
          </w:p>
        </w:tc>
        <w:tc>
          <w:tcPr>
            <w:tcW w:w="1945" w:type="dxa"/>
            <w:tcBorders>
              <w:top w:val="single" w:sz="2" w:space="0" w:color="000000"/>
              <w:left w:val="single" w:sz="2" w:space="0" w:color="000000"/>
              <w:bottom w:val="single" w:sz="2" w:space="0" w:color="000000"/>
              <w:right w:val="single" w:sz="2" w:space="0" w:color="000000"/>
            </w:tcBorders>
          </w:tcPr>
          <w:p w14:paraId="1A75BD1D"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String</w:t>
            </w:r>
          </w:p>
        </w:tc>
        <w:tc>
          <w:tcPr>
            <w:tcW w:w="3947" w:type="dxa"/>
            <w:tcBorders>
              <w:top w:val="single" w:sz="2" w:space="0" w:color="000000"/>
              <w:left w:val="single" w:sz="2" w:space="0" w:color="000000"/>
              <w:bottom w:val="single" w:sz="2" w:space="0" w:color="000000"/>
              <w:right w:val="single" w:sz="2" w:space="0" w:color="000000"/>
            </w:tcBorders>
          </w:tcPr>
          <w:p w14:paraId="31E4AFB1" w14:textId="77777777" w:rsidR="0072260D" w:rsidRPr="00711089" w:rsidRDefault="0072260D" w:rsidP="008008B2">
            <w:pPr>
              <w:spacing w:line="240" w:lineRule="atLeast"/>
              <w:rPr>
                <w:rFonts w:cs="Times New Roman"/>
                <w:sz w:val="20"/>
                <w:szCs w:val="20"/>
              </w:rPr>
            </w:pPr>
            <w:r w:rsidRPr="00711089">
              <w:rPr>
                <w:rFonts w:cs="Times New Roman"/>
                <w:sz w:val="20"/>
                <w:szCs w:val="20"/>
              </w:rPr>
              <w:t>”0”, “1”</w:t>
            </w:r>
          </w:p>
        </w:tc>
        <w:tc>
          <w:tcPr>
            <w:tcW w:w="1766" w:type="dxa"/>
            <w:tcBorders>
              <w:top w:val="single" w:sz="2" w:space="0" w:color="000000"/>
              <w:left w:val="single" w:sz="2" w:space="0" w:color="000000"/>
              <w:bottom w:val="single" w:sz="2" w:space="0" w:color="000000"/>
              <w:right w:val="single" w:sz="2" w:space="0" w:color="000000"/>
            </w:tcBorders>
          </w:tcPr>
          <w:p w14:paraId="2D34EEF2"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Provides a disambiguating name.</w:t>
            </w:r>
          </w:p>
        </w:tc>
      </w:tr>
      <w:tr w:rsidR="0072260D" w:rsidRPr="00711089" w14:paraId="30B8DDFC"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685DDE43" w14:textId="77777777" w:rsidR="0072260D" w:rsidRPr="00711089" w:rsidRDefault="0072260D" w:rsidP="008008B2">
            <w:pPr>
              <w:spacing w:line="240" w:lineRule="atLeast"/>
              <w:rPr>
                <w:rFonts w:cs="Times New Roman"/>
                <w:sz w:val="20"/>
                <w:szCs w:val="20"/>
              </w:rPr>
            </w:pPr>
            <w:r w:rsidRPr="00711089">
              <w:rPr>
                <w:rFonts w:cs="Times New Roman"/>
                <w:sz w:val="20"/>
                <w:szCs w:val="20"/>
              </w:rPr>
              <w:t>Repeatable</w:t>
            </w:r>
          </w:p>
        </w:tc>
        <w:tc>
          <w:tcPr>
            <w:tcW w:w="1945" w:type="dxa"/>
            <w:tcBorders>
              <w:top w:val="single" w:sz="2" w:space="0" w:color="000000"/>
              <w:left w:val="single" w:sz="2" w:space="0" w:color="000000"/>
              <w:bottom w:val="single" w:sz="2" w:space="0" w:color="000000"/>
              <w:right w:val="single" w:sz="2" w:space="0" w:color="000000"/>
            </w:tcBorders>
          </w:tcPr>
          <w:p w14:paraId="74248FF2"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Boolean</w:t>
            </w:r>
          </w:p>
        </w:tc>
        <w:tc>
          <w:tcPr>
            <w:tcW w:w="3947" w:type="dxa"/>
            <w:tcBorders>
              <w:top w:val="single" w:sz="2" w:space="0" w:color="000000"/>
              <w:left w:val="single" w:sz="2" w:space="0" w:color="000000"/>
              <w:bottom w:val="single" w:sz="2" w:space="0" w:color="000000"/>
              <w:right w:val="single" w:sz="2" w:space="0" w:color="000000"/>
            </w:tcBorders>
          </w:tcPr>
          <w:p w14:paraId="39B32E6D" w14:textId="77777777" w:rsidR="0072260D" w:rsidRPr="00711089" w:rsidRDefault="0072260D" w:rsidP="008008B2">
            <w:pPr>
              <w:spacing w:line="240" w:lineRule="atLeast"/>
              <w:rPr>
                <w:rFonts w:cs="Times New Roman"/>
                <w:sz w:val="20"/>
                <w:szCs w:val="20"/>
              </w:rPr>
            </w:pPr>
            <w:r w:rsidRPr="00711089">
              <w:rPr>
                <w:rFonts w:cs="Times New Roman"/>
                <w:sz w:val="20"/>
                <w:szCs w:val="20"/>
              </w:rPr>
              <w:t>”0”, “1”</w:t>
            </w:r>
          </w:p>
        </w:tc>
        <w:tc>
          <w:tcPr>
            <w:tcW w:w="1766" w:type="dxa"/>
            <w:tcBorders>
              <w:top w:val="single" w:sz="2" w:space="0" w:color="000000"/>
              <w:left w:val="single" w:sz="2" w:space="0" w:color="000000"/>
              <w:bottom w:val="single" w:sz="2" w:space="0" w:color="000000"/>
              <w:right w:val="single" w:sz="2" w:space="0" w:color="000000"/>
            </w:tcBorders>
          </w:tcPr>
          <w:p w14:paraId="2A08DAA6"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Whether the property may repeat.</w:t>
            </w:r>
          </w:p>
        </w:tc>
      </w:tr>
      <w:tr w:rsidR="0072260D" w:rsidRPr="00711089" w14:paraId="38A059F1"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3F28D18E" w14:textId="77777777" w:rsidR="0072260D" w:rsidRPr="00711089" w:rsidRDefault="0072260D" w:rsidP="008008B2">
            <w:pPr>
              <w:spacing w:line="240" w:lineRule="atLeast"/>
              <w:rPr>
                <w:rFonts w:cs="Times New Roman"/>
                <w:sz w:val="20"/>
                <w:szCs w:val="20"/>
              </w:rPr>
            </w:pPr>
            <w:r w:rsidRPr="00711089">
              <w:rPr>
                <w:rFonts w:cs="Times New Roman"/>
                <w:sz w:val="20"/>
                <w:szCs w:val="20"/>
              </w:rPr>
              <w:t>Required</w:t>
            </w:r>
          </w:p>
        </w:tc>
        <w:tc>
          <w:tcPr>
            <w:tcW w:w="1945" w:type="dxa"/>
            <w:tcBorders>
              <w:top w:val="single" w:sz="2" w:space="0" w:color="000000"/>
              <w:left w:val="single" w:sz="2" w:space="0" w:color="000000"/>
              <w:bottom w:val="single" w:sz="2" w:space="0" w:color="000000"/>
              <w:right w:val="single" w:sz="2" w:space="0" w:color="000000"/>
            </w:tcBorders>
          </w:tcPr>
          <w:p w14:paraId="1BFC1998"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Boolean</w:t>
            </w:r>
          </w:p>
        </w:tc>
        <w:tc>
          <w:tcPr>
            <w:tcW w:w="3947" w:type="dxa"/>
            <w:tcBorders>
              <w:top w:val="single" w:sz="2" w:space="0" w:color="000000"/>
              <w:left w:val="single" w:sz="2" w:space="0" w:color="000000"/>
              <w:bottom w:val="single" w:sz="2" w:space="0" w:color="000000"/>
              <w:right w:val="single" w:sz="2" w:space="0" w:color="000000"/>
            </w:tcBorders>
          </w:tcPr>
          <w:p w14:paraId="316E8A00" w14:textId="77777777" w:rsidR="0072260D" w:rsidRPr="00711089" w:rsidRDefault="0072260D" w:rsidP="008008B2">
            <w:pPr>
              <w:spacing w:line="240" w:lineRule="atLeast"/>
              <w:rPr>
                <w:rFonts w:cs="Times New Roman"/>
                <w:sz w:val="20"/>
                <w:szCs w:val="20"/>
              </w:rPr>
            </w:pPr>
            <w:r w:rsidRPr="00711089">
              <w:rPr>
                <w:rFonts w:cs="Times New Roman"/>
                <w:sz w:val="20"/>
                <w:szCs w:val="20"/>
              </w:rPr>
              <w:t>”0”, “1”</w:t>
            </w:r>
          </w:p>
        </w:tc>
        <w:tc>
          <w:tcPr>
            <w:tcW w:w="1766" w:type="dxa"/>
            <w:tcBorders>
              <w:top w:val="single" w:sz="2" w:space="0" w:color="000000"/>
              <w:left w:val="single" w:sz="2" w:space="0" w:color="000000"/>
              <w:bottom w:val="single" w:sz="2" w:space="0" w:color="000000"/>
              <w:right w:val="single" w:sz="2" w:space="0" w:color="000000"/>
            </w:tcBorders>
          </w:tcPr>
          <w:p w14:paraId="78B0FB29"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If set, required value comes from here instead of UML property.</w:t>
            </w:r>
          </w:p>
        </w:tc>
      </w:tr>
      <w:tr w:rsidR="0072260D" w:rsidRPr="00711089" w14:paraId="1F564618"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7AA74ABD" w14:textId="77777777" w:rsidR="0072260D" w:rsidRPr="00711089" w:rsidRDefault="0072260D" w:rsidP="008008B2">
            <w:pPr>
              <w:spacing w:line="240" w:lineRule="atLeast"/>
              <w:rPr>
                <w:rFonts w:cs="Times New Roman"/>
                <w:sz w:val="20"/>
                <w:szCs w:val="20"/>
              </w:rPr>
            </w:pPr>
            <w:r w:rsidRPr="00711089">
              <w:rPr>
                <w:rFonts w:cs="Times New Roman"/>
                <w:sz w:val="20"/>
                <w:szCs w:val="20"/>
              </w:rPr>
              <w:t>Subsume</w:t>
            </w:r>
          </w:p>
        </w:tc>
        <w:tc>
          <w:tcPr>
            <w:tcW w:w="1945" w:type="dxa"/>
            <w:tcBorders>
              <w:top w:val="single" w:sz="2" w:space="0" w:color="000000"/>
              <w:left w:val="single" w:sz="2" w:space="0" w:color="000000"/>
              <w:bottom w:val="single" w:sz="2" w:space="0" w:color="000000"/>
              <w:right w:val="single" w:sz="2" w:space="0" w:color="000000"/>
            </w:tcBorders>
          </w:tcPr>
          <w:p w14:paraId="7EEB2CD7"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Boolean</w:t>
            </w:r>
          </w:p>
        </w:tc>
        <w:tc>
          <w:tcPr>
            <w:tcW w:w="3947" w:type="dxa"/>
            <w:tcBorders>
              <w:top w:val="single" w:sz="2" w:space="0" w:color="000000"/>
              <w:left w:val="single" w:sz="2" w:space="0" w:color="000000"/>
              <w:bottom w:val="single" w:sz="2" w:space="0" w:color="000000"/>
              <w:right w:val="single" w:sz="2" w:space="0" w:color="000000"/>
            </w:tcBorders>
          </w:tcPr>
          <w:p w14:paraId="1F2441CC" w14:textId="77777777" w:rsidR="0072260D" w:rsidRPr="00711089" w:rsidRDefault="0072260D" w:rsidP="008008B2">
            <w:pPr>
              <w:spacing w:line="240" w:lineRule="atLeast"/>
              <w:rPr>
                <w:rFonts w:cs="Times New Roman"/>
                <w:sz w:val="20"/>
                <w:szCs w:val="20"/>
              </w:rPr>
            </w:pPr>
            <w:r w:rsidRPr="00711089">
              <w:rPr>
                <w:rFonts w:cs="Times New Roman"/>
                <w:sz w:val="20"/>
                <w:szCs w:val="20"/>
              </w:rPr>
              <w:t>”1”, “1”</w:t>
            </w:r>
          </w:p>
        </w:tc>
        <w:tc>
          <w:tcPr>
            <w:tcW w:w="1766" w:type="dxa"/>
            <w:tcBorders>
              <w:top w:val="single" w:sz="2" w:space="0" w:color="000000"/>
              <w:left w:val="single" w:sz="2" w:space="0" w:color="000000"/>
              <w:bottom w:val="single" w:sz="2" w:space="0" w:color="000000"/>
              <w:right w:val="single" w:sz="2" w:space="0" w:color="000000"/>
            </w:tcBorders>
          </w:tcPr>
          <w:p w14:paraId="4CFCF52B"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 xml:space="preserve">If set, indicates that the target </w:t>
            </w:r>
            <w:proofErr w:type="spellStart"/>
            <w:r w:rsidRPr="00711089">
              <w:rPr>
                <w:rFonts w:cs="Times New Roman"/>
                <w:smallCaps/>
                <w:sz w:val="20"/>
                <w:szCs w:val="20"/>
              </w:rPr>
              <w:t>class'</w:t>
            </w:r>
            <w:proofErr w:type="spellEnd"/>
            <w:r w:rsidRPr="00711089">
              <w:rPr>
                <w:rFonts w:cs="Times New Roman"/>
                <w:smallCaps/>
                <w:sz w:val="20"/>
                <w:szCs w:val="20"/>
              </w:rPr>
              <w:t xml:space="preserve"> properties should be directly incorporated into the source class.</w:t>
            </w:r>
          </w:p>
        </w:tc>
      </w:tr>
    </w:tbl>
    <w:p w14:paraId="4BCBC788" w14:textId="29C97A67" w:rsidR="0072260D" w:rsidRDefault="0072260D" w:rsidP="0072260D">
      <w:pPr>
        <w:rPr>
          <w:rFonts w:cs="Calibri"/>
        </w:rPr>
      </w:pPr>
    </w:p>
    <w:p w14:paraId="31698CB9" w14:textId="77777777" w:rsidR="0072260D" w:rsidRDefault="0072260D">
      <w:pPr>
        <w:rPr>
          <w:rFonts w:cs="Calibri"/>
        </w:rPr>
      </w:pPr>
      <w:r>
        <w:rPr>
          <w:rFonts w:cs="Calibri"/>
        </w:rPr>
        <w:br w:type="page"/>
      </w:r>
    </w:p>
    <w:p w14:paraId="12C4FA78" w14:textId="77777777" w:rsidR="0072260D" w:rsidRDefault="0072260D" w:rsidP="0072260D">
      <w:pPr>
        <w:rPr>
          <w:rFonts w:cs="Calibri"/>
        </w:rPr>
      </w:pPr>
    </w:p>
    <w:p w14:paraId="63B28AD0" w14:textId="77777777" w:rsidR="009C72D5" w:rsidRDefault="009C72D5" w:rsidP="0072260D">
      <w:pPr>
        <w:spacing w:line="240" w:lineRule="atLeast"/>
        <w:rPr>
          <w:rFonts w:ascii="Arial" w:hAnsi="Arial" w:cs="Arial"/>
        </w:rPr>
      </w:pPr>
      <w:bookmarkStart w:id="95" w:name="_aa7284c58d8c56faab461cf753615457"/>
      <w:proofErr w:type="spellStart"/>
      <w:r>
        <w:rPr>
          <w:rFonts w:ascii="Arial" w:hAnsi="Arial" w:cs="Arial"/>
          <w:b/>
          <w:sz w:val="20"/>
        </w:rPr>
        <w:t>mCDFLookup</w:t>
      </w:r>
      <w:bookmarkEnd w:id="95"/>
      <w:proofErr w:type="spellEnd"/>
    </w:p>
    <w:tbl>
      <w:tblPr>
        <w:tblW w:w="9468" w:type="dxa"/>
        <w:tblLayout w:type="fixed"/>
        <w:tblLook w:val="0000" w:firstRow="0" w:lastRow="0" w:firstColumn="0" w:lastColumn="0" w:noHBand="0" w:noVBand="0"/>
      </w:tblPr>
      <w:tblGrid>
        <w:gridCol w:w="1810"/>
        <w:gridCol w:w="1945"/>
        <w:gridCol w:w="3947"/>
        <w:gridCol w:w="1766"/>
      </w:tblGrid>
      <w:tr w:rsidR="0072260D" w:rsidRPr="00711089" w14:paraId="4268729F" w14:textId="77777777" w:rsidTr="00D63239">
        <w:tc>
          <w:tcPr>
            <w:tcW w:w="1810" w:type="dxa"/>
            <w:tcBorders>
              <w:top w:val="single" w:sz="2" w:space="0" w:color="000000"/>
              <w:left w:val="single" w:sz="2" w:space="0" w:color="000000"/>
              <w:bottom w:val="single" w:sz="2" w:space="0" w:color="000000"/>
              <w:right w:val="single" w:sz="2" w:space="0" w:color="000000"/>
            </w:tcBorders>
            <w:shd w:val="clear" w:color="auto" w:fill="CCCCCC"/>
          </w:tcPr>
          <w:p w14:paraId="538448AB"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Property</w:t>
            </w:r>
          </w:p>
        </w:tc>
        <w:tc>
          <w:tcPr>
            <w:tcW w:w="1945" w:type="dxa"/>
            <w:tcBorders>
              <w:top w:val="single" w:sz="2" w:space="0" w:color="000000"/>
              <w:left w:val="single" w:sz="2" w:space="0" w:color="000000"/>
              <w:bottom w:val="single" w:sz="2" w:space="0" w:color="000000"/>
              <w:right w:val="single" w:sz="2" w:space="0" w:color="000000"/>
            </w:tcBorders>
            <w:shd w:val="clear" w:color="auto" w:fill="CCCCCC"/>
          </w:tcPr>
          <w:p w14:paraId="14E4B2AC"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Type</w:t>
            </w:r>
          </w:p>
        </w:tc>
        <w:tc>
          <w:tcPr>
            <w:tcW w:w="3947" w:type="dxa"/>
            <w:tcBorders>
              <w:top w:val="single" w:sz="2" w:space="0" w:color="000000"/>
              <w:left w:val="single" w:sz="2" w:space="0" w:color="000000"/>
              <w:bottom w:val="single" w:sz="2" w:space="0" w:color="000000"/>
              <w:right w:val="single" w:sz="2" w:space="0" w:color="000000"/>
            </w:tcBorders>
            <w:shd w:val="clear" w:color="auto" w:fill="CCCCCC"/>
          </w:tcPr>
          <w:p w14:paraId="24A72F34"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Multiplicity</w:t>
            </w:r>
          </w:p>
        </w:tc>
        <w:tc>
          <w:tcPr>
            <w:tcW w:w="1766" w:type="dxa"/>
            <w:tcBorders>
              <w:top w:val="single" w:sz="2" w:space="0" w:color="000000"/>
              <w:left w:val="single" w:sz="2" w:space="0" w:color="000000"/>
              <w:bottom w:val="single" w:sz="2" w:space="0" w:color="000000"/>
              <w:right w:val="single" w:sz="2" w:space="0" w:color="000000"/>
            </w:tcBorders>
            <w:shd w:val="clear" w:color="auto" w:fill="CCCCCC"/>
          </w:tcPr>
          <w:p w14:paraId="3CCA92A4" w14:textId="77777777" w:rsidR="0072260D" w:rsidRPr="00711089" w:rsidRDefault="0072260D" w:rsidP="008008B2">
            <w:pPr>
              <w:spacing w:after="200" w:line="240" w:lineRule="atLeast"/>
              <w:jc w:val="center"/>
              <w:rPr>
                <w:rFonts w:cs="Times New Roman"/>
                <w:b/>
                <w:bCs/>
                <w:sz w:val="20"/>
                <w:szCs w:val="20"/>
              </w:rPr>
            </w:pPr>
            <w:r w:rsidRPr="00711089">
              <w:rPr>
                <w:rFonts w:cs="Times New Roman"/>
                <w:b/>
                <w:bCs/>
                <w:sz w:val="20"/>
                <w:szCs w:val="20"/>
              </w:rPr>
              <w:t>Description</w:t>
            </w:r>
          </w:p>
        </w:tc>
      </w:tr>
      <w:tr w:rsidR="0072260D" w:rsidRPr="00711089" w14:paraId="5A889654"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127497D0" w14:textId="77777777" w:rsidR="0072260D" w:rsidRPr="00711089" w:rsidRDefault="0072260D" w:rsidP="008008B2">
            <w:pPr>
              <w:spacing w:line="240" w:lineRule="atLeast"/>
              <w:rPr>
                <w:rFonts w:cs="Times New Roman"/>
                <w:sz w:val="20"/>
                <w:szCs w:val="20"/>
              </w:rPr>
            </w:pPr>
            <w:r w:rsidRPr="00711089">
              <w:rPr>
                <w:rFonts w:cs="Times New Roman"/>
                <w:sz w:val="20"/>
                <w:szCs w:val="20"/>
              </w:rPr>
              <w:t>Identifier</w:t>
            </w:r>
          </w:p>
        </w:tc>
        <w:tc>
          <w:tcPr>
            <w:tcW w:w="1945" w:type="dxa"/>
            <w:tcBorders>
              <w:top w:val="single" w:sz="2" w:space="0" w:color="000000"/>
              <w:left w:val="single" w:sz="2" w:space="0" w:color="000000"/>
              <w:bottom w:val="single" w:sz="2" w:space="0" w:color="000000"/>
              <w:right w:val="single" w:sz="2" w:space="0" w:color="000000"/>
            </w:tcBorders>
          </w:tcPr>
          <w:p w14:paraId="1DF0C31B"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String</w:t>
            </w:r>
          </w:p>
        </w:tc>
        <w:tc>
          <w:tcPr>
            <w:tcW w:w="3947" w:type="dxa"/>
            <w:tcBorders>
              <w:top w:val="single" w:sz="2" w:space="0" w:color="000000"/>
              <w:left w:val="single" w:sz="2" w:space="0" w:color="000000"/>
              <w:bottom w:val="single" w:sz="2" w:space="0" w:color="000000"/>
              <w:right w:val="single" w:sz="2" w:space="0" w:color="000000"/>
            </w:tcBorders>
          </w:tcPr>
          <w:p w14:paraId="3879B3A8" w14:textId="77777777" w:rsidR="0072260D" w:rsidRPr="00711089" w:rsidRDefault="0072260D" w:rsidP="008008B2">
            <w:pPr>
              <w:spacing w:line="240" w:lineRule="atLeast"/>
              <w:rPr>
                <w:rFonts w:cs="Times New Roman"/>
                <w:sz w:val="20"/>
                <w:szCs w:val="20"/>
              </w:rPr>
            </w:pPr>
            <w:r w:rsidRPr="00711089">
              <w:rPr>
                <w:rFonts w:cs="Times New Roman"/>
                <w:sz w:val="20"/>
                <w:szCs w:val="20"/>
              </w:rPr>
              <w:t>”1”, “1”</w:t>
            </w:r>
          </w:p>
        </w:tc>
        <w:tc>
          <w:tcPr>
            <w:tcW w:w="1766" w:type="dxa"/>
            <w:tcBorders>
              <w:top w:val="single" w:sz="2" w:space="0" w:color="000000"/>
              <w:left w:val="single" w:sz="2" w:space="0" w:color="000000"/>
              <w:bottom w:val="single" w:sz="2" w:space="0" w:color="000000"/>
              <w:right w:val="single" w:sz="2" w:space="0" w:color="000000"/>
            </w:tcBorders>
          </w:tcPr>
          <w:p w14:paraId="2FEE0D7F"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The identifier used to stand in for the enumeration literal.</w:t>
            </w:r>
          </w:p>
        </w:tc>
      </w:tr>
    </w:tbl>
    <w:p w14:paraId="44FC0283" w14:textId="15827542" w:rsidR="0072260D" w:rsidRDefault="0072260D" w:rsidP="0072260D">
      <w:pPr>
        <w:rPr>
          <w:rFonts w:cs="Calibri"/>
        </w:rPr>
      </w:pPr>
    </w:p>
    <w:p w14:paraId="48D933BA" w14:textId="77777777" w:rsidR="0072260D" w:rsidRDefault="0072260D">
      <w:pPr>
        <w:rPr>
          <w:rFonts w:cs="Calibri"/>
        </w:rPr>
      </w:pPr>
      <w:r>
        <w:rPr>
          <w:rFonts w:cs="Calibri"/>
        </w:rPr>
        <w:br w:type="page"/>
      </w:r>
    </w:p>
    <w:p w14:paraId="286067FF" w14:textId="77777777" w:rsidR="0072260D" w:rsidRDefault="0072260D" w:rsidP="0072260D">
      <w:pPr>
        <w:rPr>
          <w:rFonts w:cs="Calibri"/>
        </w:rPr>
      </w:pPr>
    </w:p>
    <w:p w14:paraId="12F927F2" w14:textId="77777777" w:rsidR="0072260D" w:rsidRDefault="0072260D" w:rsidP="0072260D">
      <w:pPr>
        <w:spacing w:line="240" w:lineRule="atLeast"/>
        <w:rPr>
          <w:rFonts w:ascii="Arial" w:hAnsi="Arial" w:cs="Arial"/>
        </w:rPr>
      </w:pPr>
      <w:bookmarkStart w:id="96" w:name="_cd7b68aca2021d8037fa64d725a8bd2f"/>
      <w:proofErr w:type="spellStart"/>
      <w:r>
        <w:rPr>
          <w:rFonts w:ascii="Arial" w:hAnsi="Arial" w:cs="Arial"/>
          <w:b/>
          <w:sz w:val="20"/>
        </w:rPr>
        <w:t>mCDFMessage</w:t>
      </w:r>
      <w:bookmarkEnd w:id="96"/>
      <w:proofErr w:type="spellEnd"/>
    </w:p>
    <w:tbl>
      <w:tblPr>
        <w:tblW w:w="9468" w:type="dxa"/>
        <w:tblLayout w:type="fixed"/>
        <w:tblLook w:val="0000" w:firstRow="0" w:lastRow="0" w:firstColumn="0" w:lastColumn="0" w:noHBand="0" w:noVBand="0"/>
      </w:tblPr>
      <w:tblGrid>
        <w:gridCol w:w="1810"/>
        <w:gridCol w:w="1945"/>
        <w:gridCol w:w="3947"/>
        <w:gridCol w:w="1766"/>
      </w:tblGrid>
      <w:tr w:rsidR="0072260D" w:rsidRPr="00711089" w14:paraId="36729293" w14:textId="77777777" w:rsidTr="00D63239">
        <w:tc>
          <w:tcPr>
            <w:tcW w:w="1810" w:type="dxa"/>
            <w:tcBorders>
              <w:top w:val="single" w:sz="2" w:space="0" w:color="000000"/>
              <w:left w:val="single" w:sz="2" w:space="0" w:color="000000"/>
              <w:bottom w:val="single" w:sz="2" w:space="0" w:color="000000"/>
              <w:right w:val="single" w:sz="2" w:space="0" w:color="000000"/>
            </w:tcBorders>
            <w:shd w:val="clear" w:color="auto" w:fill="CCCCCC"/>
          </w:tcPr>
          <w:p w14:paraId="7B7E25E8"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Property</w:t>
            </w:r>
          </w:p>
        </w:tc>
        <w:tc>
          <w:tcPr>
            <w:tcW w:w="1945" w:type="dxa"/>
            <w:tcBorders>
              <w:top w:val="single" w:sz="2" w:space="0" w:color="000000"/>
              <w:left w:val="single" w:sz="2" w:space="0" w:color="000000"/>
              <w:bottom w:val="single" w:sz="2" w:space="0" w:color="000000"/>
              <w:right w:val="single" w:sz="2" w:space="0" w:color="000000"/>
            </w:tcBorders>
            <w:shd w:val="clear" w:color="auto" w:fill="CCCCCC"/>
          </w:tcPr>
          <w:p w14:paraId="318141EC"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Type</w:t>
            </w:r>
          </w:p>
        </w:tc>
        <w:tc>
          <w:tcPr>
            <w:tcW w:w="3947" w:type="dxa"/>
            <w:tcBorders>
              <w:top w:val="single" w:sz="2" w:space="0" w:color="000000"/>
              <w:left w:val="single" w:sz="2" w:space="0" w:color="000000"/>
              <w:bottom w:val="single" w:sz="2" w:space="0" w:color="000000"/>
              <w:right w:val="single" w:sz="2" w:space="0" w:color="000000"/>
            </w:tcBorders>
            <w:shd w:val="clear" w:color="auto" w:fill="CCCCCC"/>
          </w:tcPr>
          <w:p w14:paraId="46CAD253"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Multiplicity</w:t>
            </w:r>
          </w:p>
        </w:tc>
        <w:tc>
          <w:tcPr>
            <w:tcW w:w="1766" w:type="dxa"/>
            <w:tcBorders>
              <w:top w:val="single" w:sz="2" w:space="0" w:color="000000"/>
              <w:left w:val="single" w:sz="2" w:space="0" w:color="000000"/>
              <w:bottom w:val="single" w:sz="2" w:space="0" w:color="000000"/>
              <w:right w:val="single" w:sz="2" w:space="0" w:color="000000"/>
            </w:tcBorders>
            <w:shd w:val="clear" w:color="auto" w:fill="CCCCCC"/>
          </w:tcPr>
          <w:p w14:paraId="6DF3A0F4" w14:textId="77777777" w:rsidR="0072260D" w:rsidRPr="00711089" w:rsidRDefault="0072260D" w:rsidP="008008B2">
            <w:pPr>
              <w:spacing w:after="200" w:line="240" w:lineRule="atLeast"/>
              <w:jc w:val="center"/>
              <w:rPr>
                <w:rFonts w:cs="Times New Roman"/>
                <w:b/>
                <w:bCs/>
                <w:sz w:val="20"/>
                <w:szCs w:val="20"/>
              </w:rPr>
            </w:pPr>
            <w:r w:rsidRPr="00711089">
              <w:rPr>
                <w:rFonts w:cs="Times New Roman"/>
                <w:b/>
                <w:bCs/>
                <w:sz w:val="20"/>
                <w:szCs w:val="20"/>
              </w:rPr>
              <w:t>Description</w:t>
            </w:r>
          </w:p>
        </w:tc>
      </w:tr>
      <w:tr w:rsidR="0072260D" w:rsidRPr="00711089" w14:paraId="3E9E3180"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3894D1D9" w14:textId="77777777" w:rsidR="0072260D" w:rsidRPr="00711089" w:rsidRDefault="0072260D" w:rsidP="008008B2">
            <w:pPr>
              <w:spacing w:line="240" w:lineRule="atLeast"/>
              <w:rPr>
                <w:rFonts w:cs="Times New Roman"/>
                <w:sz w:val="20"/>
                <w:szCs w:val="20"/>
              </w:rPr>
            </w:pPr>
            <w:proofErr w:type="spellStart"/>
            <w:r w:rsidRPr="00711089">
              <w:rPr>
                <w:rFonts w:cs="Times New Roman"/>
                <w:sz w:val="20"/>
                <w:szCs w:val="20"/>
              </w:rPr>
              <w:t>ComposingClasses</w:t>
            </w:r>
            <w:proofErr w:type="spellEnd"/>
          </w:p>
        </w:tc>
        <w:tc>
          <w:tcPr>
            <w:tcW w:w="1945" w:type="dxa"/>
            <w:tcBorders>
              <w:top w:val="single" w:sz="2" w:space="0" w:color="000000"/>
              <w:left w:val="single" w:sz="2" w:space="0" w:color="000000"/>
              <w:bottom w:val="single" w:sz="2" w:space="0" w:color="000000"/>
              <w:right w:val="single" w:sz="2" w:space="0" w:color="000000"/>
            </w:tcBorders>
          </w:tcPr>
          <w:p w14:paraId="40433258"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Class</w:t>
            </w:r>
          </w:p>
        </w:tc>
        <w:tc>
          <w:tcPr>
            <w:tcW w:w="3947" w:type="dxa"/>
            <w:tcBorders>
              <w:top w:val="single" w:sz="2" w:space="0" w:color="000000"/>
              <w:left w:val="single" w:sz="2" w:space="0" w:color="000000"/>
              <w:bottom w:val="single" w:sz="2" w:space="0" w:color="000000"/>
              <w:right w:val="single" w:sz="2" w:space="0" w:color="000000"/>
            </w:tcBorders>
          </w:tcPr>
          <w:p w14:paraId="6CEF42DE" w14:textId="77777777" w:rsidR="0072260D" w:rsidRPr="00711089" w:rsidRDefault="0072260D" w:rsidP="008008B2">
            <w:pPr>
              <w:spacing w:line="240" w:lineRule="atLeast"/>
              <w:rPr>
                <w:rFonts w:cs="Times New Roman"/>
                <w:sz w:val="20"/>
                <w:szCs w:val="20"/>
              </w:rPr>
            </w:pPr>
            <w:r w:rsidRPr="00711089">
              <w:rPr>
                <w:rFonts w:cs="Times New Roman"/>
                <w:sz w:val="20"/>
                <w:szCs w:val="20"/>
              </w:rPr>
              <w:t>”0”, “*”</w:t>
            </w:r>
          </w:p>
        </w:tc>
        <w:tc>
          <w:tcPr>
            <w:tcW w:w="1766" w:type="dxa"/>
            <w:tcBorders>
              <w:top w:val="single" w:sz="2" w:space="0" w:color="000000"/>
              <w:left w:val="single" w:sz="2" w:space="0" w:color="000000"/>
              <w:bottom w:val="single" w:sz="2" w:space="0" w:color="000000"/>
              <w:right w:val="single" w:sz="2" w:space="0" w:color="000000"/>
            </w:tcBorders>
          </w:tcPr>
          <w:p w14:paraId="31E523E1"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 xml:space="preserve">The </w:t>
            </w:r>
            <w:proofErr w:type="spellStart"/>
            <w:r w:rsidRPr="00711089">
              <w:rPr>
                <w:rFonts w:cs="Times New Roman"/>
                <w:smallCaps/>
                <w:sz w:val="20"/>
                <w:szCs w:val="20"/>
              </w:rPr>
              <w:t>mCDFSegments</w:t>
            </w:r>
            <w:proofErr w:type="spellEnd"/>
            <w:r w:rsidRPr="00711089">
              <w:rPr>
                <w:rFonts w:cs="Times New Roman"/>
                <w:smallCaps/>
                <w:sz w:val="20"/>
                <w:szCs w:val="20"/>
              </w:rPr>
              <w:t xml:space="preserve"> that make up the message.</w:t>
            </w:r>
          </w:p>
        </w:tc>
      </w:tr>
      <w:tr w:rsidR="0072260D" w:rsidRPr="00711089" w14:paraId="60C156D6"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55DDCF45" w14:textId="77777777" w:rsidR="0072260D" w:rsidRPr="00711089" w:rsidRDefault="0072260D" w:rsidP="008008B2">
            <w:pPr>
              <w:spacing w:line="240" w:lineRule="atLeast"/>
              <w:rPr>
                <w:rFonts w:cs="Times New Roman"/>
                <w:sz w:val="20"/>
                <w:szCs w:val="20"/>
              </w:rPr>
            </w:pPr>
            <w:r w:rsidRPr="00711089">
              <w:rPr>
                <w:rFonts w:cs="Times New Roman"/>
                <w:sz w:val="20"/>
                <w:szCs w:val="20"/>
              </w:rPr>
              <w:t>Documentation</w:t>
            </w:r>
          </w:p>
        </w:tc>
        <w:tc>
          <w:tcPr>
            <w:tcW w:w="1945" w:type="dxa"/>
            <w:tcBorders>
              <w:top w:val="single" w:sz="2" w:space="0" w:color="000000"/>
              <w:left w:val="single" w:sz="2" w:space="0" w:color="000000"/>
              <w:bottom w:val="single" w:sz="2" w:space="0" w:color="000000"/>
              <w:right w:val="single" w:sz="2" w:space="0" w:color="000000"/>
            </w:tcBorders>
          </w:tcPr>
          <w:p w14:paraId="396566C1"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String</w:t>
            </w:r>
          </w:p>
        </w:tc>
        <w:tc>
          <w:tcPr>
            <w:tcW w:w="3947" w:type="dxa"/>
            <w:tcBorders>
              <w:top w:val="single" w:sz="2" w:space="0" w:color="000000"/>
              <w:left w:val="single" w:sz="2" w:space="0" w:color="000000"/>
              <w:bottom w:val="single" w:sz="2" w:space="0" w:color="000000"/>
              <w:right w:val="single" w:sz="2" w:space="0" w:color="000000"/>
            </w:tcBorders>
          </w:tcPr>
          <w:p w14:paraId="0223C80B" w14:textId="77777777" w:rsidR="0072260D" w:rsidRPr="00711089" w:rsidRDefault="0072260D" w:rsidP="008008B2">
            <w:pPr>
              <w:spacing w:line="240" w:lineRule="atLeast"/>
              <w:rPr>
                <w:rFonts w:cs="Times New Roman"/>
                <w:sz w:val="20"/>
                <w:szCs w:val="20"/>
              </w:rPr>
            </w:pPr>
            <w:r w:rsidRPr="00711089">
              <w:rPr>
                <w:rFonts w:cs="Times New Roman"/>
                <w:sz w:val="20"/>
                <w:szCs w:val="20"/>
              </w:rPr>
              <w:t>”1”, “1”</w:t>
            </w:r>
          </w:p>
        </w:tc>
        <w:tc>
          <w:tcPr>
            <w:tcW w:w="1766" w:type="dxa"/>
            <w:tcBorders>
              <w:top w:val="single" w:sz="2" w:space="0" w:color="000000"/>
              <w:left w:val="single" w:sz="2" w:space="0" w:color="000000"/>
              <w:bottom w:val="single" w:sz="2" w:space="0" w:color="000000"/>
              <w:right w:val="single" w:sz="2" w:space="0" w:color="000000"/>
            </w:tcBorders>
          </w:tcPr>
          <w:p w14:paraId="31BDFDE0"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mCDF specific description of the message.</w:t>
            </w:r>
          </w:p>
        </w:tc>
      </w:tr>
      <w:tr w:rsidR="0072260D" w:rsidRPr="00711089" w14:paraId="65B525F8"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742D4620" w14:textId="77777777" w:rsidR="0072260D" w:rsidRPr="00711089" w:rsidRDefault="0072260D" w:rsidP="008008B2">
            <w:pPr>
              <w:spacing w:line="240" w:lineRule="atLeast"/>
              <w:rPr>
                <w:rFonts w:cs="Times New Roman"/>
                <w:sz w:val="20"/>
                <w:szCs w:val="20"/>
              </w:rPr>
            </w:pPr>
            <w:r w:rsidRPr="00711089">
              <w:rPr>
                <w:rFonts w:cs="Times New Roman"/>
                <w:sz w:val="20"/>
                <w:szCs w:val="20"/>
              </w:rPr>
              <w:t>Message Name</w:t>
            </w:r>
          </w:p>
        </w:tc>
        <w:tc>
          <w:tcPr>
            <w:tcW w:w="1945" w:type="dxa"/>
            <w:tcBorders>
              <w:top w:val="single" w:sz="2" w:space="0" w:color="000000"/>
              <w:left w:val="single" w:sz="2" w:space="0" w:color="000000"/>
              <w:bottom w:val="single" w:sz="2" w:space="0" w:color="000000"/>
              <w:right w:val="single" w:sz="2" w:space="0" w:color="000000"/>
            </w:tcBorders>
          </w:tcPr>
          <w:p w14:paraId="07E83988"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String</w:t>
            </w:r>
          </w:p>
        </w:tc>
        <w:tc>
          <w:tcPr>
            <w:tcW w:w="3947" w:type="dxa"/>
            <w:tcBorders>
              <w:top w:val="single" w:sz="2" w:space="0" w:color="000000"/>
              <w:left w:val="single" w:sz="2" w:space="0" w:color="000000"/>
              <w:bottom w:val="single" w:sz="2" w:space="0" w:color="000000"/>
              <w:right w:val="single" w:sz="2" w:space="0" w:color="000000"/>
            </w:tcBorders>
          </w:tcPr>
          <w:p w14:paraId="72F3CC47" w14:textId="77777777" w:rsidR="0072260D" w:rsidRPr="00711089" w:rsidRDefault="0072260D" w:rsidP="008008B2">
            <w:pPr>
              <w:spacing w:line="240" w:lineRule="atLeast"/>
              <w:rPr>
                <w:rFonts w:cs="Times New Roman"/>
                <w:sz w:val="20"/>
                <w:szCs w:val="20"/>
              </w:rPr>
            </w:pPr>
            <w:r w:rsidRPr="00711089">
              <w:rPr>
                <w:rFonts w:cs="Times New Roman"/>
                <w:sz w:val="20"/>
                <w:szCs w:val="20"/>
              </w:rPr>
              <w:t>”1”, “1”</w:t>
            </w:r>
          </w:p>
        </w:tc>
        <w:tc>
          <w:tcPr>
            <w:tcW w:w="1766" w:type="dxa"/>
            <w:tcBorders>
              <w:top w:val="single" w:sz="2" w:space="0" w:color="000000"/>
              <w:left w:val="single" w:sz="2" w:space="0" w:color="000000"/>
              <w:bottom w:val="single" w:sz="2" w:space="0" w:color="000000"/>
              <w:right w:val="single" w:sz="2" w:space="0" w:color="000000"/>
            </w:tcBorders>
          </w:tcPr>
          <w:p w14:paraId="0DF0B0A3"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A three character code that will identify the message in mCDF syntax.</w:t>
            </w:r>
          </w:p>
        </w:tc>
      </w:tr>
    </w:tbl>
    <w:p w14:paraId="717E833E" w14:textId="408BEA57" w:rsidR="0072260D" w:rsidRDefault="0072260D" w:rsidP="0072260D">
      <w:pPr>
        <w:rPr>
          <w:rFonts w:cs="Calibri"/>
        </w:rPr>
      </w:pPr>
    </w:p>
    <w:p w14:paraId="52A9E3CC" w14:textId="77777777" w:rsidR="0072260D" w:rsidRDefault="0072260D">
      <w:pPr>
        <w:rPr>
          <w:rFonts w:cs="Calibri"/>
        </w:rPr>
      </w:pPr>
      <w:r>
        <w:rPr>
          <w:rFonts w:cs="Calibri"/>
        </w:rPr>
        <w:br w:type="page"/>
      </w:r>
    </w:p>
    <w:p w14:paraId="079A2BB8" w14:textId="77777777" w:rsidR="0072260D" w:rsidRDefault="0072260D" w:rsidP="0072260D">
      <w:pPr>
        <w:rPr>
          <w:rFonts w:cs="Calibri"/>
        </w:rPr>
      </w:pPr>
    </w:p>
    <w:p w14:paraId="1D7DCDCC" w14:textId="77777777" w:rsidR="0072260D" w:rsidRDefault="0072260D" w:rsidP="0072260D">
      <w:pPr>
        <w:spacing w:line="240" w:lineRule="atLeast"/>
        <w:rPr>
          <w:rFonts w:ascii="Arial" w:hAnsi="Arial" w:cs="Arial"/>
        </w:rPr>
      </w:pPr>
      <w:bookmarkStart w:id="97" w:name="_5c17d9b0454cfd412970d8562a2f9484"/>
      <w:proofErr w:type="spellStart"/>
      <w:r>
        <w:rPr>
          <w:rFonts w:ascii="Arial" w:hAnsi="Arial" w:cs="Arial"/>
          <w:b/>
          <w:sz w:val="20"/>
        </w:rPr>
        <w:t>mCDFSegment</w:t>
      </w:r>
      <w:bookmarkEnd w:id="97"/>
      <w:proofErr w:type="spellEnd"/>
    </w:p>
    <w:tbl>
      <w:tblPr>
        <w:tblW w:w="9468" w:type="dxa"/>
        <w:tblLayout w:type="fixed"/>
        <w:tblLook w:val="0000" w:firstRow="0" w:lastRow="0" w:firstColumn="0" w:lastColumn="0" w:noHBand="0" w:noVBand="0"/>
      </w:tblPr>
      <w:tblGrid>
        <w:gridCol w:w="1810"/>
        <w:gridCol w:w="1945"/>
        <w:gridCol w:w="3947"/>
        <w:gridCol w:w="1766"/>
      </w:tblGrid>
      <w:tr w:rsidR="0072260D" w:rsidRPr="00711089" w14:paraId="0F75D876" w14:textId="77777777" w:rsidTr="00D63239">
        <w:tc>
          <w:tcPr>
            <w:tcW w:w="1810" w:type="dxa"/>
            <w:tcBorders>
              <w:top w:val="single" w:sz="2" w:space="0" w:color="000000"/>
              <w:left w:val="single" w:sz="2" w:space="0" w:color="000000"/>
              <w:bottom w:val="single" w:sz="2" w:space="0" w:color="000000"/>
              <w:right w:val="single" w:sz="2" w:space="0" w:color="000000"/>
            </w:tcBorders>
            <w:shd w:val="clear" w:color="auto" w:fill="CCCCCC"/>
          </w:tcPr>
          <w:p w14:paraId="7E4CD0B7"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Property</w:t>
            </w:r>
          </w:p>
        </w:tc>
        <w:tc>
          <w:tcPr>
            <w:tcW w:w="1945" w:type="dxa"/>
            <w:tcBorders>
              <w:top w:val="single" w:sz="2" w:space="0" w:color="000000"/>
              <w:left w:val="single" w:sz="2" w:space="0" w:color="000000"/>
              <w:bottom w:val="single" w:sz="2" w:space="0" w:color="000000"/>
              <w:right w:val="single" w:sz="2" w:space="0" w:color="000000"/>
            </w:tcBorders>
            <w:shd w:val="clear" w:color="auto" w:fill="CCCCCC"/>
          </w:tcPr>
          <w:p w14:paraId="63EFF2DE"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Type</w:t>
            </w:r>
          </w:p>
        </w:tc>
        <w:tc>
          <w:tcPr>
            <w:tcW w:w="3947" w:type="dxa"/>
            <w:tcBorders>
              <w:top w:val="single" w:sz="2" w:space="0" w:color="000000"/>
              <w:left w:val="single" w:sz="2" w:space="0" w:color="000000"/>
              <w:bottom w:val="single" w:sz="2" w:space="0" w:color="000000"/>
              <w:right w:val="single" w:sz="2" w:space="0" w:color="000000"/>
            </w:tcBorders>
            <w:shd w:val="clear" w:color="auto" w:fill="CCCCCC"/>
          </w:tcPr>
          <w:p w14:paraId="07450831"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Multiplicity</w:t>
            </w:r>
          </w:p>
        </w:tc>
        <w:tc>
          <w:tcPr>
            <w:tcW w:w="1766" w:type="dxa"/>
            <w:tcBorders>
              <w:top w:val="single" w:sz="2" w:space="0" w:color="000000"/>
              <w:left w:val="single" w:sz="2" w:space="0" w:color="000000"/>
              <w:bottom w:val="single" w:sz="2" w:space="0" w:color="000000"/>
              <w:right w:val="single" w:sz="2" w:space="0" w:color="000000"/>
            </w:tcBorders>
            <w:shd w:val="clear" w:color="auto" w:fill="CCCCCC"/>
          </w:tcPr>
          <w:p w14:paraId="7E57F599" w14:textId="77777777" w:rsidR="0072260D" w:rsidRPr="00711089" w:rsidRDefault="0072260D" w:rsidP="008008B2">
            <w:pPr>
              <w:spacing w:after="200" w:line="240" w:lineRule="atLeast"/>
              <w:jc w:val="center"/>
              <w:rPr>
                <w:rFonts w:cs="Times New Roman"/>
                <w:b/>
                <w:bCs/>
                <w:sz w:val="20"/>
                <w:szCs w:val="20"/>
              </w:rPr>
            </w:pPr>
            <w:r w:rsidRPr="00711089">
              <w:rPr>
                <w:rFonts w:cs="Times New Roman"/>
                <w:b/>
                <w:bCs/>
                <w:sz w:val="20"/>
                <w:szCs w:val="20"/>
              </w:rPr>
              <w:t>Description</w:t>
            </w:r>
          </w:p>
        </w:tc>
      </w:tr>
      <w:tr w:rsidR="0072260D" w:rsidRPr="00711089" w14:paraId="1E193700"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3D063EC1" w14:textId="77777777" w:rsidR="0072260D" w:rsidRPr="00711089" w:rsidRDefault="0072260D" w:rsidP="008008B2">
            <w:pPr>
              <w:spacing w:line="240" w:lineRule="atLeast"/>
              <w:rPr>
                <w:rFonts w:cs="Times New Roman"/>
                <w:sz w:val="20"/>
                <w:szCs w:val="20"/>
              </w:rPr>
            </w:pPr>
            <w:r w:rsidRPr="00711089">
              <w:rPr>
                <w:rFonts w:cs="Times New Roman"/>
                <w:sz w:val="20"/>
                <w:szCs w:val="20"/>
              </w:rPr>
              <w:t>Documentation</w:t>
            </w:r>
          </w:p>
        </w:tc>
        <w:tc>
          <w:tcPr>
            <w:tcW w:w="1945" w:type="dxa"/>
            <w:tcBorders>
              <w:top w:val="single" w:sz="2" w:space="0" w:color="000000"/>
              <w:left w:val="single" w:sz="2" w:space="0" w:color="000000"/>
              <w:bottom w:val="single" w:sz="2" w:space="0" w:color="000000"/>
              <w:right w:val="single" w:sz="2" w:space="0" w:color="000000"/>
            </w:tcBorders>
          </w:tcPr>
          <w:p w14:paraId="33A23FF7"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String</w:t>
            </w:r>
          </w:p>
        </w:tc>
        <w:tc>
          <w:tcPr>
            <w:tcW w:w="3947" w:type="dxa"/>
            <w:tcBorders>
              <w:top w:val="single" w:sz="2" w:space="0" w:color="000000"/>
              <w:left w:val="single" w:sz="2" w:space="0" w:color="000000"/>
              <w:bottom w:val="single" w:sz="2" w:space="0" w:color="000000"/>
              <w:right w:val="single" w:sz="2" w:space="0" w:color="000000"/>
            </w:tcBorders>
          </w:tcPr>
          <w:p w14:paraId="727CB600" w14:textId="77777777" w:rsidR="0072260D" w:rsidRPr="00711089" w:rsidRDefault="0072260D" w:rsidP="008008B2">
            <w:pPr>
              <w:spacing w:line="240" w:lineRule="atLeast"/>
              <w:rPr>
                <w:rFonts w:cs="Times New Roman"/>
                <w:sz w:val="20"/>
                <w:szCs w:val="20"/>
              </w:rPr>
            </w:pPr>
            <w:r w:rsidRPr="00711089">
              <w:rPr>
                <w:rFonts w:cs="Times New Roman"/>
                <w:sz w:val="20"/>
                <w:szCs w:val="20"/>
              </w:rPr>
              <w:t>”1”, “1”</w:t>
            </w:r>
          </w:p>
        </w:tc>
        <w:tc>
          <w:tcPr>
            <w:tcW w:w="1766" w:type="dxa"/>
            <w:tcBorders>
              <w:top w:val="single" w:sz="2" w:space="0" w:color="000000"/>
              <w:left w:val="single" w:sz="2" w:space="0" w:color="000000"/>
              <w:bottom w:val="single" w:sz="2" w:space="0" w:color="000000"/>
              <w:right w:val="single" w:sz="2" w:space="0" w:color="000000"/>
            </w:tcBorders>
          </w:tcPr>
          <w:p w14:paraId="355F24F2"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mCDF specific description of the segment</w:t>
            </w:r>
          </w:p>
        </w:tc>
      </w:tr>
      <w:tr w:rsidR="0072260D" w:rsidRPr="00711089" w14:paraId="595D0C21"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485FC1BB" w14:textId="77777777" w:rsidR="0072260D" w:rsidRPr="00711089" w:rsidRDefault="0072260D" w:rsidP="008008B2">
            <w:pPr>
              <w:spacing w:line="240" w:lineRule="atLeast"/>
              <w:rPr>
                <w:rFonts w:cs="Times New Roman"/>
                <w:sz w:val="20"/>
                <w:szCs w:val="20"/>
              </w:rPr>
            </w:pPr>
            <w:r w:rsidRPr="00711089">
              <w:rPr>
                <w:rFonts w:cs="Times New Roman"/>
                <w:sz w:val="20"/>
                <w:szCs w:val="20"/>
              </w:rPr>
              <w:t>Segment Name</w:t>
            </w:r>
          </w:p>
        </w:tc>
        <w:tc>
          <w:tcPr>
            <w:tcW w:w="1945" w:type="dxa"/>
            <w:tcBorders>
              <w:top w:val="single" w:sz="2" w:space="0" w:color="000000"/>
              <w:left w:val="single" w:sz="2" w:space="0" w:color="000000"/>
              <w:bottom w:val="single" w:sz="2" w:space="0" w:color="000000"/>
              <w:right w:val="single" w:sz="2" w:space="0" w:color="000000"/>
            </w:tcBorders>
          </w:tcPr>
          <w:p w14:paraId="1C980EC2"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String</w:t>
            </w:r>
          </w:p>
        </w:tc>
        <w:tc>
          <w:tcPr>
            <w:tcW w:w="3947" w:type="dxa"/>
            <w:tcBorders>
              <w:top w:val="single" w:sz="2" w:space="0" w:color="000000"/>
              <w:left w:val="single" w:sz="2" w:space="0" w:color="000000"/>
              <w:bottom w:val="single" w:sz="2" w:space="0" w:color="000000"/>
              <w:right w:val="single" w:sz="2" w:space="0" w:color="000000"/>
            </w:tcBorders>
          </w:tcPr>
          <w:p w14:paraId="107AEA91" w14:textId="77777777" w:rsidR="0072260D" w:rsidRPr="00711089" w:rsidRDefault="0072260D" w:rsidP="008008B2">
            <w:pPr>
              <w:spacing w:line="240" w:lineRule="atLeast"/>
              <w:rPr>
                <w:rFonts w:cs="Times New Roman"/>
                <w:sz w:val="20"/>
                <w:szCs w:val="20"/>
              </w:rPr>
            </w:pPr>
            <w:r w:rsidRPr="00711089">
              <w:rPr>
                <w:rFonts w:cs="Times New Roman"/>
                <w:sz w:val="20"/>
                <w:szCs w:val="20"/>
              </w:rPr>
              <w:t>”1”, “1”</w:t>
            </w:r>
          </w:p>
        </w:tc>
        <w:tc>
          <w:tcPr>
            <w:tcW w:w="1766" w:type="dxa"/>
            <w:tcBorders>
              <w:top w:val="single" w:sz="2" w:space="0" w:color="000000"/>
              <w:left w:val="single" w:sz="2" w:space="0" w:color="000000"/>
              <w:bottom w:val="single" w:sz="2" w:space="0" w:color="000000"/>
              <w:right w:val="single" w:sz="2" w:space="0" w:color="000000"/>
            </w:tcBorders>
          </w:tcPr>
          <w:p w14:paraId="56857818"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A three character code that will identify the segment in mCDF syntax.</w:t>
            </w:r>
          </w:p>
        </w:tc>
      </w:tr>
    </w:tbl>
    <w:p w14:paraId="61A73EE7" w14:textId="55D7579A" w:rsidR="0072260D" w:rsidRDefault="0072260D" w:rsidP="0072260D">
      <w:pPr>
        <w:spacing w:line="240" w:lineRule="atLeast"/>
        <w:rPr>
          <w:rFonts w:ascii="Arial" w:hAnsi="Arial" w:cs="Arial"/>
          <w:sz w:val="20"/>
          <w:szCs w:val="20"/>
        </w:rPr>
      </w:pPr>
    </w:p>
    <w:p w14:paraId="41488CFB" w14:textId="77777777" w:rsidR="0072260D" w:rsidRDefault="0072260D">
      <w:pPr>
        <w:rPr>
          <w:rFonts w:ascii="Arial" w:hAnsi="Arial" w:cs="Arial"/>
          <w:sz w:val="20"/>
          <w:szCs w:val="20"/>
        </w:rPr>
      </w:pPr>
      <w:r>
        <w:rPr>
          <w:rFonts w:ascii="Arial" w:hAnsi="Arial" w:cs="Arial"/>
          <w:sz w:val="20"/>
          <w:szCs w:val="20"/>
        </w:rPr>
        <w:br w:type="page"/>
      </w:r>
    </w:p>
    <w:p w14:paraId="7DC6FCA6" w14:textId="77777777" w:rsidR="0072260D" w:rsidRDefault="0072260D" w:rsidP="0072260D">
      <w:pPr>
        <w:spacing w:line="240" w:lineRule="atLeast"/>
        <w:rPr>
          <w:rFonts w:ascii="Arial" w:hAnsi="Arial" w:cs="Arial"/>
          <w:sz w:val="20"/>
          <w:szCs w:val="20"/>
        </w:rPr>
      </w:pPr>
    </w:p>
    <w:p w14:paraId="682519DA" w14:textId="77777777" w:rsidR="0072260D" w:rsidRDefault="0072260D" w:rsidP="0072260D">
      <w:pPr>
        <w:spacing w:line="240" w:lineRule="atLeast"/>
        <w:rPr>
          <w:rFonts w:ascii="Arial" w:hAnsi="Arial" w:cs="Arial"/>
        </w:rPr>
      </w:pPr>
      <w:bookmarkStart w:id="98" w:name="_cc2fb5c19c3cf8fd17951df67be1c6d5"/>
      <w:proofErr w:type="spellStart"/>
      <w:r>
        <w:rPr>
          <w:rFonts w:ascii="Arial" w:hAnsi="Arial" w:cs="Arial"/>
          <w:b/>
          <w:sz w:val="20"/>
        </w:rPr>
        <w:t>mCDFTable</w:t>
      </w:r>
      <w:bookmarkEnd w:id="98"/>
      <w:proofErr w:type="spellEnd"/>
    </w:p>
    <w:tbl>
      <w:tblPr>
        <w:tblW w:w="9468" w:type="dxa"/>
        <w:tblLayout w:type="fixed"/>
        <w:tblLook w:val="0000" w:firstRow="0" w:lastRow="0" w:firstColumn="0" w:lastColumn="0" w:noHBand="0" w:noVBand="0"/>
      </w:tblPr>
      <w:tblGrid>
        <w:gridCol w:w="1810"/>
        <w:gridCol w:w="1945"/>
        <w:gridCol w:w="3947"/>
        <w:gridCol w:w="1766"/>
      </w:tblGrid>
      <w:tr w:rsidR="0072260D" w:rsidRPr="00711089" w14:paraId="3B9D5B86" w14:textId="77777777" w:rsidTr="00D63239">
        <w:tc>
          <w:tcPr>
            <w:tcW w:w="1810" w:type="dxa"/>
            <w:tcBorders>
              <w:top w:val="single" w:sz="2" w:space="0" w:color="000000"/>
              <w:left w:val="single" w:sz="2" w:space="0" w:color="000000"/>
              <w:bottom w:val="single" w:sz="2" w:space="0" w:color="000000"/>
              <w:right w:val="single" w:sz="2" w:space="0" w:color="000000"/>
            </w:tcBorders>
            <w:shd w:val="clear" w:color="auto" w:fill="CCCCCC"/>
          </w:tcPr>
          <w:p w14:paraId="725DBCA6"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Property</w:t>
            </w:r>
          </w:p>
        </w:tc>
        <w:tc>
          <w:tcPr>
            <w:tcW w:w="1945" w:type="dxa"/>
            <w:tcBorders>
              <w:top w:val="single" w:sz="2" w:space="0" w:color="000000"/>
              <w:left w:val="single" w:sz="2" w:space="0" w:color="000000"/>
              <w:bottom w:val="single" w:sz="2" w:space="0" w:color="000000"/>
              <w:right w:val="single" w:sz="2" w:space="0" w:color="000000"/>
            </w:tcBorders>
            <w:shd w:val="clear" w:color="auto" w:fill="CCCCCC"/>
          </w:tcPr>
          <w:p w14:paraId="111B2132"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Type</w:t>
            </w:r>
          </w:p>
        </w:tc>
        <w:tc>
          <w:tcPr>
            <w:tcW w:w="3947" w:type="dxa"/>
            <w:tcBorders>
              <w:top w:val="single" w:sz="2" w:space="0" w:color="000000"/>
              <w:left w:val="single" w:sz="2" w:space="0" w:color="000000"/>
              <w:bottom w:val="single" w:sz="2" w:space="0" w:color="000000"/>
              <w:right w:val="single" w:sz="2" w:space="0" w:color="000000"/>
            </w:tcBorders>
            <w:shd w:val="clear" w:color="auto" w:fill="CCCCCC"/>
          </w:tcPr>
          <w:p w14:paraId="58D53C6D" w14:textId="77777777" w:rsidR="0072260D" w:rsidRPr="00711089" w:rsidRDefault="0072260D" w:rsidP="008008B2">
            <w:pPr>
              <w:spacing w:line="240" w:lineRule="atLeast"/>
              <w:jc w:val="center"/>
              <w:rPr>
                <w:rFonts w:cs="Times New Roman"/>
                <w:b/>
                <w:bCs/>
                <w:sz w:val="20"/>
                <w:szCs w:val="20"/>
              </w:rPr>
            </w:pPr>
            <w:r w:rsidRPr="00711089">
              <w:rPr>
                <w:rFonts w:cs="Times New Roman"/>
                <w:b/>
                <w:bCs/>
                <w:sz w:val="20"/>
                <w:szCs w:val="20"/>
              </w:rPr>
              <w:t>Multiplicity</w:t>
            </w:r>
          </w:p>
        </w:tc>
        <w:tc>
          <w:tcPr>
            <w:tcW w:w="1766" w:type="dxa"/>
            <w:tcBorders>
              <w:top w:val="single" w:sz="2" w:space="0" w:color="000000"/>
              <w:left w:val="single" w:sz="2" w:space="0" w:color="000000"/>
              <w:bottom w:val="single" w:sz="2" w:space="0" w:color="000000"/>
              <w:right w:val="single" w:sz="2" w:space="0" w:color="000000"/>
            </w:tcBorders>
            <w:shd w:val="clear" w:color="auto" w:fill="CCCCCC"/>
          </w:tcPr>
          <w:p w14:paraId="077C0375" w14:textId="77777777" w:rsidR="0072260D" w:rsidRPr="00711089" w:rsidRDefault="0072260D" w:rsidP="008008B2">
            <w:pPr>
              <w:spacing w:after="200" w:line="240" w:lineRule="atLeast"/>
              <w:jc w:val="center"/>
              <w:rPr>
                <w:rFonts w:cs="Times New Roman"/>
                <w:b/>
                <w:bCs/>
                <w:sz w:val="20"/>
                <w:szCs w:val="20"/>
              </w:rPr>
            </w:pPr>
            <w:r w:rsidRPr="00711089">
              <w:rPr>
                <w:rFonts w:cs="Times New Roman"/>
                <w:b/>
                <w:bCs/>
                <w:sz w:val="20"/>
                <w:szCs w:val="20"/>
              </w:rPr>
              <w:t>Description</w:t>
            </w:r>
          </w:p>
        </w:tc>
      </w:tr>
      <w:tr w:rsidR="0072260D" w:rsidRPr="00711089" w14:paraId="502087B0"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4140A45E" w14:textId="77777777" w:rsidR="0072260D" w:rsidRPr="00711089" w:rsidRDefault="0072260D" w:rsidP="008008B2">
            <w:pPr>
              <w:spacing w:line="240" w:lineRule="atLeast"/>
              <w:rPr>
                <w:rFonts w:cs="Times New Roman"/>
                <w:sz w:val="20"/>
                <w:szCs w:val="20"/>
              </w:rPr>
            </w:pPr>
            <w:r w:rsidRPr="00711089">
              <w:rPr>
                <w:rFonts w:cs="Times New Roman"/>
                <w:sz w:val="20"/>
                <w:szCs w:val="20"/>
              </w:rPr>
              <w:t>Documentation</w:t>
            </w:r>
          </w:p>
        </w:tc>
        <w:tc>
          <w:tcPr>
            <w:tcW w:w="1945" w:type="dxa"/>
            <w:tcBorders>
              <w:top w:val="single" w:sz="2" w:space="0" w:color="000000"/>
              <w:left w:val="single" w:sz="2" w:space="0" w:color="000000"/>
              <w:bottom w:val="single" w:sz="2" w:space="0" w:color="000000"/>
              <w:right w:val="single" w:sz="2" w:space="0" w:color="000000"/>
            </w:tcBorders>
          </w:tcPr>
          <w:p w14:paraId="67EE724D"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String</w:t>
            </w:r>
          </w:p>
        </w:tc>
        <w:tc>
          <w:tcPr>
            <w:tcW w:w="3947" w:type="dxa"/>
            <w:tcBorders>
              <w:top w:val="single" w:sz="2" w:space="0" w:color="000000"/>
              <w:left w:val="single" w:sz="2" w:space="0" w:color="000000"/>
              <w:bottom w:val="single" w:sz="2" w:space="0" w:color="000000"/>
              <w:right w:val="single" w:sz="2" w:space="0" w:color="000000"/>
            </w:tcBorders>
          </w:tcPr>
          <w:p w14:paraId="41A3F11A" w14:textId="77777777" w:rsidR="0072260D" w:rsidRPr="00711089" w:rsidRDefault="0072260D" w:rsidP="008008B2">
            <w:pPr>
              <w:spacing w:line="240" w:lineRule="atLeast"/>
              <w:rPr>
                <w:rFonts w:cs="Times New Roman"/>
                <w:sz w:val="20"/>
                <w:szCs w:val="20"/>
              </w:rPr>
            </w:pPr>
            <w:r w:rsidRPr="00711089">
              <w:rPr>
                <w:rFonts w:cs="Times New Roman"/>
                <w:sz w:val="20"/>
                <w:szCs w:val="20"/>
              </w:rPr>
              <w:t>”1”, “1”</w:t>
            </w:r>
          </w:p>
        </w:tc>
        <w:tc>
          <w:tcPr>
            <w:tcW w:w="1766" w:type="dxa"/>
            <w:tcBorders>
              <w:top w:val="single" w:sz="2" w:space="0" w:color="000000"/>
              <w:left w:val="single" w:sz="2" w:space="0" w:color="000000"/>
              <w:bottom w:val="single" w:sz="2" w:space="0" w:color="000000"/>
              <w:right w:val="single" w:sz="2" w:space="0" w:color="000000"/>
            </w:tcBorders>
          </w:tcPr>
          <w:p w14:paraId="49655952"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mCDF specific description of the table.</w:t>
            </w:r>
          </w:p>
        </w:tc>
      </w:tr>
      <w:tr w:rsidR="0072260D" w:rsidRPr="00711089" w14:paraId="1ABD4620" w14:textId="77777777" w:rsidTr="00D63239">
        <w:tc>
          <w:tcPr>
            <w:tcW w:w="1810" w:type="dxa"/>
            <w:tcBorders>
              <w:top w:val="single" w:sz="2" w:space="0" w:color="000000"/>
              <w:left w:val="single" w:sz="2" w:space="0" w:color="000000"/>
              <w:bottom w:val="single" w:sz="2" w:space="0" w:color="000000"/>
              <w:right w:val="single" w:sz="2" w:space="0" w:color="000000"/>
            </w:tcBorders>
          </w:tcPr>
          <w:p w14:paraId="0B02502B" w14:textId="77777777" w:rsidR="0072260D" w:rsidRPr="00711089" w:rsidRDefault="0072260D" w:rsidP="008008B2">
            <w:pPr>
              <w:spacing w:line="240" w:lineRule="atLeast"/>
              <w:rPr>
                <w:rFonts w:cs="Times New Roman"/>
                <w:sz w:val="20"/>
                <w:szCs w:val="20"/>
              </w:rPr>
            </w:pPr>
            <w:r w:rsidRPr="00711089">
              <w:rPr>
                <w:rFonts w:cs="Times New Roman"/>
                <w:sz w:val="20"/>
                <w:szCs w:val="20"/>
              </w:rPr>
              <w:t>Table Name</w:t>
            </w:r>
          </w:p>
        </w:tc>
        <w:tc>
          <w:tcPr>
            <w:tcW w:w="1945" w:type="dxa"/>
            <w:tcBorders>
              <w:top w:val="single" w:sz="2" w:space="0" w:color="000000"/>
              <w:left w:val="single" w:sz="2" w:space="0" w:color="000000"/>
              <w:bottom w:val="single" w:sz="2" w:space="0" w:color="000000"/>
              <w:right w:val="single" w:sz="2" w:space="0" w:color="000000"/>
            </w:tcBorders>
          </w:tcPr>
          <w:p w14:paraId="72CA444E" w14:textId="77777777" w:rsidR="0072260D" w:rsidRPr="00711089" w:rsidRDefault="0072260D" w:rsidP="008008B2">
            <w:pPr>
              <w:spacing w:line="240" w:lineRule="atLeast"/>
              <w:rPr>
                <w:rFonts w:cs="Times New Roman"/>
                <w:smallCaps/>
                <w:sz w:val="20"/>
                <w:szCs w:val="20"/>
              </w:rPr>
            </w:pPr>
            <w:r w:rsidRPr="00711089">
              <w:rPr>
                <w:rFonts w:cs="Times New Roman"/>
                <w:smallCaps/>
                <w:sz w:val="20"/>
                <w:szCs w:val="20"/>
              </w:rPr>
              <w:t>String</w:t>
            </w:r>
          </w:p>
        </w:tc>
        <w:tc>
          <w:tcPr>
            <w:tcW w:w="3947" w:type="dxa"/>
            <w:tcBorders>
              <w:top w:val="single" w:sz="2" w:space="0" w:color="000000"/>
              <w:left w:val="single" w:sz="2" w:space="0" w:color="000000"/>
              <w:bottom w:val="single" w:sz="2" w:space="0" w:color="000000"/>
              <w:right w:val="single" w:sz="2" w:space="0" w:color="000000"/>
            </w:tcBorders>
          </w:tcPr>
          <w:p w14:paraId="54AB5780" w14:textId="77777777" w:rsidR="0072260D" w:rsidRPr="00711089" w:rsidRDefault="0072260D" w:rsidP="008008B2">
            <w:pPr>
              <w:spacing w:line="240" w:lineRule="atLeast"/>
              <w:rPr>
                <w:rFonts w:cs="Times New Roman"/>
                <w:sz w:val="20"/>
                <w:szCs w:val="20"/>
              </w:rPr>
            </w:pPr>
            <w:r w:rsidRPr="00711089">
              <w:rPr>
                <w:rFonts w:cs="Times New Roman"/>
                <w:sz w:val="20"/>
                <w:szCs w:val="20"/>
              </w:rPr>
              <w:t>”1”, “1”</w:t>
            </w:r>
          </w:p>
        </w:tc>
        <w:tc>
          <w:tcPr>
            <w:tcW w:w="1766" w:type="dxa"/>
            <w:tcBorders>
              <w:top w:val="single" w:sz="2" w:space="0" w:color="000000"/>
              <w:left w:val="single" w:sz="2" w:space="0" w:color="000000"/>
              <w:bottom w:val="single" w:sz="2" w:space="0" w:color="000000"/>
              <w:right w:val="single" w:sz="2" w:space="0" w:color="000000"/>
            </w:tcBorders>
          </w:tcPr>
          <w:p w14:paraId="4C48AA62" w14:textId="77777777" w:rsidR="0072260D" w:rsidRPr="00711089" w:rsidRDefault="0072260D" w:rsidP="008008B2">
            <w:pPr>
              <w:spacing w:after="200" w:line="240" w:lineRule="atLeast"/>
              <w:rPr>
                <w:rFonts w:cs="Times New Roman"/>
                <w:smallCaps/>
                <w:sz w:val="20"/>
                <w:szCs w:val="20"/>
              </w:rPr>
            </w:pPr>
            <w:r w:rsidRPr="00711089">
              <w:rPr>
                <w:rFonts w:cs="Times New Roman"/>
                <w:smallCaps/>
                <w:sz w:val="20"/>
                <w:szCs w:val="20"/>
              </w:rPr>
              <w:t>A three digit code that will identify the table in mCDF syntax.</w:t>
            </w:r>
          </w:p>
        </w:tc>
      </w:tr>
    </w:tbl>
    <w:p w14:paraId="10E5FE98" w14:textId="0E8EF8FA" w:rsidR="000F03BB" w:rsidRDefault="000F03BB" w:rsidP="008C7E5E"/>
    <w:sectPr w:rsidR="000F03BB" w:rsidSect="00B66C7D">
      <w:headerReference w:type="default" r:id="rId31"/>
      <w:footerReference w:type="default" r:id="rId32"/>
      <w:headerReference w:type="first" r:id="rId33"/>
      <w:footerReference w:type="first" r:id="rId34"/>
      <w:pgSz w:w="12240" w:h="15840"/>
      <w:pgMar w:top="1440" w:right="144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hn Dziurlaj" w:date="2022-09-29T10:26:00Z" w:initials="JD">
    <w:p w14:paraId="55D8B574" w14:textId="77777777" w:rsidR="00E55A3B" w:rsidRDefault="00E55A3B" w:rsidP="009F41BB">
      <w:pPr>
        <w:pStyle w:val="CommentText"/>
      </w:pPr>
      <w:r>
        <w:rPr>
          <w:rStyle w:val="CommentReference"/>
        </w:rPr>
        <w:annotationRef/>
      </w:r>
      <w:r>
        <w:t>Future use-case, no profile developed so far does this.</w:t>
      </w:r>
    </w:p>
  </w:comment>
  <w:comment w:id="2" w:author="John Dziurlaj" w:date="2022-03-20T08:29:00Z" w:initials="JD">
    <w:p w14:paraId="580D7621" w14:textId="300CAA21" w:rsidR="002D0C2D" w:rsidRDefault="00BC6001" w:rsidP="00135C38">
      <w:pPr>
        <w:pStyle w:val="CommentText"/>
      </w:pPr>
      <w:r>
        <w:rPr>
          <w:rStyle w:val="CommentReference"/>
        </w:rPr>
        <w:annotationRef/>
      </w:r>
      <w:r w:rsidR="002D0C2D">
        <w:t>This might be something for the VVSG, but basically we don't want vendors to decide to support the CVR profile of mCDF and say that counts as supporting the larger CVR specification. mCDF is only for specific use cases where JSON/XML CDF usage is impossible.</w:t>
      </w:r>
    </w:p>
  </w:comment>
  <w:comment w:id="3" w:author="John Dziurlaj" w:date="2022-09-13T13:05:00Z" w:initials="JD">
    <w:p w14:paraId="459F84BC" w14:textId="70F99BC2" w:rsidR="00EC108C" w:rsidRDefault="003E5736" w:rsidP="007805A1">
      <w:pPr>
        <w:pStyle w:val="CommentText"/>
      </w:pPr>
      <w:r>
        <w:rPr>
          <w:rStyle w:val="CommentReference"/>
        </w:rPr>
        <w:annotationRef/>
      </w:r>
      <w:r w:rsidR="00EC108C">
        <w:t>Should only list appendix letter.</w:t>
      </w:r>
    </w:p>
  </w:comment>
  <w:comment w:id="4" w:author="John Dziurlaj" w:date="2022-04-26T07:53:00Z" w:initials="JD">
    <w:p w14:paraId="13B91968" w14:textId="020018A5" w:rsidR="00C25727" w:rsidRDefault="00C25727" w:rsidP="00135C38">
      <w:pPr>
        <w:pStyle w:val="CommentText"/>
      </w:pPr>
      <w:r>
        <w:rPr>
          <w:rStyle w:val="CommentReference"/>
        </w:rPr>
        <w:annotationRef/>
      </w:r>
      <w:r>
        <w:t>Anticipated, but not currently specified.</w:t>
      </w:r>
    </w:p>
  </w:comment>
  <w:comment w:id="5" w:author="John Dziurlaj" w:date="2022-05-10T14:12:00Z" w:initials="JD">
    <w:p w14:paraId="66BC21A8" w14:textId="77777777" w:rsidR="00E97229" w:rsidRDefault="00E97229" w:rsidP="00E97229">
      <w:pPr>
        <w:pStyle w:val="CommentText"/>
      </w:pPr>
      <w:r>
        <w:rPr>
          <w:rStyle w:val="CommentReference"/>
        </w:rPr>
        <w:annotationRef/>
      </w:r>
      <w:r>
        <w:t>Change to Contest Option Selection to be consistent? Probably means renaming the segment too.</w:t>
      </w:r>
    </w:p>
  </w:comment>
  <w:comment w:id="6" w:author="John Dziurlaj" w:date="2022-09-16T11:05:00Z" w:initials="JD">
    <w:p w14:paraId="7B0BDEF9" w14:textId="77777777" w:rsidR="0096718A" w:rsidRDefault="0096718A">
      <w:pPr>
        <w:pStyle w:val="CommentText"/>
      </w:pPr>
      <w:r>
        <w:rPr>
          <w:rStyle w:val="CommentReference"/>
        </w:rPr>
        <w:annotationRef/>
      </w:r>
      <w:r>
        <w:t>Determine reference.</w:t>
      </w:r>
    </w:p>
  </w:comment>
  <w:comment w:id="12" w:author="John Dziurlaj" w:date="2022-03-20T16:09:00Z" w:initials="JD">
    <w:p w14:paraId="26DB827A" w14:textId="3002425B" w:rsidR="00ED5297" w:rsidRDefault="00ED5297" w:rsidP="00BC6001">
      <w:pPr>
        <w:pStyle w:val="CommentText"/>
      </w:pPr>
      <w:r>
        <w:rPr>
          <w:rStyle w:val="CommentReference"/>
        </w:rPr>
        <w:annotationRef/>
      </w:r>
      <w:r>
        <w:t>ToDO change to component and subcomponent. Language of HL7 spec and will make introduction easier.</w:t>
      </w:r>
    </w:p>
  </w:comment>
  <w:comment w:id="20" w:author="John Dziurlaj" w:date="2022-04-26T08:13:00Z" w:initials="JD">
    <w:p w14:paraId="4D4CDF80" w14:textId="77777777" w:rsidR="00BE787D" w:rsidRDefault="00BE787D" w:rsidP="00135C38">
      <w:pPr>
        <w:pStyle w:val="CommentText"/>
      </w:pPr>
      <w:r>
        <w:rPr>
          <w:rStyle w:val="CommentReference"/>
        </w:rPr>
        <w:annotationRef/>
      </w:r>
      <w:r>
        <w:t>I know what this means, but I'm not sure anyone else will.</w:t>
      </w:r>
    </w:p>
  </w:comment>
  <w:comment w:id="21" w:author="Brian Guayante" w:date="2022-09-15T10:41:00Z" w:initials="BG">
    <w:p w14:paraId="0B4F4D47" w14:textId="77777777" w:rsidR="00BB6A9B" w:rsidRDefault="00BB6A9B">
      <w:r>
        <w:rPr>
          <w:rStyle w:val="CommentReference"/>
        </w:rPr>
        <w:annotationRef/>
      </w:r>
      <w:r>
        <w:rPr>
          <w:sz w:val="20"/>
          <w:szCs w:val="20"/>
        </w:rPr>
        <w:t>I’ll try and you can tweak it to address the gaps: A physical message contains fields that are separated from each other by characters identified in the header. A following assumption would be that delimiters are not strictly prescribed but can at least be chosen from a set or subset of characters defined somewhere in the standard.</w:t>
      </w:r>
    </w:p>
  </w:comment>
  <w:comment w:id="38" w:author="Brian Guayante" w:date="2022-09-14T13:53:00Z" w:initials="BG">
    <w:p w14:paraId="787997F0" w14:textId="77777777" w:rsidR="00DD4FBA" w:rsidRDefault="00DD4FBA" w:rsidP="0000541B">
      <w:pPr>
        <w:pStyle w:val="CommentText"/>
      </w:pPr>
      <w:r>
        <w:rPr>
          <w:rStyle w:val="CommentReference"/>
        </w:rPr>
        <w:annotationRef/>
      </w:r>
      <w:r>
        <w:t>I can figure out what these words mean from the example below, but would otherwise be lost. Maybe a quick e.g. would useful here.</w:t>
      </w:r>
    </w:p>
  </w:comment>
  <w:comment w:id="39" w:author="John Dziurlaj" w:date="2022-09-16T10:35:00Z" w:initials="JD">
    <w:p w14:paraId="4E8EEA6B" w14:textId="77777777" w:rsidR="00CB565B" w:rsidRDefault="00CB565B">
      <w:pPr>
        <w:pStyle w:val="CommentText"/>
      </w:pPr>
      <w:r>
        <w:rPr>
          <w:rStyle w:val="CommentReference"/>
        </w:rPr>
        <w:annotationRef/>
      </w:r>
      <w:r>
        <w:t>Added.</w:t>
      </w:r>
    </w:p>
  </w:comment>
  <w:comment w:id="42" w:author="John Dziurlaj" w:date="2022-02-16T09:48:00Z" w:initials="JD">
    <w:p w14:paraId="2A79D3C9" w14:textId="0D1EC1E8" w:rsidR="00BC6001" w:rsidRDefault="00BC6001" w:rsidP="00BC6001">
      <w:pPr>
        <w:pStyle w:val="CommentText"/>
      </w:pPr>
      <w:r>
        <w:rPr>
          <w:rStyle w:val="CommentReference"/>
        </w:rPr>
        <w:annotationRef/>
      </w:r>
      <w:r>
        <w:t>First President of Mexico</w:t>
      </w:r>
    </w:p>
  </w:comment>
  <w:comment w:id="43" w:author="John Dziurlaj" w:date="2022-04-22T08:17:00Z" w:initials="JD">
    <w:p w14:paraId="3E0CFECF" w14:textId="77777777" w:rsidR="004F03D7" w:rsidRDefault="004F03D7" w:rsidP="00135C38">
      <w:pPr>
        <w:pStyle w:val="CommentText"/>
      </w:pPr>
      <w:r>
        <w:rPr>
          <w:rStyle w:val="CommentReference"/>
        </w:rPr>
        <w:annotationRef/>
      </w:r>
      <w:r>
        <w:t>See 2.7.1</w:t>
      </w:r>
    </w:p>
  </w:comment>
  <w:comment w:id="44" w:author="John Dziurlaj" w:date="2022-02-16T09:54:00Z" w:initials="JD">
    <w:p w14:paraId="0E58B704" w14:textId="77777777" w:rsidR="00BC6001" w:rsidRDefault="00BC6001" w:rsidP="00BC6001">
      <w:pPr>
        <w:pStyle w:val="CommentText"/>
      </w:pPr>
      <w:r>
        <w:rPr>
          <w:rStyle w:val="CommentReference"/>
        </w:rPr>
        <w:annotationRef/>
      </w:r>
      <w:r>
        <w:rPr>
          <w:b/>
          <w:bCs/>
        </w:rPr>
        <w:t>Tsai Ing-wen (current President of ROC)</w:t>
      </w:r>
    </w:p>
  </w:comment>
  <w:comment w:id="45" w:author="John Dziurlaj" w:date="2022-09-13T12:47:00Z" w:initials="JD">
    <w:p w14:paraId="74B66FA2" w14:textId="77777777" w:rsidR="00A6590C" w:rsidRDefault="00A6590C" w:rsidP="0000541B">
      <w:pPr>
        <w:pStyle w:val="CommentText"/>
      </w:pPr>
      <w:r>
        <w:rPr>
          <w:rStyle w:val="CommentReference"/>
        </w:rPr>
        <w:annotationRef/>
      </w:r>
      <w:r>
        <w:t>Should this be footnoted?</w:t>
      </w:r>
    </w:p>
  </w:comment>
  <w:comment w:id="58" w:author="John Dziurlaj" w:date="2022-04-26T08:46:00Z" w:initials="JD">
    <w:p w14:paraId="6FE9AE1D" w14:textId="77777777" w:rsidR="00A3636E" w:rsidRDefault="00A3636E" w:rsidP="00A3636E">
      <w:pPr>
        <w:pStyle w:val="CommentText"/>
      </w:pPr>
      <w:r>
        <w:rPr>
          <w:rStyle w:val="CommentReference"/>
        </w:rPr>
        <w:annotationRef/>
      </w:r>
      <w:r>
        <w:t>TODO: Rewrite in own voice.</w:t>
      </w:r>
    </w:p>
  </w:comment>
  <w:comment w:id="77" w:author="John Dziurlaj" w:date="2022-04-26T09:33:00Z" w:initials="JD">
    <w:p w14:paraId="0F60CA7A" w14:textId="77777777" w:rsidR="003137C5" w:rsidRDefault="003137C5" w:rsidP="003137C5">
      <w:pPr>
        <w:pStyle w:val="CommentText"/>
      </w:pPr>
      <w:r>
        <w:rPr>
          <w:rStyle w:val="CommentReference"/>
        </w:rPr>
        <w:annotationRef/>
      </w:r>
      <w:r>
        <w:t>This section will be merged in with the NIST CVR CDF vNext</w:t>
      </w:r>
    </w:p>
  </w:comment>
  <w:comment w:id="78" w:author="John Dziurlaj" w:date="2022-09-28T10:33:00Z" w:initials="JD">
    <w:p w14:paraId="6B43AEE1" w14:textId="77777777" w:rsidR="0012794D" w:rsidRDefault="0012794D" w:rsidP="008E1F69">
      <w:pPr>
        <w:pStyle w:val="CommentText"/>
      </w:pPr>
      <w:r>
        <w:rPr>
          <w:rStyle w:val="CommentReference"/>
        </w:rPr>
        <w:annotationRef/>
      </w:r>
      <w:r>
        <w:t>Note that this document is referenced by Ballot Definition CDF (1500-20) as well.</w:t>
      </w:r>
    </w:p>
  </w:comment>
  <w:comment w:id="79" w:author="John Dziurlaj" w:date="2022-05-10T14:12:00Z" w:initials="JD">
    <w:p w14:paraId="0F44528F" w14:textId="4D138390" w:rsidR="003137C5" w:rsidRDefault="003137C5" w:rsidP="003137C5">
      <w:pPr>
        <w:pStyle w:val="CommentText"/>
      </w:pPr>
      <w:r>
        <w:rPr>
          <w:rStyle w:val="CommentReference"/>
        </w:rPr>
        <w:annotationRef/>
      </w:r>
      <w:r>
        <w:t>Change to Contest Option Selection to be consistent? Probably means renaming the segment too.</w:t>
      </w:r>
    </w:p>
  </w:comment>
  <w:comment w:id="87" w:author="Brian Guayante" w:date="2022-09-15T11:34:00Z" w:initials="BG">
    <w:p w14:paraId="3164A277" w14:textId="4CEE5FA4" w:rsidR="00483D1D" w:rsidRDefault="00483D1D">
      <w:r>
        <w:rPr>
          <w:rStyle w:val="CommentReference"/>
        </w:rPr>
        <w:annotationRef/>
      </w:r>
      <w:r>
        <w:rPr>
          <w:sz w:val="20"/>
          <w:szCs w:val="20"/>
        </w:rPr>
        <w:t>Again, this seems targeted at the technical audience, but what is a Z segment?</w:t>
      </w:r>
    </w:p>
  </w:comment>
  <w:comment w:id="88" w:author="John Dziurlaj" w:date="2022-09-16T11:30:00Z" w:initials="JD">
    <w:p w14:paraId="3D9BD8E2" w14:textId="77777777" w:rsidR="00222F53" w:rsidRDefault="00222F53">
      <w:pPr>
        <w:pStyle w:val="CommentText"/>
      </w:pPr>
      <w:r>
        <w:rPr>
          <w:rStyle w:val="CommentReference"/>
        </w:rPr>
        <w:annotationRef/>
      </w:r>
      <w:r>
        <w:t>It's a custom segment for whatever data the producer wants to put there. Only defined in HL7</w:t>
      </w:r>
    </w:p>
  </w:comment>
  <w:comment w:id="89" w:author="John Dziurlaj" w:date="2022-04-28T09:13:00Z" w:initials="JD">
    <w:p w14:paraId="1EA23B6A" w14:textId="0244AAA8" w:rsidR="001F5E5C" w:rsidRDefault="001F5E5C" w:rsidP="007F78BC">
      <w:pPr>
        <w:pStyle w:val="CommentText"/>
      </w:pPr>
      <w:r>
        <w:rPr>
          <w:rStyle w:val="CommentReference"/>
        </w:rPr>
        <w:annotationRef/>
      </w:r>
      <w:r>
        <w:t>TBD.</w:t>
      </w:r>
    </w:p>
  </w:comment>
  <w:comment w:id="92" w:author="John Dziurlaj" w:date="2022-09-23T10:53:00Z" w:initials="JD">
    <w:p w14:paraId="6737ACF3" w14:textId="77777777" w:rsidR="00D63239" w:rsidRDefault="00D63239" w:rsidP="00D9130A">
      <w:pPr>
        <w:pStyle w:val="CommentText"/>
      </w:pPr>
      <w:r>
        <w:rPr>
          <w:rStyle w:val="CommentReference"/>
        </w:rPr>
        <w:annotationRef/>
      </w:r>
      <w:r>
        <w:t>I'm not sure why this is all in FANCYCAPS. I tried to adjust the template but this is as far as I got without spending a lot of time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D8B574" w15:done="0"/>
  <w15:commentEx w15:paraId="580D7621" w15:done="0"/>
  <w15:commentEx w15:paraId="459F84BC" w15:done="0"/>
  <w15:commentEx w15:paraId="13B91968" w15:done="0"/>
  <w15:commentEx w15:paraId="66BC21A8" w15:done="1"/>
  <w15:commentEx w15:paraId="7B0BDEF9" w15:done="0"/>
  <w15:commentEx w15:paraId="26DB827A" w15:done="1"/>
  <w15:commentEx w15:paraId="4D4CDF80" w15:done="1"/>
  <w15:commentEx w15:paraId="0B4F4D47" w15:paraIdParent="4D4CDF80" w15:done="1"/>
  <w15:commentEx w15:paraId="787997F0" w15:done="1"/>
  <w15:commentEx w15:paraId="4E8EEA6B" w15:paraIdParent="787997F0" w15:done="1"/>
  <w15:commentEx w15:paraId="2A79D3C9" w15:done="1"/>
  <w15:commentEx w15:paraId="3E0CFECF" w15:paraIdParent="2A79D3C9" w15:done="1"/>
  <w15:commentEx w15:paraId="0E58B704" w15:done="0"/>
  <w15:commentEx w15:paraId="74B66FA2" w15:paraIdParent="0E58B704" w15:done="0"/>
  <w15:commentEx w15:paraId="6FE9AE1D" w15:done="1"/>
  <w15:commentEx w15:paraId="0F60CA7A" w15:done="0"/>
  <w15:commentEx w15:paraId="6B43AEE1" w15:paraIdParent="0F60CA7A" w15:done="0"/>
  <w15:commentEx w15:paraId="0F44528F" w15:done="1"/>
  <w15:commentEx w15:paraId="3164A277" w15:done="1"/>
  <w15:commentEx w15:paraId="3D9BD8E2" w15:paraIdParent="3164A277" w15:done="1"/>
  <w15:commentEx w15:paraId="1EA23B6A" w15:done="0"/>
  <w15:commentEx w15:paraId="6737AC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FF15C" w16cex:dateUtc="2022-09-29T14:26:00Z"/>
  <w16cex:commentExtensible w16cex:durableId="25E16485" w16cex:dateUtc="2022-03-20T12:29:00Z"/>
  <w16cex:commentExtensible w16cex:durableId="26CAFE84" w16cex:dateUtc="2022-09-13T17:05:00Z"/>
  <w16cex:commentExtensible w16cex:durableId="2612236F" w16cex:dateUtc="2022-04-26T11:53:00Z"/>
  <w16cex:commentExtensible w16cex:durableId="26D2DF3B" w16cex:dateUtc="2022-05-10T18:12:00Z"/>
  <w16cex:commentExtensible w16cex:durableId="26CED6E8" w16cex:dateUtc="2022-09-16T15:05:00Z"/>
  <w16cex:commentExtensible w16cex:durableId="25E1D02F" w16cex:dateUtc="2022-03-20T20:09:00Z"/>
  <w16cex:commentExtensible w16cex:durableId="2612283C" w16cex:dateUtc="2022-04-26T12:13:00Z"/>
  <w16cex:commentExtensible w16cex:durableId="26CD7FD3" w16cex:dateUtc="2022-09-15T17:41:00Z"/>
  <w16cex:commentExtensible w16cex:durableId="26CC5B4A" w16cex:dateUtc="2022-09-14T20:53:00Z"/>
  <w16cex:commentExtensible w16cex:durableId="26CECFE3" w16cex:dateUtc="2022-09-16T14:35:00Z"/>
  <w16cex:commentExtensible w16cex:durableId="25B746EF" w16cex:dateUtc="2022-02-16T14:48:00Z"/>
  <w16cex:commentExtensible w16cex:durableId="260CE32B" w16cex:dateUtc="2022-04-22T12:17:00Z"/>
  <w16cex:commentExtensible w16cex:durableId="25B74860" w16cex:dateUtc="2022-02-16T14:54:00Z"/>
  <w16cex:commentExtensible w16cex:durableId="26CAFA60" w16cex:dateUtc="2022-09-13T16:47:00Z"/>
  <w16cex:commentExtensible w16cex:durableId="26122FD6" w16cex:dateUtc="2022-04-26T12:46:00Z"/>
  <w16cex:commentExtensible w16cex:durableId="26123AFB" w16cex:dateUtc="2022-04-26T13:33:00Z"/>
  <w16cex:commentExtensible w16cex:durableId="26DEA179" w16cex:dateUtc="2022-09-28T14:33:00Z"/>
  <w16cex:commentExtensible w16cex:durableId="2624F163" w16cex:dateUtc="2022-05-10T18:12:00Z"/>
  <w16cex:commentExtensible w16cex:durableId="26CD8C35" w16cex:dateUtc="2022-09-15T18:34:00Z"/>
  <w16cex:commentExtensible w16cex:durableId="26CEDCDD" w16cex:dateUtc="2022-09-16T15:30:00Z"/>
  <w16cex:commentExtensible w16cex:durableId="2614D949" w16cex:dateUtc="2022-04-28T13:13:00Z"/>
  <w16cex:commentExtensible w16cex:durableId="26D80EA8" w16cex:dateUtc="2022-09-23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D8B574" w16cid:durableId="26DFF15C"/>
  <w16cid:commentId w16cid:paraId="580D7621" w16cid:durableId="25E16485"/>
  <w16cid:commentId w16cid:paraId="459F84BC" w16cid:durableId="26CAFE84"/>
  <w16cid:commentId w16cid:paraId="13B91968" w16cid:durableId="2612236F"/>
  <w16cid:commentId w16cid:paraId="66BC21A8" w16cid:durableId="26D2DF3B"/>
  <w16cid:commentId w16cid:paraId="7B0BDEF9" w16cid:durableId="26CED6E8"/>
  <w16cid:commentId w16cid:paraId="26DB827A" w16cid:durableId="25E1D02F"/>
  <w16cid:commentId w16cid:paraId="4D4CDF80" w16cid:durableId="2612283C"/>
  <w16cid:commentId w16cid:paraId="0B4F4D47" w16cid:durableId="26CD7FD3"/>
  <w16cid:commentId w16cid:paraId="787997F0" w16cid:durableId="26CC5B4A"/>
  <w16cid:commentId w16cid:paraId="4E8EEA6B" w16cid:durableId="26CECFE3"/>
  <w16cid:commentId w16cid:paraId="2A79D3C9" w16cid:durableId="25B746EF"/>
  <w16cid:commentId w16cid:paraId="3E0CFECF" w16cid:durableId="260CE32B"/>
  <w16cid:commentId w16cid:paraId="0E58B704" w16cid:durableId="25B74860"/>
  <w16cid:commentId w16cid:paraId="74B66FA2" w16cid:durableId="26CAFA60"/>
  <w16cid:commentId w16cid:paraId="6FE9AE1D" w16cid:durableId="26122FD6"/>
  <w16cid:commentId w16cid:paraId="0F60CA7A" w16cid:durableId="26123AFB"/>
  <w16cid:commentId w16cid:paraId="6B43AEE1" w16cid:durableId="26DEA179"/>
  <w16cid:commentId w16cid:paraId="0F44528F" w16cid:durableId="2624F163"/>
  <w16cid:commentId w16cid:paraId="3164A277" w16cid:durableId="26CD8C35"/>
  <w16cid:commentId w16cid:paraId="3D9BD8E2" w16cid:durableId="26CEDCDD"/>
  <w16cid:commentId w16cid:paraId="1EA23B6A" w16cid:durableId="2614D949"/>
  <w16cid:commentId w16cid:paraId="6737ACF3" w16cid:durableId="26D80E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AA6D5" w14:textId="77777777" w:rsidR="007F72D0" w:rsidRDefault="007F72D0" w:rsidP="00F13907">
      <w:r>
        <w:separator/>
      </w:r>
    </w:p>
  </w:endnote>
  <w:endnote w:type="continuationSeparator" w:id="0">
    <w:p w14:paraId="58C97C50" w14:textId="77777777" w:rsidR="007F72D0" w:rsidRDefault="007F72D0" w:rsidP="00F13907">
      <w:r>
        <w:continuationSeparator/>
      </w:r>
    </w:p>
  </w:endnote>
  <w:endnote w:type="continuationNotice" w:id="1">
    <w:p w14:paraId="1DA08AA0" w14:textId="77777777" w:rsidR="007F72D0" w:rsidRDefault="007F7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Code Pro">
    <w:altName w:val="Source Code Pro"/>
    <w:charset w:val="00"/>
    <w:family w:val="modern"/>
    <w:pitch w:val="fixed"/>
    <w:sig w:usb0="200002F7" w:usb1="020038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804626"/>
      <w:docPartObj>
        <w:docPartGallery w:val="Page Numbers (Bottom of Page)"/>
        <w:docPartUnique/>
      </w:docPartObj>
    </w:sdtPr>
    <w:sdtEndPr>
      <w:rPr>
        <w:noProof/>
      </w:rPr>
    </w:sdtEndPr>
    <w:sdtContent>
      <w:p w14:paraId="2364FED7" w14:textId="5361D71C" w:rsidR="00B66C7D" w:rsidRDefault="00B66C7D" w:rsidP="00135C38">
        <w:pPr>
          <w:pStyle w:val="Footer"/>
          <w:jc w:val="center"/>
        </w:pPr>
        <w:r>
          <w:fldChar w:fldCharType="begin"/>
        </w:r>
        <w:r>
          <w:instrText xml:space="preserve"> PAGE   \* MERGEFORMAT </w:instrText>
        </w:r>
        <w:r>
          <w:fldChar w:fldCharType="separate"/>
        </w:r>
        <w:r w:rsidR="00105DA5">
          <w:rPr>
            <w:noProof/>
          </w:rPr>
          <w:t>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0E93" w14:textId="77777777" w:rsidR="00B66C7D" w:rsidRDefault="00B66C7D" w:rsidP="00135C38">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714558"/>
      <w:docPartObj>
        <w:docPartGallery w:val="Page Numbers (Bottom of Page)"/>
        <w:docPartUnique/>
      </w:docPartObj>
    </w:sdtPr>
    <w:sdtEndPr>
      <w:rPr>
        <w:noProof/>
      </w:rPr>
    </w:sdtEndPr>
    <w:sdtContent>
      <w:p w14:paraId="088AB550" w14:textId="18FF57BB" w:rsidR="00FB30F6" w:rsidRDefault="00FB30F6" w:rsidP="00135C38">
        <w:pPr>
          <w:pStyle w:val="Footer"/>
          <w:jc w:val="center"/>
        </w:pPr>
        <w:r>
          <w:fldChar w:fldCharType="begin"/>
        </w:r>
        <w:r>
          <w:instrText xml:space="preserve"> PAGE   \* MERGEFORMAT </w:instrText>
        </w:r>
        <w:r>
          <w:fldChar w:fldCharType="separate"/>
        </w:r>
        <w:r w:rsidR="00105DA5">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ABDF" w14:textId="77777777" w:rsidR="00FB30F6" w:rsidRDefault="00FB30F6" w:rsidP="00135C38">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63AF8" w14:textId="77777777" w:rsidR="007F72D0" w:rsidRDefault="007F72D0" w:rsidP="00F13907">
      <w:r>
        <w:separator/>
      </w:r>
    </w:p>
  </w:footnote>
  <w:footnote w:type="continuationSeparator" w:id="0">
    <w:p w14:paraId="59CBA70B" w14:textId="77777777" w:rsidR="007F72D0" w:rsidRDefault="007F72D0" w:rsidP="00F13907">
      <w:r>
        <w:continuationSeparator/>
      </w:r>
    </w:p>
  </w:footnote>
  <w:footnote w:type="continuationNotice" w:id="1">
    <w:p w14:paraId="0C8D0D9F" w14:textId="77777777" w:rsidR="007F72D0" w:rsidRDefault="007F72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41B2" w14:textId="77777777" w:rsidR="00B66C7D" w:rsidRDefault="00B66C7D" w:rsidP="00B66C7D">
    <w:pPr>
      <w:pStyle w:val="Header"/>
    </w:pPr>
    <w:r>
      <w:rPr>
        <w:noProof/>
      </w:rPr>
      <mc:AlternateContent>
        <mc:Choice Requires="wps">
          <w:drawing>
            <wp:anchor distT="0" distB="0" distL="114300" distR="114300" simplePos="0" relativeHeight="251658243" behindDoc="0" locked="0" layoutInCell="1" allowOverlap="1" wp14:anchorId="4E0B328B" wp14:editId="1E9ED2DE">
              <wp:simplePos x="0" y="0"/>
              <wp:positionH relativeFrom="column">
                <wp:posOffset>-371475</wp:posOffset>
              </wp:positionH>
              <wp:positionV relativeFrom="paragraph">
                <wp:posOffset>438150</wp:posOffset>
              </wp:positionV>
              <wp:extent cx="0" cy="82296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w14:anchorId="687E234F">
            <v:line id="Straight Connector 5" style="position:absolute;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a5a5a5 [2092]" from="-29.25pt,34.5pt" to="-29.25pt,682.5pt" w14:anchorId="3BAEB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"/>
          </w:pict>
        </mc:Fallback>
      </mc:AlternateContent>
    </w:r>
    <w:r>
      <w:rPr>
        <w:noProof/>
      </w:rPr>
      <mc:AlternateContent>
        <mc:Choice Requires="wps">
          <w:drawing>
            <wp:anchor distT="0" distB="0" distL="114300" distR="114300" simplePos="0" relativeHeight="251658242" behindDoc="1" locked="0" layoutInCell="1" allowOverlap="1" wp14:anchorId="4E0C565B" wp14:editId="4A59B461">
              <wp:simplePos x="0" y="0"/>
              <wp:positionH relativeFrom="column">
                <wp:posOffset>-800100</wp:posOffset>
              </wp:positionH>
              <wp:positionV relativeFrom="page">
                <wp:posOffset>9525</wp:posOffset>
              </wp:positionV>
              <wp:extent cx="428625" cy="1002030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FBD2B" w14:textId="77777777" w:rsidR="00B66C7D" w:rsidRPr="00D810F7" w:rsidRDefault="00B66C7D" w:rsidP="00B66C7D">
                          <w:pPr>
                            <w:jc w:val="center"/>
                            <w:rPr>
                              <w:rFonts w:ascii="Arial" w:hAnsi="Arial" w:cs="Arial"/>
                              <w:color w:val="A6A6A6" w:themeColor="background1" w:themeShade="A6"/>
                              <w:sz w:val="20"/>
                              <w:szCs w:val="20"/>
                            </w:rPr>
                          </w:pPr>
                          <w:r w:rsidRPr="00D810F7">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D810F7">
                            <w:rPr>
                              <w:rFonts w:ascii="Arial" w:hAnsi="Arial" w:cs="Arial"/>
                              <w:color w:val="A6A6A6" w:themeColor="background1" w:themeShade="A6"/>
                              <w:sz w:val="20"/>
                              <w:szCs w:val="20"/>
                            </w:rPr>
                            <w:t>/10.6028/NIST.SP.</w:t>
                          </w:r>
                          <w:r w:rsidRPr="00D810F7">
                            <w:rPr>
                              <w:rFonts w:ascii="Arial" w:hAnsi="Arial" w:cs="Arial"/>
                              <w:color w:val="A6A6A6" w:themeColor="background1" w:themeShade="A6"/>
                              <w:sz w:val="20"/>
                              <w:szCs w:val="20"/>
                              <w:highlight w:val="yellow"/>
                            </w:rPr>
                            <w:t>XXX</w:t>
                          </w:r>
                        </w:p>
                        <w:p w14:paraId="4EF908B1" w14:textId="77777777" w:rsidR="00B66C7D" w:rsidRPr="00D810F7" w:rsidRDefault="00B66C7D" w:rsidP="00B66C7D">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C565B" id="_x0000_t202" coordsize="21600,21600" o:spt="202" path="m,l,21600r21600,l21600,xe">
              <v:stroke joinstyle="miter"/>
              <v:path gradientshapeok="t" o:connecttype="rect"/>
            </v:shapetype>
            <v:shape id="Text Box 6" o:spid="_x0000_s1026" type="#_x0000_t202" style="position:absolute;margin-left:-63pt;margin-top:.75pt;width:33.75pt;height:789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" fillcolor="white [3201]" stroked="f" strokeweight=".5pt">
              <v:textbox style="layout-flow:vertical">
                <w:txbxContent>
                  <w:p w14:paraId="76AFBD2B" w14:textId="77777777" w:rsidR="00B66C7D" w:rsidRPr="00D810F7" w:rsidRDefault="00B66C7D" w:rsidP="00B66C7D">
                    <w:pPr>
                      <w:jc w:val="center"/>
                      <w:rPr>
                        <w:rFonts w:ascii="Arial" w:hAnsi="Arial" w:cs="Arial"/>
                        <w:color w:val="A6A6A6" w:themeColor="background1" w:themeShade="A6"/>
                        <w:sz w:val="20"/>
                        <w:szCs w:val="20"/>
                      </w:rPr>
                    </w:pPr>
                    <w:r w:rsidRPr="00D810F7">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D810F7">
                      <w:rPr>
                        <w:rFonts w:ascii="Arial" w:hAnsi="Arial" w:cs="Arial"/>
                        <w:color w:val="A6A6A6" w:themeColor="background1" w:themeShade="A6"/>
                        <w:sz w:val="20"/>
                        <w:szCs w:val="20"/>
                      </w:rPr>
                      <w:t>/10.6028/NIST.SP.</w:t>
                    </w:r>
                    <w:r w:rsidRPr="00D810F7">
                      <w:rPr>
                        <w:rFonts w:ascii="Arial" w:hAnsi="Arial" w:cs="Arial"/>
                        <w:color w:val="A6A6A6" w:themeColor="background1" w:themeShade="A6"/>
                        <w:sz w:val="20"/>
                        <w:szCs w:val="20"/>
                        <w:highlight w:val="yellow"/>
                      </w:rPr>
                      <w:t>XXX</w:t>
                    </w:r>
                  </w:p>
                  <w:p w14:paraId="4EF908B1" w14:textId="77777777" w:rsidR="00B66C7D" w:rsidRPr="00D810F7" w:rsidRDefault="00B66C7D" w:rsidP="00B66C7D">
                    <w:pPr>
                      <w:jc w:val="center"/>
                      <w:rPr>
                        <w:rFonts w:ascii="Arial" w:hAnsi="Arial" w:cs="Arial"/>
                        <w:color w:val="A6A6A6" w:themeColor="background1" w:themeShade="A6"/>
                        <w:sz w:val="20"/>
                        <w:szCs w:val="20"/>
                      </w:rPr>
                    </w:pPr>
                  </w:p>
                </w:txbxContent>
              </v:textbox>
              <w10:wrap type="square" anchory="page"/>
            </v:shape>
          </w:pict>
        </mc:Fallback>
      </mc:AlternateContent>
    </w:r>
  </w:p>
  <w:p w14:paraId="241829E0" w14:textId="77777777" w:rsidR="00B66C7D" w:rsidRDefault="00B66C7D" w:rsidP="00B66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626A6" w14:textId="77777777" w:rsidR="00B66C7D" w:rsidRPr="00996B57" w:rsidRDefault="00B66C7D" w:rsidP="00135C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3DFFF" w14:textId="4B2AD065" w:rsidR="00422367" w:rsidRDefault="00422367" w:rsidP="00422367">
    <w:pPr>
      <w:pStyle w:val="Header"/>
      <w:tabs>
        <w:tab w:val="right" w:pos="12960"/>
      </w:tabs>
      <w:rPr>
        <w:rFonts w:ascii="Arial" w:hAnsi="Arial" w:cs="Arial"/>
        <w:sz w:val="20"/>
      </w:rPr>
    </w:pPr>
    <w:r>
      <w:rPr>
        <w:rFonts w:ascii="Arial" w:hAnsi="Arial" w:cs="Arial"/>
        <w:sz w:val="20"/>
      </w:rPr>
      <w:t>SP 1500-</w:t>
    </w:r>
    <w:r w:rsidR="004D22C0">
      <w:rPr>
        <w:rFonts w:ascii="Arial" w:hAnsi="Arial" w:cs="Arial"/>
        <w:sz w:val="20"/>
      </w:rPr>
      <w:t>19</w:t>
    </w:r>
    <w:r>
      <w:rPr>
        <w:rFonts w:ascii="Arial" w:hAnsi="Arial" w:cs="Arial"/>
        <w:sz w:val="20"/>
      </w:rPr>
      <w:t>, Version 1.0</w:t>
    </w:r>
  </w:p>
  <w:p w14:paraId="226B42EA" w14:textId="17B5970A" w:rsidR="00FB30F6" w:rsidRDefault="00422367" w:rsidP="00422367">
    <w:pPr>
      <w:pStyle w:val="Header"/>
      <w:tabs>
        <w:tab w:val="right" w:pos="12960"/>
      </w:tabs>
    </w:pPr>
    <w:r w:rsidRPr="004C2303">
      <w:rPr>
        <w:rFonts w:ascii="Arial" w:hAnsi="Arial" w:cs="Arial"/>
        <w:sz w:val="20"/>
      </w:rPr>
      <w:t xml:space="preserve">NIST </w:t>
    </w:r>
    <w:r>
      <w:rPr>
        <w:rFonts w:ascii="Arial" w:hAnsi="Arial" w:cs="Arial"/>
        <w:sz w:val="20"/>
      </w:rPr>
      <w:t>Micro Common Data Format Specification</w:t>
    </w:r>
    <w:r w:rsidR="00FB30F6">
      <w:rPr>
        <w:noProof/>
      </w:rPr>
      <mc:AlternateContent>
        <mc:Choice Requires="wps">
          <w:drawing>
            <wp:anchor distT="0" distB="0" distL="114300" distR="114300" simplePos="0" relativeHeight="251658241" behindDoc="0" locked="0" layoutInCell="1" allowOverlap="1" wp14:anchorId="3537A9E4" wp14:editId="337D692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w14:anchorId="1E97D57A">
            <v:line id="Straight Connector 62"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a5a5a5 [2092]" from="-29.25pt,34.5pt" to="-29.25pt,682.5pt" w14:anchorId="508B6B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"/>
          </w:pict>
        </mc:Fallback>
      </mc:AlternateContent>
    </w:r>
    <w:r w:rsidR="00FB30F6">
      <w:rPr>
        <w:noProof/>
      </w:rPr>
      <mc:AlternateContent>
        <mc:Choice Requires="wps">
          <w:drawing>
            <wp:anchor distT="0" distB="0" distL="114300" distR="114300" simplePos="0" relativeHeight="251658240" behindDoc="1" locked="0" layoutInCell="1" allowOverlap="1" wp14:anchorId="6D3777B2" wp14:editId="03F7DDE8">
              <wp:simplePos x="0" y="0"/>
              <wp:positionH relativeFrom="column">
                <wp:posOffset>-800100</wp:posOffset>
              </wp:positionH>
              <wp:positionV relativeFrom="page">
                <wp:posOffset>9525</wp:posOffset>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8B2AB" w14:textId="34E9AEA3" w:rsidR="00FB30F6" w:rsidRPr="00D810F7" w:rsidRDefault="00FB30F6" w:rsidP="00135C38">
                          <w:pPr>
                            <w:jc w:val="center"/>
                            <w:rPr>
                              <w:rFonts w:ascii="Arial" w:hAnsi="Arial" w:cs="Arial"/>
                              <w:color w:val="A6A6A6" w:themeColor="background1" w:themeShade="A6"/>
                              <w:sz w:val="20"/>
                              <w:szCs w:val="20"/>
                            </w:rPr>
                          </w:pPr>
                          <w:r w:rsidRPr="00D810F7">
                            <w:rPr>
                              <w:rFonts w:ascii="Arial" w:hAnsi="Arial" w:cs="Arial"/>
                              <w:color w:val="A6A6A6" w:themeColor="background1" w:themeShade="A6"/>
                              <w:sz w:val="20"/>
                              <w:szCs w:val="20"/>
                            </w:rPr>
                            <w:t xml:space="preserve">This publication is available free of charge from: </w:t>
                          </w:r>
                          <w:r w:rsidR="002B6283">
                            <w:rPr>
                              <w:rFonts w:ascii="Arial" w:hAnsi="Arial" w:cs="Arial"/>
                              <w:color w:val="A6A6A6" w:themeColor="background1" w:themeShade="A6"/>
                              <w:sz w:val="20"/>
                              <w:szCs w:val="20"/>
                            </w:rPr>
                            <w:t>https://doi.org</w:t>
                          </w:r>
                          <w:r w:rsidRPr="00D810F7">
                            <w:rPr>
                              <w:rFonts w:ascii="Arial" w:hAnsi="Arial" w:cs="Arial"/>
                              <w:color w:val="A6A6A6" w:themeColor="background1" w:themeShade="A6"/>
                              <w:sz w:val="20"/>
                              <w:szCs w:val="20"/>
                            </w:rPr>
                            <w:t>/10.6028/NIST.</w:t>
                          </w:r>
                          <w:r w:rsidR="00D5293B" w:rsidRPr="00D810F7">
                            <w:rPr>
                              <w:rFonts w:ascii="Arial" w:hAnsi="Arial" w:cs="Arial"/>
                              <w:color w:val="A6A6A6" w:themeColor="background1" w:themeShade="A6"/>
                              <w:sz w:val="20"/>
                              <w:szCs w:val="20"/>
                            </w:rPr>
                            <w:t>SP</w:t>
                          </w:r>
                          <w:r w:rsidRPr="00D810F7">
                            <w:rPr>
                              <w:rFonts w:ascii="Arial" w:hAnsi="Arial" w:cs="Arial"/>
                              <w:color w:val="A6A6A6" w:themeColor="background1" w:themeShade="A6"/>
                              <w:sz w:val="20"/>
                              <w:szCs w:val="20"/>
                            </w:rPr>
                            <w:t>.</w:t>
                          </w:r>
                          <w:r w:rsidR="00E92DC9" w:rsidRPr="00D810F7">
                            <w:rPr>
                              <w:rFonts w:ascii="Arial" w:hAnsi="Arial" w:cs="Arial"/>
                              <w:color w:val="A6A6A6" w:themeColor="background1" w:themeShade="A6"/>
                              <w:sz w:val="20"/>
                              <w:szCs w:val="20"/>
                              <w:highlight w:val="yellow"/>
                            </w:rPr>
                            <w:t>XXX</w:t>
                          </w:r>
                        </w:p>
                        <w:p w14:paraId="03BB3C77" w14:textId="77777777" w:rsidR="00FB30F6" w:rsidRPr="00D810F7" w:rsidRDefault="00FB30F6" w:rsidP="00135C38">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777B2" id="_x0000_t202" coordsize="21600,21600" o:spt="202" path="m,l,21600r21600,l21600,xe">
              <v:stroke joinstyle="miter"/>
              <v:path gradientshapeok="t" o:connecttype="rect"/>
            </v:shapetype>
            <v:shape id="Text Box 33" o:spid="_x0000_s1027" type="#_x0000_t202" style="position:absolute;margin-left:-63pt;margin-top:.75pt;width:33.75pt;height:7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" fillcolor="white [3201]" stroked="f" strokeweight=".5pt">
              <v:textbox style="layout-flow:vertical">
                <w:txbxContent>
                  <w:p w14:paraId="5708B2AB" w14:textId="34E9AEA3" w:rsidR="00FB30F6" w:rsidRPr="00D810F7" w:rsidRDefault="00FB30F6" w:rsidP="00135C38">
                    <w:pPr>
                      <w:jc w:val="center"/>
                      <w:rPr>
                        <w:rFonts w:ascii="Arial" w:hAnsi="Arial" w:cs="Arial"/>
                        <w:color w:val="A6A6A6" w:themeColor="background1" w:themeShade="A6"/>
                        <w:sz w:val="20"/>
                        <w:szCs w:val="20"/>
                      </w:rPr>
                    </w:pPr>
                    <w:r w:rsidRPr="00D810F7">
                      <w:rPr>
                        <w:rFonts w:ascii="Arial" w:hAnsi="Arial" w:cs="Arial"/>
                        <w:color w:val="A6A6A6" w:themeColor="background1" w:themeShade="A6"/>
                        <w:sz w:val="20"/>
                        <w:szCs w:val="20"/>
                      </w:rPr>
                      <w:t xml:space="preserve">This publication is available free of charge from: </w:t>
                    </w:r>
                    <w:r w:rsidR="002B6283">
                      <w:rPr>
                        <w:rFonts w:ascii="Arial" w:hAnsi="Arial" w:cs="Arial"/>
                        <w:color w:val="A6A6A6" w:themeColor="background1" w:themeShade="A6"/>
                        <w:sz w:val="20"/>
                        <w:szCs w:val="20"/>
                      </w:rPr>
                      <w:t>https://doi.org</w:t>
                    </w:r>
                    <w:r w:rsidRPr="00D810F7">
                      <w:rPr>
                        <w:rFonts w:ascii="Arial" w:hAnsi="Arial" w:cs="Arial"/>
                        <w:color w:val="A6A6A6" w:themeColor="background1" w:themeShade="A6"/>
                        <w:sz w:val="20"/>
                        <w:szCs w:val="20"/>
                      </w:rPr>
                      <w:t>/10.6028/NIST.</w:t>
                    </w:r>
                    <w:r w:rsidR="00D5293B" w:rsidRPr="00D810F7">
                      <w:rPr>
                        <w:rFonts w:ascii="Arial" w:hAnsi="Arial" w:cs="Arial"/>
                        <w:color w:val="A6A6A6" w:themeColor="background1" w:themeShade="A6"/>
                        <w:sz w:val="20"/>
                        <w:szCs w:val="20"/>
                      </w:rPr>
                      <w:t>SP</w:t>
                    </w:r>
                    <w:r w:rsidRPr="00D810F7">
                      <w:rPr>
                        <w:rFonts w:ascii="Arial" w:hAnsi="Arial" w:cs="Arial"/>
                        <w:color w:val="A6A6A6" w:themeColor="background1" w:themeShade="A6"/>
                        <w:sz w:val="20"/>
                        <w:szCs w:val="20"/>
                      </w:rPr>
                      <w:t>.</w:t>
                    </w:r>
                    <w:r w:rsidR="00E92DC9" w:rsidRPr="00D810F7">
                      <w:rPr>
                        <w:rFonts w:ascii="Arial" w:hAnsi="Arial" w:cs="Arial"/>
                        <w:color w:val="A6A6A6" w:themeColor="background1" w:themeShade="A6"/>
                        <w:sz w:val="20"/>
                        <w:szCs w:val="20"/>
                        <w:highlight w:val="yellow"/>
                      </w:rPr>
                      <w:t>XXX</w:t>
                    </w:r>
                  </w:p>
                  <w:p w14:paraId="03BB3C77" w14:textId="77777777" w:rsidR="00FB30F6" w:rsidRPr="00D810F7" w:rsidRDefault="00FB30F6" w:rsidP="00135C38">
                    <w:pPr>
                      <w:jc w:val="center"/>
                      <w:rPr>
                        <w:rFonts w:ascii="Arial" w:hAnsi="Arial" w:cs="Arial"/>
                        <w:color w:val="A6A6A6" w:themeColor="background1" w:themeShade="A6"/>
                        <w:sz w:val="20"/>
                        <w:szCs w:val="20"/>
                      </w:rPr>
                    </w:pPr>
                  </w:p>
                </w:txbxContent>
              </v:textbox>
              <w10:wrap type="squar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488B9" w14:textId="77777777" w:rsidR="00FB30F6" w:rsidRPr="00996B57" w:rsidRDefault="00FB30F6" w:rsidP="00135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3C57"/>
    <w:multiLevelType w:val="hybridMultilevel"/>
    <w:tmpl w:val="3F60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3444"/>
    <w:multiLevelType w:val="hybridMultilevel"/>
    <w:tmpl w:val="98B0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F494D"/>
    <w:multiLevelType w:val="hybridMultilevel"/>
    <w:tmpl w:val="7FF0B5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23044"/>
    <w:multiLevelType w:val="hybridMultilevel"/>
    <w:tmpl w:val="72906844"/>
    <w:lvl w:ilvl="0" w:tplc="724C4A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A0ACC"/>
    <w:multiLevelType w:val="hybridMultilevel"/>
    <w:tmpl w:val="B322BDFC"/>
    <w:lvl w:ilvl="0" w:tplc="0AD2580A">
      <w:start w:val="1"/>
      <w:numFmt w:val="decimal"/>
      <w:pStyle w:val="ReferenceList"/>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C0305"/>
    <w:multiLevelType w:val="hybridMultilevel"/>
    <w:tmpl w:val="EAE2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62E2C"/>
    <w:multiLevelType w:val="multilevel"/>
    <w:tmpl w:val="15F260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111EB"/>
    <w:multiLevelType w:val="hybridMultilevel"/>
    <w:tmpl w:val="1F7A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21517"/>
    <w:multiLevelType w:val="hybridMultilevel"/>
    <w:tmpl w:val="A940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06C62"/>
    <w:multiLevelType w:val="multilevel"/>
    <w:tmpl w:val="7BC6D8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BC47F8"/>
    <w:multiLevelType w:val="hybridMultilevel"/>
    <w:tmpl w:val="7DAA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97DCF"/>
    <w:multiLevelType w:val="multilevel"/>
    <w:tmpl w:val="902A1A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65014"/>
    <w:multiLevelType w:val="multilevel"/>
    <w:tmpl w:val="95B0F488"/>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882115D"/>
    <w:multiLevelType w:val="hybridMultilevel"/>
    <w:tmpl w:val="81E2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C6B37"/>
    <w:multiLevelType w:val="hybridMultilevel"/>
    <w:tmpl w:val="266662B2"/>
    <w:lvl w:ilvl="0" w:tplc="9A2AA7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76F73"/>
    <w:multiLevelType w:val="hybridMultilevel"/>
    <w:tmpl w:val="686EDF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AE321F"/>
    <w:multiLevelType w:val="hybridMultilevel"/>
    <w:tmpl w:val="F4DE7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E629D"/>
    <w:multiLevelType w:val="hybridMultilevel"/>
    <w:tmpl w:val="ED00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3F1598"/>
    <w:multiLevelType w:val="hybridMultilevel"/>
    <w:tmpl w:val="3F200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316B2"/>
    <w:multiLevelType w:val="hybridMultilevel"/>
    <w:tmpl w:val="C198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3794819">
    <w:abstractNumId w:val="13"/>
  </w:num>
  <w:num w:numId="2" w16cid:durableId="1855877266">
    <w:abstractNumId w:val="13"/>
  </w:num>
  <w:num w:numId="3" w16cid:durableId="1199704123">
    <w:abstractNumId w:val="13"/>
  </w:num>
  <w:num w:numId="4" w16cid:durableId="631250065">
    <w:abstractNumId w:val="13"/>
  </w:num>
  <w:num w:numId="5" w16cid:durableId="2027708684">
    <w:abstractNumId w:val="4"/>
  </w:num>
  <w:num w:numId="6" w16cid:durableId="160198164">
    <w:abstractNumId w:val="13"/>
  </w:num>
  <w:num w:numId="7" w16cid:durableId="1762948521">
    <w:abstractNumId w:val="13"/>
  </w:num>
  <w:num w:numId="8" w16cid:durableId="2143301215">
    <w:abstractNumId w:val="13"/>
  </w:num>
  <w:num w:numId="9" w16cid:durableId="815416912">
    <w:abstractNumId w:val="13"/>
  </w:num>
  <w:num w:numId="10" w16cid:durableId="1294598851">
    <w:abstractNumId w:val="4"/>
  </w:num>
  <w:num w:numId="11" w16cid:durableId="1170680960">
    <w:abstractNumId w:val="17"/>
  </w:num>
  <w:num w:numId="12" w16cid:durableId="573781881">
    <w:abstractNumId w:val="12"/>
  </w:num>
  <w:num w:numId="13" w16cid:durableId="1633747553">
    <w:abstractNumId w:val="1"/>
  </w:num>
  <w:num w:numId="14" w16cid:durableId="1157261966">
    <w:abstractNumId w:val="5"/>
  </w:num>
  <w:num w:numId="15" w16cid:durableId="2050492566">
    <w:abstractNumId w:val="0"/>
  </w:num>
  <w:num w:numId="16" w16cid:durableId="1907377613">
    <w:abstractNumId w:val="16"/>
  </w:num>
  <w:num w:numId="17" w16cid:durableId="1535845893">
    <w:abstractNumId w:val="20"/>
  </w:num>
  <w:num w:numId="18" w16cid:durableId="923341086">
    <w:abstractNumId w:val="18"/>
  </w:num>
  <w:num w:numId="19" w16cid:durableId="203519523">
    <w:abstractNumId w:val="8"/>
  </w:num>
  <w:num w:numId="20" w16cid:durableId="32341943">
    <w:abstractNumId w:val="14"/>
  </w:num>
  <w:num w:numId="21" w16cid:durableId="1073628969">
    <w:abstractNumId w:val="3"/>
  </w:num>
  <w:num w:numId="22" w16cid:durableId="1002901287">
    <w:abstractNumId w:val="19"/>
  </w:num>
  <w:num w:numId="23" w16cid:durableId="1428965939">
    <w:abstractNumId w:val="7"/>
  </w:num>
  <w:num w:numId="24" w16cid:durableId="1201432232">
    <w:abstractNumId w:val="21"/>
  </w:num>
  <w:num w:numId="25" w16cid:durableId="1683968307">
    <w:abstractNumId w:val="10"/>
  </w:num>
  <w:num w:numId="26" w16cid:durableId="841629906">
    <w:abstractNumId w:val="11"/>
  </w:num>
  <w:num w:numId="27" w16cid:durableId="1191408629">
    <w:abstractNumId w:val="2"/>
  </w:num>
  <w:num w:numId="28" w16cid:durableId="1436830525">
    <w:abstractNumId w:val="6"/>
  </w:num>
  <w:num w:numId="29" w16cid:durableId="931352195">
    <w:abstractNumId w:val="9"/>
  </w:num>
  <w:num w:numId="30" w16cid:durableId="84917406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ziurlaj">
    <w15:presenceInfo w15:providerId="AD" w15:userId="S::john@turnout.rocks::a067e225-b88e-4ded-8631-17a607792d1b"/>
  </w15:person>
  <w15:person w15:author="Brian Guayante">
    <w15:presenceInfo w15:providerId="AD" w15:userId="S::brian@turnout.rocks::ac9bad3e-201d-4953-b851-9bc4155b4d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ACC"/>
    <w:rsid w:val="0000007D"/>
    <w:rsid w:val="000004BA"/>
    <w:rsid w:val="000008FE"/>
    <w:rsid w:val="000019EA"/>
    <w:rsid w:val="00002D3C"/>
    <w:rsid w:val="00004791"/>
    <w:rsid w:val="0000541B"/>
    <w:rsid w:val="00007E36"/>
    <w:rsid w:val="000120F7"/>
    <w:rsid w:val="00012E4A"/>
    <w:rsid w:val="00013BF3"/>
    <w:rsid w:val="00014AF3"/>
    <w:rsid w:val="0001503F"/>
    <w:rsid w:val="00015C68"/>
    <w:rsid w:val="00016900"/>
    <w:rsid w:val="0002031F"/>
    <w:rsid w:val="00021BAA"/>
    <w:rsid w:val="00021FBB"/>
    <w:rsid w:val="000255B3"/>
    <w:rsid w:val="000257B4"/>
    <w:rsid w:val="00025860"/>
    <w:rsid w:val="00025B5B"/>
    <w:rsid w:val="00027B8E"/>
    <w:rsid w:val="00027E18"/>
    <w:rsid w:val="0003192F"/>
    <w:rsid w:val="00033605"/>
    <w:rsid w:val="00033BFF"/>
    <w:rsid w:val="000349D4"/>
    <w:rsid w:val="00034CE3"/>
    <w:rsid w:val="0003525D"/>
    <w:rsid w:val="0003691A"/>
    <w:rsid w:val="00041607"/>
    <w:rsid w:val="00041A64"/>
    <w:rsid w:val="0004342B"/>
    <w:rsid w:val="00043431"/>
    <w:rsid w:val="000440C1"/>
    <w:rsid w:val="00044600"/>
    <w:rsid w:val="00045685"/>
    <w:rsid w:val="00046580"/>
    <w:rsid w:val="00046E20"/>
    <w:rsid w:val="00046FA3"/>
    <w:rsid w:val="0005013B"/>
    <w:rsid w:val="000501EE"/>
    <w:rsid w:val="00052D86"/>
    <w:rsid w:val="000533D5"/>
    <w:rsid w:val="000542AA"/>
    <w:rsid w:val="000543B9"/>
    <w:rsid w:val="00054D75"/>
    <w:rsid w:val="0005511D"/>
    <w:rsid w:val="00060A00"/>
    <w:rsid w:val="000621EA"/>
    <w:rsid w:val="00062DB1"/>
    <w:rsid w:val="0006452C"/>
    <w:rsid w:val="00064E0C"/>
    <w:rsid w:val="00065A06"/>
    <w:rsid w:val="00065F2F"/>
    <w:rsid w:val="00066982"/>
    <w:rsid w:val="00066F49"/>
    <w:rsid w:val="00067D9A"/>
    <w:rsid w:val="000703EF"/>
    <w:rsid w:val="00071B21"/>
    <w:rsid w:val="000721A9"/>
    <w:rsid w:val="00072B48"/>
    <w:rsid w:val="00073CA3"/>
    <w:rsid w:val="00074812"/>
    <w:rsid w:val="00075B21"/>
    <w:rsid w:val="00075DFD"/>
    <w:rsid w:val="000763F1"/>
    <w:rsid w:val="00076F5D"/>
    <w:rsid w:val="00077E81"/>
    <w:rsid w:val="00080D7E"/>
    <w:rsid w:val="000814B8"/>
    <w:rsid w:val="000828D3"/>
    <w:rsid w:val="00082C23"/>
    <w:rsid w:val="00082FB5"/>
    <w:rsid w:val="00083264"/>
    <w:rsid w:val="000849DA"/>
    <w:rsid w:val="00091AFC"/>
    <w:rsid w:val="00092845"/>
    <w:rsid w:val="00093BFA"/>
    <w:rsid w:val="00093E74"/>
    <w:rsid w:val="00093EB9"/>
    <w:rsid w:val="000943DB"/>
    <w:rsid w:val="0009517F"/>
    <w:rsid w:val="00095DC1"/>
    <w:rsid w:val="0009709B"/>
    <w:rsid w:val="00097620"/>
    <w:rsid w:val="000A0100"/>
    <w:rsid w:val="000A0590"/>
    <w:rsid w:val="000A0A23"/>
    <w:rsid w:val="000A2362"/>
    <w:rsid w:val="000A239C"/>
    <w:rsid w:val="000A4732"/>
    <w:rsid w:val="000A48E7"/>
    <w:rsid w:val="000A56A1"/>
    <w:rsid w:val="000A5731"/>
    <w:rsid w:val="000A5A3B"/>
    <w:rsid w:val="000A7F3D"/>
    <w:rsid w:val="000B2D61"/>
    <w:rsid w:val="000B329C"/>
    <w:rsid w:val="000B3504"/>
    <w:rsid w:val="000B3B91"/>
    <w:rsid w:val="000B4591"/>
    <w:rsid w:val="000B4FF9"/>
    <w:rsid w:val="000B535A"/>
    <w:rsid w:val="000B5F6F"/>
    <w:rsid w:val="000B64D1"/>
    <w:rsid w:val="000B699B"/>
    <w:rsid w:val="000B7D7A"/>
    <w:rsid w:val="000C1D2F"/>
    <w:rsid w:val="000C24BA"/>
    <w:rsid w:val="000C2D4A"/>
    <w:rsid w:val="000C4CF1"/>
    <w:rsid w:val="000C66F4"/>
    <w:rsid w:val="000C6891"/>
    <w:rsid w:val="000D0D99"/>
    <w:rsid w:val="000D1A25"/>
    <w:rsid w:val="000D2949"/>
    <w:rsid w:val="000D347D"/>
    <w:rsid w:val="000D5F27"/>
    <w:rsid w:val="000E0FC6"/>
    <w:rsid w:val="000E1988"/>
    <w:rsid w:val="000E1B23"/>
    <w:rsid w:val="000E20CD"/>
    <w:rsid w:val="000E2211"/>
    <w:rsid w:val="000E330F"/>
    <w:rsid w:val="000E3EAC"/>
    <w:rsid w:val="000E4937"/>
    <w:rsid w:val="000E4F5C"/>
    <w:rsid w:val="000E51B1"/>
    <w:rsid w:val="000E5DAF"/>
    <w:rsid w:val="000E63BD"/>
    <w:rsid w:val="000E6A1A"/>
    <w:rsid w:val="000E767A"/>
    <w:rsid w:val="000F03BB"/>
    <w:rsid w:val="000F10AD"/>
    <w:rsid w:val="000F2322"/>
    <w:rsid w:val="000F2354"/>
    <w:rsid w:val="000F3698"/>
    <w:rsid w:val="000F4B62"/>
    <w:rsid w:val="000F61AE"/>
    <w:rsid w:val="000F7E77"/>
    <w:rsid w:val="000F7F23"/>
    <w:rsid w:val="00101760"/>
    <w:rsid w:val="001024F6"/>
    <w:rsid w:val="0010314C"/>
    <w:rsid w:val="0010420B"/>
    <w:rsid w:val="00105DA5"/>
    <w:rsid w:val="00106791"/>
    <w:rsid w:val="00107413"/>
    <w:rsid w:val="001076AA"/>
    <w:rsid w:val="00107EEA"/>
    <w:rsid w:val="001100F0"/>
    <w:rsid w:val="00111BFE"/>
    <w:rsid w:val="00113053"/>
    <w:rsid w:val="00115CA0"/>
    <w:rsid w:val="00116532"/>
    <w:rsid w:val="001174CA"/>
    <w:rsid w:val="0011767E"/>
    <w:rsid w:val="001202C9"/>
    <w:rsid w:val="00120405"/>
    <w:rsid w:val="001211E2"/>
    <w:rsid w:val="0012150C"/>
    <w:rsid w:val="00121914"/>
    <w:rsid w:val="00121CFA"/>
    <w:rsid w:val="00122730"/>
    <w:rsid w:val="00122753"/>
    <w:rsid w:val="0012332B"/>
    <w:rsid w:val="00123370"/>
    <w:rsid w:val="00123ED1"/>
    <w:rsid w:val="00124565"/>
    <w:rsid w:val="00124C88"/>
    <w:rsid w:val="00124FEB"/>
    <w:rsid w:val="00125846"/>
    <w:rsid w:val="0012794D"/>
    <w:rsid w:val="00131CAF"/>
    <w:rsid w:val="00132891"/>
    <w:rsid w:val="0013509B"/>
    <w:rsid w:val="00135C38"/>
    <w:rsid w:val="00135E6C"/>
    <w:rsid w:val="00136160"/>
    <w:rsid w:val="00137461"/>
    <w:rsid w:val="001407ED"/>
    <w:rsid w:val="00140948"/>
    <w:rsid w:val="00141507"/>
    <w:rsid w:val="00141C2F"/>
    <w:rsid w:val="00141CAE"/>
    <w:rsid w:val="00141DF7"/>
    <w:rsid w:val="001424D3"/>
    <w:rsid w:val="00143F6C"/>
    <w:rsid w:val="001442FB"/>
    <w:rsid w:val="0014664B"/>
    <w:rsid w:val="00147703"/>
    <w:rsid w:val="00147AB2"/>
    <w:rsid w:val="00147D70"/>
    <w:rsid w:val="0015154F"/>
    <w:rsid w:val="0015169B"/>
    <w:rsid w:val="00151D4D"/>
    <w:rsid w:val="0015285E"/>
    <w:rsid w:val="00152C69"/>
    <w:rsid w:val="00153286"/>
    <w:rsid w:val="0015477D"/>
    <w:rsid w:val="001564E7"/>
    <w:rsid w:val="00161130"/>
    <w:rsid w:val="00163683"/>
    <w:rsid w:val="0016672E"/>
    <w:rsid w:val="00167DA7"/>
    <w:rsid w:val="00170A1A"/>
    <w:rsid w:val="00172458"/>
    <w:rsid w:val="001727F7"/>
    <w:rsid w:val="00173357"/>
    <w:rsid w:val="00173FE8"/>
    <w:rsid w:val="00174192"/>
    <w:rsid w:val="0017474D"/>
    <w:rsid w:val="00175615"/>
    <w:rsid w:val="00175CA1"/>
    <w:rsid w:val="00176E1F"/>
    <w:rsid w:val="001771CE"/>
    <w:rsid w:val="00184030"/>
    <w:rsid w:val="00184C6A"/>
    <w:rsid w:val="00186CED"/>
    <w:rsid w:val="00187494"/>
    <w:rsid w:val="0019207E"/>
    <w:rsid w:val="00192D86"/>
    <w:rsid w:val="00193460"/>
    <w:rsid w:val="00194BF6"/>
    <w:rsid w:val="001957A2"/>
    <w:rsid w:val="00195E97"/>
    <w:rsid w:val="00196B5B"/>
    <w:rsid w:val="00197859"/>
    <w:rsid w:val="001A22F2"/>
    <w:rsid w:val="001A2FDB"/>
    <w:rsid w:val="001A3DA4"/>
    <w:rsid w:val="001A3E5C"/>
    <w:rsid w:val="001A4756"/>
    <w:rsid w:val="001A5465"/>
    <w:rsid w:val="001A72FE"/>
    <w:rsid w:val="001B069E"/>
    <w:rsid w:val="001B0DBF"/>
    <w:rsid w:val="001B0F90"/>
    <w:rsid w:val="001B104A"/>
    <w:rsid w:val="001B1D90"/>
    <w:rsid w:val="001B24F4"/>
    <w:rsid w:val="001B29AA"/>
    <w:rsid w:val="001B31E7"/>
    <w:rsid w:val="001B39BD"/>
    <w:rsid w:val="001B4B40"/>
    <w:rsid w:val="001B5827"/>
    <w:rsid w:val="001B5F8E"/>
    <w:rsid w:val="001B667F"/>
    <w:rsid w:val="001B78B6"/>
    <w:rsid w:val="001C0C76"/>
    <w:rsid w:val="001C26BD"/>
    <w:rsid w:val="001C2A46"/>
    <w:rsid w:val="001C326E"/>
    <w:rsid w:val="001C40E1"/>
    <w:rsid w:val="001C4273"/>
    <w:rsid w:val="001C43B7"/>
    <w:rsid w:val="001C56FD"/>
    <w:rsid w:val="001C5D34"/>
    <w:rsid w:val="001C6324"/>
    <w:rsid w:val="001C7307"/>
    <w:rsid w:val="001C775C"/>
    <w:rsid w:val="001D0B99"/>
    <w:rsid w:val="001D2A04"/>
    <w:rsid w:val="001D33A3"/>
    <w:rsid w:val="001D5691"/>
    <w:rsid w:val="001E225A"/>
    <w:rsid w:val="001E2824"/>
    <w:rsid w:val="001E29E7"/>
    <w:rsid w:val="001E77CA"/>
    <w:rsid w:val="001F0D69"/>
    <w:rsid w:val="001F1825"/>
    <w:rsid w:val="001F29E7"/>
    <w:rsid w:val="001F57EA"/>
    <w:rsid w:val="001F5E5C"/>
    <w:rsid w:val="001F6B07"/>
    <w:rsid w:val="00203895"/>
    <w:rsid w:val="00203CEA"/>
    <w:rsid w:val="00204EDA"/>
    <w:rsid w:val="00205267"/>
    <w:rsid w:val="00206FA7"/>
    <w:rsid w:val="00206FBB"/>
    <w:rsid w:val="00207297"/>
    <w:rsid w:val="00207384"/>
    <w:rsid w:val="00210D5B"/>
    <w:rsid w:val="0021149E"/>
    <w:rsid w:val="00211ACA"/>
    <w:rsid w:val="00211B81"/>
    <w:rsid w:val="002122C6"/>
    <w:rsid w:val="002136BE"/>
    <w:rsid w:val="00214500"/>
    <w:rsid w:val="00214B3B"/>
    <w:rsid w:val="002155A9"/>
    <w:rsid w:val="0021593E"/>
    <w:rsid w:val="00216C23"/>
    <w:rsid w:val="002178A9"/>
    <w:rsid w:val="00217BFD"/>
    <w:rsid w:val="00217F1B"/>
    <w:rsid w:val="00221316"/>
    <w:rsid w:val="0022140F"/>
    <w:rsid w:val="0022246E"/>
    <w:rsid w:val="002229C5"/>
    <w:rsid w:val="00222EC6"/>
    <w:rsid w:val="00222F53"/>
    <w:rsid w:val="00224B5D"/>
    <w:rsid w:val="002259D9"/>
    <w:rsid w:val="00225EB6"/>
    <w:rsid w:val="00226780"/>
    <w:rsid w:val="00226DEE"/>
    <w:rsid w:val="002270C9"/>
    <w:rsid w:val="00227BFE"/>
    <w:rsid w:val="002321E9"/>
    <w:rsid w:val="00233888"/>
    <w:rsid w:val="002349CA"/>
    <w:rsid w:val="002359F7"/>
    <w:rsid w:val="002368E6"/>
    <w:rsid w:val="0023769C"/>
    <w:rsid w:val="002422CF"/>
    <w:rsid w:val="00243423"/>
    <w:rsid w:val="00243B00"/>
    <w:rsid w:val="00245AB7"/>
    <w:rsid w:val="00245ABC"/>
    <w:rsid w:val="002515CE"/>
    <w:rsid w:val="00251A47"/>
    <w:rsid w:val="00251E7E"/>
    <w:rsid w:val="00254E1F"/>
    <w:rsid w:val="00255D8F"/>
    <w:rsid w:val="00255E55"/>
    <w:rsid w:val="00261293"/>
    <w:rsid w:val="002620AA"/>
    <w:rsid w:val="00265CD0"/>
    <w:rsid w:val="002667B4"/>
    <w:rsid w:val="0027286A"/>
    <w:rsid w:val="00273286"/>
    <w:rsid w:val="00275AEE"/>
    <w:rsid w:val="00276550"/>
    <w:rsid w:val="00276B6D"/>
    <w:rsid w:val="002771AE"/>
    <w:rsid w:val="00277470"/>
    <w:rsid w:val="00280371"/>
    <w:rsid w:val="00281CCD"/>
    <w:rsid w:val="00281D9E"/>
    <w:rsid w:val="0028308F"/>
    <w:rsid w:val="002834C0"/>
    <w:rsid w:val="002836F7"/>
    <w:rsid w:val="002847A0"/>
    <w:rsid w:val="00284CFB"/>
    <w:rsid w:val="00284E09"/>
    <w:rsid w:val="002854BF"/>
    <w:rsid w:val="00285684"/>
    <w:rsid w:val="0028578E"/>
    <w:rsid w:val="002861A3"/>
    <w:rsid w:val="00287237"/>
    <w:rsid w:val="00287EB1"/>
    <w:rsid w:val="0029008D"/>
    <w:rsid w:val="002908FD"/>
    <w:rsid w:val="00293DB9"/>
    <w:rsid w:val="00294A8A"/>
    <w:rsid w:val="00294D66"/>
    <w:rsid w:val="00295E8E"/>
    <w:rsid w:val="0029679A"/>
    <w:rsid w:val="002973ED"/>
    <w:rsid w:val="00297969"/>
    <w:rsid w:val="002A150A"/>
    <w:rsid w:val="002A1688"/>
    <w:rsid w:val="002A30DE"/>
    <w:rsid w:val="002A3B62"/>
    <w:rsid w:val="002A4FCD"/>
    <w:rsid w:val="002A4FED"/>
    <w:rsid w:val="002A5D13"/>
    <w:rsid w:val="002A6A52"/>
    <w:rsid w:val="002A79F5"/>
    <w:rsid w:val="002A7E17"/>
    <w:rsid w:val="002B1A5B"/>
    <w:rsid w:val="002B2B40"/>
    <w:rsid w:val="002B3E80"/>
    <w:rsid w:val="002B42AA"/>
    <w:rsid w:val="002B4BD9"/>
    <w:rsid w:val="002B5050"/>
    <w:rsid w:val="002B6283"/>
    <w:rsid w:val="002C0CAE"/>
    <w:rsid w:val="002C11E1"/>
    <w:rsid w:val="002C13A0"/>
    <w:rsid w:val="002C1FC3"/>
    <w:rsid w:val="002C3918"/>
    <w:rsid w:val="002C3B15"/>
    <w:rsid w:val="002C64C0"/>
    <w:rsid w:val="002C7EF7"/>
    <w:rsid w:val="002D02CD"/>
    <w:rsid w:val="002D0C2D"/>
    <w:rsid w:val="002D15EE"/>
    <w:rsid w:val="002D1B06"/>
    <w:rsid w:val="002D262F"/>
    <w:rsid w:val="002D63E0"/>
    <w:rsid w:val="002E006E"/>
    <w:rsid w:val="002E057F"/>
    <w:rsid w:val="002E0F83"/>
    <w:rsid w:val="002E1474"/>
    <w:rsid w:val="002E381A"/>
    <w:rsid w:val="002E509E"/>
    <w:rsid w:val="002E57E9"/>
    <w:rsid w:val="002E6814"/>
    <w:rsid w:val="002E7867"/>
    <w:rsid w:val="002E7922"/>
    <w:rsid w:val="002E7C91"/>
    <w:rsid w:val="002F09A8"/>
    <w:rsid w:val="002F1896"/>
    <w:rsid w:val="002F37F7"/>
    <w:rsid w:val="002F3BA9"/>
    <w:rsid w:val="002F402A"/>
    <w:rsid w:val="002F4B84"/>
    <w:rsid w:val="002F5B7F"/>
    <w:rsid w:val="002F6C43"/>
    <w:rsid w:val="002F71DE"/>
    <w:rsid w:val="002F7A0F"/>
    <w:rsid w:val="003006BF"/>
    <w:rsid w:val="00301758"/>
    <w:rsid w:val="00302021"/>
    <w:rsid w:val="00303FDF"/>
    <w:rsid w:val="00304021"/>
    <w:rsid w:val="00305174"/>
    <w:rsid w:val="0030781E"/>
    <w:rsid w:val="0031066B"/>
    <w:rsid w:val="00310A96"/>
    <w:rsid w:val="003111B5"/>
    <w:rsid w:val="0031185E"/>
    <w:rsid w:val="00311F3E"/>
    <w:rsid w:val="00312701"/>
    <w:rsid w:val="003130BD"/>
    <w:rsid w:val="003137C5"/>
    <w:rsid w:val="00314156"/>
    <w:rsid w:val="003142E6"/>
    <w:rsid w:val="00314694"/>
    <w:rsid w:val="00316DFE"/>
    <w:rsid w:val="003175E1"/>
    <w:rsid w:val="00317968"/>
    <w:rsid w:val="00317E13"/>
    <w:rsid w:val="0032124C"/>
    <w:rsid w:val="00322370"/>
    <w:rsid w:val="003230A3"/>
    <w:rsid w:val="0032325F"/>
    <w:rsid w:val="0032403E"/>
    <w:rsid w:val="0032480C"/>
    <w:rsid w:val="00325B08"/>
    <w:rsid w:val="00325D82"/>
    <w:rsid w:val="00326C9B"/>
    <w:rsid w:val="0032752F"/>
    <w:rsid w:val="0032756F"/>
    <w:rsid w:val="003302C5"/>
    <w:rsid w:val="00330E60"/>
    <w:rsid w:val="00333752"/>
    <w:rsid w:val="0033379C"/>
    <w:rsid w:val="00337223"/>
    <w:rsid w:val="00337361"/>
    <w:rsid w:val="00337FF2"/>
    <w:rsid w:val="0034140C"/>
    <w:rsid w:val="00341E4B"/>
    <w:rsid w:val="00342214"/>
    <w:rsid w:val="00342B1C"/>
    <w:rsid w:val="00342D95"/>
    <w:rsid w:val="00342E1F"/>
    <w:rsid w:val="00345EF6"/>
    <w:rsid w:val="00346E69"/>
    <w:rsid w:val="00347120"/>
    <w:rsid w:val="003506DB"/>
    <w:rsid w:val="003517B0"/>
    <w:rsid w:val="00351FD6"/>
    <w:rsid w:val="003530BC"/>
    <w:rsid w:val="003559E5"/>
    <w:rsid w:val="00357C2F"/>
    <w:rsid w:val="003612DA"/>
    <w:rsid w:val="003617C6"/>
    <w:rsid w:val="003618CC"/>
    <w:rsid w:val="00362419"/>
    <w:rsid w:val="00362509"/>
    <w:rsid w:val="0036397F"/>
    <w:rsid w:val="00364265"/>
    <w:rsid w:val="00365B2E"/>
    <w:rsid w:val="003701F2"/>
    <w:rsid w:val="003725ED"/>
    <w:rsid w:val="00372FAA"/>
    <w:rsid w:val="0037367D"/>
    <w:rsid w:val="00373B4A"/>
    <w:rsid w:val="00373BAA"/>
    <w:rsid w:val="00373DF0"/>
    <w:rsid w:val="00373ED6"/>
    <w:rsid w:val="003740E8"/>
    <w:rsid w:val="003745C7"/>
    <w:rsid w:val="00374D67"/>
    <w:rsid w:val="00374E77"/>
    <w:rsid w:val="00375013"/>
    <w:rsid w:val="00375832"/>
    <w:rsid w:val="003802AC"/>
    <w:rsid w:val="00383868"/>
    <w:rsid w:val="00385DBB"/>
    <w:rsid w:val="00386241"/>
    <w:rsid w:val="00386FA4"/>
    <w:rsid w:val="00387D5A"/>
    <w:rsid w:val="00390D66"/>
    <w:rsid w:val="00390F85"/>
    <w:rsid w:val="0039123B"/>
    <w:rsid w:val="00391677"/>
    <w:rsid w:val="00391E91"/>
    <w:rsid w:val="00392207"/>
    <w:rsid w:val="00394799"/>
    <w:rsid w:val="00395AE7"/>
    <w:rsid w:val="00395FE2"/>
    <w:rsid w:val="003969D3"/>
    <w:rsid w:val="003970EE"/>
    <w:rsid w:val="003A13E1"/>
    <w:rsid w:val="003A2AB5"/>
    <w:rsid w:val="003A2EE3"/>
    <w:rsid w:val="003A3413"/>
    <w:rsid w:val="003A3C1E"/>
    <w:rsid w:val="003A5070"/>
    <w:rsid w:val="003A5550"/>
    <w:rsid w:val="003B0ECC"/>
    <w:rsid w:val="003B2684"/>
    <w:rsid w:val="003B2F48"/>
    <w:rsid w:val="003B31A4"/>
    <w:rsid w:val="003B416F"/>
    <w:rsid w:val="003B5362"/>
    <w:rsid w:val="003B5546"/>
    <w:rsid w:val="003B6B1A"/>
    <w:rsid w:val="003B6CDB"/>
    <w:rsid w:val="003B7776"/>
    <w:rsid w:val="003C0040"/>
    <w:rsid w:val="003C0957"/>
    <w:rsid w:val="003C1DEC"/>
    <w:rsid w:val="003C394B"/>
    <w:rsid w:val="003C3B93"/>
    <w:rsid w:val="003C3BB4"/>
    <w:rsid w:val="003C3F5A"/>
    <w:rsid w:val="003C6C32"/>
    <w:rsid w:val="003C7207"/>
    <w:rsid w:val="003D0645"/>
    <w:rsid w:val="003D0915"/>
    <w:rsid w:val="003D0F0B"/>
    <w:rsid w:val="003D12FC"/>
    <w:rsid w:val="003D21FE"/>
    <w:rsid w:val="003D39E7"/>
    <w:rsid w:val="003D3B04"/>
    <w:rsid w:val="003D490A"/>
    <w:rsid w:val="003D4B44"/>
    <w:rsid w:val="003D52B5"/>
    <w:rsid w:val="003D6722"/>
    <w:rsid w:val="003D6BCF"/>
    <w:rsid w:val="003D7F06"/>
    <w:rsid w:val="003E18EE"/>
    <w:rsid w:val="003E236A"/>
    <w:rsid w:val="003E3659"/>
    <w:rsid w:val="003E43AA"/>
    <w:rsid w:val="003E486A"/>
    <w:rsid w:val="003E4F75"/>
    <w:rsid w:val="003E5268"/>
    <w:rsid w:val="003E5736"/>
    <w:rsid w:val="003E5D3F"/>
    <w:rsid w:val="003E6427"/>
    <w:rsid w:val="003F0221"/>
    <w:rsid w:val="003F1DC0"/>
    <w:rsid w:val="003F26D8"/>
    <w:rsid w:val="003F44BD"/>
    <w:rsid w:val="003F5485"/>
    <w:rsid w:val="003F57C2"/>
    <w:rsid w:val="003F5ECC"/>
    <w:rsid w:val="003F665E"/>
    <w:rsid w:val="003F750F"/>
    <w:rsid w:val="003F77F9"/>
    <w:rsid w:val="00402ED8"/>
    <w:rsid w:val="00403C42"/>
    <w:rsid w:val="00405320"/>
    <w:rsid w:val="004054EC"/>
    <w:rsid w:val="00405553"/>
    <w:rsid w:val="004056E6"/>
    <w:rsid w:val="004064AE"/>
    <w:rsid w:val="00411FF7"/>
    <w:rsid w:val="00413269"/>
    <w:rsid w:val="00414C9C"/>
    <w:rsid w:val="004153C7"/>
    <w:rsid w:val="00415730"/>
    <w:rsid w:val="00417614"/>
    <w:rsid w:val="00422367"/>
    <w:rsid w:val="004225B5"/>
    <w:rsid w:val="00423971"/>
    <w:rsid w:val="00427295"/>
    <w:rsid w:val="00430229"/>
    <w:rsid w:val="00431863"/>
    <w:rsid w:val="00432297"/>
    <w:rsid w:val="00433902"/>
    <w:rsid w:val="00433C43"/>
    <w:rsid w:val="00434854"/>
    <w:rsid w:val="00434DA9"/>
    <w:rsid w:val="004356E0"/>
    <w:rsid w:val="00437AD6"/>
    <w:rsid w:val="0044000D"/>
    <w:rsid w:val="00440FA9"/>
    <w:rsid w:val="00441057"/>
    <w:rsid w:val="0044150A"/>
    <w:rsid w:val="00443471"/>
    <w:rsid w:val="00443DDA"/>
    <w:rsid w:val="004504BF"/>
    <w:rsid w:val="00450611"/>
    <w:rsid w:val="004515B4"/>
    <w:rsid w:val="004529F0"/>
    <w:rsid w:val="00453DDA"/>
    <w:rsid w:val="00453FB7"/>
    <w:rsid w:val="0045537E"/>
    <w:rsid w:val="00456B09"/>
    <w:rsid w:val="00457296"/>
    <w:rsid w:val="00460CE3"/>
    <w:rsid w:val="00461E01"/>
    <w:rsid w:val="00464DDA"/>
    <w:rsid w:val="00465ACD"/>
    <w:rsid w:val="00466DC0"/>
    <w:rsid w:val="004701B3"/>
    <w:rsid w:val="00470C3A"/>
    <w:rsid w:val="00471015"/>
    <w:rsid w:val="00474751"/>
    <w:rsid w:val="004764C5"/>
    <w:rsid w:val="00477067"/>
    <w:rsid w:val="00477292"/>
    <w:rsid w:val="00477D65"/>
    <w:rsid w:val="00477DC3"/>
    <w:rsid w:val="00481A6D"/>
    <w:rsid w:val="00482358"/>
    <w:rsid w:val="00483D1D"/>
    <w:rsid w:val="00483F2C"/>
    <w:rsid w:val="0048401A"/>
    <w:rsid w:val="0048472E"/>
    <w:rsid w:val="004850E5"/>
    <w:rsid w:val="00485E2B"/>
    <w:rsid w:val="00486160"/>
    <w:rsid w:val="00486A7F"/>
    <w:rsid w:val="00487208"/>
    <w:rsid w:val="00487BCE"/>
    <w:rsid w:val="00491150"/>
    <w:rsid w:val="0049328D"/>
    <w:rsid w:val="00494DED"/>
    <w:rsid w:val="004969AF"/>
    <w:rsid w:val="00496BA3"/>
    <w:rsid w:val="00497782"/>
    <w:rsid w:val="00497855"/>
    <w:rsid w:val="00497972"/>
    <w:rsid w:val="00497A54"/>
    <w:rsid w:val="004A0343"/>
    <w:rsid w:val="004A0B16"/>
    <w:rsid w:val="004A1805"/>
    <w:rsid w:val="004A362E"/>
    <w:rsid w:val="004A53D5"/>
    <w:rsid w:val="004A57EE"/>
    <w:rsid w:val="004A5B90"/>
    <w:rsid w:val="004B0F2E"/>
    <w:rsid w:val="004B155F"/>
    <w:rsid w:val="004B220C"/>
    <w:rsid w:val="004B3F6C"/>
    <w:rsid w:val="004B4353"/>
    <w:rsid w:val="004B5018"/>
    <w:rsid w:val="004B67F9"/>
    <w:rsid w:val="004B6C96"/>
    <w:rsid w:val="004C00CC"/>
    <w:rsid w:val="004C1A06"/>
    <w:rsid w:val="004C2F65"/>
    <w:rsid w:val="004C323D"/>
    <w:rsid w:val="004C3494"/>
    <w:rsid w:val="004C6D42"/>
    <w:rsid w:val="004C715B"/>
    <w:rsid w:val="004D049A"/>
    <w:rsid w:val="004D22C0"/>
    <w:rsid w:val="004D3339"/>
    <w:rsid w:val="004D363E"/>
    <w:rsid w:val="004D3C89"/>
    <w:rsid w:val="004D41D6"/>
    <w:rsid w:val="004D4DF6"/>
    <w:rsid w:val="004D68F7"/>
    <w:rsid w:val="004D6B81"/>
    <w:rsid w:val="004E0E66"/>
    <w:rsid w:val="004E1ACC"/>
    <w:rsid w:val="004E1C79"/>
    <w:rsid w:val="004E1FC4"/>
    <w:rsid w:val="004E2597"/>
    <w:rsid w:val="004E3D4F"/>
    <w:rsid w:val="004E44E4"/>
    <w:rsid w:val="004E4694"/>
    <w:rsid w:val="004E5110"/>
    <w:rsid w:val="004F03D7"/>
    <w:rsid w:val="004F040B"/>
    <w:rsid w:val="004F1B9E"/>
    <w:rsid w:val="004F1D6C"/>
    <w:rsid w:val="004F2370"/>
    <w:rsid w:val="004F449E"/>
    <w:rsid w:val="004F7E8E"/>
    <w:rsid w:val="0050150A"/>
    <w:rsid w:val="00501B34"/>
    <w:rsid w:val="005028C2"/>
    <w:rsid w:val="00502C3B"/>
    <w:rsid w:val="005043CA"/>
    <w:rsid w:val="005061DF"/>
    <w:rsid w:val="00506CBD"/>
    <w:rsid w:val="00507914"/>
    <w:rsid w:val="00507B72"/>
    <w:rsid w:val="00513878"/>
    <w:rsid w:val="005145BC"/>
    <w:rsid w:val="00515D37"/>
    <w:rsid w:val="0051789A"/>
    <w:rsid w:val="00522794"/>
    <w:rsid w:val="0052422A"/>
    <w:rsid w:val="00524657"/>
    <w:rsid w:val="00525E12"/>
    <w:rsid w:val="00525FEA"/>
    <w:rsid w:val="00526E11"/>
    <w:rsid w:val="00530F58"/>
    <w:rsid w:val="00531DD3"/>
    <w:rsid w:val="0053389F"/>
    <w:rsid w:val="0053582A"/>
    <w:rsid w:val="00540CA9"/>
    <w:rsid w:val="005427EF"/>
    <w:rsid w:val="00542D90"/>
    <w:rsid w:val="0054306B"/>
    <w:rsid w:val="0054510B"/>
    <w:rsid w:val="00545A88"/>
    <w:rsid w:val="00545B68"/>
    <w:rsid w:val="00546677"/>
    <w:rsid w:val="00546F20"/>
    <w:rsid w:val="00547287"/>
    <w:rsid w:val="00552A12"/>
    <w:rsid w:val="00553CC3"/>
    <w:rsid w:val="005554D6"/>
    <w:rsid w:val="005577CD"/>
    <w:rsid w:val="00560C86"/>
    <w:rsid w:val="00562184"/>
    <w:rsid w:val="0056267A"/>
    <w:rsid w:val="005629A7"/>
    <w:rsid w:val="00562BBB"/>
    <w:rsid w:val="00562D2E"/>
    <w:rsid w:val="005663BB"/>
    <w:rsid w:val="0056777D"/>
    <w:rsid w:val="005711A4"/>
    <w:rsid w:val="00571C88"/>
    <w:rsid w:val="0057248F"/>
    <w:rsid w:val="005731B2"/>
    <w:rsid w:val="005736B6"/>
    <w:rsid w:val="005737CF"/>
    <w:rsid w:val="00573E7A"/>
    <w:rsid w:val="00576174"/>
    <w:rsid w:val="0057691E"/>
    <w:rsid w:val="00577E9F"/>
    <w:rsid w:val="00582CE2"/>
    <w:rsid w:val="00583817"/>
    <w:rsid w:val="0058442E"/>
    <w:rsid w:val="005866C1"/>
    <w:rsid w:val="00586A1C"/>
    <w:rsid w:val="00587777"/>
    <w:rsid w:val="00591A03"/>
    <w:rsid w:val="005928AD"/>
    <w:rsid w:val="005928CC"/>
    <w:rsid w:val="005931F0"/>
    <w:rsid w:val="005943B3"/>
    <w:rsid w:val="00595259"/>
    <w:rsid w:val="005962E7"/>
    <w:rsid w:val="00596357"/>
    <w:rsid w:val="00597374"/>
    <w:rsid w:val="005A0252"/>
    <w:rsid w:val="005A0FF2"/>
    <w:rsid w:val="005A114C"/>
    <w:rsid w:val="005A1D74"/>
    <w:rsid w:val="005A352E"/>
    <w:rsid w:val="005A3EF1"/>
    <w:rsid w:val="005A59FD"/>
    <w:rsid w:val="005A5CA7"/>
    <w:rsid w:val="005A67F8"/>
    <w:rsid w:val="005A7E19"/>
    <w:rsid w:val="005B0C9B"/>
    <w:rsid w:val="005B2052"/>
    <w:rsid w:val="005B2B1E"/>
    <w:rsid w:val="005B64F7"/>
    <w:rsid w:val="005B752A"/>
    <w:rsid w:val="005C0B9A"/>
    <w:rsid w:val="005C1E7A"/>
    <w:rsid w:val="005C28A1"/>
    <w:rsid w:val="005C31EE"/>
    <w:rsid w:val="005C36B6"/>
    <w:rsid w:val="005C42EC"/>
    <w:rsid w:val="005C4419"/>
    <w:rsid w:val="005C451E"/>
    <w:rsid w:val="005C4BFF"/>
    <w:rsid w:val="005C5397"/>
    <w:rsid w:val="005C6BD3"/>
    <w:rsid w:val="005C6F7C"/>
    <w:rsid w:val="005C7923"/>
    <w:rsid w:val="005D028D"/>
    <w:rsid w:val="005D0EE2"/>
    <w:rsid w:val="005D2123"/>
    <w:rsid w:val="005D25C5"/>
    <w:rsid w:val="005D2B12"/>
    <w:rsid w:val="005D45AF"/>
    <w:rsid w:val="005D5161"/>
    <w:rsid w:val="005D5BB7"/>
    <w:rsid w:val="005D6881"/>
    <w:rsid w:val="005D6AAD"/>
    <w:rsid w:val="005E141F"/>
    <w:rsid w:val="005E18BC"/>
    <w:rsid w:val="005E1A4D"/>
    <w:rsid w:val="005E1A73"/>
    <w:rsid w:val="005E2D07"/>
    <w:rsid w:val="005E4866"/>
    <w:rsid w:val="005E57AF"/>
    <w:rsid w:val="005E5DF2"/>
    <w:rsid w:val="005E69BE"/>
    <w:rsid w:val="005E7B84"/>
    <w:rsid w:val="005F29FD"/>
    <w:rsid w:val="005F5864"/>
    <w:rsid w:val="005F6CA3"/>
    <w:rsid w:val="005F7649"/>
    <w:rsid w:val="00600ECF"/>
    <w:rsid w:val="00604E3A"/>
    <w:rsid w:val="006056C5"/>
    <w:rsid w:val="0060720B"/>
    <w:rsid w:val="0060769F"/>
    <w:rsid w:val="006078FB"/>
    <w:rsid w:val="006100B1"/>
    <w:rsid w:val="00611473"/>
    <w:rsid w:val="0061411B"/>
    <w:rsid w:val="00616185"/>
    <w:rsid w:val="006168C7"/>
    <w:rsid w:val="0061742F"/>
    <w:rsid w:val="00620CCF"/>
    <w:rsid w:val="006211B1"/>
    <w:rsid w:val="00622267"/>
    <w:rsid w:val="00622FD1"/>
    <w:rsid w:val="00623866"/>
    <w:rsid w:val="00623A34"/>
    <w:rsid w:val="00624802"/>
    <w:rsid w:val="00626093"/>
    <w:rsid w:val="00627158"/>
    <w:rsid w:val="00630042"/>
    <w:rsid w:val="00630735"/>
    <w:rsid w:val="00630DCD"/>
    <w:rsid w:val="00631217"/>
    <w:rsid w:val="00633B6D"/>
    <w:rsid w:val="006346BD"/>
    <w:rsid w:val="00640AC7"/>
    <w:rsid w:val="00640F46"/>
    <w:rsid w:val="006429EC"/>
    <w:rsid w:val="006433A9"/>
    <w:rsid w:val="00644808"/>
    <w:rsid w:val="006462B6"/>
    <w:rsid w:val="00646AFF"/>
    <w:rsid w:val="00647EEE"/>
    <w:rsid w:val="00650F97"/>
    <w:rsid w:val="006513D5"/>
    <w:rsid w:val="006526CD"/>
    <w:rsid w:val="00652761"/>
    <w:rsid w:val="006537C4"/>
    <w:rsid w:val="006547F5"/>
    <w:rsid w:val="00654A29"/>
    <w:rsid w:val="0065728F"/>
    <w:rsid w:val="006577C7"/>
    <w:rsid w:val="00657C54"/>
    <w:rsid w:val="0066038B"/>
    <w:rsid w:val="0066170F"/>
    <w:rsid w:val="006624C9"/>
    <w:rsid w:val="006646CC"/>
    <w:rsid w:val="006661A6"/>
    <w:rsid w:val="00670719"/>
    <w:rsid w:val="00670CF0"/>
    <w:rsid w:val="00671A3C"/>
    <w:rsid w:val="00672D0F"/>
    <w:rsid w:val="00673CE2"/>
    <w:rsid w:val="00674911"/>
    <w:rsid w:val="006749FD"/>
    <w:rsid w:val="00675856"/>
    <w:rsid w:val="006777DC"/>
    <w:rsid w:val="006808E9"/>
    <w:rsid w:val="00681E8A"/>
    <w:rsid w:val="00681F94"/>
    <w:rsid w:val="00684914"/>
    <w:rsid w:val="006853D9"/>
    <w:rsid w:val="00685477"/>
    <w:rsid w:val="00685E3B"/>
    <w:rsid w:val="00685EA5"/>
    <w:rsid w:val="0068608A"/>
    <w:rsid w:val="00687303"/>
    <w:rsid w:val="0068753F"/>
    <w:rsid w:val="006875F8"/>
    <w:rsid w:val="006913DE"/>
    <w:rsid w:val="0069175C"/>
    <w:rsid w:val="00692948"/>
    <w:rsid w:val="00692D00"/>
    <w:rsid w:val="0069364F"/>
    <w:rsid w:val="0069376C"/>
    <w:rsid w:val="00693CB8"/>
    <w:rsid w:val="0069455A"/>
    <w:rsid w:val="00694E16"/>
    <w:rsid w:val="00694E7B"/>
    <w:rsid w:val="00694F89"/>
    <w:rsid w:val="006958C3"/>
    <w:rsid w:val="00696BD8"/>
    <w:rsid w:val="00697B50"/>
    <w:rsid w:val="006A03AF"/>
    <w:rsid w:val="006A4AF1"/>
    <w:rsid w:val="006A4D6E"/>
    <w:rsid w:val="006A53AC"/>
    <w:rsid w:val="006A63EE"/>
    <w:rsid w:val="006A71AE"/>
    <w:rsid w:val="006B3107"/>
    <w:rsid w:val="006B4DF9"/>
    <w:rsid w:val="006B61DE"/>
    <w:rsid w:val="006C0363"/>
    <w:rsid w:val="006C06B3"/>
    <w:rsid w:val="006C06D3"/>
    <w:rsid w:val="006C18CB"/>
    <w:rsid w:val="006C1A8C"/>
    <w:rsid w:val="006C21C9"/>
    <w:rsid w:val="006C263F"/>
    <w:rsid w:val="006C2B8C"/>
    <w:rsid w:val="006C3E30"/>
    <w:rsid w:val="006C4737"/>
    <w:rsid w:val="006C6024"/>
    <w:rsid w:val="006C6703"/>
    <w:rsid w:val="006C71DF"/>
    <w:rsid w:val="006C7392"/>
    <w:rsid w:val="006C752C"/>
    <w:rsid w:val="006C7F02"/>
    <w:rsid w:val="006D2117"/>
    <w:rsid w:val="006D2D3A"/>
    <w:rsid w:val="006D388C"/>
    <w:rsid w:val="006D5869"/>
    <w:rsid w:val="006D58CB"/>
    <w:rsid w:val="006D5F1A"/>
    <w:rsid w:val="006E17E6"/>
    <w:rsid w:val="006E2C21"/>
    <w:rsid w:val="006E2C68"/>
    <w:rsid w:val="006E2CA3"/>
    <w:rsid w:val="006E318A"/>
    <w:rsid w:val="006E598C"/>
    <w:rsid w:val="006E6D2C"/>
    <w:rsid w:val="006F02A6"/>
    <w:rsid w:val="006F04D8"/>
    <w:rsid w:val="006F160B"/>
    <w:rsid w:val="006F1BC2"/>
    <w:rsid w:val="006F2678"/>
    <w:rsid w:val="006F3E87"/>
    <w:rsid w:val="006F5BA6"/>
    <w:rsid w:val="006F68D8"/>
    <w:rsid w:val="0070033A"/>
    <w:rsid w:val="00700C46"/>
    <w:rsid w:val="007026C1"/>
    <w:rsid w:val="00704099"/>
    <w:rsid w:val="00704128"/>
    <w:rsid w:val="0070450C"/>
    <w:rsid w:val="0070691C"/>
    <w:rsid w:val="007075E4"/>
    <w:rsid w:val="0071048D"/>
    <w:rsid w:val="007108CB"/>
    <w:rsid w:val="0071131A"/>
    <w:rsid w:val="00711781"/>
    <w:rsid w:val="00713060"/>
    <w:rsid w:val="0071318D"/>
    <w:rsid w:val="0071416F"/>
    <w:rsid w:val="007150A3"/>
    <w:rsid w:val="00715697"/>
    <w:rsid w:val="007168B0"/>
    <w:rsid w:val="007203AC"/>
    <w:rsid w:val="0072093D"/>
    <w:rsid w:val="00721056"/>
    <w:rsid w:val="00721732"/>
    <w:rsid w:val="00721930"/>
    <w:rsid w:val="0072260D"/>
    <w:rsid w:val="007228F2"/>
    <w:rsid w:val="007242B2"/>
    <w:rsid w:val="0072438E"/>
    <w:rsid w:val="00724AB0"/>
    <w:rsid w:val="00726983"/>
    <w:rsid w:val="00730FBB"/>
    <w:rsid w:val="00731A14"/>
    <w:rsid w:val="0073242E"/>
    <w:rsid w:val="0073490A"/>
    <w:rsid w:val="00735E03"/>
    <w:rsid w:val="0073693B"/>
    <w:rsid w:val="00740F88"/>
    <w:rsid w:val="00742D09"/>
    <w:rsid w:val="00743087"/>
    <w:rsid w:val="0074502B"/>
    <w:rsid w:val="0074527A"/>
    <w:rsid w:val="00747063"/>
    <w:rsid w:val="00750B50"/>
    <w:rsid w:val="00753819"/>
    <w:rsid w:val="00754954"/>
    <w:rsid w:val="00755D16"/>
    <w:rsid w:val="00757242"/>
    <w:rsid w:val="00757CA7"/>
    <w:rsid w:val="00760548"/>
    <w:rsid w:val="007618B4"/>
    <w:rsid w:val="007619EC"/>
    <w:rsid w:val="00761F55"/>
    <w:rsid w:val="00763D01"/>
    <w:rsid w:val="00764F12"/>
    <w:rsid w:val="007666C1"/>
    <w:rsid w:val="00766850"/>
    <w:rsid w:val="00767F63"/>
    <w:rsid w:val="00770737"/>
    <w:rsid w:val="007712F9"/>
    <w:rsid w:val="00771605"/>
    <w:rsid w:val="00772594"/>
    <w:rsid w:val="00772AB1"/>
    <w:rsid w:val="007739B1"/>
    <w:rsid w:val="0077602B"/>
    <w:rsid w:val="007765E3"/>
    <w:rsid w:val="00776AFA"/>
    <w:rsid w:val="007777D8"/>
    <w:rsid w:val="007778A7"/>
    <w:rsid w:val="007805BA"/>
    <w:rsid w:val="00781421"/>
    <w:rsid w:val="00783B6A"/>
    <w:rsid w:val="00784441"/>
    <w:rsid w:val="00784896"/>
    <w:rsid w:val="00784F17"/>
    <w:rsid w:val="00786920"/>
    <w:rsid w:val="00787027"/>
    <w:rsid w:val="007874DD"/>
    <w:rsid w:val="00791196"/>
    <w:rsid w:val="00791220"/>
    <w:rsid w:val="00792743"/>
    <w:rsid w:val="007932D3"/>
    <w:rsid w:val="00793728"/>
    <w:rsid w:val="0079406B"/>
    <w:rsid w:val="0079415B"/>
    <w:rsid w:val="007946FE"/>
    <w:rsid w:val="0079645F"/>
    <w:rsid w:val="0079683C"/>
    <w:rsid w:val="00796E80"/>
    <w:rsid w:val="0079737E"/>
    <w:rsid w:val="007979A5"/>
    <w:rsid w:val="00797E7C"/>
    <w:rsid w:val="007A14F8"/>
    <w:rsid w:val="007A166E"/>
    <w:rsid w:val="007A308B"/>
    <w:rsid w:val="007A5A4B"/>
    <w:rsid w:val="007B163B"/>
    <w:rsid w:val="007B1979"/>
    <w:rsid w:val="007B2431"/>
    <w:rsid w:val="007B3CDB"/>
    <w:rsid w:val="007B3E54"/>
    <w:rsid w:val="007B44C5"/>
    <w:rsid w:val="007B6840"/>
    <w:rsid w:val="007B7927"/>
    <w:rsid w:val="007C04AE"/>
    <w:rsid w:val="007C14D0"/>
    <w:rsid w:val="007C4548"/>
    <w:rsid w:val="007C4643"/>
    <w:rsid w:val="007C7300"/>
    <w:rsid w:val="007D1B95"/>
    <w:rsid w:val="007D2BF7"/>
    <w:rsid w:val="007D30BA"/>
    <w:rsid w:val="007D317C"/>
    <w:rsid w:val="007D3312"/>
    <w:rsid w:val="007D3749"/>
    <w:rsid w:val="007D3C7D"/>
    <w:rsid w:val="007D3CE4"/>
    <w:rsid w:val="007D5951"/>
    <w:rsid w:val="007D698D"/>
    <w:rsid w:val="007D709C"/>
    <w:rsid w:val="007D772D"/>
    <w:rsid w:val="007D77D6"/>
    <w:rsid w:val="007D7B4E"/>
    <w:rsid w:val="007E11F0"/>
    <w:rsid w:val="007E1DFB"/>
    <w:rsid w:val="007E1E94"/>
    <w:rsid w:val="007E3970"/>
    <w:rsid w:val="007E4148"/>
    <w:rsid w:val="007E4C44"/>
    <w:rsid w:val="007E5925"/>
    <w:rsid w:val="007E6F19"/>
    <w:rsid w:val="007F1744"/>
    <w:rsid w:val="007F1FA1"/>
    <w:rsid w:val="007F1FEE"/>
    <w:rsid w:val="007F26C7"/>
    <w:rsid w:val="007F28E4"/>
    <w:rsid w:val="007F2B61"/>
    <w:rsid w:val="007F49DA"/>
    <w:rsid w:val="007F5E60"/>
    <w:rsid w:val="007F6736"/>
    <w:rsid w:val="007F6AEE"/>
    <w:rsid w:val="007F72D0"/>
    <w:rsid w:val="007F744F"/>
    <w:rsid w:val="007F78BC"/>
    <w:rsid w:val="007F7BE9"/>
    <w:rsid w:val="00800C48"/>
    <w:rsid w:val="00800C58"/>
    <w:rsid w:val="008027FF"/>
    <w:rsid w:val="008029B6"/>
    <w:rsid w:val="00802B52"/>
    <w:rsid w:val="00806225"/>
    <w:rsid w:val="0080728F"/>
    <w:rsid w:val="008102C4"/>
    <w:rsid w:val="008104BA"/>
    <w:rsid w:val="008105DA"/>
    <w:rsid w:val="00810A77"/>
    <w:rsid w:val="008123AE"/>
    <w:rsid w:val="00812D9B"/>
    <w:rsid w:val="0081644E"/>
    <w:rsid w:val="0081665A"/>
    <w:rsid w:val="008215D0"/>
    <w:rsid w:val="00821B76"/>
    <w:rsid w:val="00821C71"/>
    <w:rsid w:val="00822865"/>
    <w:rsid w:val="00823877"/>
    <w:rsid w:val="00824D7D"/>
    <w:rsid w:val="008253D2"/>
    <w:rsid w:val="00826D06"/>
    <w:rsid w:val="008272FF"/>
    <w:rsid w:val="00827FF8"/>
    <w:rsid w:val="00830DDE"/>
    <w:rsid w:val="0083120B"/>
    <w:rsid w:val="00831841"/>
    <w:rsid w:val="00832298"/>
    <w:rsid w:val="00832A6F"/>
    <w:rsid w:val="00833357"/>
    <w:rsid w:val="0083401C"/>
    <w:rsid w:val="00834D5F"/>
    <w:rsid w:val="00835852"/>
    <w:rsid w:val="00835E15"/>
    <w:rsid w:val="0083609C"/>
    <w:rsid w:val="00836277"/>
    <w:rsid w:val="008368D4"/>
    <w:rsid w:val="00840899"/>
    <w:rsid w:val="00841C1E"/>
    <w:rsid w:val="00842A2A"/>
    <w:rsid w:val="00842C7E"/>
    <w:rsid w:val="00842D1B"/>
    <w:rsid w:val="008452AF"/>
    <w:rsid w:val="00846BFA"/>
    <w:rsid w:val="00846E4A"/>
    <w:rsid w:val="0084792D"/>
    <w:rsid w:val="00847A6C"/>
    <w:rsid w:val="00850496"/>
    <w:rsid w:val="00850903"/>
    <w:rsid w:val="0085146D"/>
    <w:rsid w:val="0085375C"/>
    <w:rsid w:val="008577C9"/>
    <w:rsid w:val="008578F6"/>
    <w:rsid w:val="00860E84"/>
    <w:rsid w:val="00862490"/>
    <w:rsid w:val="008631D6"/>
    <w:rsid w:val="00864714"/>
    <w:rsid w:val="0086476B"/>
    <w:rsid w:val="0086483B"/>
    <w:rsid w:val="00864CC4"/>
    <w:rsid w:val="00864D2D"/>
    <w:rsid w:val="00866BD0"/>
    <w:rsid w:val="0086789B"/>
    <w:rsid w:val="00867E72"/>
    <w:rsid w:val="00867F4B"/>
    <w:rsid w:val="008700B8"/>
    <w:rsid w:val="008722F4"/>
    <w:rsid w:val="008722F7"/>
    <w:rsid w:val="008728DE"/>
    <w:rsid w:val="00872F03"/>
    <w:rsid w:val="0087428C"/>
    <w:rsid w:val="00874A3E"/>
    <w:rsid w:val="00875A84"/>
    <w:rsid w:val="0087682B"/>
    <w:rsid w:val="00876D0A"/>
    <w:rsid w:val="00880A4D"/>
    <w:rsid w:val="00882CAE"/>
    <w:rsid w:val="00883618"/>
    <w:rsid w:val="0088396A"/>
    <w:rsid w:val="008840CC"/>
    <w:rsid w:val="00884E65"/>
    <w:rsid w:val="008857A7"/>
    <w:rsid w:val="00885BE1"/>
    <w:rsid w:val="00886D32"/>
    <w:rsid w:val="0088734C"/>
    <w:rsid w:val="00887951"/>
    <w:rsid w:val="00887DCC"/>
    <w:rsid w:val="008916F8"/>
    <w:rsid w:val="0089265F"/>
    <w:rsid w:val="00893924"/>
    <w:rsid w:val="0089516C"/>
    <w:rsid w:val="00897B8D"/>
    <w:rsid w:val="008A0C76"/>
    <w:rsid w:val="008A2422"/>
    <w:rsid w:val="008A2E74"/>
    <w:rsid w:val="008A3E87"/>
    <w:rsid w:val="008A4262"/>
    <w:rsid w:val="008A4BD7"/>
    <w:rsid w:val="008A68C7"/>
    <w:rsid w:val="008B096A"/>
    <w:rsid w:val="008B0A7B"/>
    <w:rsid w:val="008B257D"/>
    <w:rsid w:val="008B45D8"/>
    <w:rsid w:val="008B67D5"/>
    <w:rsid w:val="008B7315"/>
    <w:rsid w:val="008C0914"/>
    <w:rsid w:val="008C179F"/>
    <w:rsid w:val="008C1915"/>
    <w:rsid w:val="008C2BBD"/>
    <w:rsid w:val="008C324D"/>
    <w:rsid w:val="008C3F95"/>
    <w:rsid w:val="008C4102"/>
    <w:rsid w:val="008C4CFD"/>
    <w:rsid w:val="008C5C99"/>
    <w:rsid w:val="008C630F"/>
    <w:rsid w:val="008C71D4"/>
    <w:rsid w:val="008C7E5E"/>
    <w:rsid w:val="008D06EA"/>
    <w:rsid w:val="008D1A83"/>
    <w:rsid w:val="008D1EA8"/>
    <w:rsid w:val="008D2553"/>
    <w:rsid w:val="008D27F1"/>
    <w:rsid w:val="008D38A5"/>
    <w:rsid w:val="008D4513"/>
    <w:rsid w:val="008D4563"/>
    <w:rsid w:val="008D5229"/>
    <w:rsid w:val="008D60B1"/>
    <w:rsid w:val="008D6488"/>
    <w:rsid w:val="008D7EBC"/>
    <w:rsid w:val="008E1973"/>
    <w:rsid w:val="008E1BE4"/>
    <w:rsid w:val="008E2265"/>
    <w:rsid w:val="008E23A3"/>
    <w:rsid w:val="008E2CAB"/>
    <w:rsid w:val="008E4AC9"/>
    <w:rsid w:val="008E4C42"/>
    <w:rsid w:val="008E66A8"/>
    <w:rsid w:val="008E7866"/>
    <w:rsid w:val="008F1304"/>
    <w:rsid w:val="008F156B"/>
    <w:rsid w:val="008F1A75"/>
    <w:rsid w:val="008F2597"/>
    <w:rsid w:val="008F27C6"/>
    <w:rsid w:val="008F2A20"/>
    <w:rsid w:val="008F337B"/>
    <w:rsid w:val="008F45ED"/>
    <w:rsid w:val="008F74E3"/>
    <w:rsid w:val="008F76C6"/>
    <w:rsid w:val="009014EB"/>
    <w:rsid w:val="009030E3"/>
    <w:rsid w:val="00903733"/>
    <w:rsid w:val="00904571"/>
    <w:rsid w:val="009048F9"/>
    <w:rsid w:val="0090692D"/>
    <w:rsid w:val="00906B46"/>
    <w:rsid w:val="0090746B"/>
    <w:rsid w:val="00910A60"/>
    <w:rsid w:val="00911409"/>
    <w:rsid w:val="009125B7"/>
    <w:rsid w:val="009137D1"/>
    <w:rsid w:val="00914550"/>
    <w:rsid w:val="00915293"/>
    <w:rsid w:val="00915AD9"/>
    <w:rsid w:val="0091624B"/>
    <w:rsid w:val="00916D45"/>
    <w:rsid w:val="009206D6"/>
    <w:rsid w:val="00920D98"/>
    <w:rsid w:val="009211C2"/>
    <w:rsid w:val="0092157E"/>
    <w:rsid w:val="009230E9"/>
    <w:rsid w:val="00923B1E"/>
    <w:rsid w:val="00924853"/>
    <w:rsid w:val="00927525"/>
    <w:rsid w:val="00930535"/>
    <w:rsid w:val="00930584"/>
    <w:rsid w:val="00932154"/>
    <w:rsid w:val="009327D9"/>
    <w:rsid w:val="009327FC"/>
    <w:rsid w:val="0093356E"/>
    <w:rsid w:val="00933644"/>
    <w:rsid w:val="0093377B"/>
    <w:rsid w:val="00933927"/>
    <w:rsid w:val="00934843"/>
    <w:rsid w:val="00934D04"/>
    <w:rsid w:val="00934F66"/>
    <w:rsid w:val="009354D5"/>
    <w:rsid w:val="00936661"/>
    <w:rsid w:val="009366B2"/>
    <w:rsid w:val="00940780"/>
    <w:rsid w:val="00941284"/>
    <w:rsid w:val="009443E3"/>
    <w:rsid w:val="00944AA5"/>
    <w:rsid w:val="009473AD"/>
    <w:rsid w:val="0094745F"/>
    <w:rsid w:val="00947F02"/>
    <w:rsid w:val="00947F10"/>
    <w:rsid w:val="00950EA1"/>
    <w:rsid w:val="0095215C"/>
    <w:rsid w:val="0095444E"/>
    <w:rsid w:val="00954789"/>
    <w:rsid w:val="00955495"/>
    <w:rsid w:val="00956E11"/>
    <w:rsid w:val="00957813"/>
    <w:rsid w:val="0096052A"/>
    <w:rsid w:val="0096126F"/>
    <w:rsid w:val="009625C0"/>
    <w:rsid w:val="009633E4"/>
    <w:rsid w:val="0096422D"/>
    <w:rsid w:val="009667CC"/>
    <w:rsid w:val="00966A80"/>
    <w:rsid w:val="00966B6F"/>
    <w:rsid w:val="00966C3C"/>
    <w:rsid w:val="0096718A"/>
    <w:rsid w:val="0096769F"/>
    <w:rsid w:val="00970688"/>
    <w:rsid w:val="00970B1A"/>
    <w:rsid w:val="00970F70"/>
    <w:rsid w:val="00973B0B"/>
    <w:rsid w:val="0097425C"/>
    <w:rsid w:val="00975BAC"/>
    <w:rsid w:val="00976948"/>
    <w:rsid w:val="00976AD9"/>
    <w:rsid w:val="00980CFC"/>
    <w:rsid w:val="0098206A"/>
    <w:rsid w:val="00985253"/>
    <w:rsid w:val="0098679E"/>
    <w:rsid w:val="00986C26"/>
    <w:rsid w:val="009903AA"/>
    <w:rsid w:val="00990D17"/>
    <w:rsid w:val="00992228"/>
    <w:rsid w:val="009923FC"/>
    <w:rsid w:val="00993E10"/>
    <w:rsid w:val="00994347"/>
    <w:rsid w:val="0099515F"/>
    <w:rsid w:val="00996958"/>
    <w:rsid w:val="00997418"/>
    <w:rsid w:val="00997700"/>
    <w:rsid w:val="009A0020"/>
    <w:rsid w:val="009A111E"/>
    <w:rsid w:val="009A128C"/>
    <w:rsid w:val="009A282B"/>
    <w:rsid w:val="009A34C6"/>
    <w:rsid w:val="009A46FF"/>
    <w:rsid w:val="009A50D0"/>
    <w:rsid w:val="009A5407"/>
    <w:rsid w:val="009A5734"/>
    <w:rsid w:val="009B0CB3"/>
    <w:rsid w:val="009B11FF"/>
    <w:rsid w:val="009B3556"/>
    <w:rsid w:val="009B3588"/>
    <w:rsid w:val="009B35AA"/>
    <w:rsid w:val="009B4BEC"/>
    <w:rsid w:val="009B6FE0"/>
    <w:rsid w:val="009C0B90"/>
    <w:rsid w:val="009C3166"/>
    <w:rsid w:val="009C489A"/>
    <w:rsid w:val="009C5136"/>
    <w:rsid w:val="009C59DE"/>
    <w:rsid w:val="009C61C5"/>
    <w:rsid w:val="009C72D5"/>
    <w:rsid w:val="009D0AF1"/>
    <w:rsid w:val="009D0E7A"/>
    <w:rsid w:val="009D112E"/>
    <w:rsid w:val="009D1E75"/>
    <w:rsid w:val="009D3785"/>
    <w:rsid w:val="009D45AE"/>
    <w:rsid w:val="009D512D"/>
    <w:rsid w:val="009D5438"/>
    <w:rsid w:val="009D5BA6"/>
    <w:rsid w:val="009D5BFC"/>
    <w:rsid w:val="009D6F3B"/>
    <w:rsid w:val="009D78F9"/>
    <w:rsid w:val="009E0B48"/>
    <w:rsid w:val="009E29AB"/>
    <w:rsid w:val="009E438C"/>
    <w:rsid w:val="009E487F"/>
    <w:rsid w:val="009E5335"/>
    <w:rsid w:val="009E5B8B"/>
    <w:rsid w:val="009F0B6E"/>
    <w:rsid w:val="009F12F5"/>
    <w:rsid w:val="009F26F0"/>
    <w:rsid w:val="009F4930"/>
    <w:rsid w:val="009F4D4F"/>
    <w:rsid w:val="009F565A"/>
    <w:rsid w:val="009F580C"/>
    <w:rsid w:val="009F67C9"/>
    <w:rsid w:val="009F6E80"/>
    <w:rsid w:val="009F7C84"/>
    <w:rsid w:val="00A00242"/>
    <w:rsid w:val="00A009CD"/>
    <w:rsid w:val="00A011BF"/>
    <w:rsid w:val="00A0121C"/>
    <w:rsid w:val="00A012FF"/>
    <w:rsid w:val="00A024C5"/>
    <w:rsid w:val="00A034B0"/>
    <w:rsid w:val="00A05F6D"/>
    <w:rsid w:val="00A06BB7"/>
    <w:rsid w:val="00A1000D"/>
    <w:rsid w:val="00A10157"/>
    <w:rsid w:val="00A121FF"/>
    <w:rsid w:val="00A127FA"/>
    <w:rsid w:val="00A12B9B"/>
    <w:rsid w:val="00A12CD0"/>
    <w:rsid w:val="00A13BE5"/>
    <w:rsid w:val="00A1614A"/>
    <w:rsid w:val="00A1727C"/>
    <w:rsid w:val="00A17451"/>
    <w:rsid w:val="00A20D2C"/>
    <w:rsid w:val="00A24721"/>
    <w:rsid w:val="00A266EB"/>
    <w:rsid w:val="00A2717A"/>
    <w:rsid w:val="00A279C4"/>
    <w:rsid w:val="00A31940"/>
    <w:rsid w:val="00A33F50"/>
    <w:rsid w:val="00A34496"/>
    <w:rsid w:val="00A35A96"/>
    <w:rsid w:val="00A3636E"/>
    <w:rsid w:val="00A37FA4"/>
    <w:rsid w:val="00A40D44"/>
    <w:rsid w:val="00A424AB"/>
    <w:rsid w:val="00A42E66"/>
    <w:rsid w:val="00A43C66"/>
    <w:rsid w:val="00A45B1D"/>
    <w:rsid w:val="00A522CC"/>
    <w:rsid w:val="00A52DBD"/>
    <w:rsid w:val="00A5309B"/>
    <w:rsid w:val="00A53F2D"/>
    <w:rsid w:val="00A543E4"/>
    <w:rsid w:val="00A54DB1"/>
    <w:rsid w:val="00A55A70"/>
    <w:rsid w:val="00A56445"/>
    <w:rsid w:val="00A56B47"/>
    <w:rsid w:val="00A57054"/>
    <w:rsid w:val="00A57372"/>
    <w:rsid w:val="00A62772"/>
    <w:rsid w:val="00A62EE4"/>
    <w:rsid w:val="00A6363F"/>
    <w:rsid w:val="00A64E0C"/>
    <w:rsid w:val="00A6590C"/>
    <w:rsid w:val="00A6632A"/>
    <w:rsid w:val="00A66874"/>
    <w:rsid w:val="00A673D1"/>
    <w:rsid w:val="00A702B5"/>
    <w:rsid w:val="00A707E4"/>
    <w:rsid w:val="00A70F4A"/>
    <w:rsid w:val="00A7129D"/>
    <w:rsid w:val="00A748C2"/>
    <w:rsid w:val="00A74A06"/>
    <w:rsid w:val="00A74AB2"/>
    <w:rsid w:val="00A75CF2"/>
    <w:rsid w:val="00A76181"/>
    <w:rsid w:val="00A76B7E"/>
    <w:rsid w:val="00A77378"/>
    <w:rsid w:val="00A808B8"/>
    <w:rsid w:val="00A80AAF"/>
    <w:rsid w:val="00A81C6C"/>
    <w:rsid w:val="00A82267"/>
    <w:rsid w:val="00A82BF1"/>
    <w:rsid w:val="00A842E6"/>
    <w:rsid w:val="00A84831"/>
    <w:rsid w:val="00A862D1"/>
    <w:rsid w:val="00A865F8"/>
    <w:rsid w:val="00A91495"/>
    <w:rsid w:val="00A91F5C"/>
    <w:rsid w:val="00A933C1"/>
    <w:rsid w:val="00A93433"/>
    <w:rsid w:val="00A94485"/>
    <w:rsid w:val="00A97987"/>
    <w:rsid w:val="00AA0658"/>
    <w:rsid w:val="00AA0915"/>
    <w:rsid w:val="00AA2C0F"/>
    <w:rsid w:val="00AA2D64"/>
    <w:rsid w:val="00AA4361"/>
    <w:rsid w:val="00AA5E60"/>
    <w:rsid w:val="00AA6EDD"/>
    <w:rsid w:val="00AB0C7C"/>
    <w:rsid w:val="00AB18E8"/>
    <w:rsid w:val="00AB1B0A"/>
    <w:rsid w:val="00AB1EEA"/>
    <w:rsid w:val="00AB3117"/>
    <w:rsid w:val="00AB634D"/>
    <w:rsid w:val="00AC28DA"/>
    <w:rsid w:val="00AC2AEC"/>
    <w:rsid w:val="00AC2BC9"/>
    <w:rsid w:val="00AC4C53"/>
    <w:rsid w:val="00AC4DD3"/>
    <w:rsid w:val="00AC53E5"/>
    <w:rsid w:val="00AC6FD0"/>
    <w:rsid w:val="00AD1A7E"/>
    <w:rsid w:val="00AD225C"/>
    <w:rsid w:val="00AD245B"/>
    <w:rsid w:val="00AD281A"/>
    <w:rsid w:val="00AD2ECA"/>
    <w:rsid w:val="00AD30D0"/>
    <w:rsid w:val="00AD4E3B"/>
    <w:rsid w:val="00AD57E9"/>
    <w:rsid w:val="00AD5B2F"/>
    <w:rsid w:val="00AD5DD6"/>
    <w:rsid w:val="00AD72A4"/>
    <w:rsid w:val="00AD7CBC"/>
    <w:rsid w:val="00AD7DED"/>
    <w:rsid w:val="00AE0380"/>
    <w:rsid w:val="00AE34FD"/>
    <w:rsid w:val="00AE4BBA"/>
    <w:rsid w:val="00AE6211"/>
    <w:rsid w:val="00AF04DC"/>
    <w:rsid w:val="00AF1422"/>
    <w:rsid w:val="00AF145C"/>
    <w:rsid w:val="00AF1754"/>
    <w:rsid w:val="00AF1D84"/>
    <w:rsid w:val="00AF474F"/>
    <w:rsid w:val="00AF47BD"/>
    <w:rsid w:val="00AF4904"/>
    <w:rsid w:val="00AF4AD5"/>
    <w:rsid w:val="00AF59C8"/>
    <w:rsid w:val="00AF5D89"/>
    <w:rsid w:val="00AF73FC"/>
    <w:rsid w:val="00B00DD0"/>
    <w:rsid w:val="00B02DA5"/>
    <w:rsid w:val="00B0391B"/>
    <w:rsid w:val="00B04600"/>
    <w:rsid w:val="00B04672"/>
    <w:rsid w:val="00B05341"/>
    <w:rsid w:val="00B06F97"/>
    <w:rsid w:val="00B07586"/>
    <w:rsid w:val="00B10965"/>
    <w:rsid w:val="00B115BC"/>
    <w:rsid w:val="00B11EC7"/>
    <w:rsid w:val="00B12068"/>
    <w:rsid w:val="00B128A3"/>
    <w:rsid w:val="00B14784"/>
    <w:rsid w:val="00B15F13"/>
    <w:rsid w:val="00B165C7"/>
    <w:rsid w:val="00B17F2F"/>
    <w:rsid w:val="00B17F87"/>
    <w:rsid w:val="00B2092A"/>
    <w:rsid w:val="00B20C3B"/>
    <w:rsid w:val="00B20DE5"/>
    <w:rsid w:val="00B21C9F"/>
    <w:rsid w:val="00B2270C"/>
    <w:rsid w:val="00B22996"/>
    <w:rsid w:val="00B23893"/>
    <w:rsid w:val="00B23D72"/>
    <w:rsid w:val="00B25996"/>
    <w:rsid w:val="00B31204"/>
    <w:rsid w:val="00B31362"/>
    <w:rsid w:val="00B325DF"/>
    <w:rsid w:val="00B33599"/>
    <w:rsid w:val="00B34849"/>
    <w:rsid w:val="00B34A5E"/>
    <w:rsid w:val="00B35CD2"/>
    <w:rsid w:val="00B37102"/>
    <w:rsid w:val="00B372C6"/>
    <w:rsid w:val="00B372F9"/>
    <w:rsid w:val="00B37BBF"/>
    <w:rsid w:val="00B40790"/>
    <w:rsid w:val="00B4169F"/>
    <w:rsid w:val="00B42557"/>
    <w:rsid w:val="00B446C7"/>
    <w:rsid w:val="00B44977"/>
    <w:rsid w:val="00B44DC6"/>
    <w:rsid w:val="00B44F91"/>
    <w:rsid w:val="00B45CF6"/>
    <w:rsid w:val="00B45DB3"/>
    <w:rsid w:val="00B462A3"/>
    <w:rsid w:val="00B46F5F"/>
    <w:rsid w:val="00B479AD"/>
    <w:rsid w:val="00B52F04"/>
    <w:rsid w:val="00B53832"/>
    <w:rsid w:val="00B53B65"/>
    <w:rsid w:val="00B55AD0"/>
    <w:rsid w:val="00B55C43"/>
    <w:rsid w:val="00B55EEE"/>
    <w:rsid w:val="00B56C40"/>
    <w:rsid w:val="00B60090"/>
    <w:rsid w:val="00B6077D"/>
    <w:rsid w:val="00B60F5B"/>
    <w:rsid w:val="00B6159F"/>
    <w:rsid w:val="00B617C3"/>
    <w:rsid w:val="00B6196C"/>
    <w:rsid w:val="00B6223A"/>
    <w:rsid w:val="00B628C3"/>
    <w:rsid w:val="00B6301B"/>
    <w:rsid w:val="00B64166"/>
    <w:rsid w:val="00B641DC"/>
    <w:rsid w:val="00B6436B"/>
    <w:rsid w:val="00B644A0"/>
    <w:rsid w:val="00B6575E"/>
    <w:rsid w:val="00B65995"/>
    <w:rsid w:val="00B66AEE"/>
    <w:rsid w:val="00B66C7D"/>
    <w:rsid w:val="00B67CDE"/>
    <w:rsid w:val="00B7172C"/>
    <w:rsid w:val="00B721AA"/>
    <w:rsid w:val="00B724E0"/>
    <w:rsid w:val="00B72890"/>
    <w:rsid w:val="00B76077"/>
    <w:rsid w:val="00B76BC5"/>
    <w:rsid w:val="00B77368"/>
    <w:rsid w:val="00B81A9F"/>
    <w:rsid w:val="00B821CE"/>
    <w:rsid w:val="00B82AFA"/>
    <w:rsid w:val="00B84270"/>
    <w:rsid w:val="00B86BA5"/>
    <w:rsid w:val="00B878CF"/>
    <w:rsid w:val="00B8796D"/>
    <w:rsid w:val="00B87FE0"/>
    <w:rsid w:val="00B947C7"/>
    <w:rsid w:val="00B950EA"/>
    <w:rsid w:val="00B958CB"/>
    <w:rsid w:val="00B96B06"/>
    <w:rsid w:val="00BA08F5"/>
    <w:rsid w:val="00BA2159"/>
    <w:rsid w:val="00BA2E94"/>
    <w:rsid w:val="00BA30F4"/>
    <w:rsid w:val="00BA4314"/>
    <w:rsid w:val="00BA45A4"/>
    <w:rsid w:val="00BA54D8"/>
    <w:rsid w:val="00BA5B03"/>
    <w:rsid w:val="00BA5C17"/>
    <w:rsid w:val="00BA6A2C"/>
    <w:rsid w:val="00BA7807"/>
    <w:rsid w:val="00BA7A71"/>
    <w:rsid w:val="00BB130D"/>
    <w:rsid w:val="00BB1B83"/>
    <w:rsid w:val="00BB3060"/>
    <w:rsid w:val="00BB316D"/>
    <w:rsid w:val="00BB3F3C"/>
    <w:rsid w:val="00BB409B"/>
    <w:rsid w:val="00BB4E6D"/>
    <w:rsid w:val="00BB50C8"/>
    <w:rsid w:val="00BB6A9B"/>
    <w:rsid w:val="00BC336E"/>
    <w:rsid w:val="00BC43D9"/>
    <w:rsid w:val="00BC4854"/>
    <w:rsid w:val="00BC6001"/>
    <w:rsid w:val="00BC624E"/>
    <w:rsid w:val="00BC67E1"/>
    <w:rsid w:val="00BC6C18"/>
    <w:rsid w:val="00BC7187"/>
    <w:rsid w:val="00BD3B26"/>
    <w:rsid w:val="00BD57BE"/>
    <w:rsid w:val="00BD5FBC"/>
    <w:rsid w:val="00BD6804"/>
    <w:rsid w:val="00BE006C"/>
    <w:rsid w:val="00BE1547"/>
    <w:rsid w:val="00BE196D"/>
    <w:rsid w:val="00BE19B2"/>
    <w:rsid w:val="00BE1CCE"/>
    <w:rsid w:val="00BE3BE4"/>
    <w:rsid w:val="00BE5865"/>
    <w:rsid w:val="00BE61D2"/>
    <w:rsid w:val="00BE6A6C"/>
    <w:rsid w:val="00BE787D"/>
    <w:rsid w:val="00BF2B33"/>
    <w:rsid w:val="00BF2C80"/>
    <w:rsid w:val="00BF2F02"/>
    <w:rsid w:val="00BF3D96"/>
    <w:rsid w:val="00BF5B26"/>
    <w:rsid w:val="00BF6528"/>
    <w:rsid w:val="00BF668A"/>
    <w:rsid w:val="00BF794C"/>
    <w:rsid w:val="00C00956"/>
    <w:rsid w:val="00C02A43"/>
    <w:rsid w:val="00C0353A"/>
    <w:rsid w:val="00C0358C"/>
    <w:rsid w:val="00C039E2"/>
    <w:rsid w:val="00C04110"/>
    <w:rsid w:val="00C04CAA"/>
    <w:rsid w:val="00C051F5"/>
    <w:rsid w:val="00C0541E"/>
    <w:rsid w:val="00C054D6"/>
    <w:rsid w:val="00C05A1A"/>
    <w:rsid w:val="00C064C5"/>
    <w:rsid w:val="00C07EFA"/>
    <w:rsid w:val="00C111B4"/>
    <w:rsid w:val="00C11274"/>
    <w:rsid w:val="00C11450"/>
    <w:rsid w:val="00C119BA"/>
    <w:rsid w:val="00C13C17"/>
    <w:rsid w:val="00C1618F"/>
    <w:rsid w:val="00C16319"/>
    <w:rsid w:val="00C17EC6"/>
    <w:rsid w:val="00C208E5"/>
    <w:rsid w:val="00C2351E"/>
    <w:rsid w:val="00C242C4"/>
    <w:rsid w:val="00C256A8"/>
    <w:rsid w:val="00C25727"/>
    <w:rsid w:val="00C260F6"/>
    <w:rsid w:val="00C27041"/>
    <w:rsid w:val="00C276D6"/>
    <w:rsid w:val="00C3180B"/>
    <w:rsid w:val="00C318FC"/>
    <w:rsid w:val="00C34277"/>
    <w:rsid w:val="00C343BF"/>
    <w:rsid w:val="00C346B6"/>
    <w:rsid w:val="00C36E30"/>
    <w:rsid w:val="00C40656"/>
    <w:rsid w:val="00C413E5"/>
    <w:rsid w:val="00C42374"/>
    <w:rsid w:val="00C458D6"/>
    <w:rsid w:val="00C46AC8"/>
    <w:rsid w:val="00C472C4"/>
    <w:rsid w:val="00C47DD3"/>
    <w:rsid w:val="00C505DD"/>
    <w:rsid w:val="00C507D8"/>
    <w:rsid w:val="00C51542"/>
    <w:rsid w:val="00C51CF7"/>
    <w:rsid w:val="00C5211E"/>
    <w:rsid w:val="00C533E0"/>
    <w:rsid w:val="00C54EB9"/>
    <w:rsid w:val="00C55DDD"/>
    <w:rsid w:val="00C57ED2"/>
    <w:rsid w:val="00C608FE"/>
    <w:rsid w:val="00C61B06"/>
    <w:rsid w:val="00C63C8C"/>
    <w:rsid w:val="00C63D5D"/>
    <w:rsid w:val="00C643FD"/>
    <w:rsid w:val="00C64646"/>
    <w:rsid w:val="00C65A72"/>
    <w:rsid w:val="00C703E1"/>
    <w:rsid w:val="00C70A70"/>
    <w:rsid w:val="00C7571F"/>
    <w:rsid w:val="00C76393"/>
    <w:rsid w:val="00C8439D"/>
    <w:rsid w:val="00C8474B"/>
    <w:rsid w:val="00C853E4"/>
    <w:rsid w:val="00C864CC"/>
    <w:rsid w:val="00C86843"/>
    <w:rsid w:val="00C86DA9"/>
    <w:rsid w:val="00C878EA"/>
    <w:rsid w:val="00C9250B"/>
    <w:rsid w:val="00C93421"/>
    <w:rsid w:val="00C9366A"/>
    <w:rsid w:val="00C93861"/>
    <w:rsid w:val="00C97135"/>
    <w:rsid w:val="00C9713E"/>
    <w:rsid w:val="00C97DCF"/>
    <w:rsid w:val="00CA0FBF"/>
    <w:rsid w:val="00CA1659"/>
    <w:rsid w:val="00CA1E31"/>
    <w:rsid w:val="00CA1F0A"/>
    <w:rsid w:val="00CA40D5"/>
    <w:rsid w:val="00CA5081"/>
    <w:rsid w:val="00CA554B"/>
    <w:rsid w:val="00CA6800"/>
    <w:rsid w:val="00CB0576"/>
    <w:rsid w:val="00CB0702"/>
    <w:rsid w:val="00CB1B12"/>
    <w:rsid w:val="00CB40E6"/>
    <w:rsid w:val="00CB454F"/>
    <w:rsid w:val="00CB4E8D"/>
    <w:rsid w:val="00CB4FA2"/>
    <w:rsid w:val="00CB540B"/>
    <w:rsid w:val="00CB565B"/>
    <w:rsid w:val="00CB59FA"/>
    <w:rsid w:val="00CB609E"/>
    <w:rsid w:val="00CB682D"/>
    <w:rsid w:val="00CB7FBB"/>
    <w:rsid w:val="00CC04E8"/>
    <w:rsid w:val="00CC1CBA"/>
    <w:rsid w:val="00CC2419"/>
    <w:rsid w:val="00CC2BD6"/>
    <w:rsid w:val="00CC2C33"/>
    <w:rsid w:val="00CC2F92"/>
    <w:rsid w:val="00CC39BD"/>
    <w:rsid w:val="00CC3F6F"/>
    <w:rsid w:val="00CC4392"/>
    <w:rsid w:val="00CC491F"/>
    <w:rsid w:val="00CC4CF6"/>
    <w:rsid w:val="00CC59CF"/>
    <w:rsid w:val="00CD3A11"/>
    <w:rsid w:val="00CD6D92"/>
    <w:rsid w:val="00CD728B"/>
    <w:rsid w:val="00CD7925"/>
    <w:rsid w:val="00CE0C12"/>
    <w:rsid w:val="00CE1657"/>
    <w:rsid w:val="00CE2195"/>
    <w:rsid w:val="00CE2DA5"/>
    <w:rsid w:val="00CE3BDE"/>
    <w:rsid w:val="00CE5345"/>
    <w:rsid w:val="00CE63A4"/>
    <w:rsid w:val="00CE665C"/>
    <w:rsid w:val="00CF070D"/>
    <w:rsid w:val="00CF0E9B"/>
    <w:rsid w:val="00CF1EA4"/>
    <w:rsid w:val="00CF4ED6"/>
    <w:rsid w:val="00CF5145"/>
    <w:rsid w:val="00CF5538"/>
    <w:rsid w:val="00CF5F15"/>
    <w:rsid w:val="00D0022C"/>
    <w:rsid w:val="00D00533"/>
    <w:rsid w:val="00D00E12"/>
    <w:rsid w:val="00D01AAF"/>
    <w:rsid w:val="00D03282"/>
    <w:rsid w:val="00D03CAF"/>
    <w:rsid w:val="00D043F4"/>
    <w:rsid w:val="00D0511A"/>
    <w:rsid w:val="00D10091"/>
    <w:rsid w:val="00D103A6"/>
    <w:rsid w:val="00D11795"/>
    <w:rsid w:val="00D11EB5"/>
    <w:rsid w:val="00D12AC2"/>
    <w:rsid w:val="00D15A53"/>
    <w:rsid w:val="00D20A56"/>
    <w:rsid w:val="00D24C86"/>
    <w:rsid w:val="00D2507E"/>
    <w:rsid w:val="00D25147"/>
    <w:rsid w:val="00D2577D"/>
    <w:rsid w:val="00D25784"/>
    <w:rsid w:val="00D259A9"/>
    <w:rsid w:val="00D27CA9"/>
    <w:rsid w:val="00D30DC7"/>
    <w:rsid w:val="00D31016"/>
    <w:rsid w:val="00D3119F"/>
    <w:rsid w:val="00D31616"/>
    <w:rsid w:val="00D31CA0"/>
    <w:rsid w:val="00D3346F"/>
    <w:rsid w:val="00D34805"/>
    <w:rsid w:val="00D34901"/>
    <w:rsid w:val="00D36E8B"/>
    <w:rsid w:val="00D40BEF"/>
    <w:rsid w:val="00D42964"/>
    <w:rsid w:val="00D43D76"/>
    <w:rsid w:val="00D43DD0"/>
    <w:rsid w:val="00D44723"/>
    <w:rsid w:val="00D44A40"/>
    <w:rsid w:val="00D44CEA"/>
    <w:rsid w:val="00D4627E"/>
    <w:rsid w:val="00D46BE5"/>
    <w:rsid w:val="00D46DA9"/>
    <w:rsid w:val="00D50299"/>
    <w:rsid w:val="00D509DE"/>
    <w:rsid w:val="00D50EA6"/>
    <w:rsid w:val="00D51218"/>
    <w:rsid w:val="00D51EF4"/>
    <w:rsid w:val="00D51FA1"/>
    <w:rsid w:val="00D5293B"/>
    <w:rsid w:val="00D53640"/>
    <w:rsid w:val="00D552BD"/>
    <w:rsid w:val="00D60231"/>
    <w:rsid w:val="00D60BDE"/>
    <w:rsid w:val="00D60D48"/>
    <w:rsid w:val="00D6123D"/>
    <w:rsid w:val="00D618E6"/>
    <w:rsid w:val="00D63239"/>
    <w:rsid w:val="00D638CB"/>
    <w:rsid w:val="00D64095"/>
    <w:rsid w:val="00D64276"/>
    <w:rsid w:val="00D658E7"/>
    <w:rsid w:val="00D65FFA"/>
    <w:rsid w:val="00D66855"/>
    <w:rsid w:val="00D67943"/>
    <w:rsid w:val="00D71558"/>
    <w:rsid w:val="00D71862"/>
    <w:rsid w:val="00D731A9"/>
    <w:rsid w:val="00D736ED"/>
    <w:rsid w:val="00D73A70"/>
    <w:rsid w:val="00D759DC"/>
    <w:rsid w:val="00D75CDE"/>
    <w:rsid w:val="00D766D7"/>
    <w:rsid w:val="00D76DEE"/>
    <w:rsid w:val="00D80284"/>
    <w:rsid w:val="00D80DF2"/>
    <w:rsid w:val="00D810F7"/>
    <w:rsid w:val="00D82F77"/>
    <w:rsid w:val="00D839C9"/>
    <w:rsid w:val="00D83EB7"/>
    <w:rsid w:val="00D8418A"/>
    <w:rsid w:val="00D84900"/>
    <w:rsid w:val="00D85F3D"/>
    <w:rsid w:val="00D870E4"/>
    <w:rsid w:val="00D875E7"/>
    <w:rsid w:val="00D87A01"/>
    <w:rsid w:val="00D91C15"/>
    <w:rsid w:val="00D921B0"/>
    <w:rsid w:val="00D9224D"/>
    <w:rsid w:val="00D9781D"/>
    <w:rsid w:val="00D97FA4"/>
    <w:rsid w:val="00DA08B8"/>
    <w:rsid w:val="00DA0B58"/>
    <w:rsid w:val="00DA2D05"/>
    <w:rsid w:val="00DA61F1"/>
    <w:rsid w:val="00DA70FD"/>
    <w:rsid w:val="00DB01AC"/>
    <w:rsid w:val="00DB1348"/>
    <w:rsid w:val="00DB135C"/>
    <w:rsid w:val="00DB13BC"/>
    <w:rsid w:val="00DB1F59"/>
    <w:rsid w:val="00DB2784"/>
    <w:rsid w:val="00DB34E6"/>
    <w:rsid w:val="00DB4488"/>
    <w:rsid w:val="00DB6153"/>
    <w:rsid w:val="00DB6A8E"/>
    <w:rsid w:val="00DB7FEA"/>
    <w:rsid w:val="00DC09EE"/>
    <w:rsid w:val="00DC0D4D"/>
    <w:rsid w:val="00DC0E05"/>
    <w:rsid w:val="00DC1EC4"/>
    <w:rsid w:val="00DC225D"/>
    <w:rsid w:val="00DC2B9B"/>
    <w:rsid w:val="00DC30B9"/>
    <w:rsid w:val="00DC578C"/>
    <w:rsid w:val="00DC62A6"/>
    <w:rsid w:val="00DC6404"/>
    <w:rsid w:val="00DC6A31"/>
    <w:rsid w:val="00DC7730"/>
    <w:rsid w:val="00DD05B5"/>
    <w:rsid w:val="00DD11BB"/>
    <w:rsid w:val="00DD15F1"/>
    <w:rsid w:val="00DD1A1C"/>
    <w:rsid w:val="00DD26AE"/>
    <w:rsid w:val="00DD2FC2"/>
    <w:rsid w:val="00DD3ED9"/>
    <w:rsid w:val="00DD3F7C"/>
    <w:rsid w:val="00DD4FBA"/>
    <w:rsid w:val="00DD5369"/>
    <w:rsid w:val="00DD56C8"/>
    <w:rsid w:val="00DD60EC"/>
    <w:rsid w:val="00DD6101"/>
    <w:rsid w:val="00DD6312"/>
    <w:rsid w:val="00DD6459"/>
    <w:rsid w:val="00DD79DC"/>
    <w:rsid w:val="00DE1D18"/>
    <w:rsid w:val="00DE3FC3"/>
    <w:rsid w:val="00DE6353"/>
    <w:rsid w:val="00DE7821"/>
    <w:rsid w:val="00DE796C"/>
    <w:rsid w:val="00DF1DD0"/>
    <w:rsid w:val="00DF2909"/>
    <w:rsid w:val="00DF4365"/>
    <w:rsid w:val="00DF4A99"/>
    <w:rsid w:val="00DF5783"/>
    <w:rsid w:val="00DF66D1"/>
    <w:rsid w:val="00DF68D7"/>
    <w:rsid w:val="00DF7E73"/>
    <w:rsid w:val="00E00C2F"/>
    <w:rsid w:val="00E0111F"/>
    <w:rsid w:val="00E0287D"/>
    <w:rsid w:val="00E03C95"/>
    <w:rsid w:val="00E109D8"/>
    <w:rsid w:val="00E116E9"/>
    <w:rsid w:val="00E119A3"/>
    <w:rsid w:val="00E15717"/>
    <w:rsid w:val="00E1574B"/>
    <w:rsid w:val="00E1663C"/>
    <w:rsid w:val="00E1696A"/>
    <w:rsid w:val="00E16F14"/>
    <w:rsid w:val="00E17C85"/>
    <w:rsid w:val="00E202D0"/>
    <w:rsid w:val="00E2040A"/>
    <w:rsid w:val="00E2069D"/>
    <w:rsid w:val="00E20D7A"/>
    <w:rsid w:val="00E222C5"/>
    <w:rsid w:val="00E226A2"/>
    <w:rsid w:val="00E22B47"/>
    <w:rsid w:val="00E2319A"/>
    <w:rsid w:val="00E23CCE"/>
    <w:rsid w:val="00E2447F"/>
    <w:rsid w:val="00E246DD"/>
    <w:rsid w:val="00E250BE"/>
    <w:rsid w:val="00E26FF2"/>
    <w:rsid w:val="00E2735C"/>
    <w:rsid w:val="00E27C8D"/>
    <w:rsid w:val="00E33232"/>
    <w:rsid w:val="00E34D88"/>
    <w:rsid w:val="00E352A3"/>
    <w:rsid w:val="00E358DE"/>
    <w:rsid w:val="00E3624C"/>
    <w:rsid w:val="00E36390"/>
    <w:rsid w:val="00E36EE5"/>
    <w:rsid w:val="00E3755E"/>
    <w:rsid w:val="00E40E4A"/>
    <w:rsid w:val="00E41D1A"/>
    <w:rsid w:val="00E42AC1"/>
    <w:rsid w:val="00E43030"/>
    <w:rsid w:val="00E436C2"/>
    <w:rsid w:val="00E43D60"/>
    <w:rsid w:val="00E46D99"/>
    <w:rsid w:val="00E506BC"/>
    <w:rsid w:val="00E50723"/>
    <w:rsid w:val="00E53B0E"/>
    <w:rsid w:val="00E53BE2"/>
    <w:rsid w:val="00E54099"/>
    <w:rsid w:val="00E5433A"/>
    <w:rsid w:val="00E54ED5"/>
    <w:rsid w:val="00E55A3B"/>
    <w:rsid w:val="00E56BE1"/>
    <w:rsid w:val="00E57384"/>
    <w:rsid w:val="00E57FE6"/>
    <w:rsid w:val="00E60F03"/>
    <w:rsid w:val="00E617AD"/>
    <w:rsid w:val="00E62345"/>
    <w:rsid w:val="00E63749"/>
    <w:rsid w:val="00E638C7"/>
    <w:rsid w:val="00E6690D"/>
    <w:rsid w:val="00E67802"/>
    <w:rsid w:val="00E67A30"/>
    <w:rsid w:val="00E7073E"/>
    <w:rsid w:val="00E708FF"/>
    <w:rsid w:val="00E72EC7"/>
    <w:rsid w:val="00E736A6"/>
    <w:rsid w:val="00E73CD9"/>
    <w:rsid w:val="00E73FA0"/>
    <w:rsid w:val="00E761D8"/>
    <w:rsid w:val="00E76318"/>
    <w:rsid w:val="00E76F6A"/>
    <w:rsid w:val="00E77503"/>
    <w:rsid w:val="00E77936"/>
    <w:rsid w:val="00E80E33"/>
    <w:rsid w:val="00E838ED"/>
    <w:rsid w:val="00E848D1"/>
    <w:rsid w:val="00E84D2B"/>
    <w:rsid w:val="00E85837"/>
    <w:rsid w:val="00E85E69"/>
    <w:rsid w:val="00E86FC3"/>
    <w:rsid w:val="00E90269"/>
    <w:rsid w:val="00E905A3"/>
    <w:rsid w:val="00E90ED1"/>
    <w:rsid w:val="00E92DC9"/>
    <w:rsid w:val="00E9651D"/>
    <w:rsid w:val="00E967F5"/>
    <w:rsid w:val="00E97229"/>
    <w:rsid w:val="00EA0E93"/>
    <w:rsid w:val="00EA0ECB"/>
    <w:rsid w:val="00EA4827"/>
    <w:rsid w:val="00EA598D"/>
    <w:rsid w:val="00EA6605"/>
    <w:rsid w:val="00EA7EC8"/>
    <w:rsid w:val="00EB1347"/>
    <w:rsid w:val="00EB1A7C"/>
    <w:rsid w:val="00EB203D"/>
    <w:rsid w:val="00EB49C9"/>
    <w:rsid w:val="00EB5CCE"/>
    <w:rsid w:val="00EB714E"/>
    <w:rsid w:val="00EC005F"/>
    <w:rsid w:val="00EC108C"/>
    <w:rsid w:val="00EC15F6"/>
    <w:rsid w:val="00EC189A"/>
    <w:rsid w:val="00EC35C8"/>
    <w:rsid w:val="00EC3B55"/>
    <w:rsid w:val="00EC3FBD"/>
    <w:rsid w:val="00EC4328"/>
    <w:rsid w:val="00EC5611"/>
    <w:rsid w:val="00EC6076"/>
    <w:rsid w:val="00EC7A23"/>
    <w:rsid w:val="00ED0B35"/>
    <w:rsid w:val="00ED0BC7"/>
    <w:rsid w:val="00ED374F"/>
    <w:rsid w:val="00ED3B83"/>
    <w:rsid w:val="00ED5297"/>
    <w:rsid w:val="00ED59A5"/>
    <w:rsid w:val="00ED5CDD"/>
    <w:rsid w:val="00ED655A"/>
    <w:rsid w:val="00ED6D39"/>
    <w:rsid w:val="00EE0AC6"/>
    <w:rsid w:val="00EE1559"/>
    <w:rsid w:val="00EE27A0"/>
    <w:rsid w:val="00EE32C9"/>
    <w:rsid w:val="00EE5F0A"/>
    <w:rsid w:val="00EE6F9B"/>
    <w:rsid w:val="00EF2E81"/>
    <w:rsid w:val="00EF39A3"/>
    <w:rsid w:val="00EF3DAD"/>
    <w:rsid w:val="00EF3EDB"/>
    <w:rsid w:val="00EF3F5E"/>
    <w:rsid w:val="00EF732B"/>
    <w:rsid w:val="00F0168C"/>
    <w:rsid w:val="00F020EC"/>
    <w:rsid w:val="00F02D1E"/>
    <w:rsid w:val="00F04179"/>
    <w:rsid w:val="00F047E3"/>
    <w:rsid w:val="00F064DC"/>
    <w:rsid w:val="00F06DBD"/>
    <w:rsid w:val="00F107A8"/>
    <w:rsid w:val="00F116C4"/>
    <w:rsid w:val="00F11954"/>
    <w:rsid w:val="00F123FA"/>
    <w:rsid w:val="00F1241D"/>
    <w:rsid w:val="00F13907"/>
    <w:rsid w:val="00F13EF5"/>
    <w:rsid w:val="00F145D0"/>
    <w:rsid w:val="00F1665C"/>
    <w:rsid w:val="00F1686D"/>
    <w:rsid w:val="00F17091"/>
    <w:rsid w:val="00F175B0"/>
    <w:rsid w:val="00F20834"/>
    <w:rsid w:val="00F2207E"/>
    <w:rsid w:val="00F2237A"/>
    <w:rsid w:val="00F23BE4"/>
    <w:rsid w:val="00F24751"/>
    <w:rsid w:val="00F2535B"/>
    <w:rsid w:val="00F2770C"/>
    <w:rsid w:val="00F27735"/>
    <w:rsid w:val="00F30044"/>
    <w:rsid w:val="00F3216B"/>
    <w:rsid w:val="00F33A2E"/>
    <w:rsid w:val="00F352B7"/>
    <w:rsid w:val="00F35505"/>
    <w:rsid w:val="00F37322"/>
    <w:rsid w:val="00F37423"/>
    <w:rsid w:val="00F37E73"/>
    <w:rsid w:val="00F404D4"/>
    <w:rsid w:val="00F420A2"/>
    <w:rsid w:val="00F421F0"/>
    <w:rsid w:val="00F42943"/>
    <w:rsid w:val="00F43F9D"/>
    <w:rsid w:val="00F4598D"/>
    <w:rsid w:val="00F466A6"/>
    <w:rsid w:val="00F50862"/>
    <w:rsid w:val="00F5204F"/>
    <w:rsid w:val="00F522AD"/>
    <w:rsid w:val="00F53100"/>
    <w:rsid w:val="00F5360F"/>
    <w:rsid w:val="00F53B5B"/>
    <w:rsid w:val="00F545A1"/>
    <w:rsid w:val="00F54894"/>
    <w:rsid w:val="00F56A36"/>
    <w:rsid w:val="00F56E52"/>
    <w:rsid w:val="00F6353E"/>
    <w:rsid w:val="00F63EBD"/>
    <w:rsid w:val="00F6438A"/>
    <w:rsid w:val="00F65523"/>
    <w:rsid w:val="00F65DB7"/>
    <w:rsid w:val="00F670CF"/>
    <w:rsid w:val="00F72903"/>
    <w:rsid w:val="00F73338"/>
    <w:rsid w:val="00F73F77"/>
    <w:rsid w:val="00F73FEE"/>
    <w:rsid w:val="00F74AEF"/>
    <w:rsid w:val="00F7515C"/>
    <w:rsid w:val="00F75B99"/>
    <w:rsid w:val="00F76583"/>
    <w:rsid w:val="00F80B11"/>
    <w:rsid w:val="00F8302E"/>
    <w:rsid w:val="00F84115"/>
    <w:rsid w:val="00F845A4"/>
    <w:rsid w:val="00F85D60"/>
    <w:rsid w:val="00F87E7E"/>
    <w:rsid w:val="00F903A3"/>
    <w:rsid w:val="00F90CC7"/>
    <w:rsid w:val="00F9214F"/>
    <w:rsid w:val="00F92B5F"/>
    <w:rsid w:val="00F9438E"/>
    <w:rsid w:val="00F94421"/>
    <w:rsid w:val="00F964BE"/>
    <w:rsid w:val="00F96792"/>
    <w:rsid w:val="00F96844"/>
    <w:rsid w:val="00F976B0"/>
    <w:rsid w:val="00F97D10"/>
    <w:rsid w:val="00FA12A3"/>
    <w:rsid w:val="00FA14E2"/>
    <w:rsid w:val="00FA15D1"/>
    <w:rsid w:val="00FA2095"/>
    <w:rsid w:val="00FA29E2"/>
    <w:rsid w:val="00FA2AAC"/>
    <w:rsid w:val="00FA3258"/>
    <w:rsid w:val="00FA3386"/>
    <w:rsid w:val="00FA3AE7"/>
    <w:rsid w:val="00FA3B33"/>
    <w:rsid w:val="00FA3E8D"/>
    <w:rsid w:val="00FA5350"/>
    <w:rsid w:val="00FA63A5"/>
    <w:rsid w:val="00FA6601"/>
    <w:rsid w:val="00FA6BB0"/>
    <w:rsid w:val="00FA7C2A"/>
    <w:rsid w:val="00FB30F6"/>
    <w:rsid w:val="00FB4AA7"/>
    <w:rsid w:val="00FB50BE"/>
    <w:rsid w:val="00FB583A"/>
    <w:rsid w:val="00FB778B"/>
    <w:rsid w:val="00FB77FC"/>
    <w:rsid w:val="00FC1B34"/>
    <w:rsid w:val="00FC2B49"/>
    <w:rsid w:val="00FC42BB"/>
    <w:rsid w:val="00FC4581"/>
    <w:rsid w:val="00FC6212"/>
    <w:rsid w:val="00FC700D"/>
    <w:rsid w:val="00FD04DD"/>
    <w:rsid w:val="00FD0A1C"/>
    <w:rsid w:val="00FD118F"/>
    <w:rsid w:val="00FD1381"/>
    <w:rsid w:val="00FD391E"/>
    <w:rsid w:val="00FD3D66"/>
    <w:rsid w:val="00FD513F"/>
    <w:rsid w:val="00FD64AC"/>
    <w:rsid w:val="00FD65EF"/>
    <w:rsid w:val="00FE58AB"/>
    <w:rsid w:val="00FE72B9"/>
    <w:rsid w:val="00FE7824"/>
    <w:rsid w:val="00FF36B9"/>
    <w:rsid w:val="00FF4B48"/>
    <w:rsid w:val="00FF4E18"/>
    <w:rsid w:val="00FF58CC"/>
    <w:rsid w:val="00FF5937"/>
    <w:rsid w:val="00FF7AC8"/>
    <w:rsid w:val="010F8894"/>
    <w:rsid w:val="088EE476"/>
    <w:rsid w:val="0A494577"/>
    <w:rsid w:val="0FF8C1C0"/>
    <w:rsid w:val="146EC2D9"/>
    <w:rsid w:val="15C253E6"/>
    <w:rsid w:val="1BBE2002"/>
    <w:rsid w:val="1C9EFBD7"/>
    <w:rsid w:val="1E1BA4AB"/>
    <w:rsid w:val="1F26B3FC"/>
    <w:rsid w:val="204236B0"/>
    <w:rsid w:val="232EFFB6"/>
    <w:rsid w:val="2A53FC4D"/>
    <w:rsid w:val="2D944F7B"/>
    <w:rsid w:val="2E193F6F"/>
    <w:rsid w:val="39EA6619"/>
    <w:rsid w:val="3BC3C0BE"/>
    <w:rsid w:val="3CAE6A64"/>
    <w:rsid w:val="3ED22885"/>
    <w:rsid w:val="48A5BA7B"/>
    <w:rsid w:val="4943EC07"/>
    <w:rsid w:val="502557F1"/>
    <w:rsid w:val="51004FA4"/>
    <w:rsid w:val="558C10CD"/>
    <w:rsid w:val="55F91F83"/>
    <w:rsid w:val="5684F729"/>
    <w:rsid w:val="56D12200"/>
    <w:rsid w:val="587D637C"/>
    <w:rsid w:val="5D9E4C81"/>
    <w:rsid w:val="6122D45C"/>
    <w:rsid w:val="61F9C670"/>
    <w:rsid w:val="64602E8B"/>
    <w:rsid w:val="64C19021"/>
    <w:rsid w:val="6500B321"/>
    <w:rsid w:val="6511346A"/>
    <w:rsid w:val="6686281D"/>
    <w:rsid w:val="66E20AE8"/>
    <w:rsid w:val="693F23DF"/>
    <w:rsid w:val="71678741"/>
    <w:rsid w:val="71801CEB"/>
    <w:rsid w:val="7240B58A"/>
    <w:rsid w:val="72B9AF57"/>
    <w:rsid w:val="734293DD"/>
    <w:rsid w:val="736BE726"/>
    <w:rsid w:val="756B5C8A"/>
    <w:rsid w:val="7A4AB095"/>
    <w:rsid w:val="7B0B2D7D"/>
    <w:rsid w:val="7E620F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DB3E1A"/>
  <w15:docId w15:val="{6B3020D9-8FFD-E841-ACA5-278B92DA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C2F92"/>
    <w:rPr>
      <w:rFonts w:eastAsiaTheme="minorHAnsi" w:cstheme="minorBidi"/>
      <w:sz w:val="24"/>
      <w:szCs w:val="22"/>
    </w:rPr>
  </w:style>
  <w:style w:type="paragraph" w:styleId="Heading1">
    <w:name w:val="heading 1"/>
    <w:basedOn w:val="Normal"/>
    <w:next w:val="Normal"/>
    <w:link w:val="Heading1Char"/>
    <w:qFormat/>
    <w:rsid w:val="00B66C7D"/>
    <w:pPr>
      <w:keepNext/>
      <w:keepLines/>
      <w:numPr>
        <w:numId w:val="1"/>
      </w:numPr>
      <w:spacing w:after="180"/>
      <w:outlineLvl w:val="0"/>
    </w:pPr>
    <w:rPr>
      <w:rFonts w:eastAsiaTheme="majorEastAsia" w:cs="Times New Roman"/>
      <w:b/>
      <w:szCs w:val="24"/>
    </w:rPr>
  </w:style>
  <w:style w:type="paragraph" w:styleId="Heading2">
    <w:name w:val="heading 2"/>
    <w:basedOn w:val="Normal"/>
    <w:next w:val="Normal"/>
    <w:link w:val="Heading2Char"/>
    <w:unhideWhenUsed/>
    <w:qFormat/>
    <w:rsid w:val="00B66C7D"/>
    <w:pPr>
      <w:keepNext/>
      <w:keepLines/>
      <w:numPr>
        <w:ilvl w:val="1"/>
        <w:numId w:val="1"/>
      </w:numPr>
      <w:outlineLvl w:val="1"/>
    </w:pPr>
    <w:rPr>
      <w:rFonts w:eastAsiaTheme="majorEastAsia" w:cs="Times New Roman"/>
      <w:b/>
      <w:szCs w:val="24"/>
    </w:rPr>
  </w:style>
  <w:style w:type="paragraph" w:styleId="Heading3">
    <w:name w:val="heading 3"/>
    <w:basedOn w:val="Normal"/>
    <w:next w:val="Normal"/>
    <w:link w:val="Heading3Char"/>
    <w:unhideWhenUsed/>
    <w:qFormat/>
    <w:rsid w:val="00B66C7D"/>
    <w:pPr>
      <w:keepNext/>
      <w:keepLines/>
      <w:numPr>
        <w:ilvl w:val="2"/>
        <w:numId w:val="1"/>
      </w:numPr>
      <w:outlineLvl w:val="2"/>
    </w:pPr>
    <w:rPr>
      <w:rFonts w:eastAsiaTheme="majorEastAsia" w:cs="Times New Roman"/>
      <w:b/>
      <w:szCs w:val="24"/>
    </w:rPr>
  </w:style>
  <w:style w:type="paragraph" w:styleId="Heading4">
    <w:name w:val="heading 4"/>
    <w:basedOn w:val="Normal"/>
    <w:next w:val="Normal"/>
    <w:link w:val="Heading4Char"/>
    <w:unhideWhenUsed/>
    <w:qFormat/>
    <w:rsid w:val="00B66C7D"/>
    <w:pPr>
      <w:keepNext/>
      <w:keepLines/>
      <w:numPr>
        <w:ilvl w:val="3"/>
        <w:numId w:val="1"/>
      </w:numPr>
      <w:outlineLvl w:val="3"/>
    </w:pPr>
    <w:rPr>
      <w:rFonts w:eastAsiaTheme="majorEastAsia" w:cs="Times New Roman"/>
      <w:b/>
      <w:iCs/>
      <w:szCs w:val="24"/>
    </w:rPr>
  </w:style>
  <w:style w:type="paragraph" w:styleId="Heading5">
    <w:name w:val="heading 5"/>
    <w:basedOn w:val="Normal"/>
    <w:next w:val="Normal"/>
    <w:link w:val="Heading5Char"/>
    <w:semiHidden/>
    <w:unhideWhenUsed/>
    <w:qFormat/>
    <w:rsid w:val="0013746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C7D"/>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B66C7D"/>
    <w:rPr>
      <w:rFonts w:ascii="Tahoma" w:hAnsi="Tahoma" w:cs="Tahoma"/>
      <w:sz w:val="16"/>
      <w:szCs w:val="16"/>
    </w:rPr>
  </w:style>
  <w:style w:type="character" w:customStyle="1" w:styleId="BalloonTextChar">
    <w:name w:val="Balloon Text Char"/>
    <w:basedOn w:val="DefaultParagraphFont"/>
    <w:link w:val="BalloonText"/>
    <w:uiPriority w:val="99"/>
    <w:rsid w:val="00B66C7D"/>
    <w:rPr>
      <w:rFonts w:ascii="Tahoma" w:eastAsiaTheme="minorHAnsi" w:hAnsi="Tahoma" w:cs="Tahoma"/>
      <w:sz w:val="16"/>
      <w:szCs w:val="16"/>
    </w:rPr>
  </w:style>
  <w:style w:type="paragraph" w:styleId="Header">
    <w:name w:val="header"/>
    <w:basedOn w:val="Normal"/>
    <w:link w:val="HeaderChar"/>
    <w:uiPriority w:val="99"/>
    <w:unhideWhenUsed/>
    <w:rsid w:val="00B66C7D"/>
    <w:pPr>
      <w:tabs>
        <w:tab w:val="center" w:pos="4680"/>
        <w:tab w:val="right" w:pos="9360"/>
      </w:tabs>
    </w:pPr>
  </w:style>
  <w:style w:type="character" w:customStyle="1" w:styleId="HeaderChar">
    <w:name w:val="Header Char"/>
    <w:basedOn w:val="DefaultParagraphFont"/>
    <w:link w:val="Header"/>
    <w:uiPriority w:val="99"/>
    <w:rsid w:val="00B66C7D"/>
    <w:rPr>
      <w:rFonts w:eastAsiaTheme="minorHAnsi" w:cstheme="minorBidi"/>
      <w:sz w:val="24"/>
      <w:szCs w:val="22"/>
    </w:rPr>
  </w:style>
  <w:style w:type="paragraph" w:styleId="Footer">
    <w:name w:val="footer"/>
    <w:basedOn w:val="Normal"/>
    <w:link w:val="FooterChar"/>
    <w:uiPriority w:val="99"/>
    <w:unhideWhenUsed/>
    <w:rsid w:val="00B66C7D"/>
    <w:pPr>
      <w:tabs>
        <w:tab w:val="center" w:pos="4680"/>
        <w:tab w:val="right" w:pos="9360"/>
      </w:tabs>
    </w:pPr>
  </w:style>
  <w:style w:type="character" w:customStyle="1" w:styleId="FooterChar">
    <w:name w:val="Footer Char"/>
    <w:basedOn w:val="DefaultParagraphFont"/>
    <w:link w:val="Footer"/>
    <w:uiPriority w:val="99"/>
    <w:rsid w:val="00B66C7D"/>
    <w:rPr>
      <w:rFonts w:eastAsiaTheme="minorHAnsi" w:cstheme="minorBidi"/>
      <w:sz w:val="24"/>
      <w:szCs w:val="22"/>
    </w:rPr>
  </w:style>
  <w:style w:type="paragraph" w:styleId="BodyText">
    <w:name w:val="Body Text"/>
    <w:basedOn w:val="Normal"/>
    <w:link w:val="BodyTextChar"/>
    <w:uiPriority w:val="99"/>
    <w:unhideWhenUsed/>
    <w:qFormat/>
    <w:rsid w:val="00B66C7D"/>
    <w:pPr>
      <w:spacing w:after="180"/>
    </w:pPr>
    <w:rPr>
      <w:rFonts w:cs="Times New Roman"/>
      <w:szCs w:val="24"/>
    </w:rPr>
  </w:style>
  <w:style w:type="character" w:customStyle="1" w:styleId="BodyTextChar">
    <w:name w:val="Body Text Char"/>
    <w:basedOn w:val="DefaultParagraphFont"/>
    <w:link w:val="BodyText"/>
    <w:uiPriority w:val="99"/>
    <w:rsid w:val="00B66C7D"/>
    <w:rPr>
      <w:rFonts w:eastAsiaTheme="minorHAnsi"/>
      <w:sz w:val="24"/>
      <w:szCs w:val="24"/>
    </w:rPr>
  </w:style>
  <w:style w:type="paragraph" w:customStyle="1" w:styleId="FrontMatterTOC">
    <w:name w:val="Front Matter (TOC"/>
    <w:aliases w:val="foreword,preface,etc.)"/>
    <w:basedOn w:val="BodyText"/>
    <w:qFormat/>
    <w:rsid w:val="00B66C7D"/>
    <w:rPr>
      <w:b/>
    </w:rPr>
  </w:style>
  <w:style w:type="paragraph" w:styleId="Caption">
    <w:name w:val="caption"/>
    <w:aliases w:val="Caption (Figure and Table Titles)"/>
    <w:basedOn w:val="BodyText"/>
    <w:next w:val="Normal"/>
    <w:uiPriority w:val="35"/>
    <w:unhideWhenUsed/>
    <w:qFormat/>
    <w:rsid w:val="00B66C7D"/>
  </w:style>
  <w:style w:type="character" w:styleId="CommentReference">
    <w:name w:val="annotation reference"/>
    <w:basedOn w:val="DefaultParagraphFont"/>
    <w:uiPriority w:val="99"/>
    <w:semiHidden/>
    <w:unhideWhenUsed/>
    <w:rsid w:val="00B66C7D"/>
    <w:rPr>
      <w:sz w:val="16"/>
      <w:szCs w:val="16"/>
    </w:rPr>
  </w:style>
  <w:style w:type="paragraph" w:styleId="CommentText">
    <w:name w:val="annotation text"/>
    <w:basedOn w:val="Normal"/>
    <w:link w:val="CommentTextChar"/>
    <w:uiPriority w:val="99"/>
    <w:unhideWhenUsed/>
    <w:rsid w:val="00B66C7D"/>
    <w:rPr>
      <w:sz w:val="20"/>
      <w:szCs w:val="20"/>
    </w:rPr>
  </w:style>
  <w:style w:type="character" w:customStyle="1" w:styleId="CommentTextChar">
    <w:name w:val="Comment Text Char"/>
    <w:basedOn w:val="DefaultParagraphFont"/>
    <w:link w:val="CommentText"/>
    <w:uiPriority w:val="99"/>
    <w:rsid w:val="00B66C7D"/>
    <w:rPr>
      <w:rFonts w:eastAsiaTheme="minorHAnsi" w:cstheme="minorBidi"/>
    </w:rPr>
  </w:style>
  <w:style w:type="paragraph" w:styleId="CommentSubject">
    <w:name w:val="annotation subject"/>
    <w:basedOn w:val="CommentText"/>
    <w:next w:val="CommentText"/>
    <w:link w:val="CommentSubjectChar"/>
    <w:uiPriority w:val="99"/>
    <w:semiHidden/>
    <w:unhideWhenUsed/>
    <w:rsid w:val="00B66C7D"/>
    <w:rPr>
      <w:b/>
      <w:bCs/>
    </w:rPr>
  </w:style>
  <w:style w:type="character" w:customStyle="1" w:styleId="CommentSubjectChar">
    <w:name w:val="Comment Subject Char"/>
    <w:basedOn w:val="CommentTextChar"/>
    <w:link w:val="CommentSubject"/>
    <w:uiPriority w:val="99"/>
    <w:semiHidden/>
    <w:rsid w:val="00B66C7D"/>
    <w:rPr>
      <w:rFonts w:eastAsiaTheme="minorHAnsi" w:cstheme="minorBidi"/>
      <w:b/>
      <w:bCs/>
    </w:rPr>
  </w:style>
  <w:style w:type="character" w:styleId="FollowedHyperlink">
    <w:name w:val="FollowedHyperlink"/>
    <w:basedOn w:val="DefaultParagraphFont"/>
    <w:uiPriority w:val="99"/>
    <w:semiHidden/>
    <w:unhideWhenUsed/>
    <w:rsid w:val="00B66C7D"/>
    <w:rPr>
      <w:color w:val="800080" w:themeColor="followedHyperlink"/>
      <w:u w:val="single"/>
    </w:rPr>
  </w:style>
  <w:style w:type="character" w:customStyle="1" w:styleId="Heading1Char">
    <w:name w:val="Heading 1 Char"/>
    <w:basedOn w:val="DefaultParagraphFont"/>
    <w:link w:val="Heading1"/>
    <w:rsid w:val="00B66C7D"/>
    <w:rPr>
      <w:rFonts w:eastAsiaTheme="majorEastAsia"/>
      <w:b/>
      <w:sz w:val="24"/>
      <w:szCs w:val="24"/>
    </w:rPr>
  </w:style>
  <w:style w:type="character" w:customStyle="1" w:styleId="Heading2Char">
    <w:name w:val="Heading 2 Char"/>
    <w:basedOn w:val="DefaultParagraphFont"/>
    <w:link w:val="Heading2"/>
    <w:rsid w:val="00B66C7D"/>
    <w:rPr>
      <w:rFonts w:eastAsiaTheme="majorEastAsia"/>
      <w:b/>
      <w:sz w:val="24"/>
      <w:szCs w:val="24"/>
    </w:rPr>
  </w:style>
  <w:style w:type="character" w:customStyle="1" w:styleId="Heading3Char">
    <w:name w:val="Heading 3 Char"/>
    <w:basedOn w:val="DefaultParagraphFont"/>
    <w:link w:val="Heading3"/>
    <w:rsid w:val="00B66C7D"/>
    <w:rPr>
      <w:rFonts w:eastAsiaTheme="majorEastAsia"/>
      <w:b/>
      <w:sz w:val="24"/>
      <w:szCs w:val="24"/>
    </w:rPr>
  </w:style>
  <w:style w:type="character" w:customStyle="1" w:styleId="Heading4Char">
    <w:name w:val="Heading 4 Char"/>
    <w:basedOn w:val="DefaultParagraphFont"/>
    <w:link w:val="Heading4"/>
    <w:rsid w:val="00B66C7D"/>
    <w:rPr>
      <w:rFonts w:eastAsiaTheme="majorEastAsia"/>
      <w:b/>
      <w:iCs/>
      <w:sz w:val="24"/>
      <w:szCs w:val="24"/>
    </w:rPr>
  </w:style>
  <w:style w:type="character" w:styleId="Hyperlink">
    <w:name w:val="Hyperlink"/>
    <w:basedOn w:val="DefaultParagraphFont"/>
    <w:uiPriority w:val="99"/>
    <w:unhideWhenUsed/>
    <w:rsid w:val="00B66C7D"/>
    <w:rPr>
      <w:color w:val="0000FF" w:themeColor="hyperlink"/>
      <w:u w:val="single"/>
    </w:rPr>
  </w:style>
  <w:style w:type="paragraph" w:styleId="ListParagraph">
    <w:name w:val="List Paragraph"/>
    <w:basedOn w:val="Normal"/>
    <w:uiPriority w:val="34"/>
    <w:qFormat/>
    <w:rsid w:val="00B66C7D"/>
    <w:pPr>
      <w:ind w:left="720"/>
      <w:contextualSpacing/>
    </w:pPr>
  </w:style>
  <w:style w:type="paragraph" w:styleId="NormalWeb">
    <w:name w:val="Normal (Web)"/>
    <w:basedOn w:val="Normal"/>
    <w:uiPriority w:val="99"/>
    <w:semiHidden/>
    <w:unhideWhenUsed/>
    <w:rsid w:val="00B66C7D"/>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B66C7D"/>
    <w:pPr>
      <w:numPr>
        <w:numId w:val="5"/>
      </w:numPr>
      <w:contextualSpacing w:val="0"/>
    </w:pPr>
    <w:rPr>
      <w:szCs w:val="20"/>
    </w:rPr>
  </w:style>
  <w:style w:type="paragraph" w:customStyle="1" w:styleId="TableandFigureFootnotes">
    <w:name w:val="Table and Figure Footnotes"/>
    <w:basedOn w:val="Normal"/>
    <w:qFormat/>
    <w:rsid w:val="00B66C7D"/>
    <w:rPr>
      <w:sz w:val="20"/>
      <w:szCs w:val="20"/>
    </w:rPr>
  </w:style>
  <w:style w:type="paragraph" w:styleId="TOC1">
    <w:name w:val="toc 1"/>
    <w:basedOn w:val="Normal"/>
    <w:next w:val="Normal"/>
    <w:autoRedefine/>
    <w:uiPriority w:val="39"/>
    <w:unhideWhenUsed/>
    <w:rsid w:val="00B66C7D"/>
    <w:pPr>
      <w:tabs>
        <w:tab w:val="left" w:pos="440"/>
        <w:tab w:val="right" w:leader="dot" w:pos="8990"/>
      </w:tabs>
      <w:spacing w:after="100"/>
    </w:pPr>
    <w:rPr>
      <w:b/>
    </w:rPr>
  </w:style>
  <w:style w:type="paragraph" w:styleId="TOC2">
    <w:name w:val="toc 2"/>
    <w:basedOn w:val="Normal"/>
    <w:next w:val="Normal"/>
    <w:autoRedefine/>
    <w:uiPriority w:val="39"/>
    <w:unhideWhenUsed/>
    <w:rsid w:val="00B66C7D"/>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B66C7D"/>
    <w:pPr>
      <w:tabs>
        <w:tab w:val="left" w:pos="1170"/>
        <w:tab w:val="right" w:leader="dot" w:pos="8990"/>
      </w:tabs>
      <w:spacing w:after="100"/>
      <w:ind w:left="440"/>
    </w:pPr>
  </w:style>
  <w:style w:type="paragraph" w:styleId="TOC4">
    <w:name w:val="toc 4"/>
    <w:basedOn w:val="Normal"/>
    <w:next w:val="Normal"/>
    <w:autoRedefine/>
    <w:uiPriority w:val="39"/>
    <w:unhideWhenUsed/>
    <w:rsid w:val="00B66C7D"/>
    <w:pPr>
      <w:tabs>
        <w:tab w:val="left" w:pos="1530"/>
        <w:tab w:val="right" w:leader="dot" w:pos="8990"/>
      </w:tabs>
      <w:spacing w:after="100"/>
      <w:ind w:left="660"/>
    </w:pPr>
    <w:rPr>
      <w:noProof/>
    </w:rPr>
  </w:style>
  <w:style w:type="character" w:styleId="FootnoteReference">
    <w:name w:val="footnote reference"/>
    <w:basedOn w:val="DefaultParagraphFont"/>
    <w:uiPriority w:val="99"/>
    <w:semiHidden/>
    <w:unhideWhenUsed/>
    <w:rsid w:val="00B66C7D"/>
    <w:rPr>
      <w:vertAlign w:val="superscript"/>
    </w:rPr>
  </w:style>
  <w:style w:type="paragraph" w:styleId="FootnoteText">
    <w:name w:val="footnote text"/>
    <w:basedOn w:val="Normal"/>
    <w:link w:val="FootnoteTextChar"/>
    <w:uiPriority w:val="99"/>
    <w:semiHidden/>
    <w:unhideWhenUsed/>
    <w:rsid w:val="00B66C7D"/>
    <w:rPr>
      <w:sz w:val="16"/>
      <w:szCs w:val="20"/>
    </w:rPr>
  </w:style>
  <w:style w:type="character" w:customStyle="1" w:styleId="FootnoteTextChar">
    <w:name w:val="Footnote Text Char"/>
    <w:basedOn w:val="DefaultParagraphFont"/>
    <w:link w:val="FootnoteText"/>
    <w:uiPriority w:val="99"/>
    <w:semiHidden/>
    <w:rsid w:val="00B66C7D"/>
    <w:rPr>
      <w:rFonts w:eastAsiaTheme="minorHAnsi" w:cstheme="minorBidi"/>
      <w:sz w:val="16"/>
    </w:rPr>
  </w:style>
  <w:style w:type="character" w:customStyle="1" w:styleId="ReferenceListChar">
    <w:name w:val="Reference List Char"/>
    <w:basedOn w:val="DefaultParagraphFont"/>
    <w:link w:val="ReferenceList"/>
    <w:rsid w:val="00B66C7D"/>
    <w:rPr>
      <w:rFonts w:eastAsiaTheme="minorHAnsi" w:cstheme="minorBidi"/>
      <w:sz w:val="24"/>
    </w:rPr>
  </w:style>
  <w:style w:type="paragraph" w:customStyle="1" w:styleId="ReferenceList0">
    <w:name w:val="ReferenceList"/>
    <w:basedOn w:val="BodyText"/>
    <w:link w:val="ReferenceListChar0"/>
    <w:rsid w:val="00B66C7D"/>
    <w:pPr>
      <w:spacing w:after="0"/>
      <w:ind w:left="360" w:hanging="360"/>
    </w:pPr>
  </w:style>
  <w:style w:type="character" w:customStyle="1" w:styleId="ReferenceListChar0">
    <w:name w:val="ReferenceList Char"/>
    <w:basedOn w:val="BodyTextChar"/>
    <w:link w:val="ReferenceList0"/>
    <w:rsid w:val="00B66C7D"/>
    <w:rPr>
      <w:rFonts w:eastAsiaTheme="minorHAnsi"/>
      <w:sz w:val="24"/>
      <w:szCs w:val="24"/>
    </w:rPr>
  </w:style>
  <w:style w:type="paragraph" w:styleId="TableofFigures">
    <w:name w:val="table of figures"/>
    <w:basedOn w:val="Normal"/>
    <w:next w:val="Normal"/>
    <w:uiPriority w:val="99"/>
    <w:unhideWhenUsed/>
    <w:rsid w:val="00B66C7D"/>
  </w:style>
  <w:style w:type="paragraph" w:customStyle="1" w:styleId="MTDisplayEquation">
    <w:name w:val="MTDisplayEquation"/>
    <w:basedOn w:val="BodyText"/>
    <w:next w:val="Normal"/>
    <w:link w:val="MTDisplayEquationChar"/>
    <w:rsid w:val="006958C3"/>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6958C3"/>
    <w:rPr>
      <w:rFonts w:eastAsiaTheme="minorHAnsi"/>
      <w:bCs/>
      <w:sz w:val="24"/>
      <w:szCs w:val="24"/>
    </w:rPr>
  </w:style>
  <w:style w:type="paragraph" w:styleId="Title">
    <w:name w:val="Title"/>
    <w:basedOn w:val="Normal"/>
    <w:next w:val="Normal"/>
    <w:link w:val="TitleChar"/>
    <w:uiPriority w:val="10"/>
    <w:qFormat/>
    <w:rsid w:val="00BC600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C6001"/>
    <w:rPr>
      <w:rFonts w:ascii="Arial" w:eastAsia="Arial" w:hAnsi="Arial" w:cs="Arial"/>
      <w:sz w:val="52"/>
      <w:szCs w:val="52"/>
      <w:lang w:val="en"/>
    </w:rPr>
  </w:style>
  <w:style w:type="table" w:styleId="TableGrid">
    <w:name w:val="Table Grid"/>
    <w:basedOn w:val="TableNormal"/>
    <w:uiPriority w:val="39"/>
    <w:rsid w:val="00BC6001"/>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C6001"/>
  </w:style>
  <w:style w:type="paragraph" w:customStyle="1" w:styleId="FirstParagraph">
    <w:name w:val="First Paragraph"/>
    <w:basedOn w:val="BodyText"/>
    <w:next w:val="BodyText"/>
    <w:qFormat/>
    <w:rsid w:val="009F580C"/>
    <w:pPr>
      <w:spacing w:before="180"/>
    </w:pPr>
    <w:rPr>
      <w:rFonts w:asciiTheme="minorHAnsi" w:hAnsiTheme="minorHAnsi" w:cstheme="minorBidi"/>
    </w:rPr>
  </w:style>
  <w:style w:type="paragraph" w:customStyle="1" w:styleId="Compact">
    <w:name w:val="Compact"/>
    <w:basedOn w:val="BodyText"/>
    <w:qFormat/>
    <w:rsid w:val="009F580C"/>
    <w:pPr>
      <w:spacing w:before="36" w:after="36"/>
    </w:pPr>
    <w:rPr>
      <w:rFonts w:asciiTheme="minorHAnsi" w:hAnsiTheme="minorHAnsi" w:cstheme="minorBidi"/>
    </w:rPr>
  </w:style>
  <w:style w:type="table" w:customStyle="1" w:styleId="Table">
    <w:name w:val="Table"/>
    <w:semiHidden/>
    <w:unhideWhenUsed/>
    <w:qFormat/>
    <w:rsid w:val="009F580C"/>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AF4AD5"/>
    <w:rPr>
      <w:rFonts w:ascii="Consolas" w:hAnsi="Consolas"/>
      <w:sz w:val="22"/>
    </w:rPr>
  </w:style>
  <w:style w:type="paragraph" w:customStyle="1" w:styleId="SourceCode">
    <w:name w:val="Source Code"/>
    <w:basedOn w:val="Normal"/>
    <w:link w:val="VerbatimChar"/>
    <w:rsid w:val="00AF4AD5"/>
    <w:pPr>
      <w:wordWrap w:val="0"/>
      <w:spacing w:after="200"/>
    </w:pPr>
    <w:rPr>
      <w:rFonts w:ascii="Consolas" w:eastAsia="Times New Roman" w:hAnsi="Consolas" w:cs="Times New Roman"/>
      <w:sz w:val="22"/>
      <w:szCs w:val="20"/>
    </w:rPr>
  </w:style>
  <w:style w:type="paragraph" w:styleId="EndnoteText">
    <w:name w:val="endnote text"/>
    <w:basedOn w:val="Normal"/>
    <w:link w:val="EndnoteTextChar"/>
    <w:semiHidden/>
    <w:unhideWhenUsed/>
    <w:rsid w:val="007D317C"/>
    <w:rPr>
      <w:sz w:val="20"/>
      <w:szCs w:val="20"/>
    </w:rPr>
  </w:style>
  <w:style w:type="character" w:customStyle="1" w:styleId="EndnoteTextChar">
    <w:name w:val="Endnote Text Char"/>
    <w:basedOn w:val="DefaultParagraphFont"/>
    <w:link w:val="EndnoteText"/>
    <w:semiHidden/>
    <w:rsid w:val="007D317C"/>
    <w:rPr>
      <w:rFonts w:eastAsiaTheme="minorHAnsi" w:cstheme="minorBidi"/>
    </w:rPr>
  </w:style>
  <w:style w:type="character" w:styleId="EndnoteReference">
    <w:name w:val="endnote reference"/>
    <w:basedOn w:val="DefaultParagraphFont"/>
    <w:semiHidden/>
    <w:unhideWhenUsed/>
    <w:rsid w:val="007D317C"/>
    <w:rPr>
      <w:vertAlign w:val="superscript"/>
    </w:rPr>
  </w:style>
  <w:style w:type="character" w:styleId="Mention">
    <w:name w:val="Mention"/>
    <w:basedOn w:val="DefaultParagraphFont"/>
    <w:uiPriority w:val="99"/>
    <w:unhideWhenUsed/>
    <w:rsid w:val="002A5D13"/>
    <w:rPr>
      <w:color w:val="2B579A"/>
      <w:shd w:val="clear" w:color="auto" w:fill="E1DFDD"/>
    </w:rPr>
  </w:style>
  <w:style w:type="paragraph" w:styleId="Revision">
    <w:name w:val="Revision"/>
    <w:hidden/>
    <w:uiPriority w:val="99"/>
    <w:semiHidden/>
    <w:rsid w:val="00D552BD"/>
    <w:rPr>
      <w:rFonts w:eastAsiaTheme="minorHAnsi" w:cstheme="minorBidi"/>
      <w:sz w:val="24"/>
      <w:szCs w:val="22"/>
    </w:rPr>
  </w:style>
  <w:style w:type="character" w:styleId="UnresolvedMention">
    <w:name w:val="Unresolved Mention"/>
    <w:basedOn w:val="DefaultParagraphFont"/>
    <w:uiPriority w:val="99"/>
    <w:semiHidden/>
    <w:unhideWhenUsed/>
    <w:rsid w:val="0000541B"/>
    <w:rPr>
      <w:color w:val="605E5C"/>
      <w:shd w:val="clear" w:color="auto" w:fill="E1DFDD"/>
    </w:rPr>
  </w:style>
  <w:style w:type="character" w:customStyle="1" w:styleId="Heading5Char">
    <w:name w:val="Heading 5 Char"/>
    <w:basedOn w:val="DefaultParagraphFont"/>
    <w:link w:val="Heading5"/>
    <w:semiHidden/>
    <w:rsid w:val="00137461"/>
    <w:rPr>
      <w:rFonts w:asciiTheme="majorHAnsi" w:eastAsiaTheme="majorEastAsia" w:hAnsiTheme="majorHAnsi" w:cstheme="majorBidi"/>
      <w:color w:val="365F91" w:themeColor="accent1" w:themeShade="BF"/>
      <w:sz w:val="24"/>
      <w:szCs w:val="22"/>
    </w:rPr>
  </w:style>
  <w:style w:type="character" w:customStyle="1" w:styleId="normaltextrun">
    <w:name w:val="normaltextrun"/>
    <w:basedOn w:val="DefaultParagraphFont"/>
    <w:rsid w:val="00137461"/>
  </w:style>
  <w:style w:type="table" w:customStyle="1" w:styleId="TableGrid1">
    <w:name w:val="Table Grid1"/>
    <w:basedOn w:val="TableNormal"/>
    <w:rsid w:val="00137461"/>
    <w:pPr>
      <w:suppressAutoHyphens/>
      <w:spacing w:after="240"/>
    </w:pPr>
    <w:rPr>
      <w:sz w:val="24"/>
      <w:szCs w:val="24"/>
      <w:lang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137461"/>
    <w:pPr>
      <w:spacing w:before="100" w:beforeAutospacing="1" w:after="100" w:afterAutospacing="1"/>
    </w:pPr>
    <w:rPr>
      <w:rFonts w:eastAsia="Times New Roman" w:cs="Times New Roman"/>
      <w:szCs w:val="24"/>
    </w:rPr>
  </w:style>
  <w:style w:type="character" w:customStyle="1" w:styleId="cf01">
    <w:name w:val="cf01"/>
    <w:basedOn w:val="DefaultParagraphFont"/>
    <w:rsid w:val="00137461"/>
    <w:rPr>
      <w:rFonts w:ascii="Segoe UI" w:hAnsi="Segoe UI" w:cs="Segoe UI" w:hint="default"/>
      <w:b/>
      <w:bCs/>
      <w:sz w:val="18"/>
      <w:szCs w:val="18"/>
    </w:rPr>
  </w:style>
  <w:style w:type="character" w:styleId="Strong">
    <w:name w:val="Strong"/>
    <w:basedOn w:val="DefaultParagraphFont"/>
    <w:uiPriority w:val="22"/>
    <w:qFormat/>
    <w:rsid w:val="001374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5975">
      <w:bodyDiv w:val="1"/>
      <w:marLeft w:val="0"/>
      <w:marRight w:val="0"/>
      <w:marTop w:val="0"/>
      <w:marBottom w:val="0"/>
      <w:divBdr>
        <w:top w:val="none" w:sz="0" w:space="0" w:color="auto"/>
        <w:left w:val="none" w:sz="0" w:space="0" w:color="auto"/>
        <w:bottom w:val="none" w:sz="0" w:space="0" w:color="auto"/>
        <w:right w:val="none" w:sz="0" w:space="0" w:color="auto"/>
      </w:divBdr>
    </w:div>
    <w:div w:id="303236620">
      <w:bodyDiv w:val="1"/>
      <w:marLeft w:val="0"/>
      <w:marRight w:val="0"/>
      <w:marTop w:val="0"/>
      <w:marBottom w:val="0"/>
      <w:divBdr>
        <w:top w:val="none" w:sz="0" w:space="0" w:color="auto"/>
        <w:left w:val="none" w:sz="0" w:space="0" w:color="auto"/>
        <w:bottom w:val="none" w:sz="0" w:space="0" w:color="auto"/>
        <w:right w:val="none" w:sz="0" w:space="0" w:color="auto"/>
      </w:divBdr>
    </w:div>
    <w:div w:id="438060968">
      <w:bodyDiv w:val="1"/>
      <w:marLeft w:val="0"/>
      <w:marRight w:val="0"/>
      <w:marTop w:val="0"/>
      <w:marBottom w:val="0"/>
      <w:divBdr>
        <w:top w:val="none" w:sz="0" w:space="0" w:color="auto"/>
        <w:left w:val="none" w:sz="0" w:space="0" w:color="auto"/>
        <w:bottom w:val="none" w:sz="0" w:space="0" w:color="auto"/>
        <w:right w:val="none" w:sz="0" w:space="0" w:color="auto"/>
      </w:divBdr>
    </w:div>
    <w:div w:id="469246783">
      <w:bodyDiv w:val="1"/>
      <w:marLeft w:val="0"/>
      <w:marRight w:val="0"/>
      <w:marTop w:val="0"/>
      <w:marBottom w:val="0"/>
      <w:divBdr>
        <w:top w:val="none" w:sz="0" w:space="0" w:color="auto"/>
        <w:left w:val="none" w:sz="0" w:space="0" w:color="auto"/>
        <w:bottom w:val="none" w:sz="0" w:space="0" w:color="auto"/>
        <w:right w:val="none" w:sz="0" w:space="0" w:color="auto"/>
      </w:divBdr>
    </w:div>
    <w:div w:id="744378722">
      <w:bodyDiv w:val="1"/>
      <w:marLeft w:val="0"/>
      <w:marRight w:val="0"/>
      <w:marTop w:val="0"/>
      <w:marBottom w:val="0"/>
      <w:divBdr>
        <w:top w:val="none" w:sz="0" w:space="0" w:color="auto"/>
        <w:left w:val="none" w:sz="0" w:space="0" w:color="auto"/>
        <w:bottom w:val="none" w:sz="0" w:space="0" w:color="auto"/>
        <w:right w:val="none" w:sz="0" w:space="0" w:color="auto"/>
      </w:divBdr>
    </w:div>
    <w:div w:id="959916420">
      <w:bodyDiv w:val="1"/>
      <w:marLeft w:val="0"/>
      <w:marRight w:val="0"/>
      <w:marTop w:val="0"/>
      <w:marBottom w:val="0"/>
      <w:divBdr>
        <w:top w:val="none" w:sz="0" w:space="0" w:color="auto"/>
        <w:left w:val="none" w:sz="0" w:space="0" w:color="auto"/>
        <w:bottom w:val="none" w:sz="0" w:space="0" w:color="auto"/>
        <w:right w:val="none" w:sz="0" w:space="0" w:color="auto"/>
      </w:divBdr>
    </w:div>
    <w:div w:id="1001353897">
      <w:bodyDiv w:val="1"/>
      <w:marLeft w:val="0"/>
      <w:marRight w:val="0"/>
      <w:marTop w:val="0"/>
      <w:marBottom w:val="0"/>
      <w:divBdr>
        <w:top w:val="none" w:sz="0" w:space="0" w:color="auto"/>
        <w:left w:val="none" w:sz="0" w:space="0" w:color="auto"/>
        <w:bottom w:val="none" w:sz="0" w:space="0" w:color="auto"/>
        <w:right w:val="none" w:sz="0" w:space="0" w:color="auto"/>
      </w:divBdr>
    </w:div>
    <w:div w:id="1235748507">
      <w:bodyDiv w:val="1"/>
      <w:marLeft w:val="0"/>
      <w:marRight w:val="0"/>
      <w:marTop w:val="0"/>
      <w:marBottom w:val="0"/>
      <w:divBdr>
        <w:top w:val="none" w:sz="0" w:space="0" w:color="auto"/>
        <w:left w:val="none" w:sz="0" w:space="0" w:color="auto"/>
        <w:bottom w:val="none" w:sz="0" w:space="0" w:color="auto"/>
        <w:right w:val="none" w:sz="0" w:space="0" w:color="auto"/>
      </w:divBdr>
      <w:divsChild>
        <w:div w:id="2033677959">
          <w:marLeft w:val="0"/>
          <w:marRight w:val="0"/>
          <w:marTop w:val="0"/>
          <w:marBottom w:val="0"/>
          <w:divBdr>
            <w:top w:val="none" w:sz="0" w:space="0" w:color="auto"/>
            <w:left w:val="none" w:sz="0" w:space="0" w:color="auto"/>
            <w:bottom w:val="none" w:sz="0" w:space="0" w:color="auto"/>
            <w:right w:val="none" w:sz="0" w:space="0" w:color="auto"/>
          </w:divBdr>
          <w:divsChild>
            <w:div w:id="45181833">
              <w:marLeft w:val="0"/>
              <w:marRight w:val="0"/>
              <w:marTop w:val="0"/>
              <w:marBottom w:val="0"/>
              <w:divBdr>
                <w:top w:val="none" w:sz="0" w:space="0" w:color="auto"/>
                <w:left w:val="none" w:sz="0" w:space="0" w:color="auto"/>
                <w:bottom w:val="none" w:sz="0" w:space="0" w:color="auto"/>
                <w:right w:val="none" w:sz="0" w:space="0" w:color="auto"/>
              </w:divBdr>
            </w:div>
            <w:div w:id="45952444">
              <w:marLeft w:val="0"/>
              <w:marRight w:val="0"/>
              <w:marTop w:val="0"/>
              <w:marBottom w:val="0"/>
              <w:divBdr>
                <w:top w:val="none" w:sz="0" w:space="0" w:color="auto"/>
                <w:left w:val="none" w:sz="0" w:space="0" w:color="auto"/>
                <w:bottom w:val="none" w:sz="0" w:space="0" w:color="auto"/>
                <w:right w:val="none" w:sz="0" w:space="0" w:color="auto"/>
              </w:divBdr>
            </w:div>
            <w:div w:id="121580751">
              <w:marLeft w:val="0"/>
              <w:marRight w:val="0"/>
              <w:marTop w:val="0"/>
              <w:marBottom w:val="0"/>
              <w:divBdr>
                <w:top w:val="none" w:sz="0" w:space="0" w:color="auto"/>
                <w:left w:val="none" w:sz="0" w:space="0" w:color="auto"/>
                <w:bottom w:val="none" w:sz="0" w:space="0" w:color="auto"/>
                <w:right w:val="none" w:sz="0" w:space="0" w:color="auto"/>
              </w:divBdr>
            </w:div>
            <w:div w:id="164177279">
              <w:marLeft w:val="0"/>
              <w:marRight w:val="0"/>
              <w:marTop w:val="0"/>
              <w:marBottom w:val="0"/>
              <w:divBdr>
                <w:top w:val="none" w:sz="0" w:space="0" w:color="auto"/>
                <w:left w:val="none" w:sz="0" w:space="0" w:color="auto"/>
                <w:bottom w:val="none" w:sz="0" w:space="0" w:color="auto"/>
                <w:right w:val="none" w:sz="0" w:space="0" w:color="auto"/>
              </w:divBdr>
            </w:div>
            <w:div w:id="178392782">
              <w:marLeft w:val="0"/>
              <w:marRight w:val="0"/>
              <w:marTop w:val="0"/>
              <w:marBottom w:val="0"/>
              <w:divBdr>
                <w:top w:val="none" w:sz="0" w:space="0" w:color="auto"/>
                <w:left w:val="none" w:sz="0" w:space="0" w:color="auto"/>
                <w:bottom w:val="none" w:sz="0" w:space="0" w:color="auto"/>
                <w:right w:val="none" w:sz="0" w:space="0" w:color="auto"/>
              </w:divBdr>
            </w:div>
            <w:div w:id="276370250">
              <w:marLeft w:val="0"/>
              <w:marRight w:val="0"/>
              <w:marTop w:val="0"/>
              <w:marBottom w:val="0"/>
              <w:divBdr>
                <w:top w:val="none" w:sz="0" w:space="0" w:color="auto"/>
                <w:left w:val="none" w:sz="0" w:space="0" w:color="auto"/>
                <w:bottom w:val="none" w:sz="0" w:space="0" w:color="auto"/>
                <w:right w:val="none" w:sz="0" w:space="0" w:color="auto"/>
              </w:divBdr>
            </w:div>
            <w:div w:id="296842703">
              <w:marLeft w:val="0"/>
              <w:marRight w:val="0"/>
              <w:marTop w:val="0"/>
              <w:marBottom w:val="0"/>
              <w:divBdr>
                <w:top w:val="none" w:sz="0" w:space="0" w:color="auto"/>
                <w:left w:val="none" w:sz="0" w:space="0" w:color="auto"/>
                <w:bottom w:val="none" w:sz="0" w:space="0" w:color="auto"/>
                <w:right w:val="none" w:sz="0" w:space="0" w:color="auto"/>
              </w:divBdr>
            </w:div>
            <w:div w:id="308486564">
              <w:marLeft w:val="0"/>
              <w:marRight w:val="0"/>
              <w:marTop w:val="0"/>
              <w:marBottom w:val="0"/>
              <w:divBdr>
                <w:top w:val="none" w:sz="0" w:space="0" w:color="auto"/>
                <w:left w:val="none" w:sz="0" w:space="0" w:color="auto"/>
                <w:bottom w:val="none" w:sz="0" w:space="0" w:color="auto"/>
                <w:right w:val="none" w:sz="0" w:space="0" w:color="auto"/>
              </w:divBdr>
            </w:div>
            <w:div w:id="345056418">
              <w:marLeft w:val="0"/>
              <w:marRight w:val="0"/>
              <w:marTop w:val="0"/>
              <w:marBottom w:val="0"/>
              <w:divBdr>
                <w:top w:val="none" w:sz="0" w:space="0" w:color="auto"/>
                <w:left w:val="none" w:sz="0" w:space="0" w:color="auto"/>
                <w:bottom w:val="none" w:sz="0" w:space="0" w:color="auto"/>
                <w:right w:val="none" w:sz="0" w:space="0" w:color="auto"/>
              </w:divBdr>
            </w:div>
            <w:div w:id="380134073">
              <w:marLeft w:val="0"/>
              <w:marRight w:val="0"/>
              <w:marTop w:val="0"/>
              <w:marBottom w:val="0"/>
              <w:divBdr>
                <w:top w:val="none" w:sz="0" w:space="0" w:color="auto"/>
                <w:left w:val="none" w:sz="0" w:space="0" w:color="auto"/>
                <w:bottom w:val="none" w:sz="0" w:space="0" w:color="auto"/>
                <w:right w:val="none" w:sz="0" w:space="0" w:color="auto"/>
              </w:divBdr>
            </w:div>
            <w:div w:id="417946455">
              <w:marLeft w:val="0"/>
              <w:marRight w:val="0"/>
              <w:marTop w:val="0"/>
              <w:marBottom w:val="0"/>
              <w:divBdr>
                <w:top w:val="none" w:sz="0" w:space="0" w:color="auto"/>
                <w:left w:val="none" w:sz="0" w:space="0" w:color="auto"/>
                <w:bottom w:val="none" w:sz="0" w:space="0" w:color="auto"/>
                <w:right w:val="none" w:sz="0" w:space="0" w:color="auto"/>
              </w:divBdr>
            </w:div>
            <w:div w:id="433063618">
              <w:marLeft w:val="0"/>
              <w:marRight w:val="0"/>
              <w:marTop w:val="0"/>
              <w:marBottom w:val="0"/>
              <w:divBdr>
                <w:top w:val="none" w:sz="0" w:space="0" w:color="auto"/>
                <w:left w:val="none" w:sz="0" w:space="0" w:color="auto"/>
                <w:bottom w:val="none" w:sz="0" w:space="0" w:color="auto"/>
                <w:right w:val="none" w:sz="0" w:space="0" w:color="auto"/>
              </w:divBdr>
            </w:div>
            <w:div w:id="454520624">
              <w:marLeft w:val="0"/>
              <w:marRight w:val="0"/>
              <w:marTop w:val="0"/>
              <w:marBottom w:val="0"/>
              <w:divBdr>
                <w:top w:val="none" w:sz="0" w:space="0" w:color="auto"/>
                <w:left w:val="none" w:sz="0" w:space="0" w:color="auto"/>
                <w:bottom w:val="none" w:sz="0" w:space="0" w:color="auto"/>
                <w:right w:val="none" w:sz="0" w:space="0" w:color="auto"/>
              </w:divBdr>
            </w:div>
            <w:div w:id="493036666">
              <w:marLeft w:val="0"/>
              <w:marRight w:val="0"/>
              <w:marTop w:val="0"/>
              <w:marBottom w:val="0"/>
              <w:divBdr>
                <w:top w:val="none" w:sz="0" w:space="0" w:color="auto"/>
                <w:left w:val="none" w:sz="0" w:space="0" w:color="auto"/>
                <w:bottom w:val="none" w:sz="0" w:space="0" w:color="auto"/>
                <w:right w:val="none" w:sz="0" w:space="0" w:color="auto"/>
              </w:divBdr>
            </w:div>
            <w:div w:id="495994907">
              <w:marLeft w:val="0"/>
              <w:marRight w:val="0"/>
              <w:marTop w:val="0"/>
              <w:marBottom w:val="0"/>
              <w:divBdr>
                <w:top w:val="none" w:sz="0" w:space="0" w:color="auto"/>
                <w:left w:val="none" w:sz="0" w:space="0" w:color="auto"/>
                <w:bottom w:val="none" w:sz="0" w:space="0" w:color="auto"/>
                <w:right w:val="none" w:sz="0" w:space="0" w:color="auto"/>
              </w:divBdr>
            </w:div>
            <w:div w:id="582836106">
              <w:marLeft w:val="0"/>
              <w:marRight w:val="0"/>
              <w:marTop w:val="0"/>
              <w:marBottom w:val="0"/>
              <w:divBdr>
                <w:top w:val="none" w:sz="0" w:space="0" w:color="auto"/>
                <w:left w:val="none" w:sz="0" w:space="0" w:color="auto"/>
                <w:bottom w:val="none" w:sz="0" w:space="0" w:color="auto"/>
                <w:right w:val="none" w:sz="0" w:space="0" w:color="auto"/>
              </w:divBdr>
            </w:div>
            <w:div w:id="719672613">
              <w:marLeft w:val="0"/>
              <w:marRight w:val="0"/>
              <w:marTop w:val="0"/>
              <w:marBottom w:val="0"/>
              <w:divBdr>
                <w:top w:val="none" w:sz="0" w:space="0" w:color="auto"/>
                <w:left w:val="none" w:sz="0" w:space="0" w:color="auto"/>
                <w:bottom w:val="none" w:sz="0" w:space="0" w:color="auto"/>
                <w:right w:val="none" w:sz="0" w:space="0" w:color="auto"/>
              </w:divBdr>
            </w:div>
            <w:div w:id="758260268">
              <w:marLeft w:val="0"/>
              <w:marRight w:val="0"/>
              <w:marTop w:val="0"/>
              <w:marBottom w:val="0"/>
              <w:divBdr>
                <w:top w:val="none" w:sz="0" w:space="0" w:color="auto"/>
                <w:left w:val="none" w:sz="0" w:space="0" w:color="auto"/>
                <w:bottom w:val="none" w:sz="0" w:space="0" w:color="auto"/>
                <w:right w:val="none" w:sz="0" w:space="0" w:color="auto"/>
              </w:divBdr>
            </w:div>
            <w:div w:id="943536712">
              <w:marLeft w:val="0"/>
              <w:marRight w:val="0"/>
              <w:marTop w:val="0"/>
              <w:marBottom w:val="0"/>
              <w:divBdr>
                <w:top w:val="none" w:sz="0" w:space="0" w:color="auto"/>
                <w:left w:val="none" w:sz="0" w:space="0" w:color="auto"/>
                <w:bottom w:val="none" w:sz="0" w:space="0" w:color="auto"/>
                <w:right w:val="none" w:sz="0" w:space="0" w:color="auto"/>
              </w:divBdr>
            </w:div>
            <w:div w:id="993408274">
              <w:marLeft w:val="0"/>
              <w:marRight w:val="0"/>
              <w:marTop w:val="0"/>
              <w:marBottom w:val="0"/>
              <w:divBdr>
                <w:top w:val="none" w:sz="0" w:space="0" w:color="auto"/>
                <w:left w:val="none" w:sz="0" w:space="0" w:color="auto"/>
                <w:bottom w:val="none" w:sz="0" w:space="0" w:color="auto"/>
                <w:right w:val="none" w:sz="0" w:space="0" w:color="auto"/>
              </w:divBdr>
            </w:div>
            <w:div w:id="1074401859">
              <w:marLeft w:val="0"/>
              <w:marRight w:val="0"/>
              <w:marTop w:val="0"/>
              <w:marBottom w:val="0"/>
              <w:divBdr>
                <w:top w:val="none" w:sz="0" w:space="0" w:color="auto"/>
                <w:left w:val="none" w:sz="0" w:space="0" w:color="auto"/>
                <w:bottom w:val="none" w:sz="0" w:space="0" w:color="auto"/>
                <w:right w:val="none" w:sz="0" w:space="0" w:color="auto"/>
              </w:divBdr>
            </w:div>
            <w:div w:id="1113673247">
              <w:marLeft w:val="0"/>
              <w:marRight w:val="0"/>
              <w:marTop w:val="0"/>
              <w:marBottom w:val="0"/>
              <w:divBdr>
                <w:top w:val="none" w:sz="0" w:space="0" w:color="auto"/>
                <w:left w:val="none" w:sz="0" w:space="0" w:color="auto"/>
                <w:bottom w:val="none" w:sz="0" w:space="0" w:color="auto"/>
                <w:right w:val="none" w:sz="0" w:space="0" w:color="auto"/>
              </w:divBdr>
            </w:div>
            <w:div w:id="1137264515">
              <w:marLeft w:val="0"/>
              <w:marRight w:val="0"/>
              <w:marTop w:val="0"/>
              <w:marBottom w:val="0"/>
              <w:divBdr>
                <w:top w:val="none" w:sz="0" w:space="0" w:color="auto"/>
                <w:left w:val="none" w:sz="0" w:space="0" w:color="auto"/>
                <w:bottom w:val="none" w:sz="0" w:space="0" w:color="auto"/>
                <w:right w:val="none" w:sz="0" w:space="0" w:color="auto"/>
              </w:divBdr>
            </w:div>
            <w:div w:id="1257440188">
              <w:marLeft w:val="0"/>
              <w:marRight w:val="0"/>
              <w:marTop w:val="0"/>
              <w:marBottom w:val="0"/>
              <w:divBdr>
                <w:top w:val="none" w:sz="0" w:space="0" w:color="auto"/>
                <w:left w:val="none" w:sz="0" w:space="0" w:color="auto"/>
                <w:bottom w:val="none" w:sz="0" w:space="0" w:color="auto"/>
                <w:right w:val="none" w:sz="0" w:space="0" w:color="auto"/>
              </w:divBdr>
            </w:div>
            <w:div w:id="1403716610">
              <w:marLeft w:val="0"/>
              <w:marRight w:val="0"/>
              <w:marTop w:val="0"/>
              <w:marBottom w:val="0"/>
              <w:divBdr>
                <w:top w:val="none" w:sz="0" w:space="0" w:color="auto"/>
                <w:left w:val="none" w:sz="0" w:space="0" w:color="auto"/>
                <w:bottom w:val="none" w:sz="0" w:space="0" w:color="auto"/>
                <w:right w:val="none" w:sz="0" w:space="0" w:color="auto"/>
              </w:divBdr>
            </w:div>
            <w:div w:id="1487240995">
              <w:marLeft w:val="0"/>
              <w:marRight w:val="0"/>
              <w:marTop w:val="0"/>
              <w:marBottom w:val="0"/>
              <w:divBdr>
                <w:top w:val="none" w:sz="0" w:space="0" w:color="auto"/>
                <w:left w:val="none" w:sz="0" w:space="0" w:color="auto"/>
                <w:bottom w:val="none" w:sz="0" w:space="0" w:color="auto"/>
                <w:right w:val="none" w:sz="0" w:space="0" w:color="auto"/>
              </w:divBdr>
            </w:div>
            <w:div w:id="1527214766">
              <w:marLeft w:val="0"/>
              <w:marRight w:val="0"/>
              <w:marTop w:val="0"/>
              <w:marBottom w:val="0"/>
              <w:divBdr>
                <w:top w:val="none" w:sz="0" w:space="0" w:color="auto"/>
                <w:left w:val="none" w:sz="0" w:space="0" w:color="auto"/>
                <w:bottom w:val="none" w:sz="0" w:space="0" w:color="auto"/>
                <w:right w:val="none" w:sz="0" w:space="0" w:color="auto"/>
              </w:divBdr>
            </w:div>
            <w:div w:id="1611400181">
              <w:marLeft w:val="0"/>
              <w:marRight w:val="0"/>
              <w:marTop w:val="0"/>
              <w:marBottom w:val="0"/>
              <w:divBdr>
                <w:top w:val="none" w:sz="0" w:space="0" w:color="auto"/>
                <w:left w:val="none" w:sz="0" w:space="0" w:color="auto"/>
                <w:bottom w:val="none" w:sz="0" w:space="0" w:color="auto"/>
                <w:right w:val="none" w:sz="0" w:space="0" w:color="auto"/>
              </w:divBdr>
            </w:div>
            <w:div w:id="1663312241">
              <w:marLeft w:val="0"/>
              <w:marRight w:val="0"/>
              <w:marTop w:val="0"/>
              <w:marBottom w:val="0"/>
              <w:divBdr>
                <w:top w:val="none" w:sz="0" w:space="0" w:color="auto"/>
                <w:left w:val="none" w:sz="0" w:space="0" w:color="auto"/>
                <w:bottom w:val="none" w:sz="0" w:space="0" w:color="auto"/>
                <w:right w:val="none" w:sz="0" w:space="0" w:color="auto"/>
              </w:divBdr>
            </w:div>
            <w:div w:id="1782995974">
              <w:marLeft w:val="0"/>
              <w:marRight w:val="0"/>
              <w:marTop w:val="0"/>
              <w:marBottom w:val="0"/>
              <w:divBdr>
                <w:top w:val="none" w:sz="0" w:space="0" w:color="auto"/>
                <w:left w:val="none" w:sz="0" w:space="0" w:color="auto"/>
                <w:bottom w:val="none" w:sz="0" w:space="0" w:color="auto"/>
                <w:right w:val="none" w:sz="0" w:space="0" w:color="auto"/>
              </w:divBdr>
            </w:div>
            <w:div w:id="1793548429">
              <w:marLeft w:val="0"/>
              <w:marRight w:val="0"/>
              <w:marTop w:val="0"/>
              <w:marBottom w:val="0"/>
              <w:divBdr>
                <w:top w:val="none" w:sz="0" w:space="0" w:color="auto"/>
                <w:left w:val="none" w:sz="0" w:space="0" w:color="auto"/>
                <w:bottom w:val="none" w:sz="0" w:space="0" w:color="auto"/>
                <w:right w:val="none" w:sz="0" w:space="0" w:color="auto"/>
              </w:divBdr>
            </w:div>
            <w:div w:id="1889948251">
              <w:marLeft w:val="0"/>
              <w:marRight w:val="0"/>
              <w:marTop w:val="0"/>
              <w:marBottom w:val="0"/>
              <w:divBdr>
                <w:top w:val="none" w:sz="0" w:space="0" w:color="auto"/>
                <w:left w:val="none" w:sz="0" w:space="0" w:color="auto"/>
                <w:bottom w:val="none" w:sz="0" w:space="0" w:color="auto"/>
                <w:right w:val="none" w:sz="0" w:space="0" w:color="auto"/>
              </w:divBdr>
            </w:div>
            <w:div w:id="1982271001">
              <w:marLeft w:val="0"/>
              <w:marRight w:val="0"/>
              <w:marTop w:val="0"/>
              <w:marBottom w:val="0"/>
              <w:divBdr>
                <w:top w:val="none" w:sz="0" w:space="0" w:color="auto"/>
                <w:left w:val="none" w:sz="0" w:space="0" w:color="auto"/>
                <w:bottom w:val="none" w:sz="0" w:space="0" w:color="auto"/>
                <w:right w:val="none" w:sz="0" w:space="0" w:color="auto"/>
              </w:divBdr>
            </w:div>
            <w:div w:id="20686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1796">
      <w:bodyDiv w:val="1"/>
      <w:marLeft w:val="0"/>
      <w:marRight w:val="0"/>
      <w:marTop w:val="0"/>
      <w:marBottom w:val="0"/>
      <w:divBdr>
        <w:top w:val="none" w:sz="0" w:space="0" w:color="auto"/>
        <w:left w:val="none" w:sz="0" w:space="0" w:color="auto"/>
        <w:bottom w:val="none" w:sz="0" w:space="0" w:color="auto"/>
        <w:right w:val="none" w:sz="0" w:space="0" w:color="auto"/>
      </w:divBdr>
    </w:div>
    <w:div w:id="1614437637">
      <w:bodyDiv w:val="1"/>
      <w:marLeft w:val="0"/>
      <w:marRight w:val="0"/>
      <w:marTop w:val="0"/>
      <w:marBottom w:val="0"/>
      <w:divBdr>
        <w:top w:val="none" w:sz="0" w:space="0" w:color="auto"/>
        <w:left w:val="none" w:sz="0" w:space="0" w:color="auto"/>
        <w:bottom w:val="none" w:sz="0" w:space="0" w:color="auto"/>
        <w:right w:val="none" w:sz="0" w:space="0" w:color="auto"/>
      </w:divBdr>
    </w:div>
    <w:div w:id="1616450598">
      <w:bodyDiv w:val="1"/>
      <w:marLeft w:val="0"/>
      <w:marRight w:val="0"/>
      <w:marTop w:val="0"/>
      <w:marBottom w:val="0"/>
      <w:divBdr>
        <w:top w:val="none" w:sz="0" w:space="0" w:color="auto"/>
        <w:left w:val="none" w:sz="0" w:space="0" w:color="auto"/>
        <w:bottom w:val="none" w:sz="0" w:space="0" w:color="auto"/>
        <w:right w:val="none" w:sz="0" w:space="0" w:color="auto"/>
      </w:divBdr>
      <w:divsChild>
        <w:div w:id="1042289511">
          <w:marLeft w:val="0"/>
          <w:marRight w:val="0"/>
          <w:marTop w:val="0"/>
          <w:marBottom w:val="0"/>
          <w:divBdr>
            <w:top w:val="none" w:sz="0" w:space="0" w:color="auto"/>
            <w:left w:val="none" w:sz="0" w:space="0" w:color="auto"/>
            <w:bottom w:val="none" w:sz="0" w:space="0" w:color="auto"/>
            <w:right w:val="none" w:sz="0" w:space="0" w:color="auto"/>
          </w:divBdr>
          <w:divsChild>
            <w:div w:id="3440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0479">
      <w:bodyDiv w:val="1"/>
      <w:marLeft w:val="0"/>
      <w:marRight w:val="0"/>
      <w:marTop w:val="0"/>
      <w:marBottom w:val="0"/>
      <w:divBdr>
        <w:top w:val="none" w:sz="0" w:space="0" w:color="auto"/>
        <w:left w:val="none" w:sz="0" w:space="0" w:color="auto"/>
        <w:bottom w:val="none" w:sz="0" w:space="0" w:color="auto"/>
        <w:right w:val="none" w:sz="0" w:space="0" w:color="auto"/>
      </w:divBdr>
    </w:div>
    <w:div w:id="1809976531">
      <w:bodyDiv w:val="1"/>
      <w:marLeft w:val="0"/>
      <w:marRight w:val="0"/>
      <w:marTop w:val="0"/>
      <w:marBottom w:val="0"/>
      <w:divBdr>
        <w:top w:val="none" w:sz="0" w:space="0" w:color="auto"/>
        <w:left w:val="none" w:sz="0" w:space="0" w:color="auto"/>
        <w:bottom w:val="none" w:sz="0" w:space="0" w:color="auto"/>
        <w:right w:val="none" w:sz="0" w:space="0" w:color="auto"/>
      </w:divBdr>
      <w:divsChild>
        <w:div w:id="1455444503">
          <w:marLeft w:val="0"/>
          <w:marRight w:val="0"/>
          <w:marTop w:val="0"/>
          <w:marBottom w:val="0"/>
          <w:divBdr>
            <w:top w:val="none" w:sz="0" w:space="0" w:color="auto"/>
            <w:left w:val="none" w:sz="0" w:space="0" w:color="auto"/>
            <w:bottom w:val="none" w:sz="0" w:space="0" w:color="auto"/>
            <w:right w:val="none" w:sz="0" w:space="0" w:color="auto"/>
          </w:divBdr>
          <w:divsChild>
            <w:div w:id="69886827">
              <w:marLeft w:val="0"/>
              <w:marRight w:val="0"/>
              <w:marTop w:val="0"/>
              <w:marBottom w:val="0"/>
              <w:divBdr>
                <w:top w:val="none" w:sz="0" w:space="0" w:color="auto"/>
                <w:left w:val="none" w:sz="0" w:space="0" w:color="auto"/>
                <w:bottom w:val="none" w:sz="0" w:space="0" w:color="auto"/>
                <w:right w:val="none" w:sz="0" w:space="0" w:color="auto"/>
              </w:divBdr>
            </w:div>
            <w:div w:id="199828814">
              <w:marLeft w:val="0"/>
              <w:marRight w:val="0"/>
              <w:marTop w:val="0"/>
              <w:marBottom w:val="0"/>
              <w:divBdr>
                <w:top w:val="none" w:sz="0" w:space="0" w:color="auto"/>
                <w:left w:val="none" w:sz="0" w:space="0" w:color="auto"/>
                <w:bottom w:val="none" w:sz="0" w:space="0" w:color="auto"/>
                <w:right w:val="none" w:sz="0" w:space="0" w:color="auto"/>
              </w:divBdr>
            </w:div>
            <w:div w:id="309016795">
              <w:marLeft w:val="0"/>
              <w:marRight w:val="0"/>
              <w:marTop w:val="0"/>
              <w:marBottom w:val="0"/>
              <w:divBdr>
                <w:top w:val="none" w:sz="0" w:space="0" w:color="auto"/>
                <w:left w:val="none" w:sz="0" w:space="0" w:color="auto"/>
                <w:bottom w:val="none" w:sz="0" w:space="0" w:color="auto"/>
                <w:right w:val="none" w:sz="0" w:space="0" w:color="auto"/>
              </w:divBdr>
            </w:div>
            <w:div w:id="434055155">
              <w:marLeft w:val="0"/>
              <w:marRight w:val="0"/>
              <w:marTop w:val="0"/>
              <w:marBottom w:val="0"/>
              <w:divBdr>
                <w:top w:val="none" w:sz="0" w:space="0" w:color="auto"/>
                <w:left w:val="none" w:sz="0" w:space="0" w:color="auto"/>
                <w:bottom w:val="none" w:sz="0" w:space="0" w:color="auto"/>
                <w:right w:val="none" w:sz="0" w:space="0" w:color="auto"/>
              </w:divBdr>
            </w:div>
            <w:div w:id="470370872">
              <w:marLeft w:val="0"/>
              <w:marRight w:val="0"/>
              <w:marTop w:val="0"/>
              <w:marBottom w:val="0"/>
              <w:divBdr>
                <w:top w:val="none" w:sz="0" w:space="0" w:color="auto"/>
                <w:left w:val="none" w:sz="0" w:space="0" w:color="auto"/>
                <w:bottom w:val="none" w:sz="0" w:space="0" w:color="auto"/>
                <w:right w:val="none" w:sz="0" w:space="0" w:color="auto"/>
              </w:divBdr>
            </w:div>
            <w:div w:id="551310128">
              <w:marLeft w:val="0"/>
              <w:marRight w:val="0"/>
              <w:marTop w:val="0"/>
              <w:marBottom w:val="0"/>
              <w:divBdr>
                <w:top w:val="none" w:sz="0" w:space="0" w:color="auto"/>
                <w:left w:val="none" w:sz="0" w:space="0" w:color="auto"/>
                <w:bottom w:val="none" w:sz="0" w:space="0" w:color="auto"/>
                <w:right w:val="none" w:sz="0" w:space="0" w:color="auto"/>
              </w:divBdr>
            </w:div>
            <w:div w:id="620065389">
              <w:marLeft w:val="0"/>
              <w:marRight w:val="0"/>
              <w:marTop w:val="0"/>
              <w:marBottom w:val="0"/>
              <w:divBdr>
                <w:top w:val="none" w:sz="0" w:space="0" w:color="auto"/>
                <w:left w:val="none" w:sz="0" w:space="0" w:color="auto"/>
                <w:bottom w:val="none" w:sz="0" w:space="0" w:color="auto"/>
                <w:right w:val="none" w:sz="0" w:space="0" w:color="auto"/>
              </w:divBdr>
            </w:div>
            <w:div w:id="684404511">
              <w:marLeft w:val="0"/>
              <w:marRight w:val="0"/>
              <w:marTop w:val="0"/>
              <w:marBottom w:val="0"/>
              <w:divBdr>
                <w:top w:val="none" w:sz="0" w:space="0" w:color="auto"/>
                <w:left w:val="none" w:sz="0" w:space="0" w:color="auto"/>
                <w:bottom w:val="none" w:sz="0" w:space="0" w:color="auto"/>
                <w:right w:val="none" w:sz="0" w:space="0" w:color="auto"/>
              </w:divBdr>
            </w:div>
            <w:div w:id="708071075">
              <w:marLeft w:val="0"/>
              <w:marRight w:val="0"/>
              <w:marTop w:val="0"/>
              <w:marBottom w:val="0"/>
              <w:divBdr>
                <w:top w:val="none" w:sz="0" w:space="0" w:color="auto"/>
                <w:left w:val="none" w:sz="0" w:space="0" w:color="auto"/>
                <w:bottom w:val="none" w:sz="0" w:space="0" w:color="auto"/>
                <w:right w:val="none" w:sz="0" w:space="0" w:color="auto"/>
              </w:divBdr>
            </w:div>
            <w:div w:id="759645232">
              <w:marLeft w:val="0"/>
              <w:marRight w:val="0"/>
              <w:marTop w:val="0"/>
              <w:marBottom w:val="0"/>
              <w:divBdr>
                <w:top w:val="none" w:sz="0" w:space="0" w:color="auto"/>
                <w:left w:val="none" w:sz="0" w:space="0" w:color="auto"/>
                <w:bottom w:val="none" w:sz="0" w:space="0" w:color="auto"/>
                <w:right w:val="none" w:sz="0" w:space="0" w:color="auto"/>
              </w:divBdr>
            </w:div>
            <w:div w:id="825434467">
              <w:marLeft w:val="0"/>
              <w:marRight w:val="0"/>
              <w:marTop w:val="0"/>
              <w:marBottom w:val="0"/>
              <w:divBdr>
                <w:top w:val="none" w:sz="0" w:space="0" w:color="auto"/>
                <w:left w:val="none" w:sz="0" w:space="0" w:color="auto"/>
                <w:bottom w:val="none" w:sz="0" w:space="0" w:color="auto"/>
                <w:right w:val="none" w:sz="0" w:space="0" w:color="auto"/>
              </w:divBdr>
            </w:div>
            <w:div w:id="987902731">
              <w:marLeft w:val="0"/>
              <w:marRight w:val="0"/>
              <w:marTop w:val="0"/>
              <w:marBottom w:val="0"/>
              <w:divBdr>
                <w:top w:val="none" w:sz="0" w:space="0" w:color="auto"/>
                <w:left w:val="none" w:sz="0" w:space="0" w:color="auto"/>
                <w:bottom w:val="none" w:sz="0" w:space="0" w:color="auto"/>
                <w:right w:val="none" w:sz="0" w:space="0" w:color="auto"/>
              </w:divBdr>
            </w:div>
            <w:div w:id="1003556690">
              <w:marLeft w:val="0"/>
              <w:marRight w:val="0"/>
              <w:marTop w:val="0"/>
              <w:marBottom w:val="0"/>
              <w:divBdr>
                <w:top w:val="none" w:sz="0" w:space="0" w:color="auto"/>
                <w:left w:val="none" w:sz="0" w:space="0" w:color="auto"/>
                <w:bottom w:val="none" w:sz="0" w:space="0" w:color="auto"/>
                <w:right w:val="none" w:sz="0" w:space="0" w:color="auto"/>
              </w:divBdr>
            </w:div>
            <w:div w:id="1050424209">
              <w:marLeft w:val="0"/>
              <w:marRight w:val="0"/>
              <w:marTop w:val="0"/>
              <w:marBottom w:val="0"/>
              <w:divBdr>
                <w:top w:val="none" w:sz="0" w:space="0" w:color="auto"/>
                <w:left w:val="none" w:sz="0" w:space="0" w:color="auto"/>
                <w:bottom w:val="none" w:sz="0" w:space="0" w:color="auto"/>
                <w:right w:val="none" w:sz="0" w:space="0" w:color="auto"/>
              </w:divBdr>
            </w:div>
            <w:div w:id="1148547107">
              <w:marLeft w:val="0"/>
              <w:marRight w:val="0"/>
              <w:marTop w:val="0"/>
              <w:marBottom w:val="0"/>
              <w:divBdr>
                <w:top w:val="none" w:sz="0" w:space="0" w:color="auto"/>
                <w:left w:val="none" w:sz="0" w:space="0" w:color="auto"/>
                <w:bottom w:val="none" w:sz="0" w:space="0" w:color="auto"/>
                <w:right w:val="none" w:sz="0" w:space="0" w:color="auto"/>
              </w:divBdr>
            </w:div>
            <w:div w:id="1216694092">
              <w:marLeft w:val="0"/>
              <w:marRight w:val="0"/>
              <w:marTop w:val="0"/>
              <w:marBottom w:val="0"/>
              <w:divBdr>
                <w:top w:val="none" w:sz="0" w:space="0" w:color="auto"/>
                <w:left w:val="none" w:sz="0" w:space="0" w:color="auto"/>
                <w:bottom w:val="none" w:sz="0" w:space="0" w:color="auto"/>
                <w:right w:val="none" w:sz="0" w:space="0" w:color="auto"/>
              </w:divBdr>
            </w:div>
            <w:div w:id="1296715911">
              <w:marLeft w:val="0"/>
              <w:marRight w:val="0"/>
              <w:marTop w:val="0"/>
              <w:marBottom w:val="0"/>
              <w:divBdr>
                <w:top w:val="none" w:sz="0" w:space="0" w:color="auto"/>
                <w:left w:val="none" w:sz="0" w:space="0" w:color="auto"/>
                <w:bottom w:val="none" w:sz="0" w:space="0" w:color="auto"/>
                <w:right w:val="none" w:sz="0" w:space="0" w:color="auto"/>
              </w:divBdr>
            </w:div>
            <w:div w:id="1332947506">
              <w:marLeft w:val="0"/>
              <w:marRight w:val="0"/>
              <w:marTop w:val="0"/>
              <w:marBottom w:val="0"/>
              <w:divBdr>
                <w:top w:val="none" w:sz="0" w:space="0" w:color="auto"/>
                <w:left w:val="none" w:sz="0" w:space="0" w:color="auto"/>
                <w:bottom w:val="none" w:sz="0" w:space="0" w:color="auto"/>
                <w:right w:val="none" w:sz="0" w:space="0" w:color="auto"/>
              </w:divBdr>
            </w:div>
            <w:div w:id="1368486826">
              <w:marLeft w:val="0"/>
              <w:marRight w:val="0"/>
              <w:marTop w:val="0"/>
              <w:marBottom w:val="0"/>
              <w:divBdr>
                <w:top w:val="none" w:sz="0" w:space="0" w:color="auto"/>
                <w:left w:val="none" w:sz="0" w:space="0" w:color="auto"/>
                <w:bottom w:val="none" w:sz="0" w:space="0" w:color="auto"/>
                <w:right w:val="none" w:sz="0" w:space="0" w:color="auto"/>
              </w:divBdr>
            </w:div>
            <w:div w:id="1418942876">
              <w:marLeft w:val="0"/>
              <w:marRight w:val="0"/>
              <w:marTop w:val="0"/>
              <w:marBottom w:val="0"/>
              <w:divBdr>
                <w:top w:val="none" w:sz="0" w:space="0" w:color="auto"/>
                <w:left w:val="none" w:sz="0" w:space="0" w:color="auto"/>
                <w:bottom w:val="none" w:sz="0" w:space="0" w:color="auto"/>
                <w:right w:val="none" w:sz="0" w:space="0" w:color="auto"/>
              </w:divBdr>
            </w:div>
            <w:div w:id="1493718907">
              <w:marLeft w:val="0"/>
              <w:marRight w:val="0"/>
              <w:marTop w:val="0"/>
              <w:marBottom w:val="0"/>
              <w:divBdr>
                <w:top w:val="none" w:sz="0" w:space="0" w:color="auto"/>
                <w:left w:val="none" w:sz="0" w:space="0" w:color="auto"/>
                <w:bottom w:val="none" w:sz="0" w:space="0" w:color="auto"/>
                <w:right w:val="none" w:sz="0" w:space="0" w:color="auto"/>
              </w:divBdr>
            </w:div>
            <w:div w:id="1513764886">
              <w:marLeft w:val="0"/>
              <w:marRight w:val="0"/>
              <w:marTop w:val="0"/>
              <w:marBottom w:val="0"/>
              <w:divBdr>
                <w:top w:val="none" w:sz="0" w:space="0" w:color="auto"/>
                <w:left w:val="none" w:sz="0" w:space="0" w:color="auto"/>
                <w:bottom w:val="none" w:sz="0" w:space="0" w:color="auto"/>
                <w:right w:val="none" w:sz="0" w:space="0" w:color="auto"/>
              </w:divBdr>
            </w:div>
            <w:div w:id="1543126160">
              <w:marLeft w:val="0"/>
              <w:marRight w:val="0"/>
              <w:marTop w:val="0"/>
              <w:marBottom w:val="0"/>
              <w:divBdr>
                <w:top w:val="none" w:sz="0" w:space="0" w:color="auto"/>
                <w:left w:val="none" w:sz="0" w:space="0" w:color="auto"/>
                <w:bottom w:val="none" w:sz="0" w:space="0" w:color="auto"/>
                <w:right w:val="none" w:sz="0" w:space="0" w:color="auto"/>
              </w:divBdr>
            </w:div>
            <w:div w:id="1546526376">
              <w:marLeft w:val="0"/>
              <w:marRight w:val="0"/>
              <w:marTop w:val="0"/>
              <w:marBottom w:val="0"/>
              <w:divBdr>
                <w:top w:val="none" w:sz="0" w:space="0" w:color="auto"/>
                <w:left w:val="none" w:sz="0" w:space="0" w:color="auto"/>
                <w:bottom w:val="none" w:sz="0" w:space="0" w:color="auto"/>
                <w:right w:val="none" w:sz="0" w:space="0" w:color="auto"/>
              </w:divBdr>
            </w:div>
            <w:div w:id="1567643036">
              <w:marLeft w:val="0"/>
              <w:marRight w:val="0"/>
              <w:marTop w:val="0"/>
              <w:marBottom w:val="0"/>
              <w:divBdr>
                <w:top w:val="none" w:sz="0" w:space="0" w:color="auto"/>
                <w:left w:val="none" w:sz="0" w:space="0" w:color="auto"/>
                <w:bottom w:val="none" w:sz="0" w:space="0" w:color="auto"/>
                <w:right w:val="none" w:sz="0" w:space="0" w:color="auto"/>
              </w:divBdr>
            </w:div>
            <w:div w:id="1572812810">
              <w:marLeft w:val="0"/>
              <w:marRight w:val="0"/>
              <w:marTop w:val="0"/>
              <w:marBottom w:val="0"/>
              <w:divBdr>
                <w:top w:val="none" w:sz="0" w:space="0" w:color="auto"/>
                <w:left w:val="none" w:sz="0" w:space="0" w:color="auto"/>
                <w:bottom w:val="none" w:sz="0" w:space="0" w:color="auto"/>
                <w:right w:val="none" w:sz="0" w:space="0" w:color="auto"/>
              </w:divBdr>
            </w:div>
            <w:div w:id="1649087911">
              <w:marLeft w:val="0"/>
              <w:marRight w:val="0"/>
              <w:marTop w:val="0"/>
              <w:marBottom w:val="0"/>
              <w:divBdr>
                <w:top w:val="none" w:sz="0" w:space="0" w:color="auto"/>
                <w:left w:val="none" w:sz="0" w:space="0" w:color="auto"/>
                <w:bottom w:val="none" w:sz="0" w:space="0" w:color="auto"/>
                <w:right w:val="none" w:sz="0" w:space="0" w:color="auto"/>
              </w:divBdr>
            </w:div>
            <w:div w:id="1751149193">
              <w:marLeft w:val="0"/>
              <w:marRight w:val="0"/>
              <w:marTop w:val="0"/>
              <w:marBottom w:val="0"/>
              <w:divBdr>
                <w:top w:val="none" w:sz="0" w:space="0" w:color="auto"/>
                <w:left w:val="none" w:sz="0" w:space="0" w:color="auto"/>
                <w:bottom w:val="none" w:sz="0" w:space="0" w:color="auto"/>
                <w:right w:val="none" w:sz="0" w:space="0" w:color="auto"/>
              </w:divBdr>
            </w:div>
            <w:div w:id="1780442669">
              <w:marLeft w:val="0"/>
              <w:marRight w:val="0"/>
              <w:marTop w:val="0"/>
              <w:marBottom w:val="0"/>
              <w:divBdr>
                <w:top w:val="none" w:sz="0" w:space="0" w:color="auto"/>
                <w:left w:val="none" w:sz="0" w:space="0" w:color="auto"/>
                <w:bottom w:val="none" w:sz="0" w:space="0" w:color="auto"/>
                <w:right w:val="none" w:sz="0" w:space="0" w:color="auto"/>
              </w:divBdr>
            </w:div>
            <w:div w:id="1783917711">
              <w:marLeft w:val="0"/>
              <w:marRight w:val="0"/>
              <w:marTop w:val="0"/>
              <w:marBottom w:val="0"/>
              <w:divBdr>
                <w:top w:val="none" w:sz="0" w:space="0" w:color="auto"/>
                <w:left w:val="none" w:sz="0" w:space="0" w:color="auto"/>
                <w:bottom w:val="none" w:sz="0" w:space="0" w:color="auto"/>
                <w:right w:val="none" w:sz="0" w:space="0" w:color="auto"/>
              </w:divBdr>
            </w:div>
            <w:div w:id="1844052955">
              <w:marLeft w:val="0"/>
              <w:marRight w:val="0"/>
              <w:marTop w:val="0"/>
              <w:marBottom w:val="0"/>
              <w:divBdr>
                <w:top w:val="none" w:sz="0" w:space="0" w:color="auto"/>
                <w:left w:val="none" w:sz="0" w:space="0" w:color="auto"/>
                <w:bottom w:val="none" w:sz="0" w:space="0" w:color="auto"/>
                <w:right w:val="none" w:sz="0" w:space="0" w:color="auto"/>
              </w:divBdr>
            </w:div>
            <w:div w:id="1855799722">
              <w:marLeft w:val="0"/>
              <w:marRight w:val="0"/>
              <w:marTop w:val="0"/>
              <w:marBottom w:val="0"/>
              <w:divBdr>
                <w:top w:val="none" w:sz="0" w:space="0" w:color="auto"/>
                <w:left w:val="none" w:sz="0" w:space="0" w:color="auto"/>
                <w:bottom w:val="none" w:sz="0" w:space="0" w:color="auto"/>
                <w:right w:val="none" w:sz="0" w:space="0" w:color="auto"/>
              </w:divBdr>
            </w:div>
            <w:div w:id="1928266544">
              <w:marLeft w:val="0"/>
              <w:marRight w:val="0"/>
              <w:marTop w:val="0"/>
              <w:marBottom w:val="0"/>
              <w:divBdr>
                <w:top w:val="none" w:sz="0" w:space="0" w:color="auto"/>
                <w:left w:val="none" w:sz="0" w:space="0" w:color="auto"/>
                <w:bottom w:val="none" w:sz="0" w:space="0" w:color="auto"/>
                <w:right w:val="none" w:sz="0" w:space="0" w:color="auto"/>
              </w:divBdr>
            </w:div>
            <w:div w:id="19350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4885">
      <w:bodyDiv w:val="1"/>
      <w:marLeft w:val="0"/>
      <w:marRight w:val="0"/>
      <w:marTop w:val="0"/>
      <w:marBottom w:val="0"/>
      <w:divBdr>
        <w:top w:val="none" w:sz="0" w:space="0" w:color="auto"/>
        <w:left w:val="none" w:sz="0" w:space="0" w:color="auto"/>
        <w:bottom w:val="none" w:sz="0" w:space="0" w:color="auto"/>
        <w:right w:val="none" w:sz="0" w:space="0" w:color="auto"/>
      </w:divBdr>
    </w:div>
    <w:div w:id="2017727467">
      <w:bodyDiv w:val="1"/>
      <w:marLeft w:val="0"/>
      <w:marRight w:val="0"/>
      <w:marTop w:val="0"/>
      <w:marBottom w:val="0"/>
      <w:divBdr>
        <w:top w:val="none" w:sz="0" w:space="0" w:color="auto"/>
        <w:left w:val="none" w:sz="0" w:space="0" w:color="auto"/>
        <w:bottom w:val="none" w:sz="0" w:space="0" w:color="auto"/>
        <w:right w:val="none" w:sz="0" w:space="0" w:color="auto"/>
      </w:divBdr>
    </w:div>
    <w:div w:id="213636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microsoft.com/office/2011/relationships/commentsExtended" Target="commentsExtended.xm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comments" Target="comments.xml"/><Relationship Id="rId25" Type="http://schemas.openxmlformats.org/officeDocument/2006/relationships/image" Target="media/image7.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8/08/relationships/commentsExtensible" Target="commentsExtensible.xml"/><Relationship Id="rId29" Type="http://schemas.openxmlformats.org/officeDocument/2006/relationships/hyperlink" Target="https://www.unicode.org/versions/Unicode15.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hyperlink" Target="http://www.hl7.org" TargetMode="External"/><Relationship Id="rId36"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svg"/><Relationship Id="rId27" Type="http://schemas.openxmlformats.org/officeDocument/2006/relationships/hyperlink" Target="https://www.eac.gov/sites/default/files/TestingCertification/Voluntary_Voting_System_Guidelines_Version_2_0.pdf" TargetMode="External"/><Relationship Id="rId30" Type="http://schemas.openxmlformats.org/officeDocument/2006/relationships/hyperlink" Target="https://www.iso.org/standard/62021.html"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5e00501-dcfd-4837-9e91-452cb3eebbc1">
      <Terms xmlns="http://schemas.microsoft.com/office/infopath/2007/PartnerControls"/>
    </lcf76f155ced4ddcb4097134ff3c332f>
    <TaxCatchAll xmlns="9b8b4450-153c-4f52-bce5-749593ed535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034A82EE021484F999C578E0E77CF5C" ma:contentTypeVersion="13" ma:contentTypeDescription="Create a new document." ma:contentTypeScope="" ma:versionID="4729b4f608f11cc17b5aded233815bc2">
  <xsd:schema xmlns:xsd="http://www.w3.org/2001/XMLSchema" xmlns:xs="http://www.w3.org/2001/XMLSchema" xmlns:p="http://schemas.microsoft.com/office/2006/metadata/properties" xmlns:ns2="c5e00501-dcfd-4837-9e91-452cb3eebbc1" xmlns:ns3="9b8b4450-153c-4f52-bce5-749593ed535d" targetNamespace="http://schemas.microsoft.com/office/2006/metadata/properties" ma:root="true" ma:fieldsID="1d00112fb9f820413dd1d1732b1a24eb" ns2:_="" ns3:_="">
    <xsd:import namespace="c5e00501-dcfd-4837-9e91-452cb3eebbc1"/>
    <xsd:import namespace="9b8b4450-153c-4f52-bce5-749593ed53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00501-dcfd-4837-9e91-452cb3eeb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a43d3a4-653f-4374-85dd-c3907fb6719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8b4450-153c-4f52-bce5-749593ed53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71db5cb-75f3-4216-9fa4-38f13e0c26de}" ma:internalName="TaxCatchAll" ma:showField="CatchAllData" ma:web="9b8b4450-153c-4f52-bce5-749593ed53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95E852-001A-4D85-8726-7F5C5F14C201}">
  <ds:schemaRefs>
    <ds:schemaRef ds:uri="http://schemas.microsoft.com/office/2006/metadata/properties"/>
    <ds:schemaRef ds:uri="http://schemas.microsoft.com/office/infopath/2007/PartnerControls"/>
    <ds:schemaRef ds:uri="c5e00501-dcfd-4837-9e91-452cb3eebbc1"/>
    <ds:schemaRef ds:uri="9b8b4450-153c-4f52-bce5-749593ed535d"/>
  </ds:schemaRefs>
</ds:datastoreItem>
</file>

<file path=customXml/itemProps2.xml><?xml version="1.0" encoding="utf-8"?>
<ds:datastoreItem xmlns:ds="http://schemas.openxmlformats.org/officeDocument/2006/customXml" ds:itemID="{9BC82860-55A2-44DE-9C1C-9CCA63B024E5}">
  <ds:schemaRefs>
    <ds:schemaRef ds:uri="http://schemas.openxmlformats.org/officeDocument/2006/bibliography"/>
  </ds:schemaRefs>
</ds:datastoreItem>
</file>

<file path=customXml/itemProps3.xml><?xml version="1.0" encoding="utf-8"?>
<ds:datastoreItem xmlns:ds="http://schemas.openxmlformats.org/officeDocument/2006/customXml" ds:itemID="{531670AE-DFDB-46BB-8C99-6AA8D206C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00501-dcfd-4837-9e91-452cb3eebbc1"/>
    <ds:schemaRef ds:uri="9b8b4450-153c-4f52-bce5-749593ed5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ACB749-D8AE-4FD7-8C2C-032BA5B1EC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13117</TotalTime>
  <Pages>30</Pages>
  <Words>4251</Words>
  <Characters>24236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28431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subject/>
  <dc:creator>mingo</dc:creator>
  <cp:keywords/>
  <cp:lastModifiedBy>John Dziurlaj</cp:lastModifiedBy>
  <cp:revision>710</cp:revision>
  <cp:lastPrinted>2022-05-02T12:36:00Z</cp:lastPrinted>
  <dcterms:created xsi:type="dcterms:W3CDTF">2016-05-02T19:16:00Z</dcterms:created>
  <dcterms:modified xsi:type="dcterms:W3CDTF">2022-09-29T18:00:00Z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0x010100D034A82EE021484F999C578E0E77CF5C</vt:lpwstr>
  </property>
  <property fmtid="{D5CDD505-2E9C-101B-9397-08002B2CF9AE}" pid="3" name="MediaServiceImageTags">
    <vt:lpwstr/>
  </property>
</Properties>
</file>