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hw_06</w:t>
      </w:r>
    </w:p>
    <w:p w:rsidR="00000000" w:rsidDel="00000000" w:rsidP="00000000" w:rsidRDefault="00000000" w:rsidRPr="00000000" w14:paraId="00000002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ind w:left="720" w:hanging="360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  <w:highlight w:val="white"/>
          <w:rtl w:val="0"/>
        </w:rPr>
        <w:t xml:space="preserve">What characteristics do Cosine Embedded Loss and Margin Ranking Loss have the same?</w:t>
      </w:r>
      <w:r w:rsidDel="00000000" w:rsidR="00000000" w:rsidRPr="00000000">
        <w:rPr>
          <w:rFonts w:ascii="Open Sans" w:cs="Open Sans" w:eastAsia="Open Sans" w:hAnsi="Open Sans"/>
          <w:b w:val="1"/>
          <w:color w:val="ff0000"/>
          <w:highlight w:val="white"/>
          <w:rtl w:val="0"/>
        </w:rPr>
        <w:t xml:space="preserve"> (a,b)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calculate cosine similarity between two vectors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minimizes the distance between two vectors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determine whether the properties between the two vectors are identical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measures the relationship between two vectors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What steps can we take to prevent overfitting in a Neural Network? </w:t>
      </w:r>
      <w:r w:rsidDel="00000000" w:rsidR="00000000" w:rsidRPr="00000000">
        <w:rPr>
          <w:rFonts w:ascii="Open Sans" w:cs="Open Sans" w:eastAsia="Open Sans" w:hAnsi="Open Sans"/>
          <w:b w:val="1"/>
          <w:color w:val="ff0000"/>
          <w:rtl w:val="0"/>
        </w:rPr>
        <w:t xml:space="preserve">(a,c,d,e)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Data augmentation 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72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Model augmentation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Early Stopping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Dropout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Regularization</w:t>
      </w:r>
    </w:p>
    <w:p w:rsidR="00000000" w:rsidDel="00000000" w:rsidP="00000000" w:rsidRDefault="00000000" w:rsidRPr="00000000" w14:paraId="0000000F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b w:val="1"/>
          <w:color w:val="353740"/>
          <w:sz w:val="24"/>
          <w:szCs w:val="24"/>
          <w:rtl w:val="0"/>
        </w:rPr>
        <w:t xml:space="preserve">Which of the following is true of Regularization?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(b,c)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color w:val="353740"/>
          <w:sz w:val="24"/>
          <w:szCs w:val="24"/>
          <w:rtl w:val="0"/>
        </w:rPr>
        <w:t xml:space="preserve">Ridge Regression is also called L1 Regularization 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color w:val="353740"/>
          <w:sz w:val="24"/>
          <w:szCs w:val="24"/>
          <w:rtl w:val="0"/>
        </w:rPr>
        <w:t xml:space="preserve">Ridge Regression can reduce the parameters to zero 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color w:val="353740"/>
          <w:sz w:val="24"/>
          <w:szCs w:val="24"/>
          <w:rtl w:val="0"/>
        </w:rPr>
        <w:t xml:space="preserve">Lasso Regression can reduce the parameters to a large extent but not to zero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color w:val="353740"/>
          <w:sz w:val="24"/>
          <w:szCs w:val="24"/>
          <w:rtl w:val="0"/>
        </w:rPr>
        <w:t xml:space="preserve">Lasso Regression can reduce the parameters to zero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b w:val="1"/>
          <w:color w:val="353740"/>
          <w:sz w:val="24"/>
          <w:szCs w:val="24"/>
          <w:rtl w:val="0"/>
        </w:rPr>
        <w:t xml:space="preserve">Select the correct option about Rigid regularization.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(c)</w:t>
      </w:r>
    </w:p>
    <w:tbl>
      <w:tblPr>
        <w:tblStyle w:val="Table1"/>
        <w:tblW w:w="8760.0" w:type="dxa"/>
        <w:jc w:val="left"/>
        <w:tblInd w:w="3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60"/>
        <w:tblGridChange w:id="0">
          <w:tblGrid>
            <w:gridCol w:w="87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53740"/>
                <w:sz w:val="24"/>
                <w:szCs w:val="24"/>
              </w:rPr>
            </w:pPr>
            <w:r w:rsidDel="00000000" w:rsidR="00000000" w:rsidRPr="00000000">
              <w:rPr>
                <w:color w:val="353740"/>
                <w:sz w:val="24"/>
                <w:szCs w:val="24"/>
                <w:rtl w:val="0"/>
              </w:rPr>
              <w:t xml:space="preserve">1- Ridge regression technique prevents coefficients from rising too high. 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53740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53740"/>
                <w:sz w:val="24"/>
                <w:szCs w:val="24"/>
                <w:rtl w:val="0"/>
              </w:rPr>
              <w:t xml:space="preserve">2- As λ→∞, the impact of the penalty grows, and the ridge regression coefficient estimates will approach infinity.</w:t>
            </w:r>
          </w:p>
        </w:tc>
      </w:tr>
    </w:tbl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color w:val="353740"/>
          <w:sz w:val="24"/>
          <w:szCs w:val="24"/>
        </w:rPr>
      </w:pPr>
      <w:r w:rsidDel="00000000" w:rsidR="00000000" w:rsidRPr="00000000">
        <w:rPr>
          <w:color w:val="353740"/>
          <w:sz w:val="24"/>
          <w:szCs w:val="24"/>
          <w:rtl w:val="0"/>
        </w:rPr>
        <w:t xml:space="preserve">1 - true, 2 - true.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color w:val="353740"/>
          <w:sz w:val="24"/>
          <w:szCs w:val="24"/>
        </w:rPr>
      </w:pPr>
      <w:r w:rsidDel="00000000" w:rsidR="00000000" w:rsidRPr="00000000">
        <w:rPr>
          <w:color w:val="353740"/>
          <w:sz w:val="24"/>
          <w:szCs w:val="24"/>
          <w:rtl w:val="0"/>
        </w:rPr>
        <w:t xml:space="preserve">1 - false, 2 - false.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color w:val="353740"/>
          <w:sz w:val="24"/>
          <w:szCs w:val="24"/>
        </w:rPr>
      </w:pPr>
      <w:r w:rsidDel="00000000" w:rsidR="00000000" w:rsidRPr="00000000">
        <w:rPr>
          <w:color w:val="353740"/>
          <w:sz w:val="24"/>
          <w:szCs w:val="24"/>
          <w:rtl w:val="0"/>
        </w:rPr>
        <w:t xml:space="preserve">1 - true, 2 - false.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color w:val="353740"/>
          <w:sz w:val="24"/>
          <w:szCs w:val="24"/>
          <w:u w:val="none"/>
        </w:rPr>
      </w:pPr>
      <w:r w:rsidDel="00000000" w:rsidR="00000000" w:rsidRPr="00000000">
        <w:rPr>
          <w:color w:val="353740"/>
          <w:sz w:val="24"/>
          <w:szCs w:val="24"/>
          <w:rtl w:val="0"/>
        </w:rPr>
        <w:t xml:space="preserve">1 - false, 2 - true.</w:t>
      </w:r>
    </w:p>
    <w:p w:rsidR="00000000" w:rsidDel="00000000" w:rsidP="00000000" w:rsidRDefault="00000000" w:rsidRPr="00000000" w14:paraId="0000001D">
      <w:pPr>
        <w:ind w:left="0" w:firstLine="0"/>
        <w:rPr>
          <w:color w:val="3537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b w:val="1"/>
          <w:color w:val="353740"/>
          <w:sz w:val="24"/>
          <w:szCs w:val="24"/>
          <w:rtl w:val="0"/>
        </w:rPr>
        <w:t xml:space="preserve">For Ridge Regression, if the regularization parameter is very high, which options are true?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(a,b)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color w:val="353740"/>
          <w:sz w:val="24"/>
          <w:szCs w:val="24"/>
          <w:rtl w:val="0"/>
        </w:rPr>
        <w:t xml:space="preserve">Large coefficients are significantly penalized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color w:val="353740"/>
          <w:sz w:val="24"/>
          <w:szCs w:val="24"/>
          <w:rtl w:val="0"/>
        </w:rPr>
        <w:t xml:space="preserve">It can lead to a model that is too simple and ends up underfitting the data 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color w:val="353740"/>
          <w:sz w:val="24"/>
          <w:szCs w:val="24"/>
          <w:rtl w:val="0"/>
        </w:rPr>
        <w:t xml:space="preserve">Large coefficients are not penalized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color w:val="353740"/>
          <w:sz w:val="24"/>
          <w:szCs w:val="24"/>
          <w:rtl w:val="0"/>
        </w:rPr>
        <w:t xml:space="preserve">It can lead to a model that is too simple and ends up overfitting the data</w:t>
      </w:r>
    </w:p>
    <w:p w:rsidR="00000000" w:rsidDel="00000000" w:rsidP="00000000" w:rsidRDefault="00000000" w:rsidRPr="00000000" w14:paraId="00000023">
      <w:pPr>
        <w:ind w:left="0" w:firstLine="0"/>
        <w:rPr>
          <w:color w:val="353740"/>
          <w:sz w:val="24"/>
          <w:szCs w:val="24"/>
        </w:rPr>
      </w:pPr>
      <w:r w:rsidDel="00000000" w:rsidR="00000000" w:rsidRPr="00000000">
        <w:rPr>
          <w:color w:val="35374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