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0070C0"/>
          <w:sz w:val="44"/>
        </w:rPr>
        <w:t>Enterprise AI Social Media Factory — API Documentation</w:t>
      </w:r>
    </w:p>
    <w:p>
      <w:pPr>
        <w:spacing w:after="80"/>
      </w:pPr>
      <w:r>
        <w:rPr>
          <w:b w:val="0"/>
          <w:sz w:val="20"/>
        </w:rPr>
        <w:t xml:space="preserve">**Version:** 1.0 (MVP)  </w:t>
      </w:r>
    </w:p>
    <w:p>
      <w:pPr>
        <w:spacing w:after="80"/>
      </w:pPr>
      <w:r>
        <w:rPr>
          <w:b w:val="0"/>
          <w:sz w:val="20"/>
        </w:rPr>
        <w:t xml:space="preserve">**Base URL:** </w:t>
      </w:r>
      <w:r>
        <w:rPr>
          <w:rFonts w:ascii="Courier New" w:hAnsi="Courier New"/>
          <w:color w:val="C7254C"/>
          <w:sz w:val="18"/>
        </w:rPr>
        <w:t>https://your-deployed-service.onrender.com</w:t>
      </w:r>
      <w:r>
        <w:rPr>
          <w:b w:val="0"/>
          <w:sz w:val="20"/>
        </w:rPr>
        <w:t xml:space="preserve"> *(replace with your actual deployment URL)*  </w:t>
      </w:r>
    </w:p>
    <w:p>
      <w:pPr>
        <w:spacing w:after="80"/>
      </w:pPr>
      <w:r>
        <w:rPr>
          <w:b w:val="0"/>
          <w:sz w:val="20"/>
        </w:rPr>
        <w:t xml:space="preserve">**Interactive Docs:** </w:t>
      </w:r>
      <w:r>
        <w:rPr>
          <w:rFonts w:ascii="Courier New" w:hAnsi="Courier New"/>
          <w:color w:val="C7254C"/>
          <w:sz w:val="18"/>
        </w:rPr>
        <w:t>{BASE_URL}/docs</w:t>
      </w:r>
      <w:r>
        <w:rPr>
          <w:b w:val="0"/>
          <w:sz w:val="20"/>
        </w:rPr>
        <w:t xml:space="preserve"> — Swagger UI, auto-generated by FastAPI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0070C0"/>
          <w:sz w:val="32"/>
        </w:rPr>
        <w:t>Table of Contents</w:t>
      </w:r>
    </w:p>
    <w:p>
      <w:pPr>
        <w:pStyle w:val="ListNumber"/>
      </w:pPr>
      <w:r>
        <w:rPr>
          <w:b w:val="0"/>
          <w:sz w:val="20"/>
        </w:rPr>
        <w:t>[Overview](#1-overview)</w:t>
      </w:r>
    </w:p>
    <w:p>
      <w:pPr>
        <w:pStyle w:val="ListNumber"/>
      </w:pPr>
      <w:r>
        <w:rPr>
          <w:b w:val="0"/>
          <w:sz w:val="20"/>
        </w:rPr>
        <w:t>[Authentication](#2-authentication)</w:t>
      </w:r>
    </w:p>
    <w:p>
      <w:pPr>
        <w:pStyle w:val="ListNumber"/>
      </w:pPr>
      <w:r>
        <w:rPr>
          <w:b w:val="0"/>
          <w:sz w:val="20"/>
        </w:rPr>
        <w:t>[Quick-Start Integration Guide](#3-quick-start-integration-guide)</w:t>
      </w:r>
    </w:p>
    <w:p>
      <w:pPr>
        <w:pStyle w:val="ListNumber"/>
      </w:pPr>
      <w:r>
        <w:rPr>
          <w:b w:val="0"/>
          <w:sz w:val="20"/>
        </w:rPr>
        <w:t>[Endpoints Reference](#4-endpoints-reference)</w:t>
      </w:r>
    </w:p>
    <w:p>
      <w:pPr>
        <w:pStyle w:val="ListNumber"/>
      </w:pPr>
      <w:r>
        <w:rPr>
          <w:b w:val="0"/>
          <w:sz w:val="20"/>
        </w:rPr>
        <w:t>[Data Models &amp; Schemas](#5-data-models--schemas)</w:t>
      </w:r>
    </w:p>
    <w:p>
      <w:pPr>
        <w:pStyle w:val="ListNumber"/>
      </w:pPr>
      <w:r>
        <w:rPr>
          <w:b w:val="0"/>
          <w:sz w:val="20"/>
        </w:rPr>
        <w:t>[Status Lifecycle](#6-status-lifecycle)</w:t>
      </w:r>
    </w:p>
    <w:p>
      <w:pPr>
        <w:pStyle w:val="ListNumber"/>
      </w:pPr>
      <w:r>
        <w:rPr>
          <w:b w:val="0"/>
          <w:sz w:val="20"/>
        </w:rPr>
        <w:t>[Platform Identifiers](#7-platform-identifiers)</w:t>
      </w:r>
    </w:p>
    <w:p>
      <w:pPr>
        <w:pStyle w:val="ListNumber"/>
      </w:pPr>
      <w:r>
        <w:rPr>
          <w:b w:val="0"/>
          <w:sz w:val="20"/>
        </w:rPr>
        <w:t>[Error Reference](#8-error-reference)</w:t>
      </w:r>
    </w:p>
    <w:p>
      <w:pPr>
        <w:pStyle w:val="ListNumber"/>
      </w:pPr>
      <w:r>
        <w:rPr>
          <w:b w:val="0"/>
          <w:sz w:val="20"/>
        </w:rPr>
        <w:t>[Environment Configuration](#9-environment-configuration)</w:t>
      </w:r>
    </w:p>
    <w:p>
      <w:pPr>
        <w:pStyle w:val="ListNumber"/>
      </w:pPr>
      <w:r>
        <w:rPr>
          <w:b w:val="0"/>
          <w:sz w:val="20"/>
        </w:rPr>
        <w:t>[Security Notes](#10-security-notes)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0070C0"/>
          <w:sz w:val="32"/>
        </w:rPr>
        <w:t>1. Overview</w:t>
      </w:r>
    </w:p>
    <w:p>
      <w:pPr>
        <w:spacing w:after="80"/>
      </w:pPr>
      <w:r>
        <w:rPr>
          <w:b w:val="0"/>
          <w:sz w:val="20"/>
        </w:rPr>
        <w:t xml:space="preserve">The Enterprise AI Social Media Factory is a **headless API service**. Your organisation's website (CMS, blog, or any backend) sends a single webhook </w:t>
      </w:r>
      <w:r>
        <w:rPr>
          <w:rFonts w:ascii="Courier New" w:hAnsi="Courier New"/>
          <w:color w:val="C7254C"/>
          <w:sz w:val="18"/>
        </w:rPr>
        <w:t>POST</w:t>
      </w:r>
      <w:r>
        <w:rPr>
          <w:b w:val="0"/>
          <w:sz w:val="20"/>
        </w:rPr>
        <w:t xml:space="preserve"> request whenever new content is published. The factory then:</w:t>
      </w:r>
    </w:p>
    <w:p>
      <w:pPr>
        <w:pStyle w:val="ListNumber"/>
      </w:pPr>
      <w:r>
        <w:rPr>
          <w:b w:val="0"/>
          <w:sz w:val="20"/>
        </w:rPr>
        <w:t>Validates and stores the incoming news item</w:t>
      </w:r>
    </w:p>
    <w:p>
      <w:pPr>
        <w:pStyle w:val="ListNumber"/>
      </w:pPr>
      <w:r>
        <w:rPr>
          <w:b w:val="0"/>
          <w:sz w:val="20"/>
        </w:rPr>
        <w:t>Runs it through an autonomous AI pipeline — Gemini 2.5 Flash → Groq Llama 3.3 70B → Gemini 2.5 Pro evaluator</w:t>
      </w:r>
    </w:p>
    <w:p>
      <w:pPr>
        <w:pStyle w:val="ListNumber"/>
      </w:pPr>
      <w:r>
        <w:rPr>
          <w:b w:val="0"/>
          <w:sz w:val="20"/>
        </w:rPr>
        <w:t>Generates platform-optimised posts for **X**, **LinkedIn (Company Page)**, **LinkedIn (Personal Profile)**, and **Facebook**</w:t>
      </w:r>
    </w:p>
    <w:p>
      <w:pPr>
        <w:pStyle w:val="ListNumber"/>
      </w:pPr>
      <w:r>
        <w:rPr>
          <w:b w:val="0"/>
          <w:sz w:val="20"/>
        </w:rPr>
        <w:t>Scores and quality-gates every post against your brand bible (minimum passing score: 0.70/1.0)</w:t>
      </w:r>
    </w:p>
    <w:p>
      <w:pPr>
        <w:pStyle w:val="ListNumber"/>
      </w:pPr>
      <w:r>
        <w:rPr>
          <w:b w:val="0"/>
          <w:sz w:val="20"/>
        </w:rPr>
        <w:t>Retries up to 3 times with AI-driven refinement instructions if a post fails evaluation</w:t>
      </w:r>
    </w:p>
    <w:p>
      <w:pPr>
        <w:pStyle w:val="ListNumber"/>
      </w:pPr>
      <w:r>
        <w:rPr>
          <w:b w:val="0"/>
          <w:sz w:val="20"/>
        </w:rPr>
        <w:t>Waits for human approval in the dashboard before publishing to live social accounts via Ayrshare</w:t>
      </w:r>
    </w:p>
    <w:p>
      <w:pPr>
        <w:spacing w:after="80"/>
      </w:pPr>
      <w:r>
        <w:rPr>
          <w:b w:val="0"/>
          <w:sz w:val="20"/>
        </w:rPr>
        <w:t xml:space="preserve">**Your website only needs to implement one call: </w:t>
      </w:r>
      <w:r>
        <w:rPr>
          <w:rFonts w:ascii="Courier New" w:hAnsi="Courier New"/>
          <w:color w:val="C7254C"/>
          <w:sz w:val="18"/>
        </w:rPr>
        <w:t>POST /news-trigger</w:t>
      </w:r>
      <w:r>
        <w:rPr>
          <w:b w:val="0"/>
          <w:sz w:val="20"/>
        </w:rPr>
        <w:t>.**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0070C0"/>
          <w:sz w:val="32"/>
        </w:rPr>
        <w:t>2. Authentication</w:t>
      </w:r>
    </w:p>
    <w:p>
      <w:pPr>
        <w:pStyle w:val="Heading2"/>
      </w:pPr>
      <w:r>
        <w:rPr>
          <w:color w:val="2060A0"/>
          <w:sz w:val="26"/>
        </w:rPr>
        <w:t>Webhook Bearer Token</w:t>
      </w:r>
    </w:p>
    <w:p>
      <w:pPr>
        <w:spacing w:after="80"/>
      </w:pPr>
      <w:r>
        <w:rPr>
          <w:b w:val="0"/>
          <w:sz w:val="20"/>
        </w:rPr>
        <w:t>The primary integration endpoint (</w:t>
      </w:r>
      <w:r>
        <w:rPr>
          <w:rFonts w:ascii="Courier New" w:hAnsi="Courier New"/>
          <w:color w:val="C7254C"/>
          <w:sz w:val="18"/>
        </w:rPr>
        <w:t>POST /news-trigger</w:t>
      </w:r>
      <w:r>
        <w:rPr>
          <w:b w:val="0"/>
          <w:sz w:val="20"/>
        </w:rPr>
        <w:t>) is protected by a static Bearer token.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1F1F1F"/>
          <w:sz w:val="17"/>
        </w:rPr>
        <w:t>Authorization: Bearer YOUR_WEBHOOK_BEARER_TOKEN</w:t>
      </w:r>
    </w:p>
    <w:p/>
    <w:p>
      <w:pPr>
        <w:spacing w:after="80"/>
      </w:pPr>
      <w:r>
        <w:rPr>
          <w:b w:val="0"/>
          <w:sz w:val="20"/>
        </w:rPr>
        <w:t>**Where to get the token:**</w:t>
      </w:r>
    </w:p>
    <w:p>
      <w:pPr>
        <w:pStyle w:val="ListBullet"/>
      </w:pPr>
      <w:r>
        <w:rPr>
          <w:b w:val="0"/>
          <w:sz w:val="20"/>
        </w:rPr>
        <w:t xml:space="preserve">On Render deployments the token is auto-generated and stored in the </w:t>
      </w:r>
      <w:r>
        <w:rPr>
          <w:rFonts w:ascii="Courier New" w:hAnsi="Courier New"/>
          <w:color w:val="C7254C"/>
          <w:sz w:val="18"/>
        </w:rPr>
        <w:t>WEBHOOK_BEARER_TOKEN</w:t>
      </w:r>
      <w:r>
        <w:rPr>
          <w:b w:val="0"/>
          <w:sz w:val="20"/>
        </w:rPr>
        <w:t xml:space="preserve"> environment variable on the server.</w:t>
      </w:r>
    </w:p>
    <w:p>
      <w:pPr>
        <w:pStyle w:val="ListBullet"/>
      </w:pPr>
      <w:r>
        <w:rPr>
          <w:b w:val="0"/>
          <w:sz w:val="20"/>
        </w:rPr>
        <w:t xml:space="preserve">The dashboard's **Integration Settings** screen fetches it from </w:t>
      </w:r>
      <w:r>
        <w:rPr>
          <w:rFonts w:ascii="Courier New" w:hAnsi="Courier New"/>
          <w:color w:val="C7254C"/>
          <w:sz w:val="18"/>
        </w:rPr>
        <w:t>GET /integration-config</w:t>
      </w:r>
      <w:r>
        <w:rPr>
          <w:b w:val="0"/>
          <w:sz w:val="20"/>
        </w:rPr>
        <w:t>.</w:t>
      </w:r>
    </w:p>
    <w:p>
      <w:pPr>
        <w:pStyle w:val="ListBullet"/>
      </w:pPr>
      <w:r>
        <w:rPr>
          <w:b w:val="0"/>
          <w:sz w:val="20"/>
        </w:rPr>
        <w:t>Treat this token like a password. Store it in your website's environment variables and never commit it to source control.</w:t>
      </w:r>
    </w:p>
    <w:p>
      <w:pPr>
        <w:shd w:val="clear" w:color="auto" w:fill="FFF3CD"/>
        <w:ind w:left="283"/>
      </w:pPr>
      <w:r>
        <w:rPr>
          <w:b/>
          <w:sz w:val="19"/>
        </w:rPr>
        <w:t xml:space="preserve">❗ IMPORTANT:  </w:t>
      </w:r>
      <w:r>
        <w:rPr>
          <w:b w:val="0"/>
          <w:sz w:val="18"/>
        </w:rPr>
        <w:t>All other read endpoints (news items, content versions, analytics) are **unauthenticated** in the MVP. Restrict them via network rules or a reverse proxy in production.</w:t>
      </w:r>
    </w:p>
    <w:p/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0070C0"/>
          <w:sz w:val="32"/>
        </w:rPr>
        <w:t>3. Quick-Start Integration Guide</w:t>
      </w:r>
    </w:p>
    <w:p>
      <w:pPr>
        <w:pStyle w:val="Heading2"/>
      </w:pPr>
      <w:r>
        <w:rPr>
          <w:color w:val="2060A0"/>
          <w:sz w:val="26"/>
        </w:rPr>
        <w:t>Step 1 — Store your credentials</w:t>
      </w:r>
    </w:p>
    <w:p>
      <w:pPr>
        <w:spacing w:after="80"/>
      </w:pPr>
      <w:r>
        <w:rPr>
          <w:b w:val="0"/>
          <w:sz w:val="20"/>
        </w:rPr>
        <w:t>Add these to your website's server-side environment (never client-side):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1F1F1F"/>
          <w:sz w:val="17"/>
        </w:rPr>
        <w:t>CONTENT_FACTORY_BASE_URL=https://your-service.onrender.com</w:t>
        <w:br/>
        <w:t>CONTENT_FACTORY_WEBHOOK_TOKEN=your_webhook_bearer_token_here</w:t>
      </w:r>
    </w:p>
    <w:p/>
    <w:p>
      <w:pPr>
        <w:pStyle w:val="Heading2"/>
      </w:pPr>
      <w:r>
        <w:rPr>
          <w:color w:val="2060A0"/>
          <w:sz w:val="26"/>
        </w:rPr>
        <w:t>Step 2 — Fire the webhook when content is published</w:t>
      </w:r>
    </w:p>
    <w:p>
      <w:pPr>
        <w:spacing w:after="80"/>
      </w:pPr>
      <w:r>
        <w:rPr>
          <w:b w:val="0"/>
          <w:sz w:val="20"/>
        </w:rPr>
        <w:t>Whenever a new article or announcement goes live, send this request from your backend: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1F1F1F"/>
          <w:sz w:val="17"/>
        </w:rPr>
        <w:t>POST {CONTENT_FACTORY_BASE_URL}/news-trigger</w:t>
        <w:br/>
        <w:t>Authorization: Bearer {CONTENT_FACTORY_WEBHOOK_TOKEN}</w:t>
        <w:br/>
        <w:t>Content-Type: application/json</w:t>
        <w:br/>
        <w:br/>
        <w:t>{</w:t>
        <w:br/>
        <w:t xml:space="preserve">  "external_id": "article-2026-05-11-partnership-launch",</w:t>
        <w:br/>
        <w:t xml:space="preserve">  "title": "We Just Launched Our New Partnership Program",</w:t>
        <w:br/>
        <w:t xml:space="preserve">  "content": "Full article body text goes here...",</w:t>
        <w:br/>
        <w:t xml:space="preserve">  "source_url": "https://yourwebsite.org/articles/partnership-launch",</w:t>
        <w:br/>
        <w:t xml:space="preserve">  "image_url": "https://yourwebsite.org/images/partnership-banner.jpg"</w:t>
        <w:br/>
        <w:t>}</w:t>
      </w:r>
    </w:p>
    <w:p/>
    <w:p>
      <w:pPr>
        <w:pStyle w:val="Heading2"/>
      </w:pPr>
      <w:r>
        <w:rPr>
          <w:color w:val="2060A0"/>
          <w:sz w:val="26"/>
        </w:rPr>
        <w:t>Step 3 — The system handles everything else</w:t>
      </w:r>
    </w:p>
    <w:p>
      <w:pPr>
        <w:spacing w:after="80"/>
      </w:pPr>
      <w:r>
        <w:rPr>
          <w:b w:val="0"/>
          <w:sz w:val="20"/>
        </w:rPr>
        <w:t xml:space="preserve">The API responds immediately with </w:t>
      </w:r>
      <w:r>
        <w:rPr>
          <w:rFonts w:ascii="Courier New" w:hAnsi="Courier New"/>
          <w:color w:val="C7254C"/>
          <w:sz w:val="18"/>
        </w:rPr>
        <w:t>202 Accepted</w:t>
      </w:r>
      <w:r>
        <w:rPr>
          <w:b w:val="0"/>
          <w:sz w:val="20"/>
        </w:rPr>
        <w:t>. The AI pipeline runs in the background. Posts appear in the dashboard for a human to review and approve before going live.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color w:val="2060A0"/>
          <w:sz w:val="26"/>
        </w:rPr>
        <w:t>Code Examples</w:t>
      </w:r>
    </w:p>
    <w:p>
      <w:pPr>
        <w:spacing w:after="80"/>
      </w:pPr>
      <w:r>
        <w:rPr>
          <w:b w:val="0"/>
          <w:sz w:val="20"/>
        </w:rPr>
        <w:t>**Node.js / JavaScript**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1F1F1F"/>
          <w:sz w:val="17"/>
        </w:rPr>
        <w:t>async function sendToContentFactory(article) {</w:t>
        <w:br/>
        <w:t xml:space="preserve">  const response = await fetch(</w:t>
        <w:br/>
        <w:t xml:space="preserve">    `${process.env.CONTENT_FACTORY_BASE_URL}/news-trigger`,</w:t>
        <w:br/>
        <w:t xml:space="preserve">    {</w:t>
        <w:br/>
        <w:t xml:space="preserve">      method: 'POST',</w:t>
        <w:br/>
        <w:t xml:space="preserve">      headers: {</w:t>
        <w:br/>
        <w:t xml:space="preserve">        'Authorization': `Bearer ${process.env.CONTENT_FACTORY_WEBHOOK_TOKEN}`,</w:t>
        <w:br/>
        <w:t xml:space="preserve">        'Content-Type': 'application/json',</w:t>
        <w:br/>
        <w:t xml:space="preserve">      },</w:t>
        <w:br/>
        <w:t xml:space="preserve">      body: JSON.stringify({</w:t>
        <w:br/>
        <w:t xml:space="preserve">        external_id: article.slug,           // Must be unique per article</w:t>
        <w:br/>
        <w:t xml:space="preserve">        title:       article.title,</w:t>
        <w:br/>
        <w:t xml:space="preserve">        content:     article.body,</w:t>
        <w:br/>
        <w:t xml:space="preserve">        source_url:  article.url,</w:t>
        <w:br/>
        <w:t xml:space="preserve">        image_url:   article.featuredImageUrl,</w:t>
        <w:br/>
        <w:t xml:space="preserve">      }),</w:t>
        <w:br/>
        <w:t xml:space="preserve">    }</w:t>
        <w:br/>
        <w:t xml:space="preserve">  );</w:t>
        <w:br/>
        <w:br/>
        <w:t xml:space="preserve">  if (!response.ok) {</w:t>
        <w:br/>
        <w:t xml:space="preserve">    throw new Error(`Content Factory error: ${response.status}`);</w:t>
        <w:br/>
        <w:t xml:space="preserve">  }</w:t>
        <w:br/>
        <w:t xml:space="preserve">  return response.json();</w:t>
        <w:br/>
        <w:t>}</w:t>
      </w:r>
    </w:p>
    <w:p/>
    <w:p>
      <w:pPr>
        <w:spacing w:after="80"/>
      </w:pPr>
      <w:r>
        <w:rPr>
          <w:b w:val="0"/>
          <w:sz w:val="20"/>
        </w:rPr>
        <w:t>**Python (httpx)**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1F1F1F"/>
          <w:sz w:val="17"/>
        </w:rPr>
        <w:t>import httpx, os</w:t>
        <w:br/>
        <w:br/>
        <w:t>async def send_to_content_factory(article: dict):</w:t>
        <w:br/>
        <w:t xml:space="preserve">    async with httpx.AsyncClient(timeout=15.0) as client:</w:t>
        <w:br/>
        <w:t xml:space="preserve">        response = await client.post(</w:t>
        <w:br/>
        <w:t xml:space="preserve">            f"{os.environ['CONTENT_FACTORY_BASE_URL']}/news-trigger",</w:t>
        <w:br/>
        <w:t xml:space="preserve">            headers={</w:t>
        <w:br/>
        <w:t xml:space="preserve">                "Authorization": f"Bearer {os.environ['CONTENT_FACTORY_WEBHOOK_TOKEN']}",</w:t>
        <w:br/>
        <w:t xml:space="preserve">                "Content-Type": "application/json",</w:t>
        <w:br/>
        <w:t xml:space="preserve">            },</w:t>
        <w:br/>
        <w:t xml:space="preserve">            json={</w:t>
        <w:br/>
        <w:t xml:space="preserve">                "external_id": article["slug"],</w:t>
        <w:br/>
        <w:t xml:space="preserve">                "title":       article["title"],</w:t>
        <w:br/>
        <w:t xml:space="preserve">                "content":     article["body"],</w:t>
        <w:br/>
        <w:t xml:space="preserve">                "source_url":  article.get("url"),</w:t>
        <w:br/>
        <w:t xml:space="preserve">                "image_url":   article.get("featured_image"),</w:t>
        <w:br/>
        <w:t xml:space="preserve">            },</w:t>
        <w:br/>
        <w:t xml:space="preserve">        )</w:t>
        <w:br/>
        <w:t xml:space="preserve">        response.raise_for_status()</w:t>
        <w:br/>
        <w:t xml:space="preserve">        return response.json()</w:t>
      </w:r>
    </w:p>
    <w:p/>
    <w:p>
      <w:pPr>
        <w:spacing w:after="80"/>
      </w:pPr>
      <w:r>
        <w:rPr>
          <w:b w:val="0"/>
          <w:sz w:val="20"/>
        </w:rPr>
        <w:t>**WordPress / PHP**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1F1F1F"/>
          <w:sz w:val="17"/>
        </w:rPr>
        <w:t>function send_to_content_factory($post_id) {</w:t>
        <w:br/>
        <w:t xml:space="preserve">    $post    = get_post($post_id);</w:t>
        <w:br/>
        <w:t xml:space="preserve">    $payload = json_encode([</w:t>
        <w:br/>
        <w:t xml:space="preserve">        'external_id' =&gt; 'wp-post-' . $post_id,</w:t>
        <w:br/>
        <w:t xml:space="preserve">        'title'       =&gt; $post-&gt;post_title,</w:t>
        <w:br/>
        <w:t xml:space="preserve">        'content'     =&gt; wp_strip_all_tags($post-&gt;post_content),</w:t>
        <w:br/>
        <w:t xml:space="preserve">        'source_url'  =&gt; get_permalink($post_id),</w:t>
        <w:br/>
        <w:t xml:space="preserve">        'image_url'   =&gt; get_the_post_thumbnail_url($post_id, 'full'),</w:t>
        <w:br/>
        <w:t xml:space="preserve">    ]);</w:t>
        <w:br/>
        <w:br/>
        <w:t xml:space="preserve">    wp_remote_post(getenv('CONTENT_FACTORY_BASE_URL') . '/news-trigger', [</w:t>
        <w:br/>
        <w:t xml:space="preserve">        'method'  =&gt; 'POST',</w:t>
        <w:br/>
        <w:t xml:space="preserve">        'headers' =&gt; [</w:t>
        <w:br/>
        <w:t xml:space="preserve">            'Authorization' =&gt; 'Bearer ' . getenv('CONTENT_FACTORY_WEBHOOK_TOKEN'),</w:t>
        <w:br/>
        <w:t xml:space="preserve">            'Content-Type'  =&gt; 'application/json',</w:t>
        <w:br/>
        <w:t xml:space="preserve">        ],</w:t>
        <w:br/>
        <w:t xml:space="preserve">        'body'    =&gt; $payload,</w:t>
        <w:br/>
        <w:t xml:space="preserve">        'timeout' =&gt; 15,</w:t>
        <w:br/>
        <w:t xml:space="preserve">    ]);</w:t>
        <w:br/>
        <w:t>}</w:t>
        <w:br/>
        <w:t>add_action('publish_post', 'send_to_content_factory');</w:t>
      </w:r>
    </w:p>
    <w:p/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0070C0"/>
          <w:sz w:val="32"/>
        </w:rPr>
        <w:t>4. Endpoints Reference</w:t>
      </w:r>
    </w:p>
    <w:p>
      <w:pPr>
        <w:pStyle w:val="Heading2"/>
      </w:pPr>
      <w:r>
        <w:rPr>
          <w:color w:val="2060A0"/>
          <w:sz w:val="26"/>
        </w:rPr>
        <w:t>4.1 Health</w:t>
      </w:r>
    </w:p>
    <w:p>
      <w:pPr>
        <w:pStyle w:val="Heading3"/>
      </w:pPr>
      <w:r>
        <w:rPr>
          <w:color w:val="404040"/>
          <w:sz w:val="22"/>
        </w:rPr>
        <w:t>`GET /health`</w:t>
      </w:r>
    </w:p>
    <w:p>
      <w:pPr>
        <w:spacing w:after="80"/>
      </w:pPr>
      <w:r>
        <w:rPr>
          <w:b w:val="0"/>
          <w:sz w:val="20"/>
        </w:rPr>
        <w:t>Confirms the API service is running. No authentication required.</w:t>
      </w:r>
    </w:p>
    <w:p>
      <w:pPr>
        <w:spacing w:after="80"/>
      </w:pPr>
      <w:r>
        <w:rPr>
          <w:b w:val="0"/>
          <w:sz w:val="20"/>
        </w:rPr>
        <w:t xml:space="preserve">**Response </w:t>
      </w:r>
      <w:r>
        <w:rPr>
          <w:rFonts w:ascii="Courier New" w:hAnsi="Courier New"/>
          <w:color w:val="C7254C"/>
          <w:sz w:val="18"/>
        </w:rPr>
        <w:t>200 OK</w:t>
      </w:r>
      <w:r>
        <w:rPr>
          <w:b w:val="0"/>
          <w:sz w:val="20"/>
        </w:rPr>
        <w:t>:**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1F1F1F"/>
          <w:sz w:val="17"/>
        </w:rPr>
        <w:t>{</w:t>
        <w:br/>
        <w:t xml:space="preserve">  "status": "ok",</w:t>
        <w:br/>
        <w:t xml:space="preserve">  "service": "Enterprise AI Social Media Factory"</w:t>
        <w:br/>
        <w:t>}</w:t>
      </w:r>
    </w:p>
    <w:p/>
    <w:p>
      <w:pPr>
        <w:pBdr>
          <w:bottom w:val="single" w:sz="6" w:space="1" w:color="CCCCCC"/>
        </w:pBdr>
      </w:pPr>
    </w:p>
    <w:p>
      <w:pPr>
        <w:pStyle w:val="Heading3"/>
      </w:pPr>
      <w:r>
        <w:rPr>
          <w:color w:val="404040"/>
          <w:sz w:val="22"/>
        </w:rPr>
        <w:t>`GET /integration-config`</w:t>
      </w:r>
    </w:p>
    <w:p>
      <w:pPr>
        <w:spacing w:after="80"/>
      </w:pPr>
      <w:r>
        <w:rPr>
          <w:b w:val="0"/>
          <w:sz w:val="20"/>
        </w:rPr>
        <w:t>Returns the webhook URL and bearer token for display in the dashboard integration settings screen. No authentication required.</w:t>
      </w:r>
    </w:p>
    <w:p>
      <w:pPr>
        <w:shd w:val="clear" w:color="auto" w:fill="FFF3CD"/>
        <w:ind w:left="283"/>
      </w:pPr>
      <w:r>
        <w:rPr>
          <w:b/>
          <w:sz w:val="19"/>
        </w:rPr>
        <w:t xml:space="preserve">⚠ WARNING:  </w:t>
      </w:r>
      <w:r>
        <w:rPr>
          <w:b w:val="0"/>
          <w:sz w:val="18"/>
        </w:rPr>
        <w:t xml:space="preserve">This endpoint exposes the </w:t>
      </w:r>
      <w:r>
        <w:rPr>
          <w:rFonts w:ascii="Courier New" w:hAnsi="Courier New"/>
          <w:color w:val="C7254C"/>
          <w:sz w:val="16"/>
        </w:rPr>
        <w:t>WEBHOOK_BEARER_TOKEN</w:t>
      </w:r>
      <w:r>
        <w:rPr>
          <w:b w:val="0"/>
          <w:sz w:val="18"/>
        </w:rPr>
        <w:t xml:space="preserve"> in plaintext. Apply network-level access controls in production.</w:t>
      </w:r>
    </w:p>
    <w:p/>
    <w:p>
      <w:pPr>
        <w:spacing w:after="80"/>
      </w:pPr>
      <w:r>
        <w:rPr>
          <w:b w:val="0"/>
          <w:sz w:val="20"/>
        </w:rPr>
        <w:t xml:space="preserve">**Response </w:t>
      </w:r>
      <w:r>
        <w:rPr>
          <w:rFonts w:ascii="Courier New" w:hAnsi="Courier New"/>
          <w:color w:val="C7254C"/>
          <w:sz w:val="18"/>
        </w:rPr>
        <w:t>200 OK</w:t>
      </w:r>
      <w:r>
        <w:rPr>
          <w:b w:val="0"/>
          <w:sz w:val="20"/>
        </w:rPr>
        <w:t>:**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1F1F1F"/>
          <w:sz w:val="17"/>
        </w:rPr>
        <w:t>{</w:t>
        <w:br/>
        <w:t xml:space="preserve">  "webhook_url": "/news-trigger",</w:t>
        <w:br/>
        <w:t xml:space="preserve">  "token": "your_webhook_bearer_token_here"</w:t>
        <w:br/>
        <w:t>}</w:t>
      </w:r>
    </w:p>
    <w:p/>
    <w:p>
      <w:pPr>
        <w:pBdr>
          <w:bottom w:val="single" w:sz="6" w:space="1" w:color="CCCCCC"/>
        </w:pBdr>
      </w:pPr>
    </w:p>
    <w:p>
      <w:pPr>
        <w:pStyle w:val="Heading2"/>
      </w:pPr>
      <w:r>
        <w:rPr>
          <w:color w:val="2060A0"/>
          <w:sz w:val="26"/>
        </w:rPr>
        <w:t>4.2 Webhook — News Trigger (Primary Integration Point)</w:t>
      </w:r>
    </w:p>
    <w:p>
      <w:pPr>
        <w:pStyle w:val="Heading3"/>
      </w:pPr>
      <w:r>
        <w:rPr>
          <w:color w:val="404040"/>
          <w:sz w:val="22"/>
        </w:rPr>
        <w:t>`POST /news-trigger`</w:t>
      </w:r>
    </w:p>
    <w:p>
      <w:pPr>
        <w:spacing w:after="80"/>
      </w:pPr>
      <w:r>
        <w:rPr>
          <w:b w:val="0"/>
          <w:sz w:val="20"/>
        </w:rPr>
        <w:t xml:space="preserve">**Auth required:** </w:t>
      </w:r>
      <w:r>
        <w:rPr>
          <w:rFonts w:ascii="Courier New" w:hAnsi="Courier New"/>
          <w:color w:val="C7254C"/>
          <w:sz w:val="18"/>
        </w:rPr>
        <w:t>Authorization: Bearer {WEBHOOK_BEARER_TOKEN}</w:t>
      </w:r>
    </w:p>
    <w:p>
      <w:pPr>
        <w:spacing w:after="80"/>
      </w:pPr>
      <w:r>
        <w:rPr>
          <w:b w:val="0"/>
          <w:sz w:val="20"/>
        </w:rPr>
        <w:t>Ingests a piece of organisational content and starts the AI pipeline asynchronously. Returns immediately.</w:t>
      </w:r>
    </w:p>
    <w:p>
      <w:pPr>
        <w:spacing w:after="80"/>
      </w:pPr>
      <w:r>
        <w:rPr>
          <w:b w:val="0"/>
          <w:sz w:val="20"/>
        </w:rPr>
        <w:t xml:space="preserve">**Idempotency:** Submitting the same </w:t>
      </w:r>
      <w:r>
        <w:rPr>
          <w:rFonts w:ascii="Courier New" w:hAnsi="Courier New"/>
          <w:color w:val="C7254C"/>
          <w:sz w:val="18"/>
        </w:rPr>
        <w:t>external_id</w:t>
      </w:r>
      <w:r>
        <w:rPr>
          <w:b w:val="0"/>
          <w:sz w:val="20"/>
        </w:rPr>
        <w:t xml:space="preserve"> more than once is safe — the system returns a </w:t>
      </w:r>
      <w:r>
        <w:rPr>
          <w:rFonts w:ascii="Courier New" w:hAnsi="Courier New"/>
          <w:color w:val="C7254C"/>
          <w:sz w:val="18"/>
        </w:rPr>
        <w:t>"duplicate"</w:t>
      </w:r>
      <w:r>
        <w:rPr>
          <w:b w:val="0"/>
          <w:sz w:val="20"/>
        </w:rPr>
        <w:t xml:space="preserve"> status and skips reprocessing.</w:t>
      </w:r>
    </w:p>
    <w:p>
      <w:pPr>
        <w:spacing w:after="80"/>
      </w:pPr>
      <w:r>
        <w:rPr>
          <w:b w:val="0"/>
          <w:sz w:val="20"/>
        </w:rPr>
        <w:t>**Request Body:**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81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81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881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1881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881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external_id</w:t>
            </w:r>
          </w:p>
        </w:tc>
        <w:tc>
          <w:tcPr>
            <w:tcW w:type="dxa" w:w="1881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string</w:t>
            </w:r>
          </w:p>
        </w:tc>
        <w:tc>
          <w:tcPr>
            <w:tcW w:type="dxa" w:w="1881"/>
            <w:shd w:val="clear" w:color="auto" w:fill="E9F1FA"/>
          </w:tcPr>
          <w:p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1881"/>
            <w:shd w:val="clear" w:color="auto" w:fill="E9F1FA"/>
          </w:tcPr>
          <w:p>
            <w:r>
              <w:rPr>
                <w:b w:val="0"/>
                <w:sz w:val="18"/>
              </w:rPr>
              <w:t>1–255 chars, non-empty</w:t>
            </w:r>
          </w:p>
        </w:tc>
        <w:tc>
          <w:tcPr>
            <w:tcW w:type="dxa" w:w="1881"/>
            <w:shd w:val="clear" w:color="auto" w:fill="E9F1FA"/>
          </w:tcPr>
          <w:p>
            <w:r>
              <w:rPr>
                <w:b w:val="0"/>
                <w:sz w:val="18"/>
              </w:rPr>
              <w:t>Your unique identifier for this content item (article slug, CMS post ID, etc.). Used for idempotency.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title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string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1–500 chars, non-empty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The headline or title of the article.</w:t>
            </w:r>
          </w:p>
        </w:tc>
      </w:tr>
      <w:tr>
        <w:tc>
          <w:tcPr>
            <w:tcW w:type="dxa" w:w="1881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content</w:t>
            </w:r>
          </w:p>
        </w:tc>
        <w:tc>
          <w:tcPr>
            <w:tcW w:type="dxa" w:w="1881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string</w:t>
            </w:r>
          </w:p>
        </w:tc>
        <w:tc>
          <w:tcPr>
            <w:tcW w:type="dxa" w:w="1881"/>
            <w:shd w:val="clear" w:color="auto" w:fill="E9F1FA"/>
          </w:tcPr>
          <w:p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1881"/>
            <w:shd w:val="clear" w:color="auto" w:fill="E9F1FA"/>
          </w:tcPr>
          <w:p>
            <w:r>
              <w:rPr>
                <w:b w:val="0"/>
                <w:sz w:val="18"/>
              </w:rPr>
              <w:t>Non-empty</w:t>
            </w:r>
          </w:p>
        </w:tc>
        <w:tc>
          <w:tcPr>
            <w:tcW w:type="dxa" w:w="1881"/>
            <w:shd w:val="clear" w:color="auto" w:fill="E9F1FA"/>
          </w:tcPr>
          <w:p>
            <w:r>
              <w:rPr>
                <w:b w:val="0"/>
                <w:sz w:val="18"/>
              </w:rPr>
              <w:t>Full body text. More detail produces better AI output.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source_url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string (URL)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❌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Valid HTTP/HTTPS URL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Canonical URL of the article on your website.</w:t>
            </w:r>
          </w:p>
        </w:tc>
      </w:tr>
      <w:tr>
        <w:tc>
          <w:tcPr>
            <w:tcW w:type="dxa" w:w="1881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image_url</w:t>
            </w:r>
          </w:p>
        </w:tc>
        <w:tc>
          <w:tcPr>
            <w:tcW w:type="dxa" w:w="1881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string (URL)</w:t>
            </w:r>
          </w:p>
        </w:tc>
        <w:tc>
          <w:tcPr>
            <w:tcW w:type="dxa" w:w="1881"/>
            <w:shd w:val="clear" w:color="auto" w:fill="E9F1FA"/>
          </w:tcPr>
          <w:p>
            <w:r>
              <w:rPr>
                <w:b w:val="0"/>
                <w:sz w:val="18"/>
              </w:rPr>
              <w:t>❌</w:t>
            </w:r>
          </w:p>
        </w:tc>
        <w:tc>
          <w:tcPr>
            <w:tcW w:type="dxa" w:w="1881"/>
            <w:shd w:val="clear" w:color="auto" w:fill="E9F1FA"/>
          </w:tcPr>
          <w:p>
            <w:r>
              <w:rPr>
                <w:b w:val="0"/>
                <w:sz w:val="18"/>
              </w:rPr>
              <w:t>Valid HTTP/HTTPS URL</w:t>
            </w:r>
          </w:p>
        </w:tc>
        <w:tc>
          <w:tcPr>
            <w:tcW w:type="dxa" w:w="1881"/>
            <w:shd w:val="clear" w:color="auto" w:fill="E9F1FA"/>
          </w:tcPr>
          <w:p>
            <w:r>
              <w:rPr>
                <w:b w:val="0"/>
                <w:sz w:val="18"/>
              </w:rPr>
              <w:t>Featured image URL. Automatically optimised to 1200×630 px via Cloudinary if configured.</w:t>
            </w:r>
          </w:p>
        </w:tc>
      </w:tr>
    </w:tbl>
    <w:p/>
    <w:p>
      <w:pPr>
        <w:spacing w:after="80"/>
      </w:pPr>
      <w:r>
        <w:rPr>
          <w:b w:val="0"/>
          <w:sz w:val="20"/>
        </w:rPr>
        <w:t>**Request Example:**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1F1F1F"/>
          <w:sz w:val="17"/>
        </w:rPr>
        <w:t>{</w:t>
        <w:br/>
        <w:t xml:space="preserve">  "external_id": "article-partnership-launch-2026",</w:t>
        <w:br/>
        <w:t xml:space="preserve">  "title": "Announcing Our New Strategic Partnership for Sustainable Development",</w:t>
        <w:br/>
        <w:t xml:space="preserve">  "content": "We are proud to announce that our organisation has entered into a formal partnership with the Global Development Fund, aimed at accelerating access to sustainable infrastructure across three regions...",</w:t>
        <w:br/>
        <w:t xml:space="preserve">  "source_url": "https://yourorg.com/news/partnership-launch-2026",</w:t>
        <w:br/>
        <w:t xml:space="preserve">  "image_url": "https://yourorg.com/images/partnership-hero.jpg"</w:t>
        <w:br/>
        <w:t>}</w:t>
      </w:r>
    </w:p>
    <w:p/>
    <w:p>
      <w:pPr>
        <w:spacing w:after="80"/>
      </w:pPr>
      <w:r>
        <w:rPr>
          <w:b w:val="0"/>
          <w:sz w:val="20"/>
        </w:rPr>
        <w:t xml:space="preserve">**Response </w:t>
      </w:r>
      <w:r>
        <w:rPr>
          <w:rFonts w:ascii="Courier New" w:hAnsi="Courier New"/>
          <w:color w:val="C7254C"/>
          <w:sz w:val="18"/>
        </w:rPr>
        <w:t>202 Accepted</w:t>
      </w:r>
      <w:r>
        <w:rPr>
          <w:b w:val="0"/>
          <w:sz w:val="20"/>
        </w:rPr>
        <w:t xml:space="preserve"> — New item:**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1F1F1F"/>
          <w:sz w:val="17"/>
        </w:rPr>
        <w:t>{</w:t>
        <w:br/>
        <w:t xml:space="preserve">  "status": "accepted",</w:t>
        <w:br/>
        <w:t xml:space="preserve">  "external_id": "article-partnership-launch-2026",</w:t>
        <w:br/>
        <w:t xml:space="preserve">  "trace_id": "f47ac10b-58cc-4372-a567-0e02b2c3d479",</w:t>
        <w:br/>
        <w:t xml:space="preserve">  "message": "News item accepted for processing"</w:t>
        <w:br/>
        <w:t>}</w:t>
      </w:r>
    </w:p>
    <w:p/>
    <w:p>
      <w:pPr>
        <w:spacing w:after="80"/>
      </w:pPr>
      <w:r>
        <w:rPr>
          <w:b w:val="0"/>
          <w:sz w:val="20"/>
        </w:rPr>
        <w:t xml:space="preserve">**Response </w:t>
      </w:r>
      <w:r>
        <w:rPr>
          <w:rFonts w:ascii="Courier New" w:hAnsi="Courier New"/>
          <w:color w:val="C7254C"/>
          <w:sz w:val="18"/>
        </w:rPr>
        <w:t>202 Accepted</w:t>
      </w:r>
      <w:r>
        <w:rPr>
          <w:b w:val="0"/>
          <w:sz w:val="20"/>
        </w:rPr>
        <w:t xml:space="preserve"> — Duplicate:**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1F1F1F"/>
          <w:sz w:val="17"/>
        </w:rPr>
        <w:t>{</w:t>
        <w:br/>
        <w:t xml:space="preserve">  "status": "duplicate",</w:t>
        <w:br/>
        <w:t xml:space="preserve">  "external_id": "article-partnership-launch-2026",</w:t>
        <w:br/>
        <w:t xml:space="preserve">  "trace_id": "f47ac10b-58cc-4372-a567-0e02b2c3d479",</w:t>
        <w:br/>
        <w:t xml:space="preserve">  "message": "News item already exists; duplicate ignored"</w:t>
        <w:br/>
        <w:t>}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status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string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"accepted"</w:t>
            </w:r>
            <w:r>
              <w:rPr>
                <w:b w:val="0"/>
                <w:sz w:val="18"/>
              </w:rPr>
              <w:t xml:space="preserve"> or </w:t>
            </w:r>
            <w:r>
              <w:rPr>
                <w:rFonts w:ascii="Courier New" w:hAnsi="Courier New"/>
                <w:color w:val="C7254C"/>
                <w:sz w:val="16"/>
              </w:rPr>
              <w:t>"duplicate"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external_id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string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Your submitted ID, echoed back</w:t>
            </w:r>
          </w:p>
        </w:tc>
      </w:tr>
      <w:tr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trace_id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string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>UUID for tracking this item through server logs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message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string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Human-readable status message</w:t>
            </w:r>
          </w:p>
        </w:tc>
      </w:tr>
    </w:tbl>
    <w:p/>
    <w:p>
      <w:pPr>
        <w:spacing w:after="80"/>
      </w:pPr>
      <w:r>
        <w:rPr>
          <w:b w:val="0"/>
          <w:sz w:val="20"/>
        </w:rPr>
        <w:t>**Error Responses:**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703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Cause</w:t>
            </w:r>
          </w:p>
        </w:tc>
      </w:tr>
      <w:tr>
        <w:tc>
          <w:tcPr>
            <w:tcW w:type="dxa" w:w="4703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401 Unauthorized</w:t>
            </w:r>
          </w:p>
        </w:tc>
        <w:tc>
          <w:tcPr>
            <w:tcW w:type="dxa" w:w="4703"/>
            <w:shd w:val="clear" w:color="auto" w:fill="E9F1FA"/>
          </w:tcPr>
          <w:p>
            <w:r>
              <w:rPr>
                <w:b w:val="0"/>
                <w:sz w:val="18"/>
              </w:rPr>
              <w:t xml:space="preserve">Missing or invalid </w:t>
            </w:r>
            <w:r>
              <w:rPr>
                <w:rFonts w:ascii="Courier New" w:hAnsi="Courier New"/>
                <w:color w:val="C7254C"/>
                <w:sz w:val="16"/>
              </w:rPr>
              <w:t>Authorization</w:t>
            </w:r>
            <w:r>
              <w:rPr>
                <w:b w:val="0"/>
                <w:sz w:val="18"/>
              </w:rPr>
              <w:t xml:space="preserve"> header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422 Unprocessable Entity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Validation failed — empty fields, malformed URL, or field too long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rPr>
          <w:color w:val="2060A0"/>
          <w:sz w:val="26"/>
        </w:rPr>
        <w:t>4.3 News Items</w:t>
      </w:r>
    </w:p>
    <w:p>
      <w:pPr>
        <w:pStyle w:val="Heading3"/>
      </w:pPr>
      <w:r>
        <w:rPr>
          <w:color w:val="404040"/>
          <w:sz w:val="22"/>
        </w:rPr>
        <w:t>`GET /news-items`</w:t>
      </w:r>
    </w:p>
    <w:p>
      <w:pPr>
        <w:spacing w:after="80"/>
      </w:pPr>
      <w:r>
        <w:rPr>
          <w:b w:val="0"/>
          <w:sz w:val="20"/>
        </w:rPr>
        <w:t>Returns all ingested news items. No authentication required.</w:t>
      </w:r>
    </w:p>
    <w:p>
      <w:pPr>
        <w:spacing w:after="80"/>
      </w:pPr>
      <w:r>
        <w:rPr>
          <w:b w:val="0"/>
          <w:sz w:val="20"/>
        </w:rPr>
        <w:t xml:space="preserve">**Response </w:t>
      </w:r>
      <w:r>
        <w:rPr>
          <w:rFonts w:ascii="Courier New" w:hAnsi="Courier New"/>
          <w:color w:val="C7254C"/>
          <w:sz w:val="18"/>
        </w:rPr>
        <w:t>200 OK</w:t>
      </w:r>
      <w:r>
        <w:rPr>
          <w:b w:val="0"/>
          <w:sz w:val="20"/>
        </w:rPr>
        <w:t>:**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1F1F1F"/>
          <w:sz w:val="17"/>
        </w:rPr>
        <w:t>[</w:t>
        <w:br/>
        <w:t xml:space="preserve">  {</w:t>
        <w:br/>
        <w:t xml:space="preserve">    "id": 1,</w:t>
        <w:br/>
        <w:t xml:space="preserve">    "external_id": "article-partnership-launch-2026",</w:t>
        <w:br/>
        <w:t xml:space="preserve">    "title": "Announcing Our New Strategic Partnership",</w:t>
        <w:br/>
        <w:t xml:space="preserve">    "content": "Full article text...",</w:t>
        <w:br/>
        <w:t xml:space="preserve">    "source_url": "https://yourorg.com/news/partnership-launch-2026",</w:t>
        <w:br/>
        <w:t xml:space="preserve">    "image_url": "https://res.cloudinary.com/yourcloud/image/upload/...",</w:t>
        <w:br/>
        <w:t xml:space="preserve">    "status": "COMPLETED",</w:t>
        <w:br/>
        <w:t xml:space="preserve">    "master_outline": "CORE MESSAGE: ...\n\nKEY POINTS:\n- ...\n\nAUDIENCE: ...\nTONE: ...",</w:t>
        <w:br/>
        <w:t xml:space="preserve">    "trace_id": "f47ac10b-58cc-4372-a567-0e02b2c3d479"</w:t>
        <w:br/>
        <w:t xml:space="preserve">  }</w:t>
        <w:br/>
        <w:t>]</w:t>
      </w:r>
    </w:p>
    <w:p/>
    <w:p>
      <w:pPr>
        <w:pBdr>
          <w:bottom w:val="single" w:sz="6" w:space="1" w:color="CCCCCC"/>
        </w:pBdr>
      </w:pPr>
    </w:p>
    <w:p>
      <w:pPr>
        <w:pStyle w:val="Heading3"/>
      </w:pPr>
      <w:r>
        <w:rPr>
          <w:color w:val="404040"/>
          <w:sz w:val="22"/>
        </w:rPr>
        <w:t>`GET /news-items/{news_item_id}`</w:t>
      </w:r>
    </w:p>
    <w:p>
      <w:pPr>
        <w:spacing w:after="80"/>
      </w:pPr>
      <w:r>
        <w:rPr>
          <w:b w:val="0"/>
          <w:sz w:val="20"/>
        </w:rPr>
        <w:t>Returns a single news item by its internal database ID.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news_item_id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integer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>Internal auto-incremented ID</w:t>
            </w:r>
          </w:p>
        </w:tc>
      </w:tr>
    </w:tbl>
    <w:p/>
    <w:p>
      <w:pPr>
        <w:spacing w:after="80"/>
      </w:pPr>
      <w:r>
        <w:rPr>
          <w:b w:val="0"/>
          <w:sz w:val="20"/>
        </w:rPr>
        <w:t xml:space="preserve">**Response </w:t>
      </w:r>
      <w:r>
        <w:rPr>
          <w:rFonts w:ascii="Courier New" w:hAnsi="Courier New"/>
          <w:color w:val="C7254C"/>
          <w:sz w:val="18"/>
        </w:rPr>
        <w:t>200 OK</w:t>
      </w:r>
      <w:r>
        <w:rPr>
          <w:b w:val="0"/>
          <w:sz w:val="20"/>
        </w:rPr>
        <w:t>** — Single news item object (same fields as above).</w:t>
      </w:r>
    </w:p>
    <w:p>
      <w:pPr>
        <w:spacing w:after="80"/>
      </w:pPr>
      <w:r>
        <w:rPr>
          <w:b w:val="0"/>
          <w:sz w:val="20"/>
        </w:rPr>
        <w:t xml:space="preserve">**Response </w:t>
      </w:r>
      <w:r>
        <w:rPr>
          <w:rFonts w:ascii="Courier New" w:hAnsi="Courier New"/>
          <w:color w:val="C7254C"/>
          <w:sz w:val="18"/>
        </w:rPr>
        <w:t>404 Not Found</w:t>
      </w:r>
      <w:r>
        <w:rPr>
          <w:b w:val="0"/>
          <w:sz w:val="20"/>
        </w:rPr>
        <w:t>:**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1F1F1F"/>
          <w:sz w:val="17"/>
        </w:rPr>
        <w:t>{ "detail": "News item not found" }</w:t>
      </w:r>
    </w:p>
    <w:p/>
    <w:p>
      <w:pPr>
        <w:pBdr>
          <w:bottom w:val="single" w:sz="6" w:space="1" w:color="CCCCCC"/>
        </w:pBdr>
      </w:pPr>
    </w:p>
    <w:p>
      <w:pPr>
        <w:pStyle w:val="Heading3"/>
      </w:pPr>
      <w:r>
        <w:rPr>
          <w:color w:val="404040"/>
          <w:sz w:val="22"/>
        </w:rPr>
        <w:t>`GET /news-items/{news_item_id}/versions`</w:t>
      </w:r>
    </w:p>
    <w:p>
      <w:pPr>
        <w:spacing w:after="80"/>
      </w:pPr>
      <w:r>
        <w:rPr>
          <w:b w:val="0"/>
          <w:sz w:val="20"/>
        </w:rPr>
        <w:t>Returns all AI-generated content versions for a specific news item, including evaluation scores.</w:t>
      </w:r>
    </w:p>
    <w:p>
      <w:pPr>
        <w:spacing w:after="80"/>
      </w:pPr>
      <w:r>
        <w:rPr>
          <w:b w:val="0"/>
          <w:sz w:val="20"/>
        </w:rPr>
        <w:t xml:space="preserve">**Response </w:t>
      </w:r>
      <w:r>
        <w:rPr>
          <w:rFonts w:ascii="Courier New" w:hAnsi="Courier New"/>
          <w:color w:val="C7254C"/>
          <w:sz w:val="18"/>
        </w:rPr>
        <w:t>200 OK</w:t>
      </w:r>
      <w:r>
        <w:rPr>
          <w:b w:val="0"/>
          <w:sz w:val="20"/>
        </w:rPr>
        <w:t>:**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1F1F1F"/>
          <w:sz w:val="17"/>
        </w:rPr>
        <w:t>[</w:t>
        <w:br/>
        <w:t xml:space="preserve">  {</w:t>
        <w:br/>
        <w:t xml:space="preserve">    "id": 12,</w:t>
        <w:br/>
        <w:t xml:space="preserve">    "news_item_id": 1,</w:t>
        <w:br/>
        <w:t xml:space="preserve">    "platform": "x",</w:t>
        <w:br/>
        <w:t xml:space="preserve">    "version_number": 1,</w:t>
        <w:br/>
        <w:t xml:space="preserve">    "content_text": "Strategic partnerships are the backbone of sustainable impact...",</w:t>
        <w:br/>
        <w:t xml:space="preserve">    "status": "GENERATED",</w:t>
        <w:br/>
        <w:t xml:space="preserve">    "evaluation_score": 0.8833,</w:t>
        <w:br/>
        <w:t xml:space="preserve">    "brand_score": 0.91,</w:t>
        <w:br/>
        <w:t xml:space="preserve">    "human_likeness_score": 0.87,</w:t>
        <w:br/>
        <w:t xml:space="preserve">    "platform_compliance_score": 0.88,</w:t>
        <w:br/>
        <w:t xml:space="preserve">    "evaluation_feedback": "Strong hook and concise messaging. Good hashtag usage.",</w:t>
        <w:br/>
        <w:t xml:space="preserve">    "approved_by_human": false,</w:t>
        <w:br/>
        <w:t xml:space="preserve">    "ayrshare_post_id": null,</w:t>
        <w:br/>
        <w:t xml:space="preserve">    "published_at": null</w:t>
        <w:br/>
        <w:t xml:space="preserve">  },</w:t>
        <w:br/>
        <w:t xml:space="preserve">  {</w:t>
        <w:br/>
        <w:t xml:space="preserve">    "id": 13,</w:t>
        <w:br/>
        <w:t xml:space="preserve">    "news_item_id": 1,</w:t>
        <w:br/>
        <w:t xml:space="preserve">    "platform": "linkedin_company",</w:t>
        <w:br/>
        <w:t xml:space="preserve">    "version_number": 1,</w:t>
        <w:br/>
        <w:t xml:space="preserve">    "content_text": "We are proud to announce...",</w:t>
        <w:br/>
        <w:t xml:space="preserve">    "status": "GENERATED",</w:t>
        <w:br/>
        <w:t xml:space="preserve">    "evaluation_score": 0.9100,</w:t>
        <w:br/>
        <w:t xml:space="preserve">    "brand_score": 0.93,</w:t>
        <w:br/>
        <w:t xml:space="preserve">    "human_likeness_score": 0.90,</w:t>
        <w:br/>
        <w:t xml:space="preserve">    "platform_compliance_score": 0.90,</w:t>
        <w:br/>
        <w:t xml:space="preserve">    "evaluation_feedback": "Excellent brand alignment and professional tone.",</w:t>
        <w:br/>
        <w:t xml:space="preserve">    "approved_by_human": false,</w:t>
        <w:br/>
        <w:t xml:space="preserve">    "ayrshare_post_id": null,</w:t>
        <w:br/>
        <w:t xml:space="preserve">    "published_at": null</w:t>
        <w:br/>
        <w:t xml:space="preserve">  }</w:t>
        <w:br/>
        <w:t>]</w:t>
      </w:r>
    </w:p>
    <w:p/>
    <w:p>
      <w:pPr>
        <w:pBdr>
          <w:bottom w:val="single" w:sz="6" w:space="1" w:color="CCCCCC"/>
        </w:pBdr>
      </w:pPr>
    </w:p>
    <w:p>
      <w:pPr>
        <w:pStyle w:val="Heading2"/>
      </w:pPr>
      <w:r>
        <w:rPr>
          <w:color w:val="2060A0"/>
          <w:sz w:val="26"/>
        </w:rPr>
        <w:t>4.4 Content Versions</w:t>
      </w:r>
    </w:p>
    <w:p>
      <w:pPr>
        <w:pStyle w:val="Heading3"/>
      </w:pPr>
      <w:r>
        <w:rPr>
          <w:color w:val="404040"/>
          <w:sz w:val="22"/>
        </w:rPr>
        <w:t>`GET /content-versions?status={STATUS}`</w:t>
      </w:r>
    </w:p>
    <w:p>
      <w:pPr>
        <w:spacing w:after="80"/>
      </w:pPr>
      <w:r>
        <w:rPr>
          <w:b w:val="0"/>
          <w:sz w:val="20"/>
        </w:rPr>
        <w:t>Returns content versions filtered by processing status.</w:t>
      </w:r>
    </w:p>
    <w:p>
      <w:pPr>
        <w:spacing w:after="80"/>
      </w:pPr>
      <w:r>
        <w:rPr>
          <w:b w:val="0"/>
          <w:sz w:val="20"/>
        </w:rPr>
        <w:t>**Query Parameters:**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51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351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Values</w:t>
            </w:r>
          </w:p>
        </w:tc>
      </w:tr>
      <w:tr>
        <w:tc>
          <w:tcPr>
            <w:tcW w:type="dxa" w:w="2351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status</w:t>
            </w:r>
          </w:p>
        </w:tc>
        <w:tc>
          <w:tcPr>
            <w:tcW w:type="dxa" w:w="2351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string</w:t>
            </w:r>
          </w:p>
        </w:tc>
        <w:tc>
          <w:tcPr>
            <w:tcW w:type="dxa" w:w="2351"/>
            <w:shd w:val="clear" w:color="auto" w:fill="E9F1FA"/>
          </w:tcPr>
          <w:p>
            <w:r>
              <w:rPr>
                <w:b w:val="0"/>
                <w:sz w:val="18"/>
              </w:rPr>
              <w:t>❌</w:t>
            </w:r>
          </w:p>
        </w:tc>
        <w:tc>
          <w:tcPr>
            <w:tcW w:type="dxa" w:w="2351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GENERATED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C7254C"/>
                <w:sz w:val="16"/>
              </w:rPr>
              <w:t>PUBLISHED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C7254C"/>
                <w:sz w:val="16"/>
              </w:rPr>
              <w:t>EVALUATION_FAILED</w:t>
            </w:r>
          </w:p>
        </w:tc>
      </w:tr>
    </w:tbl>
    <w:p/>
    <w:p>
      <w:pPr>
        <w:spacing w:after="80"/>
      </w:pPr>
      <w:r>
        <w:rPr>
          <w:b w:val="0"/>
          <w:sz w:val="20"/>
        </w:rPr>
        <w:t xml:space="preserve">**Example:** </w:t>
      </w:r>
      <w:r>
        <w:rPr>
          <w:rFonts w:ascii="Courier New" w:hAnsi="Courier New"/>
          <w:color w:val="C7254C"/>
          <w:sz w:val="18"/>
        </w:rPr>
        <w:t>GET /content-versions?status=GENERATED</w:t>
      </w:r>
    </w:p>
    <w:p>
      <w:pPr>
        <w:spacing w:after="80"/>
      </w:pPr>
      <w:r>
        <w:rPr>
          <w:b w:val="0"/>
          <w:sz w:val="20"/>
        </w:rPr>
        <w:t xml:space="preserve">**Response </w:t>
      </w:r>
      <w:r>
        <w:rPr>
          <w:rFonts w:ascii="Courier New" w:hAnsi="Courier New"/>
          <w:color w:val="C7254C"/>
          <w:sz w:val="18"/>
        </w:rPr>
        <w:t>200 OK</w:t>
      </w:r>
      <w:r>
        <w:rPr>
          <w:b w:val="0"/>
          <w:sz w:val="20"/>
        </w:rPr>
        <w:t>** — Array of content version objects (same structure as section 4.3).</w:t>
      </w:r>
    </w:p>
    <w:p>
      <w:pPr>
        <w:shd w:val="clear" w:color="auto" w:fill="E8F4FD"/>
        <w:ind w:left="283"/>
      </w:pPr>
      <w:r>
        <w:rPr>
          <w:b/>
          <w:sz w:val="19"/>
        </w:rPr>
        <w:t xml:space="preserve">ℹ NOTE:  </w:t>
      </w:r>
      <w:r>
        <w:rPr>
          <w:b w:val="0"/>
          <w:sz w:val="18"/>
        </w:rPr>
        <w:t xml:space="preserve">Calling without a </w:t>
      </w:r>
      <w:r>
        <w:rPr>
          <w:rFonts w:ascii="Courier New" w:hAnsi="Courier New"/>
          <w:color w:val="C7254C"/>
          <w:sz w:val="16"/>
        </w:rPr>
        <w:t>status</w:t>
      </w:r>
      <w:r>
        <w:rPr>
          <w:b w:val="0"/>
          <w:sz w:val="18"/>
        </w:rPr>
        <w:t xml:space="preserve"> filter returns an empty array in the current MVP. Always pass the query parameter.</w:t>
      </w:r>
    </w:p>
    <w:p/>
    <w:p>
      <w:pPr>
        <w:pBdr>
          <w:bottom w:val="single" w:sz="6" w:space="1" w:color="CCCCCC"/>
        </w:pBdr>
      </w:pPr>
    </w:p>
    <w:p>
      <w:pPr>
        <w:pStyle w:val="Heading3"/>
      </w:pPr>
      <w:r>
        <w:rPr>
          <w:color w:val="404040"/>
          <w:sz w:val="22"/>
        </w:rPr>
        <w:t>`POST /content-versions/test` (Development only)</w:t>
      </w:r>
    </w:p>
    <w:p>
      <w:pPr>
        <w:spacing w:after="80"/>
      </w:pPr>
      <w:r>
        <w:rPr>
          <w:b w:val="0"/>
          <w:sz w:val="20"/>
        </w:rPr>
        <w:t>Manually creates a content version record for testing purposes. Do not use in production.</w:t>
      </w:r>
    </w:p>
    <w:p>
      <w:pPr>
        <w:spacing w:after="80"/>
      </w:pPr>
      <w:r>
        <w:rPr>
          <w:b w:val="0"/>
          <w:sz w:val="20"/>
        </w:rPr>
        <w:t>**Request Body:**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1F1F1F"/>
          <w:sz w:val="17"/>
        </w:rPr>
        <w:t>{</w:t>
        <w:br/>
        <w:t xml:space="preserve">  "news_item_id": 1,</w:t>
        <w:br/>
        <w:t xml:space="preserve">  "platform": "x",</w:t>
        <w:br/>
        <w:t xml:space="preserve">  "content_text": "Test post content"</w:t>
        <w:br/>
        <w:t>}</w:t>
      </w:r>
    </w:p>
    <w:p/>
    <w:p>
      <w:pPr>
        <w:spacing w:after="80"/>
      </w:pPr>
      <w:r>
        <w:rPr>
          <w:b w:val="0"/>
          <w:sz w:val="20"/>
        </w:rPr>
        <w:t xml:space="preserve">**Response </w:t>
      </w:r>
      <w:r>
        <w:rPr>
          <w:rFonts w:ascii="Courier New" w:hAnsi="Courier New"/>
          <w:color w:val="C7254C"/>
          <w:sz w:val="18"/>
        </w:rPr>
        <w:t>201 Created</w:t>
      </w:r>
      <w:r>
        <w:rPr>
          <w:b w:val="0"/>
          <w:sz w:val="20"/>
        </w:rPr>
        <w:t>** — Content version object.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color w:val="2060A0"/>
          <w:sz w:val="26"/>
        </w:rPr>
        <w:t>4.5 Approval &amp; Publishing</w:t>
      </w:r>
    </w:p>
    <w:p>
      <w:pPr>
        <w:pStyle w:val="Heading3"/>
      </w:pPr>
      <w:r>
        <w:rPr>
          <w:color w:val="404040"/>
          <w:sz w:val="22"/>
        </w:rPr>
        <w:t>`POST /content-versions/{cv_id}/approve`</w:t>
      </w:r>
    </w:p>
    <w:p>
      <w:pPr>
        <w:spacing w:after="80"/>
      </w:pPr>
      <w:r>
        <w:rPr>
          <w:b w:val="0"/>
          <w:sz w:val="20"/>
        </w:rPr>
        <w:t>Marks a generated content version as human-approved and **immediately triggers publishing** to the connected social platform via Ayrshare. This is called by the dashboard when an operator clicks "Approve &amp; Publish".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cv_id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integer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>Internal ID of the content version to approve</w:t>
            </w:r>
          </w:p>
        </w:tc>
      </w:tr>
    </w:tbl>
    <w:p/>
    <w:p>
      <w:pPr>
        <w:spacing w:after="80"/>
      </w:pPr>
      <w:r>
        <w:rPr>
          <w:b w:val="0"/>
          <w:sz w:val="20"/>
        </w:rPr>
        <w:t>**No request body required.**</w:t>
      </w:r>
    </w:p>
    <w:p>
      <w:pPr>
        <w:spacing w:after="80"/>
      </w:pPr>
      <w:r>
        <w:rPr>
          <w:b w:val="0"/>
          <w:sz w:val="20"/>
        </w:rPr>
        <w:t xml:space="preserve">**Response </w:t>
      </w:r>
      <w:r>
        <w:rPr>
          <w:rFonts w:ascii="Courier New" w:hAnsi="Courier New"/>
          <w:color w:val="C7254C"/>
          <w:sz w:val="18"/>
        </w:rPr>
        <w:t>202 Accepted</w:t>
      </w:r>
      <w:r>
        <w:rPr>
          <w:b w:val="0"/>
          <w:sz w:val="20"/>
        </w:rPr>
        <w:t>:**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1F1F1F"/>
          <w:sz w:val="17"/>
        </w:rPr>
        <w:t>{</w:t>
        <w:br/>
        <w:t xml:space="preserve">  "status": "accepted",</w:t>
        <w:br/>
        <w:t xml:space="preserve">  "message": "Content approved and publishing initiated"</w:t>
        <w:br/>
        <w:t>}</w:t>
      </w:r>
    </w:p>
    <w:p/>
    <w:p>
      <w:pPr>
        <w:spacing w:after="80"/>
      </w:pPr>
      <w:r>
        <w:rPr>
          <w:b w:val="0"/>
          <w:sz w:val="20"/>
        </w:rPr>
        <w:t>**Error Responses:**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703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Cause</w:t>
            </w:r>
          </w:p>
        </w:tc>
      </w:tr>
      <w:tr>
        <w:tc>
          <w:tcPr>
            <w:tcW w:type="dxa" w:w="4703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404 Not Found</w:t>
            </w:r>
          </w:p>
        </w:tc>
        <w:tc>
          <w:tcPr>
            <w:tcW w:type="dxa" w:w="4703"/>
            <w:shd w:val="clear" w:color="auto" w:fill="E9F1FA"/>
          </w:tcPr>
          <w:p>
            <w:r>
              <w:rPr>
                <w:b w:val="0"/>
                <w:sz w:val="18"/>
              </w:rPr>
              <w:t>Content version ID does not exist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400 Bad Request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Content version was already approved</w:t>
            </w:r>
          </w:p>
        </w:tc>
      </w:tr>
      <w:tr>
        <w:tc>
          <w:tcPr>
            <w:tcW w:type="dxa" w:w="4703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500 Internal Server Error</w:t>
            </w:r>
          </w:p>
        </w:tc>
        <w:tc>
          <w:tcPr>
            <w:tcW w:type="dxa" w:w="4703"/>
            <w:shd w:val="clear" w:color="auto" w:fill="E9F1FA"/>
          </w:tcPr>
          <w:p>
            <w:r>
              <w:rPr>
                <w:b w:val="0"/>
                <w:sz w:val="18"/>
              </w:rPr>
              <w:t>Database error while marking approved</w:t>
            </w:r>
          </w:p>
        </w:tc>
      </w:tr>
    </w:tbl>
    <w:p/>
    <w:p>
      <w:pPr>
        <w:spacing w:after="80"/>
      </w:pPr>
      <w:r>
        <w:rPr>
          <w:b w:val="0"/>
          <w:sz w:val="20"/>
        </w:rPr>
        <w:t>**What happens after approval:**</w:t>
      </w:r>
    </w:p>
    <w:p>
      <w:pPr>
        <w:pStyle w:val="ListNumber"/>
      </w:pPr>
      <w:r>
        <w:rPr>
          <w:b w:val="0"/>
          <w:sz w:val="20"/>
        </w:rPr>
        <w:t xml:space="preserve">The version is marked </w:t>
      </w:r>
      <w:r>
        <w:rPr>
          <w:rFonts w:ascii="Courier New" w:hAnsi="Courier New"/>
          <w:color w:val="C7254C"/>
          <w:sz w:val="18"/>
        </w:rPr>
        <w:t>approved_by_human = true</w:t>
      </w:r>
      <w:r>
        <w:rPr>
          <w:b w:val="0"/>
          <w:sz w:val="20"/>
        </w:rPr>
        <w:t xml:space="preserve"> in the database.</w:t>
      </w:r>
    </w:p>
    <w:p>
      <w:pPr>
        <w:pStyle w:val="ListNumber"/>
      </w:pPr>
      <w:r>
        <w:rPr>
          <w:b w:val="0"/>
          <w:sz w:val="20"/>
        </w:rPr>
        <w:t>A background task posts the content to Ayrshare.</w:t>
      </w:r>
    </w:p>
    <w:p>
      <w:pPr>
        <w:pStyle w:val="ListNumber"/>
      </w:pPr>
      <w:r>
        <w:rPr>
          <w:b w:val="0"/>
          <w:sz w:val="20"/>
        </w:rPr>
        <w:t>Ayrshare publishes to the connected social platform.</w:t>
      </w:r>
    </w:p>
    <w:p>
      <w:pPr>
        <w:pStyle w:val="ListNumber"/>
      </w:pPr>
      <w:r>
        <w:rPr>
          <w:rFonts w:ascii="Courier New" w:hAnsi="Courier New"/>
          <w:color w:val="C7254C"/>
          <w:sz w:val="18"/>
        </w:rPr>
        <w:t>status</w:t>
      </w:r>
      <w:r>
        <w:rPr>
          <w:b w:val="0"/>
          <w:sz w:val="20"/>
        </w:rPr>
        <w:t xml:space="preserve"> updates to </w:t>
      </w:r>
      <w:r>
        <w:rPr>
          <w:rFonts w:ascii="Courier New" w:hAnsi="Courier New"/>
          <w:color w:val="C7254C"/>
          <w:sz w:val="18"/>
        </w:rPr>
        <w:t>PUBLISHED</w:t>
      </w:r>
      <w:r>
        <w:rPr>
          <w:b w:val="0"/>
          <w:sz w:val="20"/>
        </w:rPr>
        <w:t xml:space="preserve">; </w:t>
      </w:r>
      <w:r>
        <w:rPr>
          <w:rFonts w:ascii="Courier New" w:hAnsi="Courier New"/>
          <w:color w:val="C7254C"/>
          <w:sz w:val="18"/>
        </w:rPr>
        <w:t>ayrshare_post_id</w:t>
      </w:r>
      <w:r>
        <w:rPr>
          <w:b w:val="0"/>
          <w:sz w:val="20"/>
        </w:rPr>
        <w:t xml:space="preserve"> and </w:t>
      </w:r>
      <w:r>
        <w:rPr>
          <w:rFonts w:ascii="Courier New" w:hAnsi="Courier New"/>
          <w:color w:val="C7254C"/>
          <w:sz w:val="18"/>
        </w:rPr>
        <w:t>published_at</w:t>
      </w:r>
      <w:r>
        <w:rPr>
          <w:b w:val="0"/>
          <w:sz w:val="20"/>
        </w:rPr>
        <w:t xml:space="preserve"> are recorded.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rPr>
          <w:color w:val="2060A0"/>
          <w:sz w:val="26"/>
        </w:rPr>
        <w:t>4.6 Analytics</w:t>
      </w:r>
    </w:p>
    <w:p>
      <w:pPr>
        <w:pStyle w:val="Heading3"/>
      </w:pPr>
      <w:r>
        <w:rPr>
          <w:color w:val="404040"/>
          <w:sz w:val="22"/>
        </w:rPr>
        <w:t>`GET /analytics/stats`</w:t>
      </w:r>
    </w:p>
    <w:p>
      <w:pPr>
        <w:spacing w:after="80"/>
      </w:pPr>
      <w:r>
        <w:rPr>
          <w:b w:val="0"/>
          <w:sz w:val="20"/>
        </w:rPr>
        <w:t>Returns aggregated publishing statistics. No authentication required.</w:t>
      </w:r>
    </w:p>
    <w:p>
      <w:pPr>
        <w:spacing w:after="80"/>
      </w:pPr>
      <w:r>
        <w:rPr>
          <w:b w:val="0"/>
          <w:sz w:val="20"/>
        </w:rPr>
        <w:t xml:space="preserve">**Response </w:t>
      </w:r>
      <w:r>
        <w:rPr>
          <w:rFonts w:ascii="Courier New" w:hAnsi="Courier New"/>
          <w:color w:val="C7254C"/>
          <w:sz w:val="18"/>
        </w:rPr>
        <w:t>200 OK</w:t>
      </w:r>
      <w:r>
        <w:rPr>
          <w:b w:val="0"/>
          <w:sz w:val="20"/>
        </w:rPr>
        <w:t>:**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1F1F1F"/>
          <w:sz w:val="17"/>
        </w:rPr>
        <w:t>{</w:t>
        <w:br/>
        <w:t xml:space="preserve">  "total_published": 24,</w:t>
        <w:br/>
        <w:t xml:space="preserve">  "total_queued": 8,</w:t>
        <w:br/>
        <w:t xml:space="preserve">  "total_reach": "36.0K",</w:t>
        <w:br/>
        <w:t xml:space="preserve">  "engagement_rate": "4.8%",</w:t>
        <w:br/>
        <w:t xml:space="preserve">  "best_platform": "LinkedIn",</w:t>
        <w:br/>
        <w:t xml:space="preserve">  "platform_data": {</w:t>
        <w:br/>
        <w:t xml:space="preserve">    "linkedin": 12,</w:t>
        <w:br/>
        <w:t xml:space="preserve">    "x": 7,</w:t>
        <w:br/>
        <w:t xml:space="preserve">    "facebook": 5</w:t>
        <w:br/>
        <w:t xml:space="preserve">  }</w:t>
        <w:br/>
        <w:t>}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total_published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integer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 xml:space="preserve">Versions with status </w:t>
            </w:r>
            <w:r>
              <w:rPr>
                <w:rFonts w:ascii="Courier New" w:hAnsi="Courier New"/>
                <w:color w:val="C7254C"/>
                <w:sz w:val="16"/>
              </w:rPr>
              <w:t>PUBLISHED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total_queued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integer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 xml:space="preserve">Versions with status </w:t>
            </w:r>
            <w:r>
              <w:rPr>
                <w:rFonts w:ascii="Courier New" w:hAnsi="Courier New"/>
                <w:color w:val="C7254C"/>
                <w:sz w:val="16"/>
              </w:rPr>
              <w:t>GENERATED</w:t>
            </w:r>
            <w:r>
              <w:rPr>
                <w:b w:val="0"/>
                <w:sz w:val="18"/>
              </w:rPr>
              <w:t>, awaiting approval</w:t>
            </w:r>
          </w:p>
        </w:tc>
      </w:tr>
      <w:tr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total_reach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string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>Estimated reach (MVP: simulated based on volume)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engagement_rate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string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Estimated engagement rate (MVP: fixed at 4.8%)</w:t>
            </w:r>
          </w:p>
        </w:tc>
      </w:tr>
      <w:tr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best_platform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string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>Platform with most published posts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platform_data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object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Per-platform published post counts</w:t>
            </w:r>
          </w:p>
        </w:tc>
      </w:tr>
    </w:tbl>
    <w:p/>
    <w:p>
      <w:pPr>
        <w:shd w:val="clear" w:color="auto" w:fill="E8F4FD"/>
        <w:ind w:left="283"/>
      </w:pPr>
      <w:r>
        <w:rPr>
          <w:b/>
          <w:sz w:val="19"/>
        </w:rPr>
        <w:t xml:space="preserve">ℹ NOTE:  </w:t>
      </w:r>
      <w:r>
        <w:rPr>
          <w:rFonts w:ascii="Courier New" w:hAnsi="Courier New"/>
          <w:color w:val="C7254C"/>
          <w:sz w:val="16"/>
        </w:rPr>
        <w:t>total_reach</w:t>
      </w:r>
      <w:r>
        <w:rPr>
          <w:b w:val="0"/>
          <w:sz w:val="18"/>
        </w:rPr>
        <w:t xml:space="preserve"> and </w:t>
      </w:r>
      <w:r>
        <w:rPr>
          <w:rFonts w:ascii="Courier New" w:hAnsi="Courier New"/>
          <w:color w:val="C7254C"/>
          <w:sz w:val="16"/>
        </w:rPr>
        <w:t>engagement_rate</w:t>
      </w:r>
      <w:r>
        <w:rPr>
          <w:b w:val="0"/>
          <w:sz w:val="18"/>
        </w:rPr>
        <w:t xml:space="preserve"> are simulated in the MVP and will be replaced with real Ayrshare analytics in a future release.</w:t>
      </w:r>
    </w:p>
    <w:p/>
    <w:p>
      <w:pPr>
        <w:pBdr>
          <w:bottom w:val="single" w:sz="6" w:space="1" w:color="CCCCCC"/>
        </w:pBdr>
      </w:pPr>
    </w:p>
    <w:p>
      <w:pPr>
        <w:pStyle w:val="Heading2"/>
      </w:pPr>
      <w:r>
        <w:rPr>
          <w:color w:val="2060A0"/>
          <w:sz w:val="26"/>
        </w:rPr>
        <w:t>4.7 Integrations</w:t>
      </w:r>
    </w:p>
    <w:p>
      <w:pPr>
        <w:pStyle w:val="Heading3"/>
      </w:pPr>
      <w:r>
        <w:rPr>
          <w:color w:val="404040"/>
          <w:sz w:val="22"/>
        </w:rPr>
        <w:t>`GET /integrations/ayrshare/profile-link?title={title}`</w:t>
      </w:r>
    </w:p>
    <w:p>
      <w:pPr>
        <w:spacing w:after="80"/>
      </w:pPr>
      <w:r>
        <w:rPr>
          <w:b w:val="0"/>
          <w:sz w:val="20"/>
        </w:rPr>
        <w:t>Generates a JWT-authenticated Ayrshare profile link for the social account connection flow in the dashboard. Falls back to the main Ayrshare dashboard URL if the API key is not configured.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351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51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351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title</w:t>
            </w:r>
          </w:p>
        </w:tc>
        <w:tc>
          <w:tcPr>
            <w:tcW w:type="dxa" w:w="2351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string</w:t>
            </w:r>
          </w:p>
        </w:tc>
        <w:tc>
          <w:tcPr>
            <w:tcW w:type="dxa" w:w="2351"/>
            <w:shd w:val="clear" w:color="auto" w:fill="E9F1FA"/>
          </w:tcPr>
          <w:p>
            <w:r>
              <w:rPr>
                <w:b w:val="0"/>
                <w:sz w:val="18"/>
              </w:rPr>
              <w:t>❌</w:t>
            </w:r>
          </w:p>
        </w:tc>
        <w:tc>
          <w:tcPr>
            <w:tcW w:type="dxa" w:w="2351"/>
            <w:shd w:val="clear" w:color="auto" w:fill="E9F1FA"/>
          </w:tcPr>
          <w:p>
            <w:r>
              <w:rPr>
                <w:b w:val="0"/>
                <w:sz w:val="18"/>
              </w:rPr>
              <w:t xml:space="preserve">Label for the generated profile. Default: </w:t>
            </w:r>
            <w:r>
              <w:rPr>
                <w:rFonts w:ascii="Courier New" w:hAnsi="Courier New"/>
                <w:color w:val="C7254C"/>
                <w:sz w:val="16"/>
              </w:rPr>
              <w:t>"Client Profile"</w:t>
            </w:r>
          </w:p>
        </w:tc>
      </w:tr>
    </w:tbl>
    <w:p/>
    <w:p>
      <w:pPr>
        <w:spacing w:after="80"/>
      </w:pPr>
      <w:r>
        <w:rPr>
          <w:b w:val="0"/>
          <w:sz w:val="20"/>
        </w:rPr>
        <w:t xml:space="preserve">**Response </w:t>
      </w:r>
      <w:r>
        <w:rPr>
          <w:rFonts w:ascii="Courier New" w:hAnsi="Courier New"/>
          <w:color w:val="C7254C"/>
          <w:sz w:val="18"/>
        </w:rPr>
        <w:t>200 OK</w:t>
      </w:r>
      <w:r>
        <w:rPr>
          <w:b w:val="0"/>
          <w:sz w:val="20"/>
        </w:rPr>
        <w:t>:**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1F1F1F"/>
          <w:sz w:val="17"/>
        </w:rPr>
        <w:t>{</w:t>
        <w:br/>
        <w:t xml:space="preserve">  "url": "https://app.ayrshare.com/profiles/jwt/eyJ..."</w:t>
        <w:br/>
        <w:t>}</w:t>
      </w:r>
    </w:p>
    <w:p/>
    <w:p>
      <w:pPr>
        <w:pBdr>
          <w:bottom w:val="single" w:sz="6" w:space="1" w:color="CCCCCC"/>
        </w:pBdr>
      </w:pPr>
    </w:p>
    <w:p>
      <w:pPr>
        <w:pStyle w:val="Heading2"/>
      </w:pPr>
      <w:r>
        <w:rPr>
          <w:color w:val="2060A0"/>
          <w:sz w:val="26"/>
        </w:rPr>
        <w:t>4.8 Auth (Dashboard Users)</w:t>
      </w:r>
    </w:p>
    <w:p>
      <w:pPr>
        <w:spacing w:after="80"/>
      </w:pPr>
      <w:r>
        <w:rPr>
          <w:b w:val="0"/>
          <w:sz w:val="20"/>
        </w:rPr>
        <w:t>These endpoints manage user accounts for the internal dashboard only. They are **not** part of the website integration.</w:t>
      </w:r>
    </w:p>
    <w:p>
      <w:pPr>
        <w:pStyle w:val="Heading3"/>
      </w:pPr>
      <w:r>
        <w:rPr>
          <w:color w:val="404040"/>
          <w:sz w:val="22"/>
        </w:rPr>
        <w:t>`POST /auth/register`</w:t>
      </w:r>
    </w:p>
    <w:p>
      <w:pPr>
        <w:spacing w:after="80"/>
      </w:pPr>
      <w:r>
        <w:rPr>
          <w:b w:val="0"/>
          <w:sz w:val="20"/>
        </w:rPr>
        <w:t>Creates a new dashboard user account.</w:t>
      </w:r>
    </w:p>
    <w:p>
      <w:pPr>
        <w:spacing w:after="80"/>
      </w:pPr>
      <w:r>
        <w:rPr>
          <w:b w:val="0"/>
          <w:sz w:val="20"/>
        </w:rPr>
        <w:t>**Request Body:**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1F1F1F"/>
          <w:sz w:val="17"/>
        </w:rPr>
        <w:t>{</w:t>
        <w:br/>
        <w:t xml:space="preserve">  "email": "admin@yourorg.com",</w:t>
        <w:br/>
        <w:t xml:space="preserve">  "password": "SecurePassword123!",</w:t>
        <w:br/>
        <w:t xml:space="preserve">  "name": "Admin User"</w:t>
        <w:br/>
        <w:t>}</w:t>
      </w:r>
    </w:p>
    <w:p/>
    <w:p>
      <w:pPr>
        <w:spacing w:after="80"/>
      </w:pPr>
      <w:r>
        <w:rPr>
          <w:b w:val="0"/>
          <w:sz w:val="20"/>
        </w:rPr>
        <w:t xml:space="preserve">**Response </w:t>
      </w:r>
      <w:r>
        <w:rPr>
          <w:rFonts w:ascii="Courier New" w:hAnsi="Courier New"/>
          <w:color w:val="C7254C"/>
          <w:sz w:val="18"/>
        </w:rPr>
        <w:t>200 OK</w:t>
      </w:r>
      <w:r>
        <w:rPr>
          <w:b w:val="0"/>
          <w:sz w:val="20"/>
        </w:rPr>
        <w:t>:**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1F1F1F"/>
          <w:sz w:val="17"/>
        </w:rPr>
        <w:t>{</w:t>
        <w:br/>
        <w:t xml:space="preserve">  "id": 1,</w:t>
        <w:br/>
        <w:t xml:space="preserve">  "email": "admin@yourorg.com",</w:t>
        <w:br/>
        <w:t xml:space="preserve">  "name": "Admin User",</w:t>
        <w:br/>
        <w:t xml:space="preserve">  "status": "success"</w:t>
        <w:br/>
        <w:t>}</w:t>
      </w:r>
    </w:p>
    <w:p/>
    <w:p>
      <w:pPr>
        <w:spacing w:after="80"/>
      </w:pPr>
      <w:r>
        <w:rPr>
          <w:b w:val="0"/>
          <w:sz w:val="20"/>
        </w:rPr>
        <w:t xml:space="preserve">**Error </w:t>
      </w:r>
      <w:r>
        <w:rPr>
          <w:rFonts w:ascii="Courier New" w:hAnsi="Courier New"/>
          <w:color w:val="C7254C"/>
          <w:sz w:val="18"/>
        </w:rPr>
        <w:t>400</w:t>
      </w:r>
      <w:r>
        <w:rPr>
          <w:b w:val="0"/>
          <w:sz w:val="20"/>
        </w:rPr>
        <w:t>:** Email already registered.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rPr>
          <w:color w:val="404040"/>
          <w:sz w:val="22"/>
        </w:rPr>
        <w:t>`POST /auth/login`</w:t>
      </w:r>
    </w:p>
    <w:p>
      <w:pPr>
        <w:spacing w:after="80"/>
      </w:pPr>
      <w:r>
        <w:rPr>
          <w:b w:val="0"/>
          <w:sz w:val="20"/>
        </w:rPr>
        <w:t>Authenticates a dashboard user.</w:t>
      </w:r>
    </w:p>
    <w:p>
      <w:pPr>
        <w:spacing w:after="80"/>
      </w:pPr>
      <w:r>
        <w:rPr>
          <w:b w:val="0"/>
          <w:sz w:val="20"/>
        </w:rPr>
        <w:t>**Request Body:**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1F1F1F"/>
          <w:sz w:val="17"/>
        </w:rPr>
        <w:t>{</w:t>
        <w:br/>
        <w:t xml:space="preserve">  "email": "admin@yourorg.com",</w:t>
        <w:br/>
        <w:t xml:space="preserve">  "password": "SecurePassword123!"</w:t>
        <w:br/>
        <w:t>}</w:t>
      </w:r>
    </w:p>
    <w:p/>
    <w:p>
      <w:pPr>
        <w:spacing w:after="80"/>
      </w:pPr>
      <w:r>
        <w:rPr>
          <w:b w:val="0"/>
          <w:sz w:val="20"/>
        </w:rPr>
        <w:t xml:space="preserve">**Response </w:t>
      </w:r>
      <w:r>
        <w:rPr>
          <w:rFonts w:ascii="Courier New" w:hAnsi="Courier New"/>
          <w:color w:val="C7254C"/>
          <w:sz w:val="18"/>
        </w:rPr>
        <w:t>200 OK</w:t>
      </w:r>
      <w:r>
        <w:rPr>
          <w:b w:val="0"/>
          <w:sz w:val="20"/>
        </w:rPr>
        <w:t>:**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1F1F1F"/>
          <w:sz w:val="17"/>
        </w:rPr>
        <w:t>{</w:t>
        <w:br/>
        <w:t xml:space="preserve">  "id": 1,</w:t>
        <w:br/>
        <w:t xml:space="preserve">  "email": "admin@yourorg.com",</w:t>
        <w:br/>
        <w:t xml:space="preserve">  "name": "Admin User",</w:t>
        <w:br/>
        <w:t xml:space="preserve">  "status": "success"</w:t>
        <w:br/>
        <w:t>}</w:t>
      </w:r>
    </w:p>
    <w:p/>
    <w:p>
      <w:pPr>
        <w:spacing w:after="80"/>
      </w:pPr>
      <w:r>
        <w:rPr>
          <w:b w:val="0"/>
          <w:sz w:val="20"/>
        </w:rPr>
        <w:t xml:space="preserve">**Error </w:t>
      </w:r>
      <w:r>
        <w:rPr>
          <w:rFonts w:ascii="Courier New" w:hAnsi="Courier New"/>
          <w:color w:val="C7254C"/>
          <w:sz w:val="18"/>
        </w:rPr>
        <w:t>401</w:t>
      </w:r>
      <w:r>
        <w:rPr>
          <w:b w:val="0"/>
          <w:sz w:val="20"/>
        </w:rPr>
        <w:t>:** Invalid credentials.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0070C0"/>
          <w:sz w:val="32"/>
        </w:rPr>
        <w:t>5. Data Models &amp; Schemas</w:t>
      </w:r>
    </w:p>
    <w:p>
      <w:pPr>
        <w:pStyle w:val="Heading2"/>
      </w:pPr>
      <w:r>
        <w:rPr>
          <w:color w:val="2060A0"/>
          <w:sz w:val="26"/>
        </w:rPr>
        <w:t>NewsItem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id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integer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>Auto-generated internal ID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external_id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string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Your unique ID, used for idempotency</w:t>
            </w:r>
          </w:p>
        </w:tc>
      </w:tr>
      <w:tr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title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string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>Article headline (max 500 chars)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content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string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Full article body text</w:t>
            </w:r>
          </w:p>
        </w:tc>
      </w:tr>
      <w:tr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source_url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>`string \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>null`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image_url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`string \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null`</w:t>
            </w:r>
          </w:p>
        </w:tc>
      </w:tr>
      <w:tr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status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string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>Processing status — see [Status Lifecycle](#6-status-lifecycle)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master_outline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`string \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null`</w:t>
            </w:r>
          </w:p>
        </w:tc>
      </w:tr>
      <w:tr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trace_id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string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>UUID for correlating log entries</w:t>
            </w:r>
          </w:p>
        </w:tc>
      </w:tr>
    </w:tbl>
    <w:p/>
    <w:p>
      <w:pPr>
        <w:pStyle w:val="Heading2"/>
      </w:pPr>
      <w:r>
        <w:rPr>
          <w:color w:val="2060A0"/>
          <w:sz w:val="26"/>
        </w:rPr>
        <w:t>ContentVersion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id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integer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>Auto-generated internal ID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news_item_id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integer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Foreign key linking to the parent NewsItem</w:t>
            </w:r>
          </w:p>
        </w:tc>
      </w:tr>
      <w:tr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platform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string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>Target platform — see [Platform Identifiers](#7-platform-identifiers)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version_number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integer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Starts at 1, increments on AI regeneration</w:t>
            </w:r>
          </w:p>
        </w:tc>
      </w:tr>
      <w:tr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content_text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string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>The AI-generated post copy ready to publish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string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Version status — see [Status Lifecycle](#6-status-lifecycle)</w:t>
            </w:r>
          </w:p>
        </w:tc>
      </w:tr>
      <w:tr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evaluation_score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>`float \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>null`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brand_score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`float \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null`</w:t>
            </w:r>
          </w:p>
        </w:tc>
      </w:tr>
      <w:tr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human_likeness_score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>`float \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>null`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platform_compliance_score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`float \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null`</w:t>
            </w:r>
          </w:p>
        </w:tc>
      </w:tr>
      <w:tr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evaluation_feedback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>`string \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>null`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approved_by_human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boolean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Whether a human operator has approved this version</w:t>
            </w:r>
          </w:p>
        </w:tc>
      </w:tr>
      <w:tr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ayrshare_post_id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>`string \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>null`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published_at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`datetime \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null`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0070C0"/>
          <w:sz w:val="32"/>
        </w:rPr>
        <w:t>6. Status Lifecycle</w:t>
      </w:r>
    </w:p>
    <w:p>
      <w:pPr>
        <w:pStyle w:val="Heading2"/>
      </w:pPr>
      <w:r>
        <w:rPr>
          <w:color w:val="2060A0"/>
          <w:sz w:val="26"/>
        </w:rPr>
        <w:t>NewsItem Statuses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1F1F1F"/>
          <w:sz w:val="17"/>
        </w:rPr>
        <w:t>RECEIVED → PROCESSING → COMPLETED</w:t>
        <w:br/>
        <w:t xml:space="preserve">                      ↘ FAILED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703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RECEIVED</w:t>
            </w:r>
          </w:p>
        </w:tc>
        <w:tc>
          <w:tcPr>
            <w:tcW w:type="dxa" w:w="4703"/>
            <w:shd w:val="clear" w:color="auto" w:fill="E9F1FA"/>
          </w:tcPr>
          <w:p>
            <w:r>
              <w:rPr>
                <w:b w:val="0"/>
                <w:sz w:val="18"/>
              </w:rPr>
              <w:t>Webhook accepted; pipeline has not started yet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PROCESSING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AI pipeline is actively running</w:t>
            </w:r>
          </w:p>
        </w:tc>
      </w:tr>
      <w:tr>
        <w:tc>
          <w:tcPr>
            <w:tcW w:type="dxa" w:w="4703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COMPLETED</w:t>
            </w:r>
          </w:p>
        </w:tc>
        <w:tc>
          <w:tcPr>
            <w:tcW w:type="dxa" w:w="4703"/>
            <w:shd w:val="clear" w:color="auto" w:fill="E9F1FA"/>
          </w:tcPr>
          <w:p>
            <w:r>
              <w:rPr>
                <w:b w:val="0"/>
                <w:sz w:val="18"/>
              </w:rPr>
              <w:t>All platform posts generated and stored successfully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FAILED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 xml:space="preserve">Pipeline encountered an unrecoverable error (check server logs via </w:t>
            </w:r>
            <w:r>
              <w:rPr>
                <w:rFonts w:ascii="Courier New" w:hAnsi="Courier New"/>
                <w:color w:val="C7254C"/>
                <w:sz w:val="16"/>
              </w:rPr>
              <w:t>trace_id</w:t>
            </w:r>
            <w:r>
              <w:rPr>
                <w:b w:val="0"/>
                <w:sz w:val="18"/>
              </w:rPr>
              <w:t>)</w:t>
            </w:r>
          </w:p>
        </w:tc>
      </w:tr>
    </w:tbl>
    <w:p/>
    <w:p>
      <w:pPr>
        <w:pStyle w:val="Heading2"/>
      </w:pPr>
      <w:r>
        <w:rPr>
          <w:color w:val="2060A0"/>
          <w:sz w:val="26"/>
        </w:rPr>
        <w:t>ContentVersion Statuses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1F1F1F"/>
          <w:sz w:val="17"/>
        </w:rPr>
        <w:t>GENERATED ──→ (human approves) ──→ PUBLISHED</w:t>
        <w:br/>
        <w:t>EVALUATION_FAILED  (cannot be approved)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703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GENERATED</w:t>
            </w:r>
          </w:p>
        </w:tc>
        <w:tc>
          <w:tcPr>
            <w:tcW w:type="dxa" w:w="4703"/>
            <w:shd w:val="clear" w:color="auto" w:fill="E9F1FA"/>
          </w:tcPr>
          <w:p>
            <w:r>
              <w:rPr>
                <w:b w:val="0"/>
                <w:sz w:val="18"/>
              </w:rPr>
              <w:t>Post passed AI evaluation (score ≥ 0.70). Awaiting human approval in the dashboard.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EVALUATION_FAILED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 xml:space="preserve">Post did not meet the quality threshold after 3 AI retry attempts with refinement. Inspect </w:t>
            </w:r>
            <w:r>
              <w:rPr>
                <w:rFonts w:ascii="Courier New" w:hAnsi="Courier New"/>
                <w:color w:val="C7254C"/>
                <w:sz w:val="16"/>
              </w:rPr>
              <w:t>evaluation_feedback</w:t>
            </w:r>
            <w:r>
              <w:rPr>
                <w:b w:val="0"/>
                <w:sz w:val="18"/>
              </w:rPr>
              <w:t xml:space="preserve"> for details.</w:t>
            </w:r>
          </w:p>
        </w:tc>
      </w:tr>
      <w:tr>
        <w:tc>
          <w:tcPr>
            <w:tcW w:type="dxa" w:w="4703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PUBLISHED</w:t>
            </w:r>
          </w:p>
        </w:tc>
        <w:tc>
          <w:tcPr>
            <w:tcW w:type="dxa" w:w="4703"/>
            <w:shd w:val="clear" w:color="auto" w:fill="E9F1FA"/>
          </w:tcPr>
          <w:p>
            <w:r>
              <w:rPr>
                <w:b w:val="0"/>
                <w:sz w:val="18"/>
              </w:rPr>
              <w:t>Human approved; post is live on the social platform.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0070C0"/>
          <w:sz w:val="32"/>
        </w:rPr>
        <w:t>7. Platform Identifiers</w:t>
      </w:r>
    </w:p>
    <w:p>
      <w:pPr>
        <w:spacing w:after="80"/>
      </w:pPr>
      <w:r>
        <w:rPr>
          <w:b w:val="0"/>
          <w:sz w:val="20"/>
        </w:rPr>
        <w:t xml:space="preserve">The </w:t>
      </w:r>
      <w:r>
        <w:rPr>
          <w:rFonts w:ascii="Courier New" w:hAnsi="Courier New"/>
          <w:color w:val="C7254C"/>
          <w:sz w:val="18"/>
        </w:rPr>
        <w:t>platform</w:t>
      </w:r>
      <w:r>
        <w:rPr>
          <w:b w:val="0"/>
          <w:sz w:val="20"/>
        </w:rPr>
        <w:t xml:space="preserve"> field on a </w:t>
      </w:r>
      <w:r>
        <w:rPr>
          <w:rFonts w:ascii="Courier New" w:hAnsi="Courier New"/>
          <w:color w:val="C7254C"/>
          <w:sz w:val="18"/>
        </w:rPr>
        <w:t>ContentVersion</w:t>
      </w:r>
      <w:r>
        <w:rPr>
          <w:b w:val="0"/>
          <w:sz w:val="20"/>
        </w:rPr>
        <w:t xml:space="preserve"> will be one of: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Social Network</w:t>
            </w:r>
          </w:p>
        </w:tc>
        <w:tc>
          <w:tcPr>
            <w:tcW w:type="dxa" w:w="3135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AI Voice Style</w:t>
            </w:r>
          </w:p>
        </w:tc>
      </w:tr>
      <w:tr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x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>X (Twitter)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>Brand voice, ≤280 characters, strong hook, punchy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linkedin_company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LinkedIn Company Page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Brand "We / Our" voice, professional storytelling, ends with engagement question</w:t>
            </w:r>
          </w:p>
        </w:tc>
      </w:tr>
      <w:tr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linkedin_personal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>LinkedIn Personal Profile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>CEO/Founder "I / My" voice, thought-leadership, visionary hook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facebook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Facebook Page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Brand voice, conversational, community-focused, ends with a direct question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0070C0"/>
          <w:sz w:val="32"/>
        </w:rPr>
        <w:t>8. Error Reference</w:t>
      </w:r>
    </w:p>
    <w:p>
      <w:pPr>
        <w:spacing w:after="80"/>
      </w:pPr>
      <w:r>
        <w:rPr>
          <w:b w:val="0"/>
          <w:sz w:val="20"/>
        </w:rPr>
        <w:t>All error responses follow FastAPI's standard structure: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1F1F1F"/>
          <w:sz w:val="17"/>
        </w:rPr>
        <w:t>{ "detail": "Human-readable error message" }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HTTP Status</w:t>
            </w:r>
          </w:p>
        </w:tc>
        <w:tc>
          <w:tcPr>
            <w:tcW w:type="dxa" w:w="3135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135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Common Causes</w:t>
            </w:r>
          </w:p>
        </w:tc>
      </w:tr>
      <w:tr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400 Bad Request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>Business logic rejection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>Approving an already-approved content version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401 Unauthorized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Authentication failed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 xml:space="preserve">Missing or incorrect </w:t>
            </w:r>
            <w:r>
              <w:rPr>
                <w:rFonts w:ascii="Courier New" w:hAnsi="Courier New"/>
                <w:color w:val="C7254C"/>
                <w:sz w:val="16"/>
              </w:rPr>
              <w:t>Authorization</w:t>
            </w:r>
            <w:r>
              <w:rPr>
                <w:b w:val="0"/>
                <w:sz w:val="18"/>
              </w:rPr>
              <w:t xml:space="preserve"> header on </w:t>
            </w:r>
            <w:r>
              <w:rPr>
                <w:rFonts w:ascii="Courier New" w:hAnsi="Courier New"/>
                <w:color w:val="C7254C"/>
                <w:sz w:val="16"/>
              </w:rPr>
              <w:t>/news-trigger</w:t>
            </w:r>
          </w:p>
        </w:tc>
      </w:tr>
      <w:tr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404 Not Found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>Resource does not exist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 xml:space="preserve">Invalid </w:t>
            </w:r>
            <w:r>
              <w:rPr>
                <w:rFonts w:ascii="Courier New" w:hAnsi="Courier New"/>
                <w:color w:val="C7254C"/>
                <w:sz w:val="16"/>
              </w:rPr>
              <w:t>news_item_id</w:t>
            </w:r>
            <w:r>
              <w:rPr>
                <w:b w:val="0"/>
                <w:sz w:val="18"/>
              </w:rPr>
              <w:t xml:space="preserve"> or </w:t>
            </w:r>
            <w:r>
              <w:rPr>
                <w:rFonts w:ascii="Courier New" w:hAnsi="Courier New"/>
                <w:color w:val="C7254C"/>
                <w:sz w:val="16"/>
              </w:rPr>
              <w:t>cv_id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422 Unprocessable Entity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Request body validation failed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Empty required fields, malformed URL, field exceeds max length</w:t>
            </w:r>
          </w:p>
        </w:tc>
      </w:tr>
      <w:tr>
        <w:tc>
          <w:tcPr>
            <w:tcW w:type="dxa" w:w="3135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500 Internal Server Error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>Unexpected server error</w:t>
            </w:r>
          </w:p>
        </w:tc>
        <w:tc>
          <w:tcPr>
            <w:tcW w:type="dxa" w:w="3135"/>
            <w:shd w:val="clear" w:color="auto" w:fill="E9F1FA"/>
          </w:tcPr>
          <w:p>
            <w:r>
              <w:rPr>
                <w:b w:val="0"/>
                <w:sz w:val="18"/>
              </w:rPr>
              <w:t>Database connection issue or unhandled exception</w:t>
            </w:r>
          </w:p>
        </w:tc>
      </w:tr>
    </w:tbl>
    <w:p/>
    <w:p>
      <w:pPr>
        <w:pStyle w:val="Heading2"/>
      </w:pPr>
      <w:r>
        <w:rPr>
          <w:color w:val="2060A0"/>
          <w:sz w:val="26"/>
        </w:rPr>
        <w:t>Validation Error Example (`422`)</w:t>
      </w:r>
    </w:p>
    <w:p>
      <w:pPr>
        <w:spacing w:before="80" w:after="80"/>
        <w:ind w:left="283"/>
        <w:shd w:val="clear" w:color="auto" w:fill="F4F4F4"/>
      </w:pPr>
      <w:r>
        <w:rPr>
          <w:rFonts w:ascii="Courier New" w:hAnsi="Courier New"/>
          <w:color w:val="1F1F1F"/>
          <w:sz w:val="17"/>
        </w:rPr>
        <w:t>{</w:t>
        <w:br/>
        <w:t xml:space="preserve">  "detail": [</w:t>
        <w:br/>
        <w:t xml:space="preserve">    {</w:t>
        <w:br/>
        <w:t xml:space="preserve">      "type": "string_too_long",</w:t>
        <w:br/>
        <w:t xml:space="preserve">      "loc": ["body", "title"],</w:t>
        <w:br/>
        <w:t xml:space="preserve">      "msg": "String should have at most 500 characters",</w:t>
        <w:br/>
        <w:t xml:space="preserve">      "input": "Your very long title...",</w:t>
        <w:br/>
        <w:t xml:space="preserve">      "ctx": { "max_length": 500 }</w:t>
        <w:br/>
        <w:t xml:space="preserve">    }</w:t>
        <w:br/>
        <w:t xml:space="preserve">  ]</w:t>
        <w:br/>
        <w:t>}</w:t>
      </w:r>
    </w:p>
    <w:p/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0070C0"/>
          <w:sz w:val="32"/>
        </w:rPr>
        <w:t>9. Environment Configuration</w:t>
      </w:r>
    </w:p>
    <w:p>
      <w:pPr>
        <w:spacing w:after="80"/>
      </w:pPr>
      <w:r>
        <w:rPr>
          <w:b w:val="0"/>
          <w:sz w:val="20"/>
        </w:rPr>
        <w:t>These variables are set on the **API server** (not your website). Never expose them in client-side code.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351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351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351"/>
            <w:shd w:val="clear" w:color="auto" w:fill="00468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WEBHOOK_BEARER_TOKEN</w:t>
            </w:r>
          </w:p>
        </w:tc>
        <w:tc>
          <w:tcPr>
            <w:tcW w:type="dxa" w:w="2351"/>
            <w:shd w:val="clear" w:color="auto" w:fill="E9F1FA"/>
          </w:tcPr>
          <w:p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2351"/>
            <w:shd w:val="clear" w:color="auto" w:fill="E9F1FA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E9F1FA"/>
          </w:tcPr>
          <w:p>
            <w:r>
              <w:rPr>
                <w:b w:val="0"/>
                <w:sz w:val="18"/>
              </w:rPr>
              <w:t>Secret token authenticating webhook calls from your website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DATABASE_URL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PostgreSQL connection string (e.g. Supabase or Neon)</w:t>
            </w:r>
          </w:p>
        </w:tc>
      </w:tr>
      <w:tr>
        <w:tc>
          <w:tcPr>
            <w:tcW w:type="dxa" w:w="2351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GEMINI_API_KEY</w:t>
            </w:r>
          </w:p>
        </w:tc>
        <w:tc>
          <w:tcPr>
            <w:tcW w:type="dxa" w:w="2351"/>
            <w:shd w:val="clear" w:color="auto" w:fill="E9F1FA"/>
          </w:tcPr>
          <w:p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2351"/>
            <w:shd w:val="clear" w:color="auto" w:fill="E9F1FA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E9F1FA"/>
          </w:tcPr>
          <w:p>
            <w:r>
              <w:rPr>
                <w:b w:val="0"/>
                <w:sz w:val="18"/>
              </w:rPr>
              <w:t>Google AI Studio API key (outline generation + evaluation)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GROQ_API_KEY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✅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Groq API key (content generation via Llama 3.3 70B)</w:t>
            </w:r>
          </w:p>
        </w:tc>
      </w:tr>
      <w:tr>
        <w:tc>
          <w:tcPr>
            <w:tcW w:type="dxa" w:w="2351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AYRSHARE_API_KEY</w:t>
            </w:r>
          </w:p>
        </w:tc>
        <w:tc>
          <w:tcPr>
            <w:tcW w:type="dxa" w:w="2351"/>
            <w:shd w:val="clear" w:color="auto" w:fill="E9F1FA"/>
          </w:tcPr>
          <w:p>
            <w:r>
              <w:rPr>
                <w:b w:val="0"/>
                <w:sz w:val="18"/>
              </w:rPr>
              <w:t>❌</w:t>
            </w:r>
          </w:p>
        </w:tc>
        <w:tc>
          <w:tcPr>
            <w:tcW w:type="dxa" w:w="2351"/>
            <w:shd w:val="clear" w:color="auto" w:fill="E9F1FA"/>
          </w:tcPr>
          <w:p>
            <w:r>
              <w:rPr>
                <w:b w:val="0"/>
                <w:sz w:val="18"/>
              </w:rPr>
              <w:t>placeholder</w:t>
            </w:r>
          </w:p>
        </w:tc>
        <w:tc>
          <w:tcPr>
            <w:tcW w:type="dxa" w:w="2351"/>
            <w:shd w:val="clear" w:color="auto" w:fill="E9F1FA"/>
          </w:tcPr>
          <w:p>
            <w:r>
              <w:rPr>
                <w:b w:val="0"/>
                <w:sz w:val="18"/>
              </w:rPr>
              <w:t>Ayrshare API key for social publishing. Omit to disable publishing.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CLOUDINARY_URL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❌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placeholder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Cloudinary URL for automatic image optimisation. Omit to skip.</w:t>
            </w:r>
          </w:p>
        </w:tc>
      </w:tr>
      <w:tr>
        <w:tc>
          <w:tcPr>
            <w:tcW w:type="dxa" w:w="2351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MOCK_PUBLISHING</w:t>
            </w:r>
          </w:p>
        </w:tc>
        <w:tc>
          <w:tcPr>
            <w:tcW w:type="dxa" w:w="2351"/>
            <w:shd w:val="clear" w:color="auto" w:fill="E9F1FA"/>
          </w:tcPr>
          <w:p>
            <w:r>
              <w:rPr>
                <w:b w:val="0"/>
                <w:sz w:val="18"/>
              </w:rPr>
              <w:t>❌</w:t>
            </w:r>
          </w:p>
        </w:tc>
        <w:tc>
          <w:tcPr>
            <w:tcW w:type="dxa" w:w="2351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False</w:t>
            </w:r>
          </w:p>
        </w:tc>
        <w:tc>
          <w:tcPr>
            <w:tcW w:type="dxa" w:w="2351"/>
            <w:shd w:val="clear" w:color="auto" w:fill="E9F1FA"/>
          </w:tcPr>
          <w:p>
            <w:r>
              <w:rPr>
                <w:b w:val="0"/>
                <w:sz w:val="18"/>
              </w:rPr>
              <w:t xml:space="preserve">Set </w:t>
            </w:r>
            <w:r>
              <w:rPr>
                <w:rFonts w:ascii="Courier New" w:hAnsi="Courier New"/>
                <w:color w:val="C7254C"/>
                <w:sz w:val="16"/>
              </w:rPr>
              <w:t>"True"</w:t>
            </w:r>
            <w:r>
              <w:rPr>
                <w:b w:val="0"/>
                <w:sz w:val="18"/>
              </w:rPr>
              <w:t xml:space="preserve"> to simulate Ayrshare publishing without real API calls (useful for testing).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EVAL_SCORE_THRESHOLD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❌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Courier New" w:hAnsi="Courier New"/>
                <w:color w:val="C7254C"/>
                <w:sz w:val="16"/>
              </w:rPr>
              <w:t>0.70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 xml:space="preserve">Minimum AI quality score (0.0–1.0) for a post to reach </w:t>
            </w:r>
            <w:r>
              <w:rPr>
                <w:rFonts w:ascii="Courier New" w:hAnsi="Courier New"/>
                <w:color w:val="C7254C"/>
                <w:sz w:val="16"/>
              </w:rPr>
              <w:t>GENERATED</w:t>
            </w:r>
            <w:r>
              <w:rPr>
                <w:b w:val="0"/>
                <w:sz w:val="18"/>
              </w:rPr>
              <w:t xml:space="preserve"> status.</w:t>
            </w:r>
          </w:p>
        </w:tc>
      </w:tr>
      <w:tr>
        <w:tc>
          <w:tcPr>
            <w:tcW w:type="dxa" w:w="2351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LOG_LEVEL</w:t>
            </w:r>
          </w:p>
        </w:tc>
        <w:tc>
          <w:tcPr>
            <w:tcW w:type="dxa" w:w="2351"/>
            <w:shd w:val="clear" w:color="auto" w:fill="E9F1FA"/>
          </w:tcPr>
          <w:p>
            <w:r>
              <w:rPr>
                <w:b w:val="0"/>
                <w:sz w:val="18"/>
              </w:rPr>
              <w:t>❌</w:t>
            </w:r>
          </w:p>
        </w:tc>
        <w:tc>
          <w:tcPr>
            <w:tcW w:type="dxa" w:w="2351"/>
            <w:shd w:val="clear" w:color="auto" w:fill="E9F1FA"/>
          </w:tcPr>
          <w:p>
            <w:r>
              <w:rPr>
                <w:rFonts w:ascii="Courier New" w:hAnsi="Courier New"/>
                <w:color w:val="C7254C"/>
                <w:sz w:val="16"/>
              </w:rPr>
              <w:t>INFO</w:t>
            </w:r>
          </w:p>
        </w:tc>
        <w:tc>
          <w:tcPr>
            <w:tcW w:type="dxa" w:w="2351"/>
            <w:shd w:val="clear" w:color="auto" w:fill="E9F1FA"/>
          </w:tcPr>
          <w:p>
            <w:r>
              <w:rPr>
                <w:b w:val="0"/>
                <w:sz w:val="18"/>
              </w:rPr>
              <w:t>Logging verbosity (</w:t>
            </w:r>
            <w:r>
              <w:rPr>
                <w:rFonts w:ascii="Courier New" w:hAnsi="Courier New"/>
                <w:color w:val="C7254C"/>
                <w:sz w:val="16"/>
              </w:rPr>
              <w:t>DEBUG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C7254C"/>
                <w:sz w:val="16"/>
              </w:rPr>
              <w:t>INFO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C7254C"/>
                <w:sz w:val="16"/>
              </w:rPr>
              <w:t>WARNING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color w:val="C7254C"/>
                <w:sz w:val="16"/>
              </w:rPr>
              <w:t>ERROR</w:t>
            </w:r>
            <w:r>
              <w:rPr>
                <w:b w:val="0"/>
                <w:sz w:val="18"/>
              </w:rPr>
              <w:t>).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0070C0"/>
          <w:sz w:val="32"/>
        </w:rPr>
        <w:t>10. Security Notes</w:t>
      </w:r>
    </w:p>
    <w:p>
      <w:pPr>
        <w:shd w:val="clear" w:color="auto" w:fill="FDECEA"/>
        <w:ind w:left="283"/>
      </w:pPr>
      <w:r>
        <w:rPr>
          <w:b/>
          <w:sz w:val="19"/>
        </w:rPr>
        <w:t xml:space="preserve">🚨 CAUTION:  </w:t>
      </w:r>
      <w:r>
        <w:rPr>
          <w:b w:val="0"/>
          <w:sz w:val="18"/>
        </w:rPr>
        <w:t>Review these points before going to production.</w:t>
      </w:r>
    </w:p>
    <w:p/>
    <w:p>
      <w:pPr>
        <w:pStyle w:val="ListNumber"/>
      </w:pPr>
      <w:r>
        <w:rPr>
          <w:b w:val="0"/>
          <w:sz w:val="20"/>
        </w:rPr>
        <w:t xml:space="preserve">**Protect the Bearer Token.** The </w:t>
      </w:r>
      <w:r>
        <w:rPr>
          <w:rFonts w:ascii="Courier New" w:hAnsi="Courier New"/>
          <w:color w:val="C7254C"/>
          <w:sz w:val="18"/>
        </w:rPr>
        <w:t>WEBHOOK_BEARER_TOKEN</w:t>
      </w:r>
      <w:r>
        <w:rPr>
          <w:b w:val="0"/>
          <w:sz w:val="20"/>
        </w:rPr>
        <w:t xml:space="preserve"> is the only guard on the ingestion endpoint. Store it in environment variables on both sides. Rotate it immediately if compromised.</w:t>
      </w:r>
    </w:p>
    <w:p>
      <w:pPr>
        <w:pStyle w:val="ListNumber"/>
      </w:pPr>
      <w:r>
        <w:rPr>
          <w:b w:val="0"/>
          <w:sz w:val="20"/>
        </w:rPr>
        <w:t>**</w:t>
      </w:r>
      <w:r>
        <w:rPr>
          <w:rFonts w:ascii="Courier New" w:hAnsi="Courier New"/>
          <w:color w:val="C7254C"/>
          <w:sz w:val="18"/>
        </w:rPr>
        <w:t>GET /integration-config</w:t>
      </w:r>
      <w:r>
        <w:rPr>
          <w:b w:val="0"/>
          <w:sz w:val="20"/>
        </w:rPr>
        <w:t xml:space="preserve"> exposes the token.** After the dashboard is set up, restrict this endpoint with network-level access controls or remove it entirely.</w:t>
      </w:r>
    </w:p>
    <w:p>
      <w:pPr>
        <w:pStyle w:val="ListNumber"/>
      </w:pPr>
      <w:r>
        <w:rPr>
          <w:b w:val="0"/>
          <w:sz w:val="20"/>
        </w:rPr>
        <w:t>**</w:t>
      </w:r>
      <w:r>
        <w:rPr>
          <w:rFonts w:ascii="Courier New" w:hAnsi="Courier New"/>
          <w:color w:val="C7254C"/>
          <w:sz w:val="18"/>
        </w:rPr>
        <w:t>GET /run-migration</w:t>
      </w:r>
      <w:r>
        <w:rPr>
          <w:b w:val="0"/>
          <w:sz w:val="20"/>
        </w:rPr>
        <w:t xml:space="preserve"> executes raw DDL.** This development utility runs schema migrations directly against the database. Remove it or gate it behind authentication before going live.</w:t>
      </w:r>
    </w:p>
    <w:p>
      <w:pPr>
        <w:pStyle w:val="ListNumber"/>
      </w:pPr>
      <w:r>
        <w:rPr>
          <w:b w:val="0"/>
          <w:sz w:val="20"/>
        </w:rPr>
        <w:t>**CORS is fully open in the MVP.** The server allows all origins (</w:t>
      </w:r>
      <w:r>
        <w:rPr>
          <w:rFonts w:ascii="Courier New" w:hAnsi="Courier New"/>
          <w:color w:val="C7254C"/>
          <w:sz w:val="18"/>
        </w:rPr>
        <w:t>"*"</w:t>
      </w:r>
      <w:r>
        <w:rPr>
          <w:b w:val="0"/>
          <w:sz w:val="20"/>
        </w:rPr>
        <w:t xml:space="preserve">). Before production, restrict </w:t>
      </w:r>
      <w:r>
        <w:rPr>
          <w:rFonts w:ascii="Courier New" w:hAnsi="Courier New"/>
          <w:color w:val="C7254C"/>
          <w:sz w:val="18"/>
        </w:rPr>
        <w:t>allow_origins</w:t>
      </w:r>
      <w:r>
        <w:rPr>
          <w:b w:val="0"/>
          <w:sz w:val="20"/>
        </w:rPr>
        <w:t xml:space="preserve"> in </w:t>
      </w:r>
      <w:r>
        <w:rPr>
          <w:rFonts w:ascii="Courier New" w:hAnsi="Courier New"/>
          <w:color w:val="C7254C"/>
          <w:sz w:val="18"/>
        </w:rPr>
        <w:t>app/main.py</w:t>
      </w:r>
      <w:r>
        <w:rPr>
          <w:b w:val="0"/>
          <w:sz w:val="20"/>
        </w:rPr>
        <w:t xml:space="preserve"> to your actual dashboard domain.</w:t>
      </w:r>
    </w:p>
    <w:p>
      <w:pPr>
        <w:pStyle w:val="ListNumber"/>
      </w:pPr>
      <w:r>
        <w:rPr>
          <w:b w:val="0"/>
          <w:sz w:val="20"/>
        </w:rPr>
        <w:t xml:space="preserve">**The approval endpoint is unauthenticated.** </w:t>
      </w:r>
      <w:r>
        <w:rPr>
          <w:rFonts w:ascii="Courier New" w:hAnsi="Courier New"/>
          <w:color w:val="C7254C"/>
          <w:sz w:val="18"/>
        </w:rPr>
        <w:t>POST /content-versions/{cv_id}/approve</w:t>
      </w:r>
      <w:r>
        <w:rPr>
          <w:b w:val="0"/>
          <w:sz w:val="20"/>
        </w:rPr>
        <w:t xml:space="preserve"> requires no bearer token in the current MVP. Add bearer token protection to this endpoint before production deployment.</w:t>
      </w:r>
    </w:p>
    <w:p>
      <w:pPr>
        <w:pStyle w:val="ListNumber"/>
      </w:pPr>
      <w:r>
        <w:rPr>
          <w:b w:val="0"/>
          <w:sz w:val="20"/>
        </w:rPr>
        <w:t>**Server-side validation is enforced.** All fields are validated by Pydantic before reaching AI or database layers. Do not rely solely on client-side validation from your website.</w:t>
      </w:r>
    </w:p>
    <w:p>
      <w:pPr>
        <w:pBdr>
          <w:bottom w:val="single" w:sz="6" w:space="1" w:color="CCCCCC"/>
        </w:pBdr>
      </w:pPr>
    </w:p>
    <w:p>
      <w:pPr>
        <w:spacing w:after="80"/>
      </w:pPr>
      <w:r>
        <w:rPr>
          <w:b w:val="0"/>
          <w:sz w:val="20"/>
        </w:rPr>
        <w:t xml:space="preserve">*For internal architecture and AI pipeline design, refer to </w:t>
      </w:r>
      <w:r>
        <w:rPr>
          <w:rFonts w:ascii="Courier New" w:hAnsi="Courier New"/>
          <w:color w:val="C7254C"/>
          <w:sz w:val="18"/>
        </w:rPr>
        <w:t>gemini.md</w:t>
      </w:r>
      <w:r>
        <w:rPr>
          <w:b w:val="0"/>
          <w:sz w:val="20"/>
        </w:rPr>
        <w:t xml:space="preserve"> in the project root.*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