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365D" w:val="clear"/>
            <w:tcMar>
              <w:top w:type="dxa" w:w="400"/>
              <w:left w:type="dxa" w:w="400"/>
              <w:bottom w:type="dxa" w:w="400"/>
              <w:right w:type="dxa" w:w="400"/>
            </w:tcMar>
          </w:tcPr>
          <w:p>
            <w:pPr>
              <w:spacing w:after="100"/>
              <w:jc w:val="center"/>
            </w:pPr>
            <w:r>
              <w:rPr>
                <w:rFonts w:ascii="Arial" w:cs="Arial" w:eastAsia="Arial" w:hAnsi="Arial"/>
                <w:b/>
                <w:bCs/>
                <w:color w:val="FFFFFF"/>
                <w:sz w:val="56"/>
                <w:szCs w:val="56"/>
              </w:rPr>
              <w:t xml:space="preserve">FINPILOT</w:t>
            </w:r>
          </w:p>
          <w:p>
            <w:pPr>
              <w:spacing w:after="200"/>
              <w:jc w:val="center"/>
            </w:pPr>
            <w:r>
              <w:rPr>
                <w:rFonts w:ascii="Arial" w:cs="Arial" w:eastAsia="Arial" w:hAnsi="Arial"/>
                <w:color w:val="BEE3F8"/>
                <w:sz w:val="32"/>
                <w:szCs w:val="32"/>
              </w:rPr>
              <w:t xml:space="preserve">Personal Banking Intelligence System</w:t>
            </w:r>
          </w:p>
          <w:p>
            <w:pPr>
              <w:spacing w:after="60"/>
              <w:jc w:val="center"/>
            </w:pPr>
            <w:r>
              <w:rPr>
                <w:rFonts w:ascii="Arial" w:cs="Arial" w:eastAsia="Arial" w:hAnsi="Arial"/>
                <w:i/>
                <w:iCs/>
                <w:color w:val="BEE3F8"/>
                <w:sz w:val="22"/>
                <w:szCs w:val="22"/>
              </w:rPr>
              <w:t xml:space="preserve">Powered by Claude Code Multi-Agent Architecture</w:t>
            </w:r>
          </w:p>
        </w:tc>
      </w:tr>
    </w:tbl>
    <w:p>
      <w:pPr>
        <w:spacing w:after="400"/>
      </w:pPr>
    </w:p>
    <w:p>
      <w:pPr>
        <w:spacing w:after="80"/>
        <w:jc w:val="center"/>
      </w:pPr>
      <w:r>
        <w:rPr>
          <w:rFonts w:ascii="Arial" w:cs="Arial" w:eastAsia="Arial" w:hAnsi="Arial"/>
          <w:color w:val="718096"/>
          <w:sz w:val="24"/>
          <w:szCs w:val="24"/>
        </w:rPr>
        <w:t xml:space="preserve">Project Guide: Milestones, Agent Design &amp; Deployment</w:t>
      </w:r>
    </w:p>
    <w:p>
      <w:pPr>
        <w:spacing w:after="80"/>
        <w:jc w:val="center"/>
      </w:pPr>
      <w:r>
        <w:rPr>
          <w:rFonts w:ascii="Arial" w:cs="Arial" w:eastAsia="Arial" w:hAnsi="Arial"/>
          <w:color w:val="2B6CB0"/>
          <w:sz w:val="22"/>
          <w:szCs w:val="22"/>
        </w:rPr>
        <w:t xml:space="preserve">Egyptian Banks: NBE • CIB • BDC • UB</w:t>
      </w:r>
    </w:p>
    <w:p>
      <w:pPr>
        <w:spacing w:after="80"/>
        <w:jc w:val="center"/>
      </w:pPr>
      <w:r>
        <w:rPr>
          <w:rFonts w:ascii="Arial" w:cs="Arial" w:eastAsia="Arial" w:hAnsi="Arial"/>
          <w:color w:val="718096"/>
          <w:sz w:val="20"/>
          <w:szCs w:val="20"/>
        </w:rPr>
        <w:t xml:space="preserve">Version 1.0 — March 2026</w:t>
      </w:r>
    </w:p>
    <w:p>
      <w:pPr>
        <w:jc w:val="center"/>
      </w:pPr>
      <w:r>
        <w:rPr>
          <w:rFonts w:ascii="Arial" w:cs="Arial" w:eastAsia="Arial" w:hAnsi="Arial"/>
          <w:b/>
          <w:bCs/>
          <w:color w:val="38A169"/>
          <w:sz w:val="22"/>
          <w:szCs w:val="22"/>
        </w:rPr>
        <w:t xml:space="preserve">100% Free &amp; Open Source</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color w:val="2B6CB0"/>
          <w:sz w:val="22"/>
          <w:szCs w:val="22"/>
        </w:rPr>
        <w:t xml:space="preserve">1. Project Overview</w:t>
      </w:r>
    </w:p>
    <w:p>
      <w:pPr>
        <w:spacing w:after="120"/>
      </w:pPr>
      <w:r>
        <w:rPr>
          <w:color w:val="2B6CB0"/>
          <w:sz w:val="22"/>
          <w:szCs w:val="22"/>
        </w:rPr>
        <w:t xml:space="preserve">2. System Architecture</w:t>
      </w:r>
    </w:p>
    <w:p>
      <w:pPr>
        <w:spacing w:after="120"/>
      </w:pPr>
      <w:r>
        <w:rPr>
          <w:color w:val="2B6CB0"/>
          <w:sz w:val="22"/>
          <w:szCs w:val="22"/>
        </w:rPr>
        <w:t xml:space="preserve">3. Project Milestones (M1–M8)</w:t>
      </w:r>
    </w:p>
    <w:p>
      <w:pPr>
        <w:spacing w:after="120"/>
      </w:pPr>
      <w:r>
        <w:rPr>
          <w:color w:val="2B6CB0"/>
          <w:sz w:val="22"/>
          <w:szCs w:val="22"/>
        </w:rPr>
        <w:t xml:space="preserve">4. Claude Code Agent Roster (10 Agents)</w:t>
      </w:r>
    </w:p>
    <w:p>
      <w:pPr>
        <w:spacing w:after="120"/>
      </w:pPr>
      <w:r>
        <w:rPr>
          <w:color w:val="2B6CB0"/>
          <w:sz w:val="22"/>
          <w:szCs w:val="22"/>
        </w:rPr>
        <w:t xml:space="preserve">5. Free-Tier Infrastructure Stack</w:t>
      </w:r>
    </w:p>
    <w:p>
      <w:pPr>
        <w:spacing w:after="120"/>
      </w:pPr>
      <w:r>
        <w:rPr>
          <w:color w:val="2B6CB0"/>
          <w:sz w:val="22"/>
          <w:szCs w:val="22"/>
        </w:rPr>
        <w:t xml:space="preserve">6. Getting Started Guide</w:t>
      </w:r>
    </w:p>
    <w:p>
      <w:pPr>
        <w:spacing w:after="120"/>
      </w:pPr>
      <w:r>
        <w:rPr>
          <w:color w:val="2B6CB0"/>
          <w:sz w:val="22"/>
          <w:szCs w:val="22"/>
        </w:rPr>
        <w:t xml:space="preserve">7. Security &amp; Compliance Notes</w:t>
      </w:r>
    </w:p>
    <w:p>
      <w:pPr>
        <w:spacing w:after="120"/>
      </w:pPr>
      <w:r>
        <w:rPr>
          <w:color w:val="2B6CB0"/>
          <w:sz w:val="22"/>
          <w:szCs w:val="22"/>
        </w:rPr>
        <w:t xml:space="preserve">8. Cost Breakdown (Zero-Cost Path)</w:t>
      </w:r>
    </w:p>
    <w:p>
      <w:r>
        <w:br w:type="page"/>
      </w:r>
    </w:p>
    <w:p>
      <w:pPr>
        <w:pStyle w:val="Heading1"/>
      </w:pPr>
      <w:r>
        <w:t xml:space="preserve">1. Project Overview</w:t>
      </w:r>
    </w:p>
    <w:p>
      <w:pPr>
        <w:spacing w:after="120"/>
      </w:pPr>
      <w:r>
        <w:t xml:space="preserve">FinPilot is a fully AI-managed personal banking intelligence system that scrapes, analyzes, and provides actionable financial recommendations from your Egyptian bank accounts (NBE, CIB, BDC, UB). The entire development lifecycle is orchestrated by Claude Code agents, and the system is designed to run on 100% free infrastructure.</w:t>
      </w:r>
    </w:p>
    <w:p>
      <w:pPr>
        <w:spacing w:after="100"/>
      </w:pPr>
    </w:p>
    <w:p>
      <w:pPr>
        <w:pStyle w:val="Heading2"/>
      </w:pPr>
      <w: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EBF8FF" w:val="clear"/>
            <w:tcMar>
              <w:top w:type="dxa" w:w="120"/>
              <w:left w:type="dxa" w:w="200"/>
              <w:bottom w:type="dxa" w:w="40"/>
              <w:right w:type="dxa" w:w="200"/>
            </w:tcMar>
          </w:tcPr>
          <w:p>
            <w:r>
              <w:rPr>
                <w:rFonts w:ascii="Arial" w:cs="Arial" w:eastAsia="Arial" w:hAnsi="Arial"/>
                <w:b/>
                <w:bCs/>
                <w:color w:val="1A365D"/>
                <w:sz w:val="24"/>
                <w:szCs w:val="24"/>
              </w:rPr>
              <w:t xml:space="preserve">Data Scraping Engine</w:t>
            </w:r>
          </w:p>
        </w:tc>
      </w:tr>
      <w:tr>
        <w:tc>
          <w:tcPr>
            <w:tcW w:type="dxa" w:w="9360"/>
            <w:tcBorders>
              <w:top w:val="none" w:sz="0"/>
              <w:left w:val="none" w:sz="0"/>
              <w:bottom w:val="single" w:color="CBD5E0" w:sz="1"/>
              <w:right w:val="none" w:sz="0"/>
            </w:tcBorders>
            <w:shd w:fill="EBF8FF" w:val="clear"/>
            <w:tcMar>
              <w:top w:type="dxa" w:w="40"/>
              <w:left w:type="dxa" w:w="200"/>
              <w:bottom w:type="dxa" w:w="120"/>
              <w:right w:type="dxa" w:w="200"/>
            </w:tcMar>
          </w:tcPr>
          <w:p>
            <w:pPr>
              <w:spacing w:after="60"/>
            </w:pPr>
            <w:r>
              <w:rPr>
                <w:rFonts w:ascii="Arial" w:cs="Arial" w:eastAsia="Arial" w:hAnsi="Arial"/>
                <w:sz w:val="20"/>
                <w:szCs w:val="20"/>
              </w:rPr>
              <w:t xml:space="preserve">Automated login and session management for NBE, CIB, BDC, and UB online banking portals</w:t>
            </w:r>
          </w:p>
          <w:p>
            <w:pPr>
              <w:spacing w:after="60"/>
            </w:pPr>
            <w:r>
              <w:rPr>
                <w:rFonts w:ascii="Arial" w:cs="Arial" w:eastAsia="Arial" w:hAnsi="Arial"/>
                <w:sz w:val="20"/>
                <w:szCs w:val="20"/>
              </w:rPr>
              <w:t xml:space="preserve">Extracts transactions, balances, credit card statements, loan details, and overdraft data</w:t>
            </w:r>
          </w:p>
          <w:p>
            <w:pPr>
              <w:spacing w:after="60"/>
            </w:pPr>
            <w:r>
              <w:rPr>
                <w:rFonts w:ascii="Arial" w:cs="Arial" w:eastAsia="Arial" w:hAnsi="Arial"/>
                <w:sz w:val="20"/>
                <w:szCs w:val="20"/>
              </w:rPr>
              <w:t xml:space="preserve">Handles OTP/2FA flows with user-prompted verification</w:t>
            </w:r>
          </w:p>
          <w:p>
            <w:pPr>
              <w:spacing w:after="60"/>
            </w:pPr>
            <w:r>
              <w:rPr>
                <w:rFonts w:ascii="Arial" w:cs="Arial" w:eastAsia="Arial" w:hAnsi="Arial"/>
                <w:sz w:val="20"/>
                <w:szCs w:val="20"/>
              </w:rPr>
              <w:t xml:space="preserve">Scheduled scraping with configurable intervals (daily, weekly, on-demand)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F0FFF4" w:val="clear"/>
            <w:tcMar>
              <w:top w:type="dxa" w:w="120"/>
              <w:left w:type="dxa" w:w="200"/>
              <w:bottom w:type="dxa" w:w="40"/>
              <w:right w:type="dxa" w:w="200"/>
            </w:tcMar>
          </w:tcPr>
          <w:p>
            <w:r>
              <w:rPr>
                <w:rFonts w:ascii="Arial" w:cs="Arial" w:eastAsia="Arial" w:hAnsi="Arial"/>
                <w:b/>
                <w:bCs/>
                <w:color w:val="1A365D"/>
                <w:sz w:val="24"/>
                <w:szCs w:val="24"/>
              </w:rPr>
              <w:t xml:space="preserve">Financial Analysis Engine</w:t>
            </w:r>
          </w:p>
        </w:tc>
      </w:tr>
      <w:tr>
        <w:tc>
          <w:tcPr>
            <w:tcW w:type="dxa" w:w="9360"/>
            <w:tcBorders>
              <w:top w:val="none" w:sz="0"/>
              <w:left w:val="none" w:sz="0"/>
              <w:bottom w:val="single" w:color="CBD5E0" w:sz="1"/>
              <w:right w:val="none" w:sz="0"/>
            </w:tcBorders>
            <w:shd w:fill="F0FFF4" w:val="clear"/>
            <w:tcMar>
              <w:top w:type="dxa" w:w="40"/>
              <w:left w:type="dxa" w:w="200"/>
              <w:bottom w:type="dxa" w:w="120"/>
              <w:right w:type="dxa" w:w="200"/>
            </w:tcMar>
          </w:tcPr>
          <w:p>
            <w:pPr>
              <w:spacing w:after="60"/>
            </w:pPr>
            <w:r>
              <w:rPr>
                <w:rFonts w:ascii="Arial" w:cs="Arial" w:eastAsia="Arial" w:hAnsi="Arial"/>
                <w:sz w:val="20"/>
                <w:szCs w:val="20"/>
              </w:rPr>
              <w:t xml:space="preserve">Transaction categorization using AI-powered classification (food, transport, bills, entertainment, etc.)</w:t>
            </w:r>
          </w:p>
          <w:p>
            <w:pPr>
              <w:spacing w:after="60"/>
            </w:pPr>
            <w:r>
              <w:rPr>
                <w:rFonts w:ascii="Arial" w:cs="Arial" w:eastAsia="Arial" w:hAnsi="Arial"/>
                <w:sz w:val="20"/>
                <w:szCs w:val="20"/>
              </w:rPr>
              <w:t xml:space="preserve">Spending pattern detection with trend analysis across months</w:t>
            </w:r>
          </w:p>
          <w:p>
            <w:pPr>
              <w:spacing w:after="60"/>
            </w:pPr>
            <w:r>
              <w:rPr>
                <w:rFonts w:ascii="Arial" w:cs="Arial" w:eastAsia="Arial" w:hAnsi="Arial"/>
                <w:sz w:val="20"/>
                <w:szCs w:val="20"/>
              </w:rPr>
              <w:t xml:space="preserve">Credit card utilization tracking and interest optimization</w:t>
            </w:r>
          </w:p>
          <w:p>
            <w:pPr>
              <w:spacing w:after="60"/>
            </w:pPr>
            <w:r>
              <w:rPr>
                <w:rFonts w:ascii="Arial" w:cs="Arial" w:eastAsia="Arial" w:hAnsi="Arial"/>
                <w:sz w:val="20"/>
                <w:szCs w:val="20"/>
              </w:rPr>
              <w:t xml:space="preserve">Loan amortization tracking and early payoff scenario modeling</w:t>
            </w:r>
          </w:p>
          <w:p>
            <w:pPr>
              <w:spacing w:after="60"/>
            </w:pPr>
            <w:r>
              <w:rPr>
                <w:rFonts w:ascii="Arial" w:cs="Arial" w:eastAsia="Arial" w:hAnsi="Arial"/>
                <w:sz w:val="20"/>
                <w:szCs w:val="20"/>
              </w:rPr>
              <w:t xml:space="preserve">Multi-account cash flow consolidation across all 4 banks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FFFFF0" w:val="clear"/>
            <w:tcMar>
              <w:top w:type="dxa" w:w="120"/>
              <w:left w:type="dxa" w:w="200"/>
              <w:bottom w:type="dxa" w:w="40"/>
              <w:right w:type="dxa" w:w="200"/>
            </w:tcMar>
          </w:tcPr>
          <w:p>
            <w:r>
              <w:rPr>
                <w:rFonts w:ascii="Arial" w:cs="Arial" w:eastAsia="Arial" w:hAnsi="Arial"/>
                <w:b/>
                <w:bCs/>
                <w:color w:val="1A365D"/>
                <w:sz w:val="24"/>
                <w:szCs w:val="24"/>
              </w:rPr>
              <w:t xml:space="preserve">Smart Recommendations</w:t>
            </w:r>
          </w:p>
        </w:tc>
      </w:tr>
      <w:tr>
        <w:tc>
          <w:tcPr>
            <w:tcW w:type="dxa" w:w="9360"/>
            <w:tcBorders>
              <w:top w:val="none" w:sz="0"/>
              <w:left w:val="none" w:sz="0"/>
              <w:bottom w:val="single" w:color="CBD5E0" w:sz="1"/>
              <w:right w:val="none" w:sz="0"/>
            </w:tcBorders>
            <w:shd w:fill="FFFFF0" w:val="clear"/>
            <w:tcMar>
              <w:top w:type="dxa" w:w="40"/>
              <w:left w:type="dxa" w:w="200"/>
              <w:bottom w:type="dxa" w:w="120"/>
              <w:right w:type="dxa" w:w="200"/>
            </w:tcMar>
          </w:tcPr>
          <w:p>
            <w:pPr>
              <w:spacing w:after="60"/>
            </w:pPr>
            <w:r>
              <w:rPr>
                <w:rFonts w:ascii="Arial" w:cs="Arial" w:eastAsia="Arial" w:hAnsi="Arial"/>
                <w:sz w:val="20"/>
                <w:szCs w:val="20"/>
              </w:rPr>
              <w:t xml:space="preserve">Monthly budget recommendations based on income and spending patterns</w:t>
            </w:r>
          </w:p>
          <w:p>
            <w:pPr>
              <w:spacing w:after="60"/>
            </w:pPr>
            <w:r>
              <w:rPr>
                <w:rFonts w:ascii="Arial" w:cs="Arial" w:eastAsia="Arial" w:hAnsi="Arial"/>
                <w:sz w:val="20"/>
                <w:szCs w:val="20"/>
              </w:rPr>
              <w:t xml:space="preserve">Profit optimization: where to park idle cash, which card to use, which loan to prioritize</w:t>
            </w:r>
          </w:p>
          <w:p>
            <w:pPr>
              <w:spacing w:after="60"/>
            </w:pPr>
            <w:r>
              <w:rPr>
                <w:rFonts w:ascii="Arial" w:cs="Arial" w:eastAsia="Arial" w:hAnsi="Arial"/>
                <w:sz w:val="20"/>
                <w:szCs w:val="20"/>
              </w:rPr>
              <w:t xml:space="preserve">Upcoming payment alerts and cash flow forecasting for next 30/60/90 days</w:t>
            </w:r>
          </w:p>
          <w:p>
            <w:pPr>
              <w:spacing w:after="60"/>
            </w:pPr>
            <w:r>
              <w:rPr>
                <w:rFonts w:ascii="Arial" w:cs="Arial" w:eastAsia="Arial" w:hAnsi="Arial"/>
                <w:sz w:val="20"/>
                <w:szCs w:val="20"/>
              </w:rPr>
              <w:t xml:space="preserve">Anomaly detection for unusual charges or unauthorized transactions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F7FAFC" w:val="clear"/>
            <w:tcMar>
              <w:top w:type="dxa" w:w="120"/>
              <w:left w:type="dxa" w:w="200"/>
              <w:bottom w:type="dxa" w:w="40"/>
              <w:right w:type="dxa" w:w="200"/>
            </w:tcMar>
          </w:tcPr>
          <w:p>
            <w:r>
              <w:rPr>
                <w:rFonts w:ascii="Arial" w:cs="Arial" w:eastAsia="Arial" w:hAnsi="Arial"/>
                <w:b/>
                <w:bCs/>
                <w:color w:val="1A365D"/>
                <w:sz w:val="24"/>
                <w:szCs w:val="24"/>
              </w:rPr>
              <w:t xml:space="preserve">Manual Ledger (Borrowing Tracker)</w:t>
            </w:r>
          </w:p>
        </w:tc>
      </w:tr>
      <w:tr>
        <w:tc>
          <w:tcPr>
            <w:tcW w:type="dxa" w:w="9360"/>
            <w:tcBorders>
              <w:top w:val="none" w:sz="0"/>
              <w:left w:val="none" w:sz="0"/>
              <w:bottom w:val="single" w:color="CBD5E0" w:sz="1"/>
              <w:right w:val="none" w:sz="0"/>
            </w:tcBorders>
            <w:shd w:fill="F7FAFC" w:val="clear"/>
            <w:tcMar>
              <w:top w:type="dxa" w:w="40"/>
              <w:left w:type="dxa" w:w="200"/>
              <w:bottom w:type="dxa" w:w="120"/>
              <w:right w:type="dxa" w:w="200"/>
            </w:tcMar>
          </w:tcPr>
          <w:p>
            <w:pPr>
              <w:spacing w:after="60"/>
            </w:pPr>
            <w:r>
              <w:rPr>
                <w:rFonts w:ascii="Arial" w:cs="Arial" w:eastAsia="Arial" w:hAnsi="Arial"/>
                <w:sz w:val="20"/>
                <w:szCs w:val="20"/>
              </w:rPr>
              <w:t xml:space="preserve">Add personal debts: who you lent to, who you borrowed from, amounts, dates</w:t>
            </w:r>
          </w:p>
          <w:p>
            <w:pPr>
              <w:spacing w:after="60"/>
            </w:pPr>
            <w:r>
              <w:rPr>
                <w:rFonts w:ascii="Arial" w:cs="Arial" w:eastAsia="Arial" w:hAnsi="Arial"/>
                <w:sz w:val="20"/>
                <w:szCs w:val="20"/>
              </w:rPr>
              <w:t xml:space="preserve">Track partial payments and remaining balances</w:t>
            </w:r>
          </w:p>
          <w:p>
            <w:pPr>
              <w:spacing w:after="60"/>
            </w:pPr>
            <w:r>
              <w:rPr>
                <w:rFonts w:ascii="Arial" w:cs="Arial" w:eastAsia="Arial" w:hAnsi="Arial"/>
                <w:sz w:val="20"/>
                <w:szCs w:val="20"/>
              </w:rPr>
              <w:t xml:space="preserve">Settlement reminders and reconciliation summaries</w:t>
            </w:r>
          </w:p>
          <w:p>
            <w:pPr>
              <w:spacing w:after="60"/>
            </w:pPr>
            <w:r>
              <w:rPr>
                <w:rFonts w:ascii="Arial" w:cs="Arial" w:eastAsia="Arial" w:hAnsi="Arial"/>
                <w:sz w:val="20"/>
                <w:szCs w:val="20"/>
              </w:rPr>
              <w:t xml:space="preserve">Integrates with analysis engine for complete financial picture</w:t>
            </w:r>
          </w:p>
        </w:tc>
      </w:tr>
    </w:tbl>
    <w:p>
      <w:r>
        <w:br w:type="page"/>
      </w:r>
    </w:p>
    <w:p>
      <w:pPr>
        <w:pStyle w:val="Heading1"/>
      </w:pPr>
      <w:r>
        <w:t xml:space="preserve">2. System Architecture</w:t>
      </w:r>
    </w:p>
    <w:p>
      <w:pPr>
        <w:spacing w:after="120"/>
      </w:pPr>
      <w:r>
        <w:t xml:space="preserve">The system follows a modular, event-driven architecture with clear separation of concerns. Each module maps to one or more Claude Code agents that own its development, testing, and maintenance.</w:t>
      </w:r>
    </w:p>
    <w:p>
      <w:pPr>
        <w:spacing w:after="100"/>
      </w:pP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Next.js 15 + React 19 + Tailwind CSS + shadcn/ui</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Backend API</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Python FastAPI (async) + Pydantic v2 validation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Scraping Engine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Playwright (headless Chromium) + BeautifulSoup4 fallback</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Supabase (PostgreSQL) — free tier: 500 MB, 50K monthly active users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Supabase Auth (email/password + magic link)</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AI/ML</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API (Haiku 4.5 for classification) + local rule engine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Scheduling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Cron via Render free tier or GitHub Actions (scheduled workflows)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 (frontend) + Render (backend) — both free tier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 Actions (free for public repos)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Monitoring</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Sentry free tier + Uptime Robot free tier</w:t>
            </w:r>
          </w:p>
        </w:tc>
      </w:tr>
    </w:tbl>
    <w:p>
      <w:r>
        <w:br w:type="page"/>
      </w:r>
    </w:p>
    <w:p>
      <w:pPr>
        <w:pStyle w:val="Heading1"/>
      </w:pPr>
      <w:r>
        <w:t xml:space="preserve">3. Project Milestones</w:t>
      </w:r>
    </w:p>
    <w:p>
      <w:pPr>
        <w:spacing w:after="120"/>
      </w:pPr>
      <w:r>
        <w:t xml:space="preserve">The project is divided into 8 milestones spanning approximately 12–16 weeks. Each milestone has clearly defined deliverables and success criteria. All work is executed by Claude Code agents.</w:t>
      </w:r>
    </w:p>
    <w:p>
      <w:pPr>
        <w:spacing w:after="100"/>
      </w:pPr>
    </w:p>
    <w:p>
      <w:pPr>
        <w:pStyle w:val="Heading2"/>
      </w:pPr>
      <w:r>
        <w:t xml:space="preserve">M1: Foundation &amp; Project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Architect Agent + Scaffold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Monorepo setup (Turborepo): /apps/web (Next.js), /apps/api (FastAPI), /packages/shared</w:t>
      </w:r>
    </w:p>
    <w:p>
      <w:pPr>
        <w:pStyle w:val="ListParagraph"/>
        <w:numPr>
          <w:ilvl w:val="0"/>
          <w:numId w:val="2"/>
        </w:numPr>
        <w:spacing w:after="60"/>
      </w:pPr>
      <w:r>
        <w:rPr>
          <w:rFonts w:ascii="Arial" w:cs="Arial" w:eastAsia="Arial" w:hAnsi="Arial"/>
          <w:sz w:val="22"/>
          <w:szCs w:val="22"/>
        </w:rPr>
        <w:t xml:space="preserve">Supabase project initialization with schema v1 (users, accounts, transactions, loans, debts tables)</w:t>
      </w:r>
    </w:p>
    <w:p>
      <w:pPr>
        <w:pStyle w:val="ListParagraph"/>
        <w:numPr>
          <w:ilvl w:val="0"/>
          <w:numId w:val="2"/>
        </w:numPr>
        <w:spacing w:after="60"/>
      </w:pPr>
      <w:r>
        <w:rPr>
          <w:rFonts w:ascii="Arial" w:cs="Arial" w:eastAsia="Arial" w:hAnsi="Arial"/>
          <w:sz w:val="22"/>
          <w:szCs w:val="22"/>
        </w:rPr>
        <w:t xml:space="preserve">Authentication flow: signup, login, password reset, session management</w:t>
      </w:r>
    </w:p>
    <w:p>
      <w:pPr>
        <w:pStyle w:val="ListParagraph"/>
        <w:numPr>
          <w:ilvl w:val="0"/>
          <w:numId w:val="2"/>
        </w:numPr>
        <w:spacing w:after="60"/>
      </w:pPr>
      <w:r>
        <w:rPr>
          <w:rFonts w:ascii="Arial" w:cs="Arial" w:eastAsia="Arial" w:hAnsi="Arial"/>
          <w:sz w:val="22"/>
          <w:szCs w:val="22"/>
        </w:rPr>
        <w:t xml:space="preserve">CI/CD pipeline: GitHub Actions for lint, test, build, deploy on push to main</w:t>
      </w:r>
    </w:p>
    <w:p>
      <w:pPr>
        <w:pStyle w:val="ListParagraph"/>
        <w:numPr>
          <w:ilvl w:val="0"/>
          <w:numId w:val="2"/>
        </w:numPr>
        <w:spacing w:after="60"/>
      </w:pPr>
      <w:r>
        <w:rPr>
          <w:rFonts w:ascii="Arial" w:cs="Arial" w:eastAsia="Arial" w:hAnsi="Arial"/>
          <w:sz w:val="22"/>
          <w:szCs w:val="22"/>
        </w:rPr>
        <w:t xml:space="preserve">CLAUDE.md project configuration with agent roles, coding standards, and project context</w:t>
      </w:r>
    </w:p>
    <w:p>
      <w:pPr>
        <w:pStyle w:val="ListParagraph"/>
        <w:numPr>
          <w:ilvl w:val="0"/>
          <w:numId w:val="2"/>
        </w:numPr>
        <w:spacing w:after="60"/>
      </w:pPr>
      <w:r>
        <w:rPr>
          <w:rFonts w:ascii="Arial" w:cs="Arial" w:eastAsia="Arial" w:hAnsi="Arial"/>
          <w:sz w:val="22"/>
          <w:szCs w:val="22"/>
        </w:rPr>
        <w:t xml:space="preserve">Environment setup: .env templates, Docker Compose for local development</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All team members can clone, run locally, and deploy to staging in under 5 minutes.</w:t>
      </w:r>
    </w:p>
    <w:p>
      <w:pPr>
        <w:spacing w:after="200"/>
      </w:pPr>
    </w:p>
    <w:p>
      <w:pPr>
        <w:pStyle w:val="Heading2"/>
      </w:pPr>
      <w:r>
        <w:t xml:space="preserve">M2: Bank Scraping — NBE &amp; CIB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3–5</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Scraper Agent + Security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Playwright-based scraper modules for NBE (ahly-net.com) and CIB (online.cibeg.com)</w:t>
      </w:r>
    </w:p>
    <w:p>
      <w:pPr>
        <w:pStyle w:val="ListParagraph"/>
        <w:numPr>
          <w:ilvl w:val="0"/>
          <w:numId w:val="2"/>
        </w:numPr>
        <w:spacing w:after="60"/>
      </w:pPr>
      <w:r>
        <w:rPr>
          <w:rFonts w:ascii="Arial" w:cs="Arial" w:eastAsia="Arial" w:hAnsi="Arial"/>
          <w:sz w:val="22"/>
          <w:szCs w:val="22"/>
        </w:rPr>
        <w:t xml:space="preserve">Login automation with OTP/2FA user-prompted flow</w:t>
      </w:r>
    </w:p>
    <w:p>
      <w:pPr>
        <w:pStyle w:val="ListParagraph"/>
        <w:numPr>
          <w:ilvl w:val="0"/>
          <w:numId w:val="2"/>
        </w:numPr>
        <w:spacing w:after="60"/>
      </w:pPr>
      <w:r>
        <w:rPr>
          <w:rFonts w:ascii="Arial" w:cs="Arial" w:eastAsia="Arial" w:hAnsi="Arial"/>
          <w:sz w:val="22"/>
          <w:szCs w:val="22"/>
        </w:rPr>
        <w:t xml:space="preserve">Data extraction: account balances, transaction history (last 90 days), credit card statements</w:t>
      </w:r>
    </w:p>
    <w:p>
      <w:pPr>
        <w:pStyle w:val="ListParagraph"/>
        <w:numPr>
          <w:ilvl w:val="0"/>
          <w:numId w:val="2"/>
        </w:numPr>
        <w:spacing w:after="60"/>
      </w:pPr>
      <w:r>
        <w:rPr>
          <w:rFonts w:ascii="Arial" w:cs="Arial" w:eastAsia="Arial" w:hAnsi="Arial"/>
          <w:sz w:val="22"/>
          <w:szCs w:val="22"/>
        </w:rPr>
        <w:t xml:space="preserve">Credential encryption: AES-256 at rest, never stored in plaintext</w:t>
      </w:r>
    </w:p>
    <w:p>
      <w:pPr>
        <w:pStyle w:val="ListParagraph"/>
        <w:numPr>
          <w:ilvl w:val="0"/>
          <w:numId w:val="2"/>
        </w:numPr>
        <w:spacing w:after="60"/>
      </w:pPr>
      <w:r>
        <w:rPr>
          <w:rFonts w:ascii="Arial" w:cs="Arial" w:eastAsia="Arial" w:hAnsi="Arial"/>
          <w:sz w:val="22"/>
          <w:szCs w:val="22"/>
        </w:rPr>
        <w:t xml:space="preserve">Anti-detection measures: randomized delays, realistic viewport, cookie persistence</w:t>
      </w:r>
    </w:p>
    <w:p>
      <w:pPr>
        <w:pStyle w:val="ListParagraph"/>
        <w:numPr>
          <w:ilvl w:val="0"/>
          <w:numId w:val="2"/>
        </w:numPr>
        <w:spacing w:after="60"/>
      </w:pPr>
      <w:r>
        <w:rPr>
          <w:rFonts w:ascii="Arial" w:cs="Arial" w:eastAsia="Arial" w:hAnsi="Arial"/>
          <w:sz w:val="22"/>
          <w:szCs w:val="22"/>
        </w:rPr>
        <w:t xml:space="preserve">Error handling: retry logic, session timeout recovery, screenshot-on-failure for debugging</w:t>
      </w:r>
    </w:p>
    <w:p>
      <w:pPr>
        <w:pStyle w:val="ListParagraph"/>
        <w:numPr>
          <w:ilvl w:val="0"/>
          <w:numId w:val="2"/>
        </w:numPr>
        <w:spacing w:after="60"/>
      </w:pPr>
      <w:r>
        <w:rPr>
          <w:rFonts w:ascii="Arial" w:cs="Arial" w:eastAsia="Arial" w:hAnsi="Arial"/>
          <w:sz w:val="22"/>
          <w:szCs w:val="22"/>
        </w:rPr>
        <w:t xml:space="preserve">Unit tests with mocked banking portal responses</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Successfully scrape 90+ days of transactions from both banks with &gt;95% reliability.</w:t>
      </w:r>
    </w:p>
    <w:p>
      <w:pPr>
        <w:spacing w:after="200"/>
      </w:pPr>
    </w:p>
    <w:p>
      <w:pPr>
        <w:pStyle w:val="Heading2"/>
      </w:pPr>
      <w:r>
        <w:t xml:space="preserve">M3: Bank Scraping — BDC &amp; UB + Unified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5–7</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Scraper Agent + Data Pipeline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Scrapers for BDC (Banque Du Caire) and UB (United Bank of Egypt)</w:t>
      </w:r>
    </w:p>
    <w:p>
      <w:pPr>
        <w:pStyle w:val="ListParagraph"/>
        <w:numPr>
          <w:ilvl w:val="0"/>
          <w:numId w:val="2"/>
        </w:numPr>
        <w:spacing w:after="60"/>
      </w:pPr>
      <w:r>
        <w:rPr>
          <w:rFonts w:ascii="Arial" w:cs="Arial" w:eastAsia="Arial" w:hAnsi="Arial"/>
          <w:sz w:val="22"/>
          <w:szCs w:val="22"/>
        </w:rPr>
        <w:t xml:space="preserve">Unified data normalization layer: all 4 banks produce identical transaction schema</w:t>
      </w:r>
    </w:p>
    <w:p>
      <w:pPr>
        <w:pStyle w:val="ListParagraph"/>
        <w:numPr>
          <w:ilvl w:val="0"/>
          <w:numId w:val="2"/>
        </w:numPr>
        <w:spacing w:after="60"/>
      </w:pPr>
      <w:r>
        <w:rPr>
          <w:rFonts w:ascii="Arial" w:cs="Arial" w:eastAsia="Arial" w:hAnsi="Arial"/>
          <w:sz w:val="22"/>
          <w:szCs w:val="22"/>
        </w:rPr>
        <w:t xml:space="preserve">Deduplication engine: prevent double-counting when re-scraping overlapping date ranges</w:t>
      </w:r>
    </w:p>
    <w:p>
      <w:pPr>
        <w:pStyle w:val="ListParagraph"/>
        <w:numPr>
          <w:ilvl w:val="0"/>
          <w:numId w:val="2"/>
        </w:numPr>
        <w:spacing w:after="60"/>
      </w:pPr>
      <w:r>
        <w:rPr>
          <w:rFonts w:ascii="Arial" w:cs="Arial" w:eastAsia="Arial" w:hAnsi="Arial"/>
          <w:sz w:val="22"/>
          <w:szCs w:val="22"/>
        </w:rPr>
        <w:t xml:space="preserve">Scheduled scraping: configurable cron jobs (default: daily at 2 AM Cairo time)</w:t>
      </w:r>
    </w:p>
    <w:p>
      <w:pPr>
        <w:pStyle w:val="ListParagraph"/>
        <w:numPr>
          <w:ilvl w:val="0"/>
          <w:numId w:val="2"/>
        </w:numPr>
        <w:spacing w:after="60"/>
      </w:pPr>
      <w:r>
        <w:rPr>
          <w:rFonts w:ascii="Arial" w:cs="Arial" w:eastAsia="Arial" w:hAnsi="Arial"/>
          <w:sz w:val="22"/>
          <w:szCs w:val="22"/>
        </w:rPr>
        <w:t xml:space="preserve">Scraping dashboard: status per bank, last run time, error logs, manual trigger button</w:t>
      </w:r>
    </w:p>
    <w:p>
      <w:pPr>
        <w:pStyle w:val="ListParagraph"/>
        <w:numPr>
          <w:ilvl w:val="0"/>
          <w:numId w:val="2"/>
        </w:numPr>
        <w:spacing w:after="60"/>
      </w:pPr>
      <w:r>
        <w:rPr>
          <w:rFonts w:ascii="Arial" w:cs="Arial" w:eastAsia="Arial" w:hAnsi="Arial"/>
          <w:sz w:val="22"/>
          <w:szCs w:val="22"/>
        </w:rPr>
        <w:t xml:space="preserve">Loan and overdraft data extraction for all supported banks</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All 4 banks scrape on schedule. Unified pipeline produces clean, deduplicated data.</w:t>
      </w:r>
    </w:p>
    <w:p>
      <w:pPr>
        <w:spacing w:after="200"/>
      </w:pPr>
    </w:p>
    <w:p>
      <w:pPr>
        <w:pStyle w:val="Heading2"/>
      </w:pPr>
      <w:r>
        <w:t xml:space="preserve">M4: Financial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7–9</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Analytics Agent + AI Classification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AI-powered transaction categorizer (using Claude Haiku for cost efficiency)</w:t>
      </w:r>
    </w:p>
    <w:p>
      <w:pPr>
        <w:pStyle w:val="ListParagraph"/>
        <w:numPr>
          <w:ilvl w:val="0"/>
          <w:numId w:val="2"/>
        </w:numPr>
        <w:spacing w:after="60"/>
      </w:pPr>
      <w:r>
        <w:rPr>
          <w:rFonts w:ascii="Arial" w:cs="Arial" w:eastAsia="Arial" w:hAnsi="Arial"/>
          <w:sz w:val="22"/>
          <w:szCs w:val="22"/>
        </w:rPr>
        <w:t xml:space="preserve">Rule-based fallback categorizer for common Egyptian merchants (Vodafone, WE, Carrefour, etc.)</w:t>
      </w:r>
    </w:p>
    <w:p>
      <w:pPr>
        <w:pStyle w:val="ListParagraph"/>
        <w:numPr>
          <w:ilvl w:val="0"/>
          <w:numId w:val="2"/>
        </w:numPr>
        <w:spacing w:after="60"/>
      </w:pPr>
      <w:r>
        <w:rPr>
          <w:rFonts w:ascii="Arial" w:cs="Arial" w:eastAsia="Arial" w:hAnsi="Arial"/>
          <w:sz w:val="22"/>
          <w:szCs w:val="22"/>
        </w:rPr>
        <w:t xml:space="preserve">Monthly spending breakdown: by category, by bank, by account type</w:t>
      </w:r>
    </w:p>
    <w:p>
      <w:pPr>
        <w:pStyle w:val="ListParagraph"/>
        <w:numPr>
          <w:ilvl w:val="0"/>
          <w:numId w:val="2"/>
        </w:numPr>
        <w:spacing w:after="60"/>
      </w:pPr>
      <w:r>
        <w:rPr>
          <w:rFonts w:ascii="Arial" w:cs="Arial" w:eastAsia="Arial" w:hAnsi="Arial"/>
          <w:sz w:val="22"/>
          <w:szCs w:val="22"/>
        </w:rPr>
        <w:t xml:space="preserve">Trend analysis: month-over-month comparisons, rolling averages</w:t>
      </w:r>
    </w:p>
    <w:p>
      <w:pPr>
        <w:pStyle w:val="ListParagraph"/>
        <w:numPr>
          <w:ilvl w:val="0"/>
          <w:numId w:val="2"/>
        </w:numPr>
        <w:spacing w:after="60"/>
      </w:pPr>
      <w:r>
        <w:rPr>
          <w:rFonts w:ascii="Arial" w:cs="Arial" w:eastAsia="Arial" w:hAnsi="Arial"/>
          <w:sz w:val="22"/>
          <w:szCs w:val="22"/>
        </w:rPr>
        <w:t xml:space="preserve">Credit card analytics: utilization ratio, minimum payment tracking, interest cost projection</w:t>
      </w:r>
    </w:p>
    <w:p>
      <w:pPr>
        <w:pStyle w:val="ListParagraph"/>
        <w:numPr>
          <w:ilvl w:val="0"/>
          <w:numId w:val="2"/>
        </w:numPr>
        <w:spacing w:after="60"/>
      </w:pPr>
      <w:r>
        <w:rPr>
          <w:rFonts w:ascii="Arial" w:cs="Arial" w:eastAsia="Arial" w:hAnsi="Arial"/>
          <w:sz w:val="22"/>
          <w:szCs w:val="22"/>
        </w:rPr>
        <w:t xml:space="preserve">Loan tracking: remaining principal, next payment date, total interest paid vs. remaining</w:t>
      </w:r>
    </w:p>
    <w:p>
      <w:pPr>
        <w:pStyle w:val="ListParagraph"/>
        <w:numPr>
          <w:ilvl w:val="0"/>
          <w:numId w:val="2"/>
        </w:numPr>
        <w:spacing w:after="60"/>
      </w:pPr>
      <w:r>
        <w:rPr>
          <w:rFonts w:ascii="Arial" w:cs="Arial" w:eastAsia="Arial" w:hAnsi="Arial"/>
          <w:sz w:val="22"/>
          <w:szCs w:val="22"/>
        </w:rPr>
        <w:t xml:space="preserve">Multi-currency handling (EGP, USD, EUR) with exchange rate lookup</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&gt;90% transaction categorization accuracy. Dashboard shows all metrics in real-time.</w:t>
      </w:r>
    </w:p>
    <w:p>
      <w:pPr>
        <w:spacing w:after="200"/>
      </w:pPr>
    </w:p>
    <w:p>
      <w:pPr>
        <w:pStyle w:val="Heading2"/>
      </w:pPr>
      <w:r>
        <w:t xml:space="preserve">M5: Manual Ledger (Borrowing/Lending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9–10</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Frontend Agent + Backend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CRUD interface: Add debt (I lent to / I borrowed from), amount, date, notes, expected return date</w:t>
      </w:r>
    </w:p>
    <w:p>
      <w:pPr>
        <w:pStyle w:val="ListParagraph"/>
        <w:numPr>
          <w:ilvl w:val="0"/>
          <w:numId w:val="2"/>
        </w:numPr>
        <w:spacing w:after="60"/>
      </w:pPr>
      <w:r>
        <w:rPr>
          <w:rFonts w:ascii="Arial" w:cs="Arial" w:eastAsia="Arial" w:hAnsi="Arial"/>
          <w:sz w:val="22"/>
          <w:szCs w:val="22"/>
        </w:rPr>
        <w:t xml:space="preserve">Partial payment tracking: record installments, auto-calculate remaining balance</w:t>
      </w:r>
    </w:p>
    <w:p>
      <w:pPr>
        <w:pStyle w:val="ListParagraph"/>
        <w:numPr>
          <w:ilvl w:val="0"/>
          <w:numId w:val="2"/>
        </w:numPr>
        <w:spacing w:after="60"/>
      </w:pPr>
      <w:r>
        <w:rPr>
          <w:rFonts w:ascii="Arial" w:cs="Arial" w:eastAsia="Arial" w:hAnsi="Arial"/>
          <w:sz w:val="22"/>
          <w:szCs w:val="22"/>
        </w:rPr>
        <w:t xml:space="preserve">Settlement flow: mark as fully paid, archive with history</w:t>
      </w:r>
    </w:p>
    <w:p>
      <w:pPr>
        <w:pStyle w:val="ListParagraph"/>
        <w:numPr>
          <w:ilvl w:val="0"/>
          <w:numId w:val="2"/>
        </w:numPr>
        <w:spacing w:after="60"/>
      </w:pPr>
      <w:r>
        <w:rPr>
          <w:rFonts w:ascii="Arial" w:cs="Arial" w:eastAsia="Arial" w:hAnsi="Arial"/>
          <w:sz w:val="22"/>
          <w:szCs w:val="22"/>
        </w:rPr>
        <w:t xml:space="preserve">Contact management: link debts to named contacts with optional phone/email</w:t>
      </w:r>
    </w:p>
    <w:p>
      <w:pPr>
        <w:pStyle w:val="ListParagraph"/>
        <w:numPr>
          <w:ilvl w:val="0"/>
          <w:numId w:val="2"/>
        </w:numPr>
        <w:spacing w:after="60"/>
      </w:pPr>
      <w:r>
        <w:rPr>
          <w:rFonts w:ascii="Arial" w:cs="Arial" w:eastAsia="Arial" w:hAnsi="Arial"/>
          <w:sz w:val="22"/>
          <w:szCs w:val="22"/>
        </w:rPr>
        <w:t xml:space="preserve">Reminder system: configurable alerts for upcoming due dates</w:t>
      </w:r>
    </w:p>
    <w:p>
      <w:pPr>
        <w:pStyle w:val="ListParagraph"/>
        <w:numPr>
          <w:ilvl w:val="0"/>
          <w:numId w:val="2"/>
        </w:numPr>
        <w:spacing w:after="60"/>
      </w:pPr>
      <w:r>
        <w:rPr>
          <w:rFonts w:ascii="Arial" w:cs="Arial" w:eastAsia="Arial" w:hAnsi="Arial"/>
          <w:sz w:val="22"/>
          <w:szCs w:val="22"/>
        </w:rPr>
        <w:t xml:space="preserve">Integration with analysis engine: debts factor into net worth and cash flow projections</w:t>
      </w:r>
    </w:p>
    <w:p>
      <w:pPr>
        <w:pStyle w:val="ListParagraph"/>
        <w:numPr>
          <w:ilvl w:val="0"/>
          <w:numId w:val="2"/>
        </w:numPr>
        <w:spacing w:after="60"/>
      </w:pPr>
      <w:r>
        <w:rPr>
          <w:rFonts w:ascii="Arial" w:cs="Arial" w:eastAsia="Arial" w:hAnsi="Arial"/>
          <w:sz w:val="22"/>
          <w:szCs w:val="22"/>
        </w:rPr>
        <w:t xml:space="preserve">Export to CSV/PDF for records</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Full CRUD with payment tracking. Debts reflected in financial dashboard.</w:t>
      </w:r>
    </w:p>
    <w:p>
      <w:pPr>
        <w:spacing w:after="200"/>
      </w:pPr>
    </w:p>
    <w:p>
      <w:pPr>
        <w:pStyle w:val="Heading2"/>
      </w:pPr>
      <w:r>
        <w:t xml:space="preserve">M6: Smart Recommendations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10–12</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Recommendations Agent + Analytics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Monthly action plan generator: concrete steps to optimize finances this month</w:t>
      </w:r>
    </w:p>
    <w:p>
      <w:pPr>
        <w:pStyle w:val="ListParagraph"/>
        <w:numPr>
          <w:ilvl w:val="0"/>
          <w:numId w:val="2"/>
        </w:numPr>
        <w:spacing w:after="60"/>
      </w:pPr>
      <w:r>
        <w:rPr>
          <w:rFonts w:ascii="Arial" w:cs="Arial" w:eastAsia="Arial" w:hAnsi="Arial"/>
          <w:sz w:val="22"/>
          <w:szCs w:val="22"/>
        </w:rPr>
        <w:t xml:space="preserve">Cash flow forecasting: predict next 30/60/90 day balances across all accounts</w:t>
      </w:r>
    </w:p>
    <w:p>
      <w:pPr>
        <w:pStyle w:val="ListParagraph"/>
        <w:numPr>
          <w:ilvl w:val="0"/>
          <w:numId w:val="2"/>
        </w:numPr>
        <w:spacing w:after="60"/>
      </w:pPr>
      <w:r>
        <w:rPr>
          <w:rFonts w:ascii="Arial" w:cs="Arial" w:eastAsia="Arial" w:hAnsi="Arial"/>
          <w:sz w:val="22"/>
          <w:szCs w:val="22"/>
        </w:rPr>
        <w:t xml:space="preserve">Debt payoff optimizer: snowball vs. avalanche comparison with your actual loan data</w:t>
      </w:r>
    </w:p>
    <w:p>
      <w:pPr>
        <w:pStyle w:val="ListParagraph"/>
        <w:numPr>
          <w:ilvl w:val="0"/>
          <w:numId w:val="2"/>
        </w:numPr>
        <w:spacing w:after="60"/>
      </w:pPr>
      <w:r>
        <w:rPr>
          <w:rFonts w:ascii="Arial" w:cs="Arial" w:eastAsia="Arial" w:hAnsi="Arial"/>
          <w:sz w:val="22"/>
          <w:szCs w:val="22"/>
        </w:rPr>
        <w:t xml:space="preserve">Savings opportunity detector: identify recurring subscriptions, duplicate charges, high-fee accounts</w:t>
      </w:r>
    </w:p>
    <w:p>
      <w:pPr>
        <w:pStyle w:val="ListParagraph"/>
        <w:numPr>
          <w:ilvl w:val="0"/>
          <w:numId w:val="2"/>
        </w:numPr>
        <w:spacing w:after="60"/>
      </w:pPr>
      <w:r>
        <w:rPr>
          <w:rFonts w:ascii="Arial" w:cs="Arial" w:eastAsia="Arial" w:hAnsi="Arial"/>
          <w:sz w:val="22"/>
          <w:szCs w:val="22"/>
        </w:rPr>
        <w:t xml:space="preserve">Credit card strategy: which card to use for which category based on rewards/cashback</w:t>
      </w:r>
    </w:p>
    <w:p>
      <w:pPr>
        <w:pStyle w:val="ListParagraph"/>
        <w:numPr>
          <w:ilvl w:val="0"/>
          <w:numId w:val="2"/>
        </w:numPr>
        <w:spacing w:after="60"/>
      </w:pPr>
      <w:r>
        <w:rPr>
          <w:rFonts w:ascii="Arial" w:cs="Arial" w:eastAsia="Arial" w:hAnsi="Arial"/>
          <w:sz w:val="22"/>
          <w:szCs w:val="22"/>
        </w:rPr>
        <w:t xml:space="preserve">Emergency fund advisor: target amount based on your actual monthly expenses</w:t>
      </w:r>
    </w:p>
    <w:p>
      <w:pPr>
        <w:pStyle w:val="ListParagraph"/>
        <w:numPr>
          <w:ilvl w:val="0"/>
          <w:numId w:val="2"/>
        </w:numPr>
        <w:spacing w:after="60"/>
      </w:pPr>
      <w:r>
        <w:rPr>
          <w:rFonts w:ascii="Arial" w:cs="Arial" w:eastAsia="Arial" w:hAnsi="Arial"/>
          <w:sz w:val="22"/>
          <w:szCs w:val="22"/>
        </w:rPr>
        <w:t xml:space="preserve">AI-generated narrative summary: plain-language monthly financial health report</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System generates personalized, actionable recommendations each month with clear EGP impact.</w:t>
      </w:r>
    </w:p>
    <w:p>
      <w:pPr>
        <w:spacing w:after="200"/>
      </w:pPr>
    </w:p>
    <w:p>
      <w:pPr>
        <w:pStyle w:val="Heading2"/>
      </w:pPr>
      <w:r>
        <w:t xml:space="preserve">M7: Dashboard UI &amp; Data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12–14</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Frontend Agent + UX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Main dashboard: total net worth, account summaries, quick actions</w:t>
      </w:r>
    </w:p>
    <w:p>
      <w:pPr>
        <w:pStyle w:val="ListParagraph"/>
        <w:numPr>
          <w:ilvl w:val="0"/>
          <w:numId w:val="2"/>
        </w:numPr>
        <w:spacing w:after="60"/>
      </w:pPr>
      <w:r>
        <w:rPr>
          <w:rFonts w:ascii="Arial" w:cs="Arial" w:eastAsia="Arial" w:hAnsi="Arial"/>
          <w:sz w:val="22"/>
          <w:szCs w:val="22"/>
        </w:rPr>
        <w:t xml:space="preserve">Transaction explorer: search, filter, re-categorize, with infinite scroll</w:t>
      </w:r>
    </w:p>
    <w:p>
      <w:pPr>
        <w:pStyle w:val="ListParagraph"/>
        <w:numPr>
          <w:ilvl w:val="0"/>
          <w:numId w:val="2"/>
        </w:numPr>
        <w:spacing w:after="60"/>
      </w:pPr>
      <w:r>
        <w:rPr>
          <w:rFonts w:ascii="Arial" w:cs="Arial" w:eastAsia="Arial" w:hAnsi="Arial"/>
          <w:sz w:val="22"/>
          <w:szCs w:val="22"/>
        </w:rPr>
        <w:t xml:space="preserve">Charts: spending by category (pie), monthly trend (line), cash flow (waterfall), loan progress (bar)</w:t>
      </w:r>
    </w:p>
    <w:p>
      <w:pPr>
        <w:pStyle w:val="ListParagraph"/>
        <w:numPr>
          <w:ilvl w:val="0"/>
          <w:numId w:val="2"/>
        </w:numPr>
        <w:spacing w:after="60"/>
      </w:pPr>
      <w:r>
        <w:rPr>
          <w:rFonts w:ascii="Arial" w:cs="Arial" w:eastAsia="Arial" w:hAnsi="Arial"/>
          <w:sz w:val="22"/>
          <w:szCs w:val="22"/>
        </w:rPr>
        <w:t xml:space="preserve">Recommendations panel: prioritized action cards with estimated savings</w:t>
      </w:r>
    </w:p>
    <w:p>
      <w:pPr>
        <w:pStyle w:val="ListParagraph"/>
        <w:numPr>
          <w:ilvl w:val="0"/>
          <w:numId w:val="2"/>
        </w:numPr>
        <w:spacing w:after="60"/>
      </w:pPr>
      <w:r>
        <w:rPr>
          <w:rFonts w:ascii="Arial" w:cs="Arial" w:eastAsia="Arial" w:hAnsi="Arial"/>
          <w:sz w:val="22"/>
          <w:szCs w:val="22"/>
        </w:rPr>
        <w:t xml:space="preserve">Debt tracker view: visual ledger with status badges (pending, partial, settled)</w:t>
      </w:r>
    </w:p>
    <w:p>
      <w:pPr>
        <w:pStyle w:val="ListParagraph"/>
        <w:numPr>
          <w:ilvl w:val="0"/>
          <w:numId w:val="2"/>
        </w:numPr>
        <w:spacing w:after="60"/>
      </w:pPr>
      <w:r>
        <w:rPr>
          <w:rFonts w:ascii="Arial" w:cs="Arial" w:eastAsia="Arial" w:hAnsi="Arial"/>
          <w:sz w:val="22"/>
          <w:szCs w:val="22"/>
        </w:rPr>
        <w:t xml:space="preserve">Responsive design: works on mobile, tablet, and desktop</w:t>
      </w:r>
    </w:p>
    <w:p>
      <w:pPr>
        <w:pStyle w:val="ListParagraph"/>
        <w:numPr>
          <w:ilvl w:val="0"/>
          <w:numId w:val="2"/>
        </w:numPr>
        <w:spacing w:after="60"/>
      </w:pPr>
      <w:r>
        <w:rPr>
          <w:rFonts w:ascii="Arial" w:cs="Arial" w:eastAsia="Arial" w:hAnsi="Arial"/>
          <w:sz w:val="22"/>
          <w:szCs w:val="22"/>
        </w:rPr>
        <w:t xml:space="preserve">Dark mode support</w:t>
      </w:r>
    </w:p>
    <w:p>
      <w:pPr>
        <w:pStyle w:val="ListParagraph"/>
        <w:numPr>
          <w:ilvl w:val="0"/>
          <w:numId w:val="2"/>
        </w:numPr>
        <w:spacing w:after="60"/>
      </w:pPr>
      <w:r>
        <w:rPr>
          <w:rFonts w:ascii="Arial" w:cs="Arial" w:eastAsia="Arial" w:hAnsi="Arial"/>
          <w:sz w:val="22"/>
          <w:szCs w:val="22"/>
        </w:rPr>
        <w:t xml:space="preserve">Arabic language support (RTL layout)</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Fully functional dashboard accessible on all devices. &lt;2s initial load time.</w:t>
      </w:r>
    </w:p>
    <w:p>
      <w:pPr>
        <w:spacing w:after="200"/>
      </w:pPr>
    </w:p>
    <w:p>
      <w:pPr>
        <w:pStyle w:val="Heading2"/>
      </w:pPr>
      <w:r>
        <w:t xml:space="preserve">M8: Production Deployment &amp;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Duration</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Week 14–16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Lead Agent</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DevOps Agent + Security Agent + QA Agent</w:t>
            </w:r>
          </w:p>
        </w:tc>
      </w:tr>
    </w:tbl>
    <w:p>
      <w:pPr>
        <w:spacing w:after="60"/>
      </w:pP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Production deployment: Vercel (frontend) + Render (backend API + scraper workers)</w:t>
      </w:r>
    </w:p>
    <w:p>
      <w:pPr>
        <w:pStyle w:val="ListParagraph"/>
        <w:numPr>
          <w:ilvl w:val="0"/>
          <w:numId w:val="2"/>
        </w:numPr>
        <w:spacing w:after="60"/>
      </w:pPr>
      <w:r>
        <w:rPr>
          <w:rFonts w:ascii="Arial" w:cs="Arial" w:eastAsia="Arial" w:hAnsi="Arial"/>
          <w:sz w:val="22"/>
          <w:szCs w:val="22"/>
        </w:rPr>
        <w:t xml:space="preserve">SSL/TLS everywhere, CORS hardening, rate limiting</w:t>
      </w:r>
    </w:p>
    <w:p>
      <w:pPr>
        <w:pStyle w:val="ListParagraph"/>
        <w:numPr>
          <w:ilvl w:val="0"/>
          <w:numId w:val="2"/>
        </w:numPr>
        <w:spacing w:after="60"/>
      </w:pPr>
      <w:r>
        <w:rPr>
          <w:rFonts w:ascii="Arial" w:cs="Arial" w:eastAsia="Arial" w:hAnsi="Arial"/>
          <w:sz w:val="22"/>
          <w:szCs w:val="22"/>
        </w:rPr>
        <w:t xml:space="preserve">Database backups: Supabase point-in-time recovery enabled</w:t>
      </w:r>
    </w:p>
    <w:p>
      <w:pPr>
        <w:pStyle w:val="ListParagraph"/>
        <w:numPr>
          <w:ilvl w:val="0"/>
          <w:numId w:val="2"/>
        </w:numPr>
        <w:spacing w:after="60"/>
      </w:pPr>
      <w:r>
        <w:rPr>
          <w:rFonts w:ascii="Arial" w:cs="Arial" w:eastAsia="Arial" w:hAnsi="Arial"/>
          <w:sz w:val="22"/>
          <w:szCs w:val="22"/>
        </w:rPr>
        <w:t xml:space="preserve">Error monitoring: Sentry integration with alert rules</w:t>
      </w:r>
    </w:p>
    <w:p>
      <w:pPr>
        <w:pStyle w:val="ListParagraph"/>
        <w:numPr>
          <w:ilvl w:val="0"/>
          <w:numId w:val="2"/>
        </w:numPr>
        <w:spacing w:after="60"/>
      </w:pPr>
      <w:r>
        <w:rPr>
          <w:rFonts w:ascii="Arial" w:cs="Arial" w:eastAsia="Arial" w:hAnsi="Arial"/>
          <w:sz w:val="22"/>
          <w:szCs w:val="22"/>
        </w:rPr>
        <w:t xml:space="preserve">Uptime monitoring: automated health checks every 5 minutes</w:t>
      </w:r>
    </w:p>
    <w:p>
      <w:pPr>
        <w:pStyle w:val="ListParagraph"/>
        <w:numPr>
          <w:ilvl w:val="0"/>
          <w:numId w:val="2"/>
        </w:numPr>
        <w:spacing w:after="60"/>
      </w:pPr>
      <w:r>
        <w:rPr>
          <w:rFonts w:ascii="Arial" w:cs="Arial" w:eastAsia="Arial" w:hAnsi="Arial"/>
          <w:sz w:val="22"/>
          <w:szCs w:val="22"/>
        </w:rPr>
        <w:t xml:space="preserve">Load testing: verify system handles concurrent scraping + dashboard requests</w:t>
      </w:r>
    </w:p>
    <w:p>
      <w:pPr>
        <w:pStyle w:val="ListParagraph"/>
        <w:numPr>
          <w:ilvl w:val="0"/>
          <w:numId w:val="2"/>
        </w:numPr>
        <w:spacing w:after="60"/>
      </w:pPr>
      <w:r>
        <w:rPr>
          <w:rFonts w:ascii="Arial" w:cs="Arial" w:eastAsia="Arial" w:hAnsi="Arial"/>
          <w:sz w:val="22"/>
          <w:szCs w:val="22"/>
        </w:rPr>
        <w:t xml:space="preserve">Security audit: OWASP top 10 checklist, credential storage review, penetration test</w:t>
      </w:r>
    </w:p>
    <w:p>
      <w:pPr>
        <w:pStyle w:val="ListParagraph"/>
        <w:numPr>
          <w:ilvl w:val="0"/>
          <w:numId w:val="2"/>
        </w:numPr>
        <w:spacing w:after="60"/>
      </w:pPr>
      <w:r>
        <w:rPr>
          <w:rFonts w:ascii="Arial" w:cs="Arial" w:eastAsia="Arial" w:hAnsi="Arial"/>
          <w:sz w:val="22"/>
          <w:szCs w:val="22"/>
        </w:rPr>
        <w:t xml:space="preserve">Documentation: README, API docs (OpenAPI/Swagger), user guide</w:t>
      </w:r>
    </w:p>
    <w:p>
      <w:pPr>
        <w:spacing w:after="100"/>
      </w:pPr>
      <w:r>
        <w:rPr>
          <w:rFonts w:ascii="Arial" w:cs="Arial" w:eastAsia="Arial" w:hAnsi="Arial"/>
          <w:b/>
          <w:bCs/>
          <w:sz w:val="22"/>
          <w:szCs w:val="22"/>
        </w:rPr>
        <w:t xml:space="preserve">Success Criteria: </w:t>
      </w:r>
      <w:r>
        <w:rPr>
          <w:rFonts w:ascii="Arial" w:cs="Arial" w:eastAsia="Arial" w:hAnsi="Arial"/>
          <w:sz w:val="22"/>
          <w:szCs w:val="22"/>
        </w:rPr>
        <w:t xml:space="preserve">System runs in production for 2 weeks with zero critical bugs and &gt;99% uptime.</w:t>
      </w:r>
    </w:p>
    <w:p>
      <w:r>
        <w:br w:type="page"/>
      </w:r>
    </w:p>
    <w:p>
      <w:pPr>
        <w:pStyle w:val="Heading1"/>
      </w:pPr>
      <w:r>
        <w:t xml:space="preserve">4. Claude Code Agent Roster</w:t>
      </w:r>
    </w:p>
    <w:p>
      <w:pPr>
        <w:spacing w:after="120"/>
      </w:pPr>
      <w:r>
        <w:t xml:space="preserve">Each agent below is a specialized Claude Code subagent or teammate with a defined role, system prompt context, and clear ownership boundaries. The Orchestrator (Lead Agent) coordinates all work using Claude Code’s native Agent Teams feature.</w:t>
      </w:r>
    </w:p>
    <w:p>
      <w:pPr>
        <w:spacing w:after="100"/>
      </w:pPr>
    </w:p>
    <w:p>
      <w:pPr>
        <w:pStyle w:val="Heading2"/>
      </w:pPr>
      <w:r>
        <w:t xml:space="preserve">Agent 1: Orchestrator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Project coordinator and task decomposer</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 (or Opus for complex planning)</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CLAUDE.md, task breakdown, milestone tracking, agent spawning</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The lead agent that decomposes milestones into tasks, assigns work to specialized agents, monitors progress, resolves blockers, and synthesizes results. Uses Claude Code’s TeammateTool to spawn and coordinate all other agents. Maintains the project backlog and ensures agents don’t step on each other’s files.</w:t>
      </w:r>
    </w:p>
    <w:p>
      <w:pPr>
        <w:spacing w:after="200"/>
      </w:pPr>
    </w:p>
    <w:p>
      <w:pPr>
        <w:pStyle w:val="Heading2"/>
      </w:pPr>
      <w:r>
        <w:t xml:space="preserve">Agent 2: Architect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System design, database schema, API contracts</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Schema migrations, API specs, architecture decision records (ADRs)</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Designs the overall system architecture, creates database schemas (Supabase/PostgreSQL), defines API contracts (OpenAPI specs), and writes Architecture Decision Records. Reviews all PRs for architectural consistency. First agent activated in M1 to lay the foundation.</w:t>
      </w:r>
    </w:p>
    <w:p>
      <w:pPr>
        <w:spacing w:after="200"/>
      </w:pPr>
    </w:p>
    <w:p>
      <w:pPr>
        <w:pStyle w:val="Heading2"/>
      </w:pPr>
      <w:r>
        <w:t xml:space="preserve">Agent 3: Scraper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Bank portal automation and data extraction</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/apps/api/scrapers/* — all bank-specific scraper modules</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Builds and maintains Playwright-based scrapers for each Egyptian bank (NBE, CIB, BDC, UB). Handles login automation, OTP/2FA flows, session management, anti-detection, data extraction, error recovery, and retry logic. Writes bank-specific parsers that output unified transaction objects. The most active agent during M2–M3.</w:t>
      </w:r>
    </w:p>
    <w:p>
      <w:pPr>
        <w:spacing w:after="200"/>
      </w:pPr>
    </w:p>
    <w:p>
      <w:pPr>
        <w:pStyle w:val="Heading2"/>
      </w:pPr>
      <w:r>
        <w:t xml:space="preserve">Agent 4: Data Pipeline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normalization, deduplication, storage</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Haiku 4.5 (lightweight tasks)</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/apps/api/pipeline/* — ETL modules, data validators</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Transforms raw scraped data into clean, normalized records. Handles deduplication (preventing double-counted transactions when re-scraping), currency normalization, merchant name standardization, and schema validation. Manages the write path from scrapers to Supabase. Active primarily in M3.</w:t>
      </w:r>
    </w:p>
    <w:p>
      <w:pPr>
        <w:spacing w:after="200"/>
      </w:pPr>
    </w:p>
    <w:p>
      <w:pPr>
        <w:pStyle w:val="Heading2"/>
      </w:pPr>
      <w:r>
        <w:t xml:space="preserve">Agent 5: Analytics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Financial analysis, categorization, trend detection</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/apps/api/analytics/* — analysis modules, categorization engine</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Builds the financial analysis engine: transaction categorization (AI + rule-based), spending pattern detection, credit card utilization tracking, loan amortization calculations, and multi-account cash flow analysis. Core agent for M4 and supports M6 recommendations.</w:t>
      </w:r>
    </w:p>
    <w:p>
      <w:pPr>
        <w:spacing w:after="200"/>
      </w:pPr>
    </w:p>
    <w:p>
      <w:pPr>
        <w:pStyle w:val="Heading2"/>
      </w:pPr>
      <w:r>
        <w:t xml:space="preserve">Agent 6: Recommendations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Generates actionable financial advice</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 (for nuanced financial reasoning)</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/apps/api/recommendations/* — advisory logic, forecasting</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Consumes analytics output and generates personalized financial recommendations. Builds the monthly action plan generator, cash flow forecaster, debt payoff optimizer, savings opportunity detector, and plain-language financial health reports. Uses Claude API for narrative generation. Primary agent for M6.</w:t>
      </w:r>
    </w:p>
    <w:p>
      <w:pPr>
        <w:spacing w:after="200"/>
      </w:pPr>
    </w:p>
    <w:p>
      <w:pPr>
        <w:pStyle w:val="Heading2"/>
      </w:pPr>
      <w:r>
        <w:t xml:space="preserve">Agent 7: Frontend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UI development, components, pages</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/apps/web/* — all React components, pages, hooks, styles</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Builds the entire Next.js frontend: dashboard, transaction explorer, charts (using Recharts), debt tracker, recommendations panel, settings page. Implements responsive design, dark mode, and Arabic RTL support. Owns all UI components, custom hooks, and client-side state management. Active across M5, M7.</w:t>
      </w:r>
    </w:p>
    <w:p>
      <w:pPr>
        <w:spacing w:after="200"/>
      </w:pPr>
    </w:p>
    <w:p>
      <w:pPr>
        <w:pStyle w:val="Heading2"/>
      </w:pPr>
      <w:r>
        <w:t xml:space="preserve">Agent 8: Security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Security hardening, credential management, audit</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Encryption modules, auth middleware, security configs, OWASP compliance</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Handles all security concerns: bank credential encryption (AES-256-GCM), secure session storage, CORS and CSP headers, rate limiting, input sanitization, SQL injection prevention, and OWASP top 10 compliance. Reviews every PR for security issues. Active across all milestones, especially M2 and M8.</w:t>
      </w:r>
    </w:p>
    <w:p>
      <w:pPr>
        <w:spacing w:after="200"/>
      </w:pPr>
    </w:p>
    <w:p>
      <w:pPr>
        <w:pStyle w:val="Heading2"/>
      </w:pPr>
      <w:r>
        <w:t xml:space="preserve">Agent 9: DevOps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CI/CD, deployment, infrastructure, monitoring</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Haiku 4.5 (config-heavy, straightforward tasks)</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.github/workflows/*, Dockerfiles, render.yaml, vercel.json, monitoring configs</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Manages the entire deployment pipeline: GitHub Actions workflows, Docker configurations, Vercel and Render deployment configs, environment variable management, Sentry error tracking setup, Uptime Robot health checks, and database backup verification. Primary agent for M1 (scaffolding) and M8 (production hardening).</w:t>
      </w:r>
    </w:p>
    <w:p>
      <w:pPr>
        <w:spacing w:after="200"/>
      </w:pPr>
    </w:p>
    <w:p>
      <w:pPr>
        <w:pStyle w:val="Heading2"/>
      </w:pPr>
      <w:r>
        <w:t xml:space="preserve">Agent 10: QA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Role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Testing, quality assurance, documentation</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Model</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Sonnet 4.6</w:t>
            </w:r>
          </w:p>
        </w:tc>
      </w:tr>
      <w:tr>
        <w:tc>
          <w:tcPr>
            <w:tcW w:type="dxa" w:w="22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shd w:val="clear" w:fill="auto"/>
              </w:rPr>
              <w:t xml:space="preserve">Owns</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Test suites, fixtures, mocks, API docs, user guide, README</w:t>
            </w:r>
          </w:p>
        </w:tc>
      </w:tr>
    </w:tbl>
    <w:p>
      <w:pPr>
        <w:spacing w:after="60"/>
      </w:pPr>
    </w:p>
    <w:p>
      <w:pPr>
        <w:spacing w:after="100"/>
      </w:pPr>
      <w:r>
        <w:rPr>
          <w:rFonts w:ascii="Arial" w:cs="Arial" w:eastAsia="Arial" w:hAnsi="Arial"/>
          <w:b/>
          <w:bCs/>
          <w:sz w:val="22"/>
          <w:szCs w:val="22"/>
        </w:rPr>
        <w:t xml:space="preserve">Description: </w:t>
      </w:r>
      <w:r>
        <w:rPr>
          <w:rFonts w:ascii="Arial" w:cs="Arial" w:eastAsia="Arial" w:hAnsi="Arial"/>
          <w:sz w:val="22"/>
          <w:szCs w:val="22"/>
        </w:rPr>
        <w:t xml:space="preserve">Writes and maintains all tests: unit tests (pytest for backend, Jest for frontend), integration tests, end-to-end tests (Playwright), and scraper regression tests with mocked bank responses. Also owns all documentation: API docs (auto-generated from OpenAPI), user guide, and README. Active across all milestones.</w:t>
      </w:r>
    </w:p>
    <w:p>
      <w:r>
        <w:br w:type="page"/>
      </w:r>
    </w:p>
    <w:p>
      <w:pPr>
        <w:pStyle w:val="Heading1"/>
      </w:pPr>
      <w:r>
        <w:t xml:space="preserve">5. Free-Tier Infrastructure Stack</w:t>
      </w:r>
    </w:p>
    <w:p>
      <w:pPr>
        <w:spacing w:after="120"/>
      </w:pPr>
      <w:r>
        <w:t xml:space="preserve">Every component of FinPilot runs on free tiers. Here is the complete zero-cost infrastructure map: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 Limits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Frontend Hosting</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 GB bandwidth/mo, auto SSL, custom domain</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Backend Hosting</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Render</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750 hrs/mo web services, auto-deploy from Git</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500 MB storage, 50K MAU, 2 GB bandwidth</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2,000 min/mo (public repos: unlimited)</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Error Tracking</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5K events/mo, 1 user</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Uptime Monitor</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Uptime Robot</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 monitors, 5-min intervals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AI Categorization</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API (Haiku)</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~$0.80/1M input tokens (minimal cost or free credits)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Cron Jobs</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Scheduled workflows, free on public repos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DNS</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DNS, DDoS protection, SSL</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Source Control</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Unlimited public repos, free private repos</w:t>
            </w:r>
          </w:p>
        </w:tc>
      </w:tr>
    </w:tbl>
    <w:p>
      <w:pPr>
        <w:spacing w:after="200"/>
      </w:pPr>
    </w:p>
    <w:p>
      <w:pPr>
        <w:pStyle w:val="Heading2"/>
      </w:pPr>
      <w:r>
        <w:t xml:space="preserve">Claude Code Usage (Development)</w:t>
      </w:r>
    </w:p>
    <w:p>
      <w:pPr>
        <w:spacing w:after="120"/>
      </w:pPr>
      <w:r>
        <w:t xml:space="preserve">For developing FinPilot with Claude Code agents, you have several options: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Claude Pro</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$20/mo</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Code access, ~45 msgs/5hr, good for single-agent work</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Claude Max 5x</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$100/mo</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5x Pro usage, ideal for multi-agent orchestration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Free Alternative</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Use claude-code-router with DeepSeek/Gemini free models as backend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API Pay-as-you-go</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Direct API usage, pay per token, no subscription needed</w:t>
            </w:r>
          </w:p>
        </w:tc>
      </w:tr>
    </w:tbl>
    <w:p>
      <w:pPr>
        <w:spacing w:after="60"/>
      </w:pPr>
    </w:p>
    <w:p>
      <w:pPr>
        <w:spacing w:after="120"/>
      </w:pPr>
      <w:r>
        <w:rPr>
          <w:b/>
          <w:bCs/>
          <w:sz w:val="22"/>
          <w:szCs w:val="22"/>
        </w:rPr>
        <w:t xml:space="preserve">Recommended for this project: </w:t>
      </w:r>
      <w:r>
        <w:rPr>
          <w:sz w:val="22"/>
          <w:szCs w:val="22"/>
        </w:rPr>
        <w:t xml:space="preserve">Start with the free alternative (claude-code-router + DeepSeek) for initial scaffolding. Upgrade to Claude Pro ($20/mo) when you need multi-agent orchestration and higher reliability. The $20/month covers both development AND the runtime AI categorization costs for personal use.</w:t>
      </w:r>
    </w:p>
    <w:p>
      <w:r>
        <w:br w:type="page"/>
      </w:r>
    </w:p>
    <w:p>
      <w:pPr>
        <w:pStyle w:val="Heading1"/>
      </w:pPr>
      <w:r>
        <w:t xml:space="preserve">6. Getting Started Guide</w:t>
      </w:r>
    </w:p>
    <w:p>
      <w:pPr>
        <w:spacing w:after="120"/>
      </w:pPr>
      <w:r>
        <w:t xml:space="preserve">Follow these steps to bootstrap the project using Claude Code:</w:t>
      </w:r>
    </w:p>
    <w:p>
      <w:pPr>
        <w:spacing w:after="100"/>
      </w:pPr>
    </w:p>
    <w:p>
      <w:pPr>
        <w:pStyle w:val="Heading3"/>
      </w:pPr>
      <w:r>
        <w:t xml:space="preserve">Step 1: Install Prerequisites</w:t>
      </w:r>
    </w:p>
    <w:p>
      <w:pPr>
        <w:pStyle w:val="ListParagraph"/>
        <w:numPr>
          <w:ilvl w:val="0"/>
          <w:numId w:val="2"/>
        </w:numPr>
        <w:spacing w:after="60"/>
      </w:pPr>
      <w:r>
        <w:rPr>
          <w:rFonts w:ascii="Arial" w:cs="Arial" w:eastAsia="Arial" w:hAnsi="Arial"/>
          <w:sz w:val="22"/>
          <w:szCs w:val="22"/>
        </w:rPr>
        <w:t xml:space="preserve">Node.js 18+ (required for Claude Code)</w:t>
      </w:r>
    </w:p>
    <w:p>
      <w:pPr>
        <w:pStyle w:val="ListParagraph"/>
        <w:numPr>
          <w:ilvl w:val="0"/>
          <w:numId w:val="2"/>
        </w:numPr>
        <w:spacing w:after="60"/>
      </w:pPr>
      <w:r>
        <w:rPr>
          <w:rFonts w:ascii="Arial" w:cs="Arial" w:eastAsia="Arial" w:hAnsi="Arial"/>
          <w:sz w:val="22"/>
          <w:szCs w:val="22"/>
        </w:rPr>
        <w:t xml:space="preserve">Python 3.11+ (for FastAPI backend)</w:t>
      </w:r>
    </w:p>
    <w:p>
      <w:pPr>
        <w:pStyle w:val="ListParagraph"/>
        <w:numPr>
          <w:ilvl w:val="0"/>
          <w:numId w:val="2"/>
        </w:numPr>
        <w:spacing w:after="60"/>
      </w:pPr>
      <w:r>
        <w:rPr>
          <w:rFonts w:ascii="Arial" w:cs="Arial" w:eastAsia="Arial" w:hAnsi="Arial"/>
          <w:sz w:val="22"/>
          <w:szCs w:val="22"/>
        </w:rPr>
        <w:t xml:space="preserve">Git (for version control)</w:t>
      </w:r>
    </w:p>
    <w:p>
      <w:pPr>
        <w:pStyle w:val="ListParagraph"/>
        <w:numPr>
          <w:ilvl w:val="0"/>
          <w:numId w:val="2"/>
        </w:numPr>
        <w:spacing w:after="60"/>
      </w:pPr>
      <w:r>
        <w:rPr>
          <w:rFonts w:ascii="Arial" w:cs="Arial" w:eastAsia="Arial" w:hAnsi="Arial"/>
          <w:sz w:val="22"/>
          <w:szCs w:val="22"/>
        </w:rPr>
        <w:t xml:space="preserve">Claude Code CLI: npm install -g @anthropic-ai/claude-code</w:t>
      </w:r>
    </w:p>
    <w:p>
      <w:pPr>
        <w:spacing w:after="100"/>
      </w:pPr>
    </w:p>
    <w:p>
      <w:pPr>
        <w:pStyle w:val="Heading3"/>
      </w:pPr>
      <w:r>
        <w:t xml:space="preserve">Step 2: Initialize the Repository</w:t>
      </w:r>
    </w:p>
    <w:p>
      <w:pPr>
        <w:pStyle w:val="ListParagraph"/>
        <w:numPr>
          <w:ilvl w:val="0"/>
          <w:numId w:val="2"/>
        </w:numPr>
        <w:spacing w:after="60"/>
      </w:pPr>
      <w:r>
        <w:rPr>
          <w:rFonts w:ascii="Arial" w:cs="Arial" w:eastAsia="Arial" w:hAnsi="Arial"/>
          <w:sz w:val="22"/>
          <w:szCs w:val="22"/>
        </w:rPr>
        <w:t xml:space="preserve">Create a new GitHub repo: finpilot (public, for free CI/CD)</w:t>
      </w:r>
    </w:p>
    <w:p>
      <w:pPr>
        <w:pStyle w:val="ListParagraph"/>
        <w:numPr>
          <w:ilvl w:val="0"/>
          <w:numId w:val="2"/>
        </w:numPr>
        <w:spacing w:after="60"/>
      </w:pPr>
      <w:r>
        <w:rPr>
          <w:rFonts w:ascii="Arial" w:cs="Arial" w:eastAsia="Arial" w:hAnsi="Arial"/>
          <w:sz w:val="22"/>
          <w:szCs w:val="22"/>
        </w:rPr>
        <w:t xml:space="preserve">Clone locally and run: claude (to start Claude Code session)</w:t>
      </w:r>
    </w:p>
    <w:p>
      <w:pPr>
        <w:pStyle w:val="ListParagraph"/>
        <w:numPr>
          <w:ilvl w:val="0"/>
          <w:numId w:val="2"/>
        </w:numPr>
        <w:spacing w:after="60"/>
      </w:pPr>
      <w:r>
        <w:rPr>
          <w:rFonts w:ascii="Arial" w:cs="Arial" w:eastAsia="Arial" w:hAnsi="Arial"/>
          <w:sz w:val="22"/>
          <w:szCs w:val="22"/>
        </w:rPr>
        <w:t xml:space="preserve">Instruct Claude Code: “Scaffold a Turborepo monorepo with a Next.js frontend and FastAPI backend”</w:t>
      </w:r>
    </w:p>
    <w:p>
      <w:pPr>
        <w:spacing w:after="100"/>
      </w:pPr>
    </w:p>
    <w:p>
      <w:pPr>
        <w:pStyle w:val="Heading3"/>
      </w:pPr>
      <w:r>
        <w:t xml:space="preserve">Step 3: Configure CLAUDE.md</w:t>
      </w:r>
    </w:p>
    <w:p>
      <w:pPr>
        <w:spacing w:after="120"/>
      </w:pPr>
      <w:r>
        <w:t xml:space="preserve">Create a CLAUDE.md file in the repo root that defines the project context, agent roles, and coding standards. This file is automatically loaded by Claude Code and all spawned teammates. It should include: project overview, tech stack, file ownership map, coding standards, and testing requirements.</w:t>
      </w:r>
    </w:p>
    <w:p>
      <w:pPr>
        <w:spacing w:after="100"/>
      </w:pPr>
    </w:p>
    <w:p>
      <w:pPr>
        <w:pStyle w:val="Heading3"/>
      </w:pPr>
      <w:r>
        <w:t xml:space="preserve">Step 4: Set Up Free Infrastructure</w:t>
      </w:r>
    </w:p>
    <w:p>
      <w:pPr>
        <w:pStyle w:val="ListParagraph"/>
        <w:numPr>
          <w:ilvl w:val="0"/>
          <w:numId w:val="2"/>
        </w:numPr>
        <w:spacing w:after="60"/>
      </w:pPr>
      <w:r>
        <w:rPr>
          <w:rFonts w:ascii="Arial" w:cs="Arial" w:eastAsia="Arial" w:hAnsi="Arial"/>
          <w:sz w:val="22"/>
          <w:szCs w:val="22"/>
        </w:rPr>
        <w:t xml:space="preserve">Create a Supabase project at supabase.com (free tier)</w:t>
      </w:r>
    </w:p>
    <w:p>
      <w:pPr>
        <w:pStyle w:val="ListParagraph"/>
        <w:numPr>
          <w:ilvl w:val="0"/>
          <w:numId w:val="2"/>
        </w:numPr>
        <w:spacing w:after="60"/>
      </w:pPr>
      <w:r>
        <w:rPr>
          <w:rFonts w:ascii="Arial" w:cs="Arial" w:eastAsia="Arial" w:hAnsi="Arial"/>
          <w:sz w:val="22"/>
          <w:szCs w:val="22"/>
        </w:rPr>
        <w:t xml:space="preserve">Create a Vercel account and link the GitHub repo</w:t>
      </w:r>
    </w:p>
    <w:p>
      <w:pPr>
        <w:pStyle w:val="ListParagraph"/>
        <w:numPr>
          <w:ilvl w:val="0"/>
          <w:numId w:val="2"/>
        </w:numPr>
        <w:spacing w:after="60"/>
      </w:pPr>
      <w:r>
        <w:rPr>
          <w:rFonts w:ascii="Arial" w:cs="Arial" w:eastAsia="Arial" w:hAnsi="Arial"/>
          <w:sz w:val="22"/>
          <w:szCs w:val="22"/>
        </w:rPr>
        <w:t xml:space="preserve">Create a Render account and set up a web service pointing to /apps/api</w:t>
      </w:r>
    </w:p>
    <w:p>
      <w:pPr>
        <w:pStyle w:val="ListParagraph"/>
        <w:numPr>
          <w:ilvl w:val="0"/>
          <w:numId w:val="2"/>
        </w:numPr>
        <w:spacing w:after="60"/>
      </w:pPr>
      <w:r>
        <w:rPr>
          <w:rFonts w:ascii="Arial" w:cs="Arial" w:eastAsia="Arial" w:hAnsi="Arial"/>
          <w:sz w:val="22"/>
          <w:szCs w:val="22"/>
        </w:rPr>
        <w:t xml:space="preserve">Add environment variables (Supabase URL, keys) to Vercel and Render dashboards</w:t>
      </w:r>
    </w:p>
    <w:p>
      <w:pPr>
        <w:pStyle w:val="ListParagraph"/>
        <w:numPr>
          <w:ilvl w:val="0"/>
          <w:numId w:val="2"/>
        </w:numPr>
        <w:spacing w:after="60"/>
      </w:pPr>
      <w:r>
        <w:rPr>
          <w:rFonts w:ascii="Arial" w:cs="Arial" w:eastAsia="Arial" w:hAnsi="Arial"/>
          <w:sz w:val="22"/>
          <w:szCs w:val="22"/>
        </w:rPr>
        <w:t xml:space="preserve">Set up Sentry project (free tier) and add DSN to environment variables</w:t>
      </w:r>
    </w:p>
    <w:p>
      <w:pPr>
        <w:spacing w:after="100"/>
      </w:pPr>
    </w:p>
    <w:p>
      <w:pPr>
        <w:pStyle w:val="Heading3"/>
      </w:pPr>
      <w:r>
        <w:t xml:space="preserve">Step 5: Start Building with Agents</w:t>
      </w:r>
    </w:p>
    <w:p>
      <w:pPr>
        <w:spacing w:after="120"/>
      </w:pPr>
      <w:r>
        <w:t xml:space="preserve">Begin M1 by running Claude Code and instructing the Orchestrator to break down the first milestone:</w:t>
      </w:r>
    </w:p>
    <w:p>
      <w:pPr>
        <w:spacing w:after="60"/>
      </w:pPr>
    </w:p>
    <w:p>
      <w:pPr>
        <w:spacing w:after="120"/>
      </w:pPr>
      <w:r>
        <w:rPr>
          <w:rFonts w:ascii="Courier New" w:cs="Courier New" w:eastAsia="Courier New" w:hAnsi="Courier New"/>
          <w:color w:val="2B6CB0"/>
          <w:sz w:val="20"/>
          <w:szCs w:val="20"/>
        </w:rPr>
        <w:t xml:space="preserve">claude --model sonnet "You are the Orchestrator for FinPilot. Break down M1 (Foundation &amp; Scaffolding) into tasks and begin executing. Spawn specialized agents as needed."</w:t>
      </w:r>
    </w:p>
    <w:p>
      <w:pPr>
        <w:spacing w:after="60"/>
      </w:pPr>
    </w:p>
    <w:p>
      <w:pPr>
        <w:spacing w:after="120"/>
      </w:pPr>
      <w:r>
        <w:t xml:space="preserve">For multi-agent work, enable agent teams:</w:t>
      </w:r>
    </w:p>
    <w:p>
      <w:pPr>
        <w:spacing w:after="120"/>
      </w:pPr>
      <w:r>
        <w:rPr>
          <w:rFonts w:ascii="Courier New" w:cs="Courier New" w:eastAsia="Courier New" w:hAnsi="Courier New"/>
          <w:color w:val="2B6CB0"/>
          <w:sz w:val="20"/>
          <w:szCs w:val="20"/>
        </w:rPr>
        <w:t xml:space="preserve">Set CLAUDE_CODE_EXPERIMENTAL_AGENT_TEAMS=true in your settings.json</w:t>
      </w:r>
    </w:p>
    <w:p>
      <w:r>
        <w:br w:type="page"/>
      </w:r>
    </w:p>
    <w:p>
      <w:pPr>
        <w:pStyle w:val="Heading1"/>
      </w:pPr>
      <w:r>
        <w:t xml:space="preserve">7. Security &amp; Compliance Notes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EBF8FF" w:val="clear"/>
            <w:tcMar>
              <w:top w:type="dxa" w:w="120"/>
              <w:left w:type="dxa" w:w="200"/>
              <w:bottom w:type="dxa" w:w="40"/>
              <w:right w:type="dxa" w:w="200"/>
            </w:tcMar>
          </w:tcPr>
          <w:p>
            <w:r>
              <w:rPr>
                <w:rFonts w:ascii="Arial" w:cs="Arial" w:eastAsia="Arial" w:hAnsi="Arial"/>
                <w:b/>
                <w:bCs/>
                <w:color w:val="1A365D"/>
                <w:sz w:val="24"/>
                <w:szCs w:val="24"/>
              </w:rPr>
              <w:t xml:space="preserve">Critical Security Requirements</w:t>
            </w:r>
          </w:p>
        </w:tc>
      </w:tr>
      <w:tr>
        <w:tc>
          <w:tcPr>
            <w:tcW w:type="dxa" w:w="9360"/>
            <w:tcBorders>
              <w:top w:val="none" w:sz="0"/>
              <w:left w:val="none" w:sz="0"/>
              <w:bottom w:val="single" w:color="CBD5E0" w:sz="1"/>
              <w:right w:val="none" w:sz="0"/>
            </w:tcBorders>
            <w:shd w:fill="EBF8FF" w:val="clear"/>
            <w:tcMar>
              <w:top w:type="dxa" w:w="40"/>
              <w:left w:type="dxa" w:w="200"/>
              <w:bottom w:type="dxa" w:w="120"/>
              <w:right w:type="dxa" w:w="200"/>
            </w:tcMar>
          </w:tcPr>
          <w:p>
            <w:pPr>
              <w:spacing w:after="60"/>
            </w:pPr>
            <w:r>
              <w:rPr>
                <w:rFonts w:ascii="Arial" w:cs="Arial" w:eastAsia="Arial" w:hAnsi="Arial"/>
                <w:sz w:val="20"/>
                <w:szCs w:val="20"/>
              </w:rPr>
              <w:t xml:space="preserve">Bank credentials are encrypted at rest using AES-256-GCM with user-derived keys</w:t>
            </w:r>
          </w:p>
          <w:p>
            <w:pPr>
              <w:spacing w:after="60"/>
            </w:pPr>
            <w:r>
              <w:rPr>
                <w:rFonts w:ascii="Arial" w:cs="Arial" w:eastAsia="Arial" w:hAnsi="Arial"/>
                <w:sz w:val="20"/>
                <w:szCs w:val="20"/>
              </w:rPr>
              <w:t xml:space="preserve">Credentials are NEVER stored in plaintext, logs, or error messages</w:t>
            </w:r>
          </w:p>
          <w:p>
            <w:pPr>
              <w:spacing w:after="60"/>
            </w:pPr>
            <w:r>
              <w:rPr>
                <w:rFonts w:ascii="Arial" w:cs="Arial" w:eastAsia="Arial" w:hAnsi="Arial"/>
                <w:sz w:val="20"/>
                <w:szCs w:val="20"/>
              </w:rPr>
              <w:t xml:space="preserve">All scraping runs in isolated sessions; credentials exist only in memory during execution</w:t>
            </w:r>
          </w:p>
          <w:p>
            <w:pPr>
              <w:spacing w:after="60"/>
            </w:pPr>
            <w:r>
              <w:rPr>
                <w:rFonts w:ascii="Arial" w:cs="Arial" w:eastAsia="Arial" w:hAnsi="Arial"/>
                <w:sz w:val="20"/>
                <w:szCs w:val="20"/>
              </w:rPr>
              <w:t xml:space="preserve">Supabase Row Level Security (RLS) ensures users only access their own data</w:t>
            </w:r>
          </w:p>
          <w:p>
            <w:pPr>
              <w:spacing w:after="60"/>
            </w:pPr>
            <w:r>
              <w:rPr>
                <w:rFonts w:ascii="Arial" w:cs="Arial" w:eastAsia="Arial" w:hAnsi="Arial"/>
                <w:sz w:val="20"/>
                <w:szCs w:val="20"/>
              </w:rPr>
              <w:t xml:space="preserve">All API endpoints require authentication via JWT tokens</w:t>
            </w:r>
          </w:p>
          <w:p>
            <w:pPr>
              <w:spacing w:after="60"/>
            </w:pPr>
            <w:r>
              <w:rPr>
                <w:rFonts w:ascii="Arial" w:cs="Arial" w:eastAsia="Arial" w:hAnsi="Arial"/>
                <w:sz w:val="20"/>
                <w:szCs w:val="20"/>
              </w:rPr>
              <w:t xml:space="preserve">HTTPS enforced everywhere (Vercel and Render provide free SSL)</w:t>
            </w:r>
          </w:p>
          <w:p>
            <w:pPr>
              <w:spacing w:after="60"/>
            </w:pPr>
            <w:r>
              <w:rPr>
                <w:rFonts w:ascii="Arial" w:cs="Arial" w:eastAsia="Arial" w:hAnsi="Arial"/>
                <w:sz w:val="20"/>
                <w:szCs w:val="20"/>
              </w:rPr>
              <w:t xml:space="preserve">Rate limiting on all API endpoints to prevent abuse</w:t>
            </w:r>
          </w:p>
          <w:p>
            <w:pPr>
              <w:spacing w:after="60"/>
            </w:pPr>
            <w:r>
              <w:rPr>
                <w:rFonts w:ascii="Arial" w:cs="Arial" w:eastAsia="Arial" w:hAnsi="Arial"/>
                <w:sz w:val="20"/>
                <w:szCs w:val="20"/>
              </w:rPr>
              <w:t xml:space="preserve">Regular dependency audits via GitHub Dependabot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none" w:sz="0"/>
              <w:bottom w:val="none" w:sz="0"/>
              <w:right w:val="none" w:sz="0"/>
            </w:tcBorders>
            <w:shd w:fill="FFFFF0" w:val="clear"/>
            <w:tcMar>
              <w:top w:type="dxa" w:w="120"/>
              <w:left w:type="dxa" w:w="200"/>
              <w:bottom w:type="dxa" w:w="40"/>
              <w:right w:type="dxa" w:w="200"/>
            </w:tcMar>
          </w:tcPr>
          <w:p>
            <w:r>
              <w:rPr>
                <w:rFonts w:ascii="Arial" w:cs="Arial" w:eastAsia="Arial" w:hAnsi="Arial"/>
                <w:b/>
                <w:bCs/>
                <w:color w:val="1A365D"/>
                <w:sz w:val="24"/>
                <w:szCs w:val="24"/>
              </w:rPr>
              <w:t xml:space="preserve">Important Legal Disclaimer</w:t>
            </w:r>
          </w:p>
        </w:tc>
      </w:tr>
      <w:tr>
        <w:tc>
          <w:tcPr>
            <w:tcW w:type="dxa" w:w="9360"/>
            <w:tcBorders>
              <w:top w:val="none" w:sz="0"/>
              <w:left w:val="none" w:sz="0"/>
              <w:bottom w:val="single" w:color="CBD5E0" w:sz="1"/>
              <w:right w:val="none" w:sz="0"/>
            </w:tcBorders>
            <w:shd w:fill="FFFFF0" w:val="clear"/>
            <w:tcMar>
              <w:top w:type="dxa" w:w="40"/>
              <w:left w:type="dxa" w:w="200"/>
              <w:bottom w:type="dxa" w:w="120"/>
              <w:right w:type="dxa" w:w="200"/>
            </w:tcMar>
          </w:tcPr>
          <w:p>
            <w:pPr>
              <w:spacing w:after="60"/>
            </w:pPr>
            <w:r>
              <w:rPr>
                <w:rFonts w:ascii="Arial" w:cs="Arial" w:eastAsia="Arial" w:hAnsi="Arial"/>
                <w:sz w:val="20"/>
                <w:szCs w:val="20"/>
              </w:rPr>
              <w:t xml:space="preserve">This is a PERSONAL finance tool for your own accounts only</w:t>
            </w:r>
          </w:p>
          <w:p>
            <w:pPr>
              <w:spacing w:after="60"/>
            </w:pPr>
            <w:r>
              <w:rPr>
                <w:rFonts w:ascii="Arial" w:cs="Arial" w:eastAsia="Arial" w:hAnsi="Arial"/>
                <w:sz w:val="20"/>
                <w:szCs w:val="20"/>
              </w:rPr>
              <w:t xml:space="preserve">Web scraping of banking portals may violate some banks' Terms of Service</w:t>
            </w:r>
          </w:p>
          <w:p>
            <w:pPr>
              <w:spacing w:after="60"/>
            </w:pPr>
            <w:r>
              <w:rPr>
                <w:rFonts w:ascii="Arial" w:cs="Arial" w:eastAsia="Arial" w:hAnsi="Arial"/>
                <w:sz w:val="20"/>
                <w:szCs w:val="20"/>
              </w:rPr>
              <w:t xml:space="preserve">You are responsible for ensuring compliance with local regulations</w:t>
            </w:r>
          </w:p>
          <w:p>
            <w:pPr>
              <w:spacing w:after="60"/>
            </w:pPr>
            <w:r>
              <w:rPr>
                <w:rFonts w:ascii="Arial" w:cs="Arial" w:eastAsia="Arial" w:hAnsi="Arial"/>
                <w:sz w:val="20"/>
                <w:szCs w:val="20"/>
              </w:rPr>
              <w:t xml:space="preserve">Never share or distribute scraped banking data</w:t>
            </w:r>
          </w:p>
          <w:p>
            <w:pPr>
              <w:spacing w:after="60"/>
            </w:pPr>
            <w:r>
              <w:rPr>
                <w:rFonts w:ascii="Arial" w:cs="Arial" w:eastAsia="Arial" w:hAnsi="Arial"/>
                <w:sz w:val="20"/>
                <w:szCs w:val="20"/>
              </w:rPr>
              <w:t xml:space="preserve">Consider reaching out to bank API teams; some Egyptian banks offer official APIs</w:t>
            </w:r>
          </w:p>
        </w:tc>
      </w:tr>
    </w:tbl>
    <w:p>
      <w:r>
        <w:br w:type="page"/>
      </w:r>
    </w:p>
    <w:p>
      <w:pPr>
        <w:pStyle w:val="Heading1"/>
      </w:pPr>
      <w:r>
        <w:t xml:space="preserve">8. Cost Breakdown (Zero-Cost Path)</w:t>
      </w:r>
    </w:p>
    <w:p>
      <w:pPr>
        <w:spacing w:after="120"/>
      </w:pPr>
      <w:r>
        <w:t xml:space="preserve">Here is the monthly cost to run FinPilot in production after development is complete: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Vercel (frontend)</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tier</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Render (backend)</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tier (750 hrs/mo)</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Supabase (database)</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tier (500 MB)</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GitHub Actions (CI/CD)</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for public repos</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Sentry (monitoring)</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tier (5K events)</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Cloudflare (DNS)</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plan</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Claude Haiku (AI)</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~$1–3</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Minimal: ~500 txns/mo categorization</w:t>
            </w:r>
          </w:p>
        </w:tc>
      </w:tr>
      <w:tr>
        <w:tc>
          <w:tcPr>
            <w:tcW w:type="dxa" w:w="3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0"/>
                <w:szCs w:val="20"/>
              </w:rPr>
              <w:t xml:space="preserve">$0–$3/mo</w:t>
            </w:r>
          </w:p>
        </w:tc>
        <w:tc>
          <w:tcPr>
            <w:tcW w:type="dxa" w:w="336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sz w:val="20"/>
                <w:szCs w:val="20"/>
                <w:shd w:val="clear" w:fill="auto"/>
              </w:rPr>
              <w:t xml:space="preserve">Essentially free for personal use</w:t>
            </w:r>
          </w:p>
        </w:tc>
      </w:tr>
    </w:tbl>
    <w:p>
      <w:pPr>
        <w:spacing w:after="200"/>
      </w:pPr>
    </w:p>
    <w:p>
      <w:pPr>
        <w:spacing w:after="120"/>
      </w:pPr>
      <w:r>
        <w:rPr>
          <w:b/>
          <w:bCs/>
          <w:sz w:val="22"/>
          <w:szCs w:val="22"/>
        </w:rPr>
        <w:t xml:space="preserve">Development cost: </w:t>
      </w:r>
      <w:r>
        <w:rPr>
          <w:sz w:val="22"/>
          <w:szCs w:val="22"/>
        </w:rPr>
        <w:t xml:space="preserve">If using the free claude-code-router approach with DeepSeek/Gemini models, development cost is $0. If using Claude Pro for higher quality multi-agent work, budget $20–$40 total (1–2 months of active development).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365D" w:val="clear"/>
            <w:tcMar>
              <w:top w:type="dxa" w:w="200"/>
              <w:left w:type="dxa" w:w="300"/>
              <w:bottom w:type="dxa" w:w="200"/>
              <w:right w:type="dxa" w:w="300"/>
            </w:tcMar>
          </w:tcPr>
          <w:p>
            <w:pPr>
              <w:spacing w:after="100"/>
              <w:jc w:val="center"/>
            </w:pPr>
            <w:r>
              <w:rPr>
                <w:rFonts w:ascii="Arial" w:cs="Arial" w:eastAsia="Arial" w:hAnsi="Arial"/>
                <w:b/>
                <w:bCs/>
                <w:color w:val="FFFFFF"/>
                <w:sz w:val="28"/>
                <w:szCs w:val="28"/>
              </w:rPr>
              <w:t xml:space="preserve">Ready to Build?</w:t>
            </w:r>
          </w:p>
          <w:p>
            <w:pPr>
              <w:jc w:val="center"/>
            </w:pPr>
            <w:r>
              <w:rPr>
                <w:rFonts w:ascii="Courier New" w:cs="Courier New" w:eastAsia="Courier New" w:hAnsi="Courier New"/>
                <w:color w:val="BEE3F8"/>
                <w:sz w:val="20"/>
                <w:szCs w:val="20"/>
              </w:rPr>
              <w:t xml:space="preserve">Start by running: npm install -g @anthropic-ai/claude-code &amp;&amp; claude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FinPilot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M%1"/>
      <w:lvlJc w:val="left"/>
      <w:pPr>
        <w:ind w:left="720" w:hanging="360"/>
      </w:pPr>
    </w:lvl>
  </w:abstractNum>
  <w:abstractNum w:abstractNumId="5" w15:restartNumberingAfterBreak="0">
    <w:multiLevelType w:val="hybridMultilevel"/>
    <w:lvl w:ilvl="0" w15:tentative="1">
      <w:start w:val="1"/>
      <w:numFmt w:val="decimal"/>
      <w:lvlText w:val="Agent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A1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2026-03-15T17:22:46.203Z</dcterms:created>
  <dcterms:modified xsi:type="dcterms:W3CDTF">2026-03-15T17:22:46.204Z</dcterms:modified>
</cp:coreProperties>
</file>

<file path=docProps/custom.xml><?xml version="1.0" encoding="utf-8"?>
<Properties xmlns="http://schemas.openxmlformats.org/officeDocument/2006/custom-properties" xmlns:vt="http://schemas.openxmlformats.org/officeDocument/2006/docPropsVTypes"/>
</file>