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Готовое решение: Каковы обязанности оператора персональных данных</w:t>
              <w:br/>
              <w:t xml:space="preserve">(КонсультантПлюс, 2026)</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04.02.2026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rPr>
              <w:t xml:space="preserve">КонсультантПлюс | Готовое решение | </w:t>
            </w:r>
            <w:r>
              <w:rPr>
                <w:sz w:val="24"/>
                <w:color w:val="392c69"/>
                <w:b w:val="on"/>
              </w:rPr>
              <w:t xml:space="preserve">Актуально на 03.02.2026</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520" w:lineRule="auto"/>
      </w:pPr>
      <w:r>
        <w:rPr>
          <w:sz w:val="40"/>
          <w:b w:val="on"/>
        </w:rPr>
        <w:t xml:space="preserve">Каковы обязанности оператора персональных данных</w:t>
      </w:r>
    </w:p>
    <w:p>
      <w:pPr>
        <w:pStyle w:val="0"/>
        <w:jc w:val="both"/>
      </w:pPr>
      <w:r>
        <w:rPr>
          <w:sz w:val="40"/>
        </w:rPr>
      </w:r>
    </w:p>
    <w:tbl>
      <w:tblPr>
        <w:tblInd w:w="0" w:type="dxa"/>
        <w:tblW w:w="5000" w:type="pct"/>
        <w:tblBorders>
          <w:top w:val="nil"/>
          <w:left w:val="nil"/>
          <w:bottom w:val="nil"/>
          <w:right w:val="nil"/>
          <w:insideV w:val="nil"/>
          <w:insideH w:val="nil"/>
        </w:tblBorders>
      </w:tblPr>
      <w:tblGrid>
        <w:gridCol w:w="60"/>
        <w:gridCol w:w="180"/>
        <w:gridCol w:w="9847"/>
        <w:gridCol w:w="180"/>
      </w:tblGrid>
      <w:tr>
        <w:tc>
          <w:tcPr>
            <w:tcW w:w="60" w:type="dxa"/>
            <w:tcMar>
              <w:top w:w="0" w:type="dxa"/>
              <w:left w:w="0" w:type="dxa"/>
              <w:bottom w:w="0" w:type="dxa"/>
              <w:right w:w="0" w:type="dxa"/>
            </w:tcMar>
            <w:shd w:val="clear" w:fill="fe9500"/>
            <w:tcBorders>
              <w:top w:val="nil"/>
              <w:left w:val="nil"/>
              <w:bottom w:val="nil"/>
              <w:right w:val="nil"/>
            </w:tcBorders>
          </w:tcPr>
          <w:p/>
        </w:tc>
        <w:tc>
          <w:tcPr>
            <w:tcW w:w="180" w:type="dxa"/>
            <w:tcMar>
              <w:top w:w="0" w:type="dxa"/>
              <w:left w:w="0" w:type="dxa"/>
              <w:bottom w:w="0" w:type="dxa"/>
              <w:right w:w="0" w:type="dxa"/>
            </w:tcMar>
            <w:shd w:val="clear" w:fill="f2f4e6"/>
            <w:tcBorders>
              <w:top w:val="nil"/>
              <w:left w:val="nil"/>
              <w:bottom w:val="nil"/>
              <w:right w:val="nil"/>
            </w:tcBorders>
          </w:tcPr>
          <w:p/>
        </w:tc>
        <w:tc>
          <w:tcPr>
            <w:tcW w:w="0" w:type="auto"/>
            <w:tcMar>
              <w:top w:w="180" w:type="dxa"/>
              <w:left w:w="0" w:type="dxa"/>
              <w:bottom w:w="180" w:type="dxa"/>
              <w:right w:w="0" w:type="dxa"/>
            </w:tcMar>
            <w:shd w:val="clear" w:fill="f2f4e6"/>
            <w:tcBorders>
              <w:top w:val="nil"/>
              <w:left w:val="nil"/>
              <w:bottom w:val="nil"/>
              <w:right w:val="nil"/>
            </w:tcBorders>
          </w:tcPr>
          <w:p>
            <w:pPr>
              <w:pStyle w:val="0"/>
              <w:jc w:val="both"/>
            </w:pPr>
            <w:hyperlink w:history="0" w:anchor="P104" w:tooltip="1.1. Кто является оператором персональных данных">
              <w:r>
                <w:rPr>
                  <w:sz w:val="24"/>
                  <w:color w:val="0000ff"/>
                </w:rPr>
                <w:t xml:space="preserve">Оператор</w:t>
              </w:r>
            </w:hyperlink>
            <w:r>
              <w:rPr>
                <w:sz w:val="24"/>
              </w:rPr>
              <w:t xml:space="preserve"> персональных данных определяет состав персональных данных, подлежащих обработке, цель их обработки и непосредственно обрабатывает такие данные. К персональным данным относится любая информация об определенном (определяемом) физлице.</w:t>
            </w:r>
          </w:p>
          <w:p>
            <w:pPr>
              <w:pStyle w:val="0"/>
              <w:jc w:val="both"/>
            </w:pPr>
            <w:r>
              <w:rPr>
                <w:sz w:val="24"/>
              </w:rPr>
              <w:t xml:space="preserve">На оператора возлагается ряд обязанностей, например, уведомить Роскомнадзор об обработке персональных данных. За невыполнение обязанностей оператора могут привлечь к ответственности.</w:t>
            </w:r>
          </w:p>
        </w:tc>
        <w:tc>
          <w:tcPr>
            <w:tcW w:w="180" w:type="dxa"/>
            <w:tcMar>
              <w:top w:w="0" w:type="dxa"/>
              <w:left w:w="0" w:type="dxa"/>
              <w:bottom w:w="0" w:type="dxa"/>
              <w:right w:w="0" w:type="dxa"/>
            </w:tcMar>
            <w:shd w:val="clear" w:fill="f2f4e6"/>
            <w:tcBorders>
              <w:top w:val="nil"/>
              <w:left w:val="nil"/>
              <w:bottom w:val="nil"/>
              <w:right w:val="nil"/>
            </w:tcBorders>
          </w:tcPr>
          <w:p/>
        </w:tc>
      </w:tr>
    </w:tbl>
    <w:p>
      <w:pPr>
        <w:pStyle w:val="0"/>
        <w:spacing w:before="440" w:lineRule="auto"/>
        <w:jc w:val="both"/>
      </w:pPr>
      <w:r>
        <w:rPr>
          <w:sz w:val="34"/>
        </w:rPr>
      </w:r>
    </w:p>
    <w:p>
      <w:pPr>
        <w:pStyle w:val="0"/>
      </w:pPr>
      <w:r>
        <w:rPr>
          <w:sz w:val="34"/>
          <w:b w:val="on"/>
        </w:rPr>
        <w:t xml:space="preserve">Оглавление:</w:t>
      </w:r>
    </w:p>
    <w:p>
      <w:pPr>
        <w:pStyle w:val="0"/>
        <w:spacing w:before="380" w:lineRule="auto"/>
        <w:ind w:left="180"/>
      </w:pPr>
      <w:r>
        <w:rPr>
          <w:sz w:val="24"/>
        </w:rPr>
        <w:t xml:space="preserve">1. </w:t>
      </w:r>
      <w:hyperlink w:history="0" w:anchor="P19" w:tooltip="1. Как уведомить Роскомнадзор об обработке персональных данных">
        <w:r>
          <w:rPr>
            <w:sz w:val="24"/>
            <w:color w:val="0000ff"/>
          </w:rPr>
          <w:t xml:space="preserve">Как уведомить Роскомнадзор об обработке персональных данных</w:t>
        </w:r>
      </w:hyperlink>
    </w:p>
    <w:p>
      <w:pPr>
        <w:pStyle w:val="0"/>
        <w:ind w:left="180"/>
      </w:pPr>
      <w:r>
        <w:rPr>
          <w:sz w:val="24"/>
        </w:rPr>
        <w:t xml:space="preserve">2. </w:t>
      </w:r>
      <w:hyperlink w:history="0" w:anchor="P109" w:tooltip="2. Как опубликовать политику обработки персональных данных">
        <w:r>
          <w:rPr>
            <w:sz w:val="24"/>
            <w:color w:val="0000ff"/>
          </w:rPr>
          <w:t xml:space="preserve">Как опубликовать политику обработки персональных данных</w:t>
        </w:r>
      </w:hyperlink>
    </w:p>
    <w:p>
      <w:pPr>
        <w:pStyle w:val="0"/>
        <w:ind w:left="180"/>
      </w:pPr>
      <w:r>
        <w:rPr>
          <w:sz w:val="24"/>
        </w:rPr>
        <w:t xml:space="preserve">3. </w:t>
      </w:r>
      <w:hyperlink w:history="0" w:anchor="P126" w:tooltip="3. Как обрабатывать персональные данные">
        <w:r>
          <w:rPr>
            <w:sz w:val="24"/>
            <w:color w:val="0000ff"/>
          </w:rPr>
          <w:t xml:space="preserve">Как обрабатывать персональные данные</w:t>
        </w:r>
      </w:hyperlink>
    </w:p>
    <w:p>
      <w:pPr>
        <w:pStyle w:val="0"/>
        <w:ind w:left="180"/>
      </w:pPr>
      <w:r>
        <w:rPr>
          <w:sz w:val="24"/>
        </w:rPr>
        <w:t xml:space="preserve">4. </w:t>
      </w:r>
      <w:hyperlink w:history="0" w:anchor="P172" w:tooltip="4. Какие требования предъявляются к передаче персональных данных третьим лицам">
        <w:r>
          <w:rPr>
            <w:sz w:val="24"/>
            <w:color w:val="0000ff"/>
          </w:rPr>
          <w:t xml:space="preserve">Какие требования предъявляются к передаче персональных данных третьим лицам</w:t>
        </w:r>
      </w:hyperlink>
    </w:p>
    <w:p>
      <w:pPr>
        <w:pStyle w:val="0"/>
        <w:ind w:left="180"/>
      </w:pPr>
      <w:r>
        <w:rPr>
          <w:sz w:val="24"/>
        </w:rPr>
        <w:t xml:space="preserve">5. </w:t>
      </w:r>
      <w:hyperlink w:history="0" w:anchor="P191" w:tooltip="5. Как хранить персональные данные">
        <w:r>
          <w:rPr>
            <w:sz w:val="24"/>
            <w:color w:val="0000ff"/>
          </w:rPr>
          <w:t xml:space="preserve">Как хранить персональные данные</w:t>
        </w:r>
      </w:hyperlink>
    </w:p>
    <w:p>
      <w:pPr>
        <w:pStyle w:val="0"/>
        <w:ind w:left="180"/>
      </w:pPr>
      <w:r>
        <w:rPr>
          <w:sz w:val="24"/>
        </w:rPr>
        <w:t xml:space="preserve">6. </w:t>
      </w:r>
      <w:hyperlink w:history="0" w:anchor="P225" w:tooltip="6. Когда требуется блокировать персональные данные">
        <w:r>
          <w:rPr>
            <w:sz w:val="24"/>
            <w:color w:val="0000ff"/>
          </w:rPr>
          <w:t xml:space="preserve">Когда требуется блокировать персональные данные</w:t>
        </w:r>
      </w:hyperlink>
    </w:p>
    <w:p>
      <w:pPr>
        <w:pStyle w:val="0"/>
        <w:ind w:left="180"/>
      </w:pPr>
      <w:r>
        <w:rPr>
          <w:sz w:val="24"/>
        </w:rPr>
        <w:t xml:space="preserve">7. </w:t>
      </w:r>
      <w:hyperlink w:history="0" w:anchor="P232" w:tooltip="7. Как уточнить персональные данные">
        <w:r>
          <w:rPr>
            <w:sz w:val="24"/>
            <w:color w:val="0000ff"/>
          </w:rPr>
          <w:t xml:space="preserve">Как уточнить персональные данные</w:t>
        </w:r>
      </w:hyperlink>
    </w:p>
    <w:p>
      <w:pPr>
        <w:pStyle w:val="0"/>
        <w:ind w:left="180"/>
      </w:pPr>
      <w:r>
        <w:rPr>
          <w:sz w:val="24"/>
        </w:rPr>
        <w:t xml:space="preserve">8. </w:t>
      </w:r>
      <w:hyperlink w:history="0" w:anchor="P236" w:tooltip="8. Как предоставить по запросу и обращению сведения об обработке персональных данных">
        <w:r>
          <w:rPr>
            <w:sz w:val="24"/>
            <w:color w:val="0000ff"/>
          </w:rPr>
          <w:t xml:space="preserve">Как предоставить по запросу и обращению сведения об обработке персональных данных</w:t>
        </w:r>
      </w:hyperlink>
    </w:p>
    <w:p>
      <w:pPr>
        <w:pStyle w:val="0"/>
        <w:ind w:left="180"/>
      </w:pPr>
      <w:r>
        <w:rPr>
          <w:sz w:val="24"/>
        </w:rPr>
        <w:t xml:space="preserve">9. </w:t>
      </w:r>
      <w:hyperlink w:history="0" w:anchor="P257" w:tooltip="9. В каких случаях нужно прекратить обработку персональных данных">
        <w:r>
          <w:rPr>
            <w:sz w:val="24"/>
            <w:color w:val="0000ff"/>
          </w:rPr>
          <w:t xml:space="preserve">В каких случаях нужно прекратить обработку персональных данных</w:t>
        </w:r>
      </w:hyperlink>
    </w:p>
    <w:p>
      <w:pPr>
        <w:pStyle w:val="0"/>
        <w:ind w:left="180"/>
      </w:pPr>
      <w:r>
        <w:rPr>
          <w:sz w:val="24"/>
        </w:rPr>
        <w:t xml:space="preserve">10. </w:t>
      </w:r>
      <w:hyperlink w:history="0" w:anchor="P285" w:tooltip="10. Какая ответственность предусмотрена для оператора за нарушение его обязанностей">
        <w:r>
          <w:rPr>
            <w:sz w:val="24"/>
            <w:color w:val="0000ff"/>
          </w:rPr>
          <w:t xml:space="preserve">Какая ответственность предусмотрена для оператора за нарушение его обязанностей</w:t>
        </w:r>
      </w:hyperlink>
    </w:p>
    <w:p>
      <w:pPr>
        <w:pStyle w:val="0"/>
        <w:spacing w:before="440" w:lineRule="auto"/>
        <w:jc w:val="both"/>
      </w:pPr>
      <w:r>
        <w:rPr>
          <w:sz w:val="34"/>
        </w:rPr>
      </w:r>
    </w:p>
    <w:bookmarkStart w:id="19" w:name="P19"/>
    <w:bookmarkEnd w:id="19"/>
    <w:p>
      <w:pPr>
        <w:pStyle w:val="0"/>
        <w:outlineLvl w:val="0"/>
      </w:pPr>
      <w:r>
        <w:rPr>
          <w:sz w:val="34"/>
          <w:b w:val="on"/>
        </w:rPr>
        <w:t xml:space="preserve">1. Как уведомить Роскомнадзор об обработке персональных данных</w:t>
      </w:r>
    </w:p>
    <w:bookmarkStart w:id="20" w:name="P20"/>
    <w:bookmarkEnd w:id="20"/>
    <w:p>
      <w:pPr>
        <w:pStyle w:val="0"/>
        <w:spacing w:before="240" w:lineRule="auto"/>
        <w:jc w:val="both"/>
      </w:pPr>
      <w:hyperlink w:history="0" w:anchor="P104" w:tooltip="1.1. Кто является оператором персональных данных">
        <w:r>
          <w:rPr>
            <w:sz w:val="24"/>
            <w:color w:val="0000ff"/>
          </w:rPr>
          <w:t xml:space="preserve">Оператор</w:t>
        </w:r>
      </w:hyperlink>
      <w:r>
        <w:rPr>
          <w:sz w:val="24"/>
        </w:rPr>
        <w:t xml:space="preserve"> обязан уведомить Роскомнадзор о своем намерении осуществлять обработку персональных данных (за исключением </w:t>
      </w:r>
      <w:hyperlink w:history="0" r:id="rId9" w:tooltip="Федеральный закон от 27.07.2006 N 152-ФЗ (ред. от 24.06.2025) &quot;О персональных данных&quot; {КонсультантПлюс}">
        <w:r>
          <w:rPr>
            <w:sz w:val="24"/>
            <w:color w:val="0000ff"/>
          </w:rPr>
          <w:t xml:space="preserve">отдельных случаев</w:t>
        </w:r>
      </w:hyperlink>
      <w:r>
        <w:rPr>
          <w:sz w:val="24"/>
        </w:rPr>
        <w:t xml:space="preserve">) (</w:t>
      </w:r>
      <w:hyperlink w:history="0" r:id="rId10"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w:t>
      </w:r>
    </w:p>
    <w:p>
      <w:pPr>
        <w:pStyle w:val="0"/>
        <w:spacing w:before="240" w:lineRule="auto"/>
        <w:jc w:val="both"/>
      </w:pPr>
      <w:r>
        <w:rPr>
          <w:sz w:val="24"/>
        </w:rPr>
        <w:t xml:space="preserve">Уведомление о намерении осуществлять обработку персональных данных нужно подать в Роскомнадзор до начала их обработки (</w:t>
      </w:r>
      <w:hyperlink w:history="0" r:id="rId11"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23" w:name="P23"/>
          <w:bookmarkEnd w:id="23"/>
          <w:p>
            <w:pPr>
              <w:pStyle w:val="0"/>
              <w:jc w:val="both"/>
            </w:pPr>
            <w:r>
              <w:rPr>
                <w:sz w:val="24"/>
                <w:u w:val="single"/>
              </w:rPr>
              <w:t xml:space="preserve">Кто подает уведомление в Роскомнадзор о начале обработки персональных данных работников</w:t>
            </w:r>
          </w:p>
          <w:p>
            <w:pPr>
              <w:pStyle w:val="0"/>
              <w:spacing w:before="240" w:lineRule="auto"/>
              <w:jc w:val="both"/>
            </w:pPr>
            <w:r>
              <w:rPr>
                <w:sz w:val="24"/>
              </w:rPr>
              <w:t xml:space="preserve">Уведомление о начале обработки персональных данных работников должен подавать работодатель. Это обусловлено тем, что именно он в данном случае признается оператором (</w:t>
            </w:r>
            <w:hyperlink w:history="0" r:id="rId12"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w:t>
            </w:r>
            <w:hyperlink w:history="0" r:id="rId13"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26" w:name="P26"/>
          <w:bookmarkEnd w:id="26"/>
          <w:p>
            <w:pPr>
              <w:pStyle w:val="0"/>
              <w:jc w:val="both"/>
            </w:pPr>
            <w:r>
              <w:rPr>
                <w:sz w:val="24"/>
                <w:u w:val="single"/>
              </w:rPr>
              <w:t xml:space="preserve">Обязан ли индивидуальный предприниматель уведомлять Роскомнадзор об обработке персональных данных</w:t>
            </w:r>
          </w:p>
          <w:p>
            <w:pPr>
              <w:pStyle w:val="0"/>
              <w:spacing w:before="240" w:lineRule="auto"/>
              <w:jc w:val="both"/>
            </w:pPr>
            <w:r>
              <w:rPr>
                <w:sz w:val="24"/>
              </w:rPr>
              <w:t xml:space="preserve">Если индивидуальный предприниматель осуществляет обработку персональных данных (например, своих работников и (или) клиентов-физлиц), он признается </w:t>
            </w:r>
            <w:hyperlink w:history="0" w:anchor="P104" w:tooltip="1.1. Кто является оператором персональных данных">
              <w:r>
                <w:rPr>
                  <w:sz w:val="24"/>
                  <w:color w:val="0000ff"/>
                </w:rPr>
                <w:t xml:space="preserve">оператором</w:t>
              </w:r>
            </w:hyperlink>
            <w:r>
              <w:rPr>
                <w:sz w:val="24"/>
              </w:rPr>
              <w:t xml:space="preserve"> персональных данных и по общему правилу должен уведомить Роскомнадзор о своем намерении осуществлять обработку таких данных (</w:t>
            </w:r>
            <w:hyperlink w:history="0" r:id="rId14"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w:t>
            </w:r>
            <w:hyperlink w:history="0" r:id="rId15"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 </w:t>
            </w:r>
            <w:hyperlink w:history="0" r:id="rId16"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п. 1</w:t>
              </w:r>
            </w:hyperlink>
            <w:r>
              <w:rPr>
                <w:sz w:val="24"/>
              </w:rPr>
              <w:t xml:space="preserve"> Положения о Роскомнадзоре).</w:t>
            </w:r>
          </w:p>
          <w:p>
            <w:pPr>
              <w:pStyle w:val="0"/>
              <w:spacing w:before="240" w:lineRule="auto"/>
              <w:jc w:val="both"/>
            </w:pPr>
            <w:r>
              <w:rPr>
                <w:sz w:val="24"/>
              </w:rPr>
              <w:t xml:space="preserve">Вести обработку персональных данных без уведомления Роскомнадзора можно лишь в исключительных случаях, перечисленных в </w:t>
            </w:r>
            <w:hyperlink w:history="0" r:id="rId17" w:tooltip="Федеральный закон от 27.07.2006 N 152-ФЗ (ред. от 24.06.2025) &quot;О персональных данных&quot; {КонсультантПлюс}">
              <w:r>
                <w:rPr>
                  <w:sz w:val="24"/>
                  <w:color w:val="0000ff"/>
                </w:rPr>
                <w:t xml:space="preserve">ч. 2 ст. 22</w:t>
              </w:r>
            </w:hyperlink>
            <w:r>
              <w:rPr>
                <w:sz w:val="24"/>
              </w:rPr>
              <w:t xml:space="preserve"> Закона о персональных данных (</w:t>
            </w:r>
            <w:hyperlink w:history="0" r:id="rId18"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указанного Закона), например если вы осуществляете обработку таких данных исключительно без использования средств автоматизации (</w:t>
            </w:r>
            <w:hyperlink w:history="0" r:id="rId19" w:tooltip="Федеральный закон от 27.07.2006 N 152-ФЗ (ред. от 24.06.2025) &quot;О персональных данных&quot; {КонсультантПлюс}">
              <w:r>
                <w:rPr>
                  <w:sz w:val="24"/>
                  <w:color w:val="0000ff"/>
                </w:rPr>
                <w:t xml:space="preserve">п. 8 ч. 2 ст. 22</w:t>
              </w:r>
            </w:hyperlink>
            <w:r>
              <w:rPr>
                <w:sz w:val="24"/>
              </w:rPr>
              <w:t xml:space="preserve"> Закона о персональных данных).</w:t>
            </w:r>
          </w:p>
          <w:p>
            <w:pPr>
              <w:pStyle w:val="0"/>
              <w:spacing w:before="240" w:lineRule="auto"/>
              <w:jc w:val="both"/>
            </w:pPr>
            <w:r>
              <w:rPr>
                <w:sz w:val="24"/>
              </w:rPr>
              <w:t xml:space="preserve">Если ИП обработку персональных данных не осуществляет (в частности, у него нет работников, чьи данные он получает, и обработку персональных данных клиентов-физлиц он не ведет), то оператором персональных данных он не является и уведомлять Роскомнадзор он не должен. Это следует из </w:t>
            </w:r>
            <w:hyperlink w:history="0" r:id="rId20"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w:t>
            </w:r>
            <w:hyperlink w:history="0" r:id="rId21"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w:t>
            </w:r>
          </w:p>
          <w:p>
            <w:pPr>
              <w:pStyle w:val="0"/>
              <w:spacing w:before="240" w:lineRule="auto"/>
              <w:jc w:val="both"/>
            </w:pPr>
            <w:r>
              <w:rPr>
                <w:sz w:val="24"/>
                <w:b w:val="on"/>
              </w:rPr>
              <w:t xml:space="preserve">Обработку персональных данных индивидуальные предприниматели</w:t>
            </w:r>
            <w:r>
              <w:rPr>
                <w:sz w:val="24"/>
              </w:rPr>
              <w:t xml:space="preserve"> осуществляют в установленном </w:t>
            </w:r>
            <w:hyperlink w:history="0" r:id="rId22"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 персональных данных </w:t>
            </w:r>
            <w:hyperlink w:history="0" r:id="rId23"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общем порядке</w:t>
              </w:r>
            </w:hyperlink>
            <w:r>
              <w:rPr>
                <w:sz w:val="24"/>
              </w:rPr>
              <w:t xml:space="preserve">, которому следуют все операторы. Это следует из </w:t>
            </w:r>
            <w:hyperlink w:history="0" r:id="rId24" w:tooltip="Федеральный закон от 27.07.2006 N 152-ФЗ (ред. от 24.06.2025) &quot;О персональных данных&quot; {КонсультантПлюс}">
              <w:r>
                <w:rPr>
                  <w:sz w:val="24"/>
                  <w:color w:val="0000ff"/>
                </w:rPr>
                <w:t xml:space="preserve">ч. 1 ст. 1</w:t>
              </w:r>
            </w:hyperlink>
            <w:r>
              <w:rPr>
                <w:sz w:val="24"/>
              </w:rPr>
              <w:t xml:space="preserve">, </w:t>
            </w:r>
            <w:hyperlink w:history="0" r:id="rId25"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Закона о персональных данных.</w:t>
            </w:r>
          </w:p>
        </w:tc>
      </w:tr>
    </w:tbl>
    <w:p>
      <w:pPr>
        <w:pStyle w:val="0"/>
        <w:jc w:val="both"/>
      </w:pPr>
      <w:r>
        <w:rPr>
          <w:sz w:val="24"/>
        </w:rPr>
      </w:r>
    </w:p>
    <w:bookmarkStart w:id="32" w:name="P32"/>
    <w:bookmarkEnd w:id="32"/>
    <w:p>
      <w:pPr>
        <w:pStyle w:val="0"/>
        <w:jc w:val="both"/>
      </w:pPr>
      <w:r>
        <w:rPr>
          <w:sz w:val="24"/>
          <w:b w:val="on"/>
        </w:rPr>
        <w:t xml:space="preserve">Составьте уведомление</w:t>
      </w:r>
      <w:r>
        <w:rPr>
          <w:sz w:val="24"/>
        </w:rPr>
        <w:t xml:space="preserve"> по </w:t>
      </w:r>
      <w:hyperlink w:history="0" r:id="rId26"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4"/>
            <w:color w:val="0000ff"/>
          </w:rPr>
          <w:t xml:space="preserve">форме</w:t>
        </w:r>
      </w:hyperlink>
      <w:r>
        <w:rPr>
          <w:sz w:val="24"/>
        </w:rPr>
        <w:t xml:space="preserve">, приведенной в Приложении N 1 к Приказу Роскомнадзора от 28.10.2022 N 180. В нем укажите, в частности (</w:t>
      </w:r>
      <w:hyperlink w:history="0" r:id="rId27" w:tooltip="Федеральный закон от 27.07.2006 N 152-ФЗ (ред. от 24.06.2025) &quot;О персональных данных&quot; {КонсультантПлюс}">
        <w:r>
          <w:rPr>
            <w:sz w:val="24"/>
            <w:color w:val="0000ff"/>
          </w:rPr>
          <w:t xml:space="preserve">ч. 3</w:t>
        </w:r>
      </w:hyperlink>
      <w:r>
        <w:rPr>
          <w:sz w:val="24"/>
        </w:rPr>
        <w:t xml:space="preserve">, </w:t>
      </w:r>
      <w:hyperlink w:history="0" r:id="rId28" w:tooltip="Федеральный закон от 27.07.2006 N 152-ФЗ (ред. от 24.06.2025) &quot;О персональных данных&quot; {КонсультантПлюс}">
        <w:r>
          <w:rPr>
            <w:sz w:val="24"/>
            <w:color w:val="0000ff"/>
          </w:rPr>
          <w:t xml:space="preserve">3.1 ст. 22</w:t>
        </w:r>
      </w:hyperlink>
      <w:r>
        <w:rPr>
          <w:sz w:val="24"/>
        </w:rPr>
        <w:t xml:space="preserve"> Закона о персональных данных):</w:t>
      </w:r>
    </w:p>
    <w:p>
      <w:pPr>
        <w:pStyle w:val="0"/>
        <w:spacing w:before="240" w:lineRule="auto"/>
        <w:ind w:firstLine="-227" w:left="540"/>
        <w:jc w:val="both"/>
        <w:numPr>
          <w:ilvl w:val="0"/>
          <w:numId w:val="1"/>
        </w:numPr>
      </w:pPr>
      <w:r>
        <w:rPr>
          <w:sz w:val="24"/>
        </w:rPr>
        <w:t xml:space="preserve">свое наименование (фамилию, имя, отчество), адрес;</w:t>
      </w:r>
    </w:p>
    <w:p>
      <w:pPr>
        <w:pStyle w:val="0"/>
        <w:spacing w:before="240" w:lineRule="auto"/>
        <w:ind w:firstLine="-227" w:left="540"/>
        <w:jc w:val="both"/>
        <w:numPr>
          <w:ilvl w:val="0"/>
          <w:numId w:val="1"/>
        </w:numPr>
      </w:pPr>
      <w:r>
        <w:rPr>
          <w:sz w:val="24"/>
        </w:rPr>
        <w:t xml:space="preserve">цель обработки персональных данных. Для каждой цели необходимо указать ряд </w:t>
      </w:r>
      <w:hyperlink w:history="0" r:id="rId29" w:tooltip="Федеральный закон от 27.07.2006 N 152-ФЗ (ред. от 24.06.2025) &quot;О персональных данных&quot; {КонсультантПлюс}">
        <w:r>
          <w:rPr>
            <w:sz w:val="24"/>
            <w:color w:val="0000ff"/>
          </w:rPr>
          <w:t xml:space="preserve">сведений</w:t>
        </w:r>
      </w:hyperlink>
      <w:r>
        <w:rPr>
          <w:sz w:val="24"/>
        </w:rPr>
        <w:t xml:space="preserve">, в частности: категории персональных данных, категории субъектов, способы обработки персональных данных, правовое основание обработки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36" w:name="P36"/>
          <w:bookmarkEnd w:id="36"/>
          <w:p>
            <w:pPr>
              <w:pStyle w:val="0"/>
              <w:ind w:left="540"/>
              <w:jc w:val="both"/>
            </w:pPr>
            <w:r>
              <w:rPr>
                <w:sz w:val="24"/>
                <w:u w:val="single"/>
              </w:rPr>
              <w:t xml:space="preserve">Какие категории субъектов персональных данных указывать в уведомлении об обработке персональных данных</w:t>
            </w:r>
          </w:p>
          <w:p>
            <w:pPr>
              <w:pStyle w:val="0"/>
              <w:spacing w:before="240" w:lineRule="auto"/>
              <w:ind w:left="540"/>
              <w:jc w:val="both"/>
            </w:pPr>
            <w:r>
              <w:rPr>
                <w:sz w:val="24"/>
              </w:rPr>
              <w:t xml:space="preserve">Для того чтобы указать категории субъектов, персональные данные которых оператор будет обрабатывать, рекомендуем взять эту информацию из политики оператора в области персональных данных. Эти категории могут определяться ею (</w:t>
            </w:r>
            <w:hyperlink w:history="0" r:id="rId30" w:tooltip="Федеральный закон от 27.07.2006 N 152-ФЗ (ред. от 24.06.2025) &quot;О персональных данных&quot; {КонсультантПлюс}">
              <w:r>
                <w:rPr>
                  <w:sz w:val="24"/>
                  <w:color w:val="0000ff"/>
                </w:rPr>
                <w:t xml:space="preserve">п. 2 ч. 1 ст. 18.1</w:t>
              </w:r>
            </w:hyperlink>
            <w:r>
              <w:rPr>
                <w:sz w:val="24"/>
              </w:rPr>
              <w:t xml:space="preserve"> Закона о персональных данных).</w:t>
            </w:r>
          </w:p>
          <w:p>
            <w:pPr>
              <w:pStyle w:val="0"/>
              <w:spacing w:before="240" w:lineRule="auto"/>
              <w:ind w:left="540"/>
              <w:jc w:val="both"/>
            </w:pPr>
            <w:r>
              <w:rPr>
                <w:sz w:val="24"/>
              </w:rPr>
              <w:t xml:space="preserve">Согласно </w:t>
            </w:r>
            <w:hyperlink w:history="0" r:id="rId31" w:tooltip="Ссылка на КонсультантПлюс">
              <w:r>
                <w:rPr>
                  <w:sz w:val="24"/>
                  <w:color w:val="0000ff"/>
                </w:rPr>
                <w:t xml:space="preserve">Рекомендациям</w:t>
              </w:r>
            </w:hyperlink>
            <w:r>
              <w:rPr>
                <w:sz w:val="24"/>
              </w:rPr>
              <w:t xml:space="preserve"> Роскомнадзора к категориям субъектов персональных данных могут быть отнесены в числе прочего:</w:t>
            </w:r>
          </w:p>
          <w:p>
            <w:pPr>
              <w:pStyle w:val="0"/>
              <w:spacing w:before="240" w:lineRule="auto"/>
              <w:ind w:firstLine="-227" w:left="540"/>
              <w:jc w:val="both"/>
              <w:numPr>
                <w:ilvl w:val="0"/>
                <w:numId w:val="2"/>
              </w:numPr>
            </w:pPr>
            <w:r>
              <w:rPr>
                <w:sz w:val="24"/>
              </w:rPr>
              <w:t xml:space="preserve">работники оператора, бывшие работники, кандидаты на замещение вакантных должностей, а также родственники работников;</w:t>
            </w:r>
          </w:p>
          <w:p>
            <w:pPr>
              <w:pStyle w:val="0"/>
              <w:spacing w:before="240" w:lineRule="auto"/>
              <w:ind w:firstLine="-227" w:left="540"/>
              <w:jc w:val="both"/>
              <w:numPr>
                <w:ilvl w:val="0"/>
                <w:numId w:val="2"/>
              </w:numPr>
            </w:pPr>
            <w:r>
              <w:rPr>
                <w:sz w:val="24"/>
              </w:rPr>
              <w:t xml:space="preserve">клиенты и контрагенты оператора - физические лица. Это могут быть, например, абоненты, пассажиры, заемщики, страхователи, вкладчики, заказчики;</w:t>
            </w:r>
          </w:p>
          <w:p>
            <w:pPr>
              <w:pStyle w:val="0"/>
              <w:spacing w:before="240" w:lineRule="auto"/>
              <w:ind w:firstLine="-227" w:left="540"/>
              <w:jc w:val="both"/>
              <w:numPr>
                <w:ilvl w:val="0"/>
                <w:numId w:val="2"/>
              </w:numPr>
            </w:pPr>
            <w:r>
              <w:rPr>
                <w:sz w:val="24"/>
              </w:rPr>
              <w:t xml:space="preserve">представители или работники клиентов и контрагентов оператора - юридических лиц.</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43" w:name="P43"/>
          <w:bookmarkEnd w:id="43"/>
          <w:p>
            <w:pPr>
              <w:pStyle w:val="0"/>
              <w:ind w:left="540"/>
              <w:jc w:val="both"/>
            </w:pPr>
            <w:r>
              <w:rPr>
                <w:sz w:val="24"/>
                <w:u w:val="single"/>
              </w:rPr>
              <w:t xml:space="preserve">Что указывать в качестве правового обоснования обработки персональных данных при заполнении уведомления об обработке персональных данных</w:t>
            </w:r>
          </w:p>
          <w:p>
            <w:pPr>
              <w:pStyle w:val="0"/>
              <w:spacing w:before="240" w:lineRule="auto"/>
              <w:ind w:left="540"/>
              <w:jc w:val="both"/>
            </w:pPr>
            <w:r>
              <w:rPr>
                <w:sz w:val="24"/>
              </w:rPr>
              <w:t xml:space="preserve">Рекомендуем указывать правовые основания обработки персональных данных в соответствии с политикой оператора в области персональных данных, поскольку Роскомнадзор </w:t>
            </w:r>
            <w:hyperlink w:history="0" r:id="rId32" w:tooltip="Ссылка на КонсультантПлюс">
              <w:r>
                <w:rPr>
                  <w:sz w:val="24"/>
                  <w:color w:val="0000ff"/>
                </w:rPr>
                <w:t xml:space="preserve">рекомендует</w:t>
              </w:r>
            </w:hyperlink>
            <w:r>
              <w:rPr>
                <w:sz w:val="24"/>
              </w:rPr>
              <w:t xml:space="preserve"> включать эти основания в политику.</w:t>
            </w:r>
          </w:p>
          <w:p>
            <w:pPr>
              <w:pStyle w:val="0"/>
              <w:spacing w:before="240" w:lineRule="auto"/>
              <w:ind w:left="540"/>
              <w:jc w:val="both"/>
            </w:pPr>
            <w:r>
              <w:rPr>
                <w:sz w:val="24"/>
              </w:rPr>
              <w:t xml:space="preserve">При этом правовые основания обработки персональных данных определяются </w:t>
            </w:r>
            <w:hyperlink w:history="0" r:id="rId33" w:tooltip="Ссылка на КонсультантПлюс">
              <w:r>
                <w:rPr>
                  <w:sz w:val="24"/>
                  <w:color w:val="0000ff"/>
                </w:rPr>
                <w:t xml:space="preserve">Рекомендациями</w:t>
              </w:r>
            </w:hyperlink>
            <w:r>
              <w:rPr>
                <w:sz w:val="24"/>
              </w:rPr>
              <w:t xml:space="preserve"> Роскомнадзора как совокупность правовых актов, во исполнение которых и в соответствии с которыми оператор осуществляет обработку персональных данных. Согласно </w:t>
            </w:r>
            <w:hyperlink w:history="0" r:id="rId34" w:tooltip="Ссылка на КонсультантПлюс">
              <w:r>
                <w:rPr>
                  <w:sz w:val="24"/>
                  <w:color w:val="0000ff"/>
                </w:rPr>
                <w:t xml:space="preserve">Рекомендациям</w:t>
              </w:r>
            </w:hyperlink>
            <w:r>
              <w:rPr>
                <w:sz w:val="24"/>
              </w:rPr>
              <w:t xml:space="preserve"> Роскомнадзора можно указать в качестве правового основания обработки персональных данных:</w:t>
            </w:r>
          </w:p>
          <w:p>
            <w:pPr>
              <w:pStyle w:val="0"/>
              <w:spacing w:before="240" w:lineRule="auto"/>
              <w:ind w:firstLine="-227" w:left="540"/>
              <w:jc w:val="both"/>
              <w:numPr>
                <w:ilvl w:val="0"/>
                <w:numId w:val="3"/>
              </w:numPr>
            </w:pPr>
            <w:r>
              <w:rPr>
                <w:sz w:val="24"/>
              </w:rPr>
              <w:t xml:space="preserve">федеральные законы и принятые на их основе нормативные правовые акты, регулирующие отношения, связанные с деятельностью оператора;</w:t>
            </w:r>
          </w:p>
          <w:p>
            <w:pPr>
              <w:pStyle w:val="0"/>
              <w:spacing w:before="240" w:lineRule="auto"/>
              <w:ind w:firstLine="-227" w:left="540"/>
              <w:jc w:val="both"/>
              <w:numPr>
                <w:ilvl w:val="0"/>
                <w:numId w:val="3"/>
              </w:numPr>
            </w:pPr>
            <w:r>
              <w:rPr>
                <w:sz w:val="24"/>
              </w:rPr>
              <w:t xml:space="preserve">уставные документы оператора;</w:t>
            </w:r>
          </w:p>
          <w:p>
            <w:pPr>
              <w:pStyle w:val="0"/>
              <w:spacing w:before="240" w:lineRule="auto"/>
              <w:ind w:firstLine="-227" w:left="540"/>
              <w:jc w:val="both"/>
              <w:numPr>
                <w:ilvl w:val="0"/>
                <w:numId w:val="3"/>
              </w:numPr>
            </w:pPr>
            <w:r>
              <w:rPr>
                <w:sz w:val="24"/>
              </w:rPr>
              <w:t xml:space="preserve">договоры, заключаемые между оператором и субъектом персональных данных;</w:t>
            </w:r>
          </w:p>
          <w:p>
            <w:pPr>
              <w:pStyle w:val="0"/>
              <w:spacing w:before="240" w:lineRule="auto"/>
              <w:ind w:firstLine="-227" w:left="540"/>
              <w:jc w:val="both"/>
              <w:numPr>
                <w:ilvl w:val="0"/>
                <w:numId w:val="3"/>
              </w:numPr>
            </w:pPr>
            <w:r>
              <w:rPr>
                <w:sz w:val="24"/>
              </w:rPr>
              <w:t xml:space="preserve">согласие субъекта на обработку его персональных данных (в случаях, прямо не предусмотренных законодательством РФ, но соответствующих полномочиям оператора).</w:t>
            </w:r>
          </w:p>
          <w:p>
            <w:pPr>
              <w:pStyle w:val="0"/>
              <w:spacing w:before="240" w:lineRule="auto"/>
              <w:ind w:left="540"/>
              <w:jc w:val="both"/>
            </w:pPr>
            <w:r>
              <w:rPr>
                <w:sz w:val="24"/>
              </w:rPr>
              <w:t xml:space="preserve">В числе законов, регулирующих отношения, связанные с деятельностью оператора, могут быть, например, </w:t>
            </w:r>
            <w:hyperlink w:history="0" r:id="rId35" w:tooltip="&quot;Трудовой кодекс Российской Федерации&quot; от 30.12.2001 N 197-ФЗ (ред. от 28.12.2025) {КонсультантПлюс}">
              <w:r>
                <w:rPr>
                  <w:sz w:val="24"/>
                  <w:color w:val="0000ff"/>
                </w:rPr>
                <w:t xml:space="preserve">ТК</w:t>
              </w:r>
            </w:hyperlink>
            <w:r>
              <w:rPr>
                <w:sz w:val="24"/>
              </w:rPr>
              <w:t xml:space="preserve"> РФ, если речь идет о персональных данных работников оператора, или </w:t>
            </w:r>
            <w:hyperlink w:history="0" r:id="rId36" w:tooltip="Федеральный закон от 29.12.2012 N 273-ФЗ (ред. от 29.12.2025) &quot;Об образовании в Российской Федерации&quot; (с изм. и доп., вступ. в силу с 01.01.2026) {КонсультантПлюс}">
              <w:r>
                <w:rPr>
                  <w:sz w:val="24"/>
                  <w:color w:val="0000ff"/>
                </w:rPr>
                <w:t xml:space="preserve">Закон</w:t>
              </w:r>
            </w:hyperlink>
            <w:r>
              <w:rPr>
                <w:sz w:val="24"/>
              </w:rPr>
              <w:t xml:space="preserve"> об образовании, если оператор - образовательная организация.</w:t>
            </w:r>
          </w:p>
        </w:tc>
      </w:tr>
    </w:tbl>
    <w:p>
      <w:pPr>
        <w:pStyle w:val="0"/>
        <w:jc w:val="both"/>
      </w:pPr>
      <w:r>
        <w:rPr>
          <w:sz w:val="24"/>
        </w:rPr>
      </w:r>
    </w:p>
    <w:p>
      <w:pPr>
        <w:pStyle w:val="0"/>
        <w:ind w:firstLine="-227" w:left="540"/>
        <w:jc w:val="both"/>
        <w:numPr>
          <w:ilvl w:val="0"/>
          <w:numId w:val="1"/>
        </w:numPr>
      </w:pPr>
      <w:r>
        <w:rPr>
          <w:sz w:val="24"/>
        </w:rPr>
        <w:t xml:space="preserve">описание мер, предусмотренных </w:t>
      </w:r>
      <w:hyperlink w:history="0" r:id="rId37" w:tooltip="Федеральный закон от 27.07.2006 N 152-ФЗ (ред. от 24.06.2025) &quot;О персональных данных&quot; {КонсультантПлюс}">
        <w:r>
          <w:rPr>
            <w:sz w:val="24"/>
            <w:color w:val="0000ff"/>
          </w:rPr>
          <w:t xml:space="preserve">ст. ст. 18.1</w:t>
        </w:r>
      </w:hyperlink>
      <w:r>
        <w:rPr>
          <w:sz w:val="24"/>
        </w:rPr>
        <w:t xml:space="preserve"> и </w:t>
      </w:r>
      <w:hyperlink w:history="0" r:id="rId38" w:tooltip="Федеральный закон от 27.07.2006 N 152-ФЗ (ред. от 24.06.2025) &quot;О персональных данных&quot; {КонсультантПлюс}">
        <w:r>
          <w:rPr>
            <w:sz w:val="24"/>
            <w:color w:val="0000ff"/>
          </w:rPr>
          <w:t xml:space="preserve">19</w:t>
        </w:r>
      </w:hyperlink>
      <w:r>
        <w:rPr>
          <w:sz w:val="24"/>
        </w:rPr>
        <w:t xml:space="preserve"> Закона о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54" w:name="P54"/>
          <w:bookmarkEnd w:id="54"/>
          <w:p>
            <w:pPr>
              <w:pStyle w:val="0"/>
              <w:ind w:left="540"/>
              <w:jc w:val="both"/>
            </w:pPr>
            <w:r>
              <w:rPr>
                <w:sz w:val="24"/>
                <w:u w:val="single"/>
              </w:rPr>
              <w:t xml:space="preserve">Что указывать в качестве описания мер, предусмотренных ст. ст. 18.1 и 19 Закона о персональных данных, при заполнении уведомления об обработке персональных данных</w:t>
            </w:r>
          </w:p>
          <w:p>
            <w:pPr>
              <w:pStyle w:val="0"/>
              <w:spacing w:before="240" w:lineRule="auto"/>
              <w:ind w:left="540"/>
              <w:jc w:val="both"/>
            </w:pPr>
            <w:r>
              <w:rPr>
                <w:sz w:val="24"/>
              </w:rPr>
              <w:t xml:space="preserve">В уведомлении об обработке персональных данных необходимо описать меры, направленные на обеспечение выполнения оператором обязанностей, предусмотренных Законом о персональных данных, и меры по обеспечению безопасности персональных данных при их обработке (</w:t>
            </w:r>
            <w:hyperlink w:history="0" r:id="rId39" w:tooltip="Федеральный закон от 27.07.2006 N 152-ФЗ (ред. от 24.06.2025) &quot;О персональных данных&quot; {КонсультантПлюс}">
              <w:r>
                <w:rPr>
                  <w:sz w:val="24"/>
                  <w:color w:val="0000ff"/>
                </w:rPr>
                <w:t xml:space="preserve">ст. ст. 18.1</w:t>
              </w:r>
            </w:hyperlink>
            <w:r>
              <w:rPr>
                <w:sz w:val="24"/>
              </w:rPr>
              <w:t xml:space="preserve">, </w:t>
            </w:r>
            <w:hyperlink w:history="0" r:id="rId40" w:tooltip="Федеральный закон от 27.07.2006 N 152-ФЗ (ред. от 24.06.2025) &quot;О персональных данных&quot; {КонсультантПлюс}">
              <w:r>
                <w:rPr>
                  <w:sz w:val="24"/>
                  <w:color w:val="0000ff"/>
                </w:rPr>
                <w:t xml:space="preserve">19</w:t>
              </w:r>
            </w:hyperlink>
            <w:r>
              <w:rPr>
                <w:sz w:val="24"/>
              </w:rPr>
              <w:t xml:space="preserve">, </w:t>
            </w:r>
            <w:hyperlink w:history="0" r:id="rId41" w:tooltip="Федеральный закон от 27.07.2006 N 152-ФЗ (ред. от 24.06.2025) &quot;О персональных данных&quot; {КонсультантПлюс}">
              <w:r>
                <w:rPr>
                  <w:sz w:val="24"/>
                  <w:color w:val="0000ff"/>
                </w:rPr>
                <w:t xml:space="preserve">п. 7 ч. 3 ст. 22</w:t>
              </w:r>
            </w:hyperlink>
            <w:r>
              <w:rPr>
                <w:sz w:val="24"/>
              </w:rPr>
              <w:t xml:space="preserve"> Закона о персональных данных).</w:t>
            </w:r>
          </w:p>
          <w:p>
            <w:pPr>
              <w:pStyle w:val="0"/>
              <w:spacing w:before="240" w:lineRule="auto"/>
              <w:ind w:left="540"/>
              <w:jc w:val="both"/>
            </w:pPr>
            <w:r>
              <w:rPr>
                <w:sz w:val="24"/>
              </w:rPr>
              <w:t xml:space="preserve">Состав и перечень мер, направленных на обеспечение выполнения обязанностей оператора, по общему правилу последний определяет самостоятельно. В частности, вы можете указать следующие меры (</w:t>
            </w:r>
            <w:hyperlink w:history="0" r:id="rId42" w:tooltip="Федеральный закон от 27.07.2006 N 152-ФЗ (ред. от 24.06.2025) &quot;О персональных данных&quot; {КонсультантПлюс}">
              <w:r>
                <w:rPr>
                  <w:sz w:val="24"/>
                  <w:color w:val="0000ff"/>
                </w:rPr>
                <w:t xml:space="preserve">ч. 1 ст. 18.1</w:t>
              </w:r>
            </w:hyperlink>
            <w:r>
              <w:rPr>
                <w:sz w:val="24"/>
              </w:rPr>
              <w:t xml:space="preserve"> Закона о персональных данных):</w:t>
            </w:r>
          </w:p>
          <w:p>
            <w:pPr>
              <w:pStyle w:val="0"/>
              <w:spacing w:before="240" w:lineRule="auto"/>
              <w:ind w:firstLine="-227" w:left="540"/>
              <w:jc w:val="both"/>
              <w:numPr>
                <w:ilvl w:val="0"/>
                <w:numId w:val="4"/>
              </w:numPr>
            </w:pPr>
            <w:r>
              <w:rPr>
                <w:sz w:val="24"/>
              </w:rPr>
              <w:t xml:space="preserve">назначение ответственного за организацию обработки персональных данных (если оператор - юрлицо);</w:t>
            </w:r>
          </w:p>
          <w:p>
            <w:pPr>
              <w:pStyle w:val="0"/>
              <w:spacing w:before="240" w:lineRule="auto"/>
              <w:ind w:firstLine="-227" w:left="540"/>
              <w:jc w:val="both"/>
              <w:numPr>
                <w:ilvl w:val="0"/>
                <w:numId w:val="4"/>
              </w:numPr>
            </w:pPr>
            <w:r>
              <w:rPr>
                <w:sz w:val="24"/>
              </w:rPr>
              <w:t xml:space="preserve">издание документов, определяющих политику оператора в отношении обработки персональных данных, локальных актов по вопросам их обработки;</w:t>
            </w:r>
          </w:p>
          <w:p>
            <w:pPr>
              <w:pStyle w:val="0"/>
              <w:spacing w:before="240" w:lineRule="auto"/>
              <w:ind w:firstLine="-227" w:left="540"/>
              <w:jc w:val="both"/>
              <w:numPr>
                <w:ilvl w:val="0"/>
                <w:numId w:val="4"/>
              </w:numPr>
            </w:pPr>
            <w:r>
              <w:rPr>
                <w:sz w:val="24"/>
              </w:rPr>
              <w:t xml:space="preserve">осуществление внутреннего контроля или аудита соответствия обработки персональных данных Закону о персональных данных и принятым в соответствии с ним нормативным правовым актам, требованиям к защите персональных данных, политике оператора в отношении обработки персональных данных, локальным актам оператора;</w:t>
            </w:r>
          </w:p>
          <w:p>
            <w:pPr>
              <w:pStyle w:val="0"/>
              <w:spacing w:before="240" w:lineRule="auto"/>
              <w:ind w:firstLine="-227" w:left="540"/>
              <w:jc w:val="both"/>
              <w:numPr>
                <w:ilvl w:val="0"/>
                <w:numId w:val="4"/>
              </w:numPr>
            </w:pPr>
            <w:r>
              <w:rPr>
                <w:sz w:val="24"/>
              </w:rPr>
              <w:t xml:space="preserve">оценка вреда, который может быть причинен субъектам персональных данных в случае нарушения Закона о персональных данных, соотношение указанного вреда и принимаемых оператором мер, направленных на обеспечение выполнения установленных обязанностей. Эта оценка проводится в соответствии с установленными </w:t>
            </w:r>
            <w:hyperlink w:history="0" r:id="rId43"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Требованиями</w:t>
              </w:r>
            </w:hyperlink>
            <w:r>
              <w:rPr>
                <w:sz w:val="24"/>
              </w:rPr>
              <w:t xml:space="preserve">;</w:t>
            </w:r>
          </w:p>
          <w:p>
            <w:pPr>
              <w:pStyle w:val="0"/>
              <w:spacing w:before="240" w:lineRule="auto"/>
              <w:ind w:firstLine="-227" w:left="540"/>
              <w:jc w:val="both"/>
              <w:numPr>
                <w:ilvl w:val="0"/>
                <w:numId w:val="4"/>
              </w:numPr>
            </w:pPr>
            <w:r>
              <w:rPr>
                <w:sz w:val="24"/>
              </w:rPr>
              <w:t xml:space="preserve">обучение и (или) ознакомление своих работников, непосредственно осуществляющих обработку персональных данных, с положениями законодательства РФ о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w:t>
            </w:r>
          </w:p>
          <w:p>
            <w:pPr>
              <w:pStyle w:val="0"/>
              <w:spacing w:before="240" w:lineRule="auto"/>
              <w:ind w:left="540"/>
              <w:jc w:val="both"/>
            </w:pPr>
            <w:r>
              <w:rPr>
                <w:sz w:val="24"/>
              </w:rPr>
              <w:t xml:space="preserve">Для обеспечения безопасности персональных данных при их обработке вы можете указать, в частности, следующие меры (</w:t>
            </w:r>
            <w:hyperlink w:history="0" r:id="rId44" w:tooltip="Федеральный закон от 27.07.2006 N 152-ФЗ (ред. от 24.06.2025) &quot;О персональных данных&quot; {КонсультантПлюс}">
              <w:r>
                <w:rPr>
                  <w:sz w:val="24"/>
                  <w:color w:val="0000ff"/>
                </w:rPr>
                <w:t xml:space="preserve">ч. 2 ст. 19</w:t>
              </w:r>
            </w:hyperlink>
            <w:r>
              <w:rPr>
                <w:sz w:val="24"/>
              </w:rPr>
              <w:t xml:space="preserve"> Закона о персональных данных):</w:t>
            </w:r>
          </w:p>
          <w:p>
            <w:pPr>
              <w:pStyle w:val="0"/>
              <w:spacing w:before="240" w:lineRule="auto"/>
              <w:ind w:firstLine="-227" w:left="540"/>
              <w:jc w:val="both"/>
              <w:numPr>
                <w:ilvl w:val="0"/>
                <w:numId w:val="5"/>
              </w:numPr>
            </w:pPr>
            <w:r>
              <w:rPr>
                <w:sz w:val="24"/>
              </w:rPr>
              <w:t xml:space="preserve">учет машинных носителей персональных данных;</w:t>
            </w:r>
          </w:p>
          <w:p>
            <w:pPr>
              <w:pStyle w:val="0"/>
              <w:spacing w:before="240" w:lineRule="auto"/>
              <w:ind w:firstLine="-227" w:left="540"/>
              <w:jc w:val="both"/>
              <w:numPr>
                <w:ilvl w:val="0"/>
                <w:numId w:val="5"/>
              </w:numPr>
            </w:pPr>
            <w:r>
              <w:rPr>
                <w:sz w:val="24"/>
              </w:rPr>
              <w:t xml:space="preserve">восстановление персональных данных, модифицированных или уничтоженных вследствие несанкционированного доступа к ним;</w:t>
            </w:r>
          </w:p>
          <w:p>
            <w:pPr>
              <w:pStyle w:val="0"/>
              <w:spacing w:before="240" w:lineRule="auto"/>
              <w:ind w:firstLine="-227" w:left="540"/>
              <w:jc w:val="both"/>
              <w:numPr>
                <w:ilvl w:val="0"/>
                <w:numId w:val="5"/>
              </w:numPr>
            </w:pPr>
            <w:r>
              <w:rPr>
                <w:sz w:val="24"/>
              </w:rPr>
              <w:t xml:space="preserve">установление правил доступа к персональным данным, обрабатываемым в информационной системе персональных данных;</w:t>
            </w:r>
          </w:p>
          <w:p>
            <w:pPr>
              <w:pStyle w:val="0"/>
              <w:spacing w:before="240" w:lineRule="auto"/>
              <w:ind w:firstLine="-227" w:left="540"/>
              <w:jc w:val="both"/>
              <w:numPr>
                <w:ilvl w:val="0"/>
                <w:numId w:val="5"/>
              </w:numPr>
            </w:pPr>
            <w:r>
              <w:rPr>
                <w:sz w:val="24"/>
              </w:rPr>
              <w:t xml:space="preserve">регистрация и учет всех действий, совершаемых с персональными данными в информационной системе персональных данных.</w:t>
            </w:r>
          </w:p>
          <w:p>
            <w:pPr>
              <w:pStyle w:val="0"/>
              <w:spacing w:before="240" w:lineRule="auto"/>
              <w:ind w:left="540"/>
              <w:jc w:val="both"/>
            </w:pPr>
            <w:r>
              <w:rPr>
                <w:sz w:val="24"/>
              </w:rPr>
              <w:t xml:space="preserve">Если вы используете шифровальные (криптографические) средства при обработке персональных данных, то при перечислении мер укажите также эти средства и их наименования (</w:t>
            </w:r>
            <w:hyperlink w:history="0" r:id="rId45" w:tooltip="Федеральный закон от 27.07.2006 N 152-ФЗ (ред. от 24.06.2025) &quot;О персональных данных&quot; {КонсультантПлюс}">
              <w:r>
                <w:rPr>
                  <w:sz w:val="24"/>
                  <w:color w:val="0000ff"/>
                </w:rPr>
                <w:t xml:space="preserve">п. 7 ч. 3 ст. 22</w:t>
              </w:r>
            </w:hyperlink>
            <w:r>
              <w:rPr>
                <w:sz w:val="24"/>
              </w:rPr>
              <w:t xml:space="preserve"> Закона о персональных данных). В противном случае укажите, что вы не используете эти средства.</w:t>
            </w:r>
          </w:p>
          <w:p>
            <w:pPr>
              <w:pStyle w:val="0"/>
              <w:spacing w:before="240" w:lineRule="auto"/>
              <w:ind w:left="540"/>
              <w:jc w:val="both"/>
            </w:pPr>
            <w:r>
              <w:rPr>
                <w:sz w:val="24"/>
              </w:rPr>
              <w:t xml:space="preserve">При описании мер вы можете использовать </w:t>
            </w:r>
            <w:hyperlink w:history="0" r:id="rId46" w:tooltip="Форма: Уведомление о намерении обрабатывать персональные данные (образец заполнения) (КонсультантПлюс, 2026) {КонсультантПлюс}">
              <w:r>
                <w:rPr>
                  <w:sz w:val="24"/>
                  <w:color w:val="0000ff"/>
                </w:rPr>
                <w:t xml:space="preserve">образец</w:t>
              </w:r>
            </w:hyperlink>
            <w:r>
              <w:rPr>
                <w:sz w:val="24"/>
              </w:rPr>
              <w:t xml:space="preserve"> заполнения уведомления о намерении обрабатывать персональные данные.</w:t>
            </w:r>
          </w:p>
        </w:tc>
      </w:tr>
    </w:tbl>
    <w:p>
      <w:pPr>
        <w:pStyle w:val="0"/>
        <w:jc w:val="both"/>
      </w:pPr>
      <w:r>
        <w:rPr>
          <w:sz w:val="24"/>
        </w:rPr>
      </w:r>
    </w:p>
    <w:p>
      <w:pPr>
        <w:pStyle w:val="0"/>
        <w:ind w:firstLine="-227" w:left="540"/>
        <w:jc w:val="both"/>
        <w:numPr>
          <w:ilvl w:val="0"/>
          <w:numId w:val="1"/>
        </w:numPr>
      </w:pPr>
      <w:r>
        <w:rPr>
          <w:sz w:val="24"/>
        </w:rPr>
        <w:t xml:space="preserve">дату начала обработки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72" w:name="P72"/>
          <w:bookmarkEnd w:id="72"/>
          <w:p>
            <w:pPr>
              <w:pStyle w:val="0"/>
              <w:ind w:left="540"/>
              <w:jc w:val="both"/>
            </w:pPr>
            <w:r>
              <w:rPr>
                <w:sz w:val="24"/>
                <w:u w:val="single"/>
              </w:rPr>
              <w:t xml:space="preserve">Какую дату указывать в качестве даты начала обработки персональных данных при заполнении уведомления об обработке персональных данных</w:t>
            </w:r>
          </w:p>
          <w:p>
            <w:pPr>
              <w:pStyle w:val="0"/>
              <w:spacing w:before="240" w:lineRule="auto"/>
              <w:ind w:left="540"/>
              <w:jc w:val="both"/>
            </w:pPr>
            <w:r>
              <w:rPr>
                <w:sz w:val="24"/>
              </w:rPr>
              <w:t xml:space="preserve">В качестве даты начала обработки персональных данных при заполнении уведомления рекомендуем указывать ту дату, в которую оператор планирует фактически приступить к обработке персональных данных. Полагаем, что это должна быть дата начала первого действия по обработке персональных данных (по смыслу </w:t>
            </w:r>
            <w:hyperlink w:history="0" r:id="rId47"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w:t>
            </w:r>
            <w:hyperlink w:history="0" r:id="rId48" w:tooltip="Федеральный закон от 27.07.2006 N 152-ФЗ (ред. от 24.06.2025) &quot;О персональных данных&quot; {КонсультантПлюс}">
              <w:r>
                <w:rPr>
                  <w:sz w:val="24"/>
                  <w:color w:val="0000ff"/>
                </w:rPr>
                <w:t xml:space="preserve">п. 8 ч. 3 ст. 22</w:t>
              </w:r>
            </w:hyperlink>
            <w:r>
              <w:rPr>
                <w:sz w:val="24"/>
              </w:rPr>
              <w:t xml:space="preserve"> Закона о персональных данных). Например, это может быть дата заключения гражданско-правового договора с физлицом, дата начала действия трудового договора между оператором и его работником (если речь идет об обработке персональных данных работника оператора).</w:t>
            </w:r>
          </w:p>
          <w:p>
            <w:pPr>
              <w:pStyle w:val="0"/>
              <w:spacing w:before="240" w:lineRule="auto"/>
              <w:ind w:left="540"/>
              <w:jc w:val="both"/>
            </w:pPr>
            <w:r>
              <w:rPr>
                <w:sz w:val="24"/>
              </w:rPr>
              <w:t xml:space="preserve">Определяя дату, в которую оператор планирует фактически приступить к обработке персональных данных, учтите, что </w:t>
            </w:r>
            <w:hyperlink w:history="0" w:anchor="P19" w:tooltip="1. Как уведомить Роскомнадзор об обработке персональных данных">
              <w:r>
                <w:rPr>
                  <w:sz w:val="24"/>
                  <w:color w:val="0000ff"/>
                </w:rPr>
                <w:t xml:space="preserve">уведомить</w:t>
              </w:r>
            </w:hyperlink>
            <w:r>
              <w:rPr>
                <w:sz w:val="24"/>
              </w:rPr>
              <w:t xml:space="preserve"> Роскомнадзор о своем намерении осуществлять эту обработку вы должны до ее начала (</w:t>
            </w:r>
            <w:hyperlink w:history="0" r:id="rId49" w:tooltip="Федеральный закон от 27.07.2006 N 152-ФЗ (ред. от 24.06.2025) &quot;О персональных данных&quot; {КонсультантПлюс}">
              <w:r>
                <w:rPr>
                  <w:sz w:val="24"/>
                  <w:color w:val="0000ff"/>
                </w:rPr>
                <w:t xml:space="preserve">ч. 1 ст. 22</w:t>
              </w:r>
            </w:hyperlink>
            <w:r>
              <w:rPr>
                <w:sz w:val="24"/>
              </w:rPr>
              <w:t xml:space="preserve"> Закона о персональных данных). Поэтому убедитесь в том, чтобы дата, указанная в уведомлении, была не раньше, чем дата его подачи.</w:t>
            </w:r>
          </w:p>
          <w:p>
            <w:pPr>
              <w:pStyle w:val="0"/>
              <w:spacing w:before="240" w:lineRule="auto"/>
              <w:ind w:left="540"/>
              <w:jc w:val="both"/>
            </w:pPr>
            <w:r>
              <w:rPr>
                <w:sz w:val="24"/>
              </w:rPr>
              <w:t xml:space="preserve">Обратите внимание, что до уведомления Роскомнадзора об обработке персональных данных вы можете их обрабатывать при соблюдении определенных </w:t>
            </w:r>
            <w:hyperlink w:history="0" r:id="rId50" w:tooltip="Федеральный закон от 27.07.2006 N 152-ФЗ (ред. от 24.06.2025) &quot;О персональных данных&quot; {КонсультантПлюс}">
              <w:r>
                <w:rPr>
                  <w:sz w:val="24"/>
                  <w:color w:val="0000ff"/>
                </w:rPr>
                <w:t xml:space="preserve">условий</w:t>
              </w:r>
            </w:hyperlink>
            <w:r>
              <w:rPr>
                <w:sz w:val="24"/>
              </w:rPr>
              <w:t xml:space="preserve">. В частности, если вы при этом не используете средства автоматизации (</w:t>
            </w:r>
            <w:hyperlink w:history="0" r:id="rId51" w:tooltip="Федеральный закон от 27.07.2006 N 152-ФЗ (ред. от 24.06.2025) &quot;О персональных данных&quot; {КонсультантПлюс}">
              <w:r>
                <w:rPr>
                  <w:sz w:val="24"/>
                  <w:color w:val="0000ff"/>
                </w:rPr>
                <w:t xml:space="preserve">п. 8 ч. 2 ст. 22</w:t>
              </w:r>
            </w:hyperlink>
            <w:r>
              <w:rPr>
                <w:sz w:val="24"/>
              </w:rPr>
              <w:t xml:space="preserve"> Закона о персональных данных).</w:t>
            </w:r>
          </w:p>
        </w:tc>
      </w:tr>
    </w:tbl>
    <w:p>
      <w:pPr>
        <w:pStyle w:val="0"/>
        <w:jc w:val="both"/>
      </w:pPr>
      <w:r>
        <w:rPr>
          <w:sz w:val="24"/>
        </w:rPr>
      </w:r>
    </w:p>
    <w:p>
      <w:pPr>
        <w:pStyle w:val="0"/>
        <w:ind w:firstLine="-227" w:left="540"/>
        <w:jc w:val="both"/>
        <w:numPr>
          <w:ilvl w:val="0"/>
          <w:numId w:val="1"/>
        </w:numPr>
      </w:pPr>
      <w:r>
        <w:rPr>
          <w:sz w:val="24"/>
        </w:rPr>
        <w:t xml:space="preserve">срок или условие прекращения обработки персональных данных;</w:t>
      </w:r>
    </w:p>
    <w:p>
      <w:pPr>
        <w:pStyle w:val="0"/>
        <w:spacing w:before="240" w:lineRule="auto"/>
        <w:ind w:firstLine="-227" w:left="540"/>
        <w:jc w:val="both"/>
        <w:numPr>
          <w:ilvl w:val="0"/>
          <w:numId w:val="1"/>
        </w:numPr>
      </w:pPr>
      <w:r>
        <w:rPr>
          <w:sz w:val="24"/>
        </w:rPr>
        <w:t xml:space="preserve">сведения об обеспечении безопасности персональных данных в соответствии с установленными требованиями к защите таких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80" w:name="P80"/>
          <w:bookmarkEnd w:id="80"/>
          <w:p>
            <w:pPr>
              <w:pStyle w:val="0"/>
              <w:jc w:val="both"/>
            </w:pPr>
            <w:r>
              <w:rPr>
                <w:sz w:val="24"/>
                <w:u w:val="single"/>
              </w:rPr>
              <w:t xml:space="preserve">Что указывать в качестве средств обеспечения безопасности персональных данных при заполнении уведомления об обработке персональных данных</w:t>
            </w:r>
          </w:p>
          <w:p>
            <w:pPr>
              <w:pStyle w:val="0"/>
              <w:spacing w:before="240" w:lineRule="auto"/>
              <w:jc w:val="both"/>
            </w:pPr>
            <w:r>
              <w:rPr>
                <w:sz w:val="24"/>
              </w:rPr>
              <w:t xml:space="preserve">Оператор при обработке персональных данных обязан принимать или обеспечивать принятие необходимых мер для защиты персональных данных. В том числе безопасность персональных данных достигается путем применения соответствующих организационных и технических мер при их обработке в информационных системах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РФ уровни защищенности персональных данных (</w:t>
            </w:r>
            <w:hyperlink w:history="0" r:id="rId52"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53" w:tooltip="Федеральный закон от 27.07.2006 N 152-ФЗ (ред. от 24.06.2025) &quot;О персональных данных&quot; {КонсультантПлюс}">
              <w:r>
                <w:rPr>
                  <w:sz w:val="24"/>
                  <w:color w:val="0000ff"/>
                </w:rPr>
                <w:t xml:space="preserve">п. 2 ч. 2 ст. 19</w:t>
              </w:r>
            </w:hyperlink>
            <w:r>
              <w:rPr>
                <w:sz w:val="24"/>
              </w:rPr>
              <w:t xml:space="preserve"> Закона о персональных данных).</w:t>
            </w:r>
          </w:p>
          <w:p>
            <w:pPr>
              <w:pStyle w:val="0"/>
              <w:spacing w:before="240" w:lineRule="auto"/>
              <w:jc w:val="both"/>
            </w:pPr>
            <w:hyperlink w:history="0" r:id="rId54"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Требования</w:t>
              </w:r>
            </w:hyperlink>
            <w:r>
              <w:rPr>
                <w:sz w:val="24"/>
              </w:rPr>
              <w:t xml:space="preserve"> к защите персональных данных при их обработке в информационных системах персональных данных утверждены Постановлением Правительства РФ от 01.11.2012 N 1119. </w:t>
            </w:r>
            <w:hyperlink w:history="0" r:id="rId55" w:tooltip="Приказ ФСБ России от 18.03.2025 N 117 &quot;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quot; (Зарегистрировано в Минюсте России 26.03.2025 N 81647) {КонсультантПлюс}">
              <w:r>
                <w:rPr>
                  <w:sz w:val="24"/>
                  <w:color w:val="0000ff"/>
                </w:rPr>
                <w:t xml:space="preserve">Требования</w:t>
              </w:r>
            </w:hyperlink>
            <w:r>
              <w:rPr>
                <w:sz w:val="24"/>
              </w:rPr>
              <w:t xml:space="preserve"> о защите информации, содержащейся в государственных информационных системах, иных информационных системах госорганов, государственных унитарных предприятий, государственных учреждений, с использованием шифровальных (криптографических) средств утверждены Приказом ФСБ России от 18.03.2025 N 117.</w:t>
            </w:r>
          </w:p>
          <w:p>
            <w:pPr>
              <w:pStyle w:val="0"/>
              <w:spacing w:before="240" w:lineRule="auto"/>
              <w:jc w:val="both"/>
            </w:pPr>
            <w:r>
              <w:rPr>
                <w:sz w:val="24"/>
              </w:rPr>
              <w:t xml:space="preserve">Выбор средств защиты информации для системы защиты персональных данных осуществляет оператор в соответствии с нормативными правовыми актами, принятыми во исполнение </w:t>
            </w:r>
            <w:hyperlink w:history="0" r:id="rId56" w:tooltip="Федеральный закон от 27.07.2006 N 152-ФЗ (ред. от 24.06.2025) &quot;О персональных данных&quot; {КонсультантПлюс}">
              <w:r>
                <w:rPr>
                  <w:sz w:val="24"/>
                  <w:color w:val="0000ff"/>
                </w:rPr>
                <w:t xml:space="preserve">ч. 4 ст. 19</w:t>
              </w:r>
            </w:hyperlink>
            <w:r>
              <w:rPr>
                <w:sz w:val="24"/>
              </w:rPr>
              <w:t xml:space="preserve"> Закона о персональных данных, в том числе (</w:t>
            </w:r>
            <w:hyperlink w:history="0" r:id="rId57"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п. 4</w:t>
              </w:r>
            </w:hyperlink>
            <w:r>
              <w:rPr>
                <w:sz w:val="24"/>
              </w:rPr>
              <w:t xml:space="preserve"> Требований, утвержденных Постановлением Правительства РФ от 01.11.2012 N 1119):</w:t>
            </w:r>
          </w:p>
          <w:p>
            <w:pPr>
              <w:pStyle w:val="0"/>
              <w:spacing w:before="240" w:lineRule="auto"/>
              <w:ind w:firstLine="-227" w:left="540"/>
              <w:jc w:val="both"/>
              <w:numPr>
                <w:ilvl w:val="0"/>
                <w:numId w:val="6"/>
              </w:numPr>
            </w:pPr>
            <w:hyperlink w:history="0" r:id="rId58" w:tooltip="Приказ ФСТЭК России от 18.02.2013 N 21 (ред. от 14.05.2020) &quo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quot; (Зарегистрировано в Минюсте России 14.05.2013 N 28375) {КонсультантПлюс}">
              <w:r>
                <w:rPr>
                  <w:sz w:val="24"/>
                  <w:color w:val="0000ff"/>
                </w:rPr>
                <w:t xml:space="preserve">Составом и содержанием</w:t>
              </w:r>
            </w:hyperlink>
            <w:r>
              <w:rPr>
                <w:sz w:val="24"/>
              </w:rPr>
              <w:t xml:space="preserve"> организационных и технических мер по обеспечению безопасности персональных данных при их обработке в информационных системах персональных данных, утвержденными Приказом ФСТЭК России от 18.02.2013 N 21;</w:t>
            </w:r>
          </w:p>
          <w:p>
            <w:pPr>
              <w:pStyle w:val="0"/>
              <w:spacing w:before="240" w:lineRule="auto"/>
              <w:ind w:firstLine="-227" w:left="540"/>
              <w:jc w:val="both"/>
              <w:numPr>
                <w:ilvl w:val="0"/>
                <w:numId w:val="6"/>
              </w:numPr>
            </w:pPr>
            <w:hyperlink w:history="0" r:id="rId59" w:tooltip="Приказ ФСБ России от 10.07.2014 N 378 &quo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quot; (Зарегистрировано в Минюсте России 18.08.2014 N 33620) {КонсультантПлюс}">
              <w:r>
                <w:rPr>
                  <w:sz w:val="24"/>
                  <w:color w:val="0000ff"/>
                </w:rPr>
                <w:t xml:space="preserve">Составом и содержанием</w:t>
              </w:r>
            </w:hyperlink>
            <w:r>
              <w:rPr>
                <w:sz w:val="24"/>
              </w:rPr>
              <w:t xml:space="preserve">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 утвержденными Приказом ФСБ России от 10.07.2014 N 378.</w:t>
            </w:r>
          </w:p>
          <w:p>
            <w:pPr>
              <w:pStyle w:val="0"/>
              <w:spacing w:before="240" w:lineRule="auto"/>
              <w:jc w:val="both"/>
            </w:pPr>
            <w:r>
              <w:rPr>
                <w:sz w:val="24"/>
              </w:rPr>
              <w:t xml:space="preserve">Меры по обеспечению безопасности персональных данных при их обработке, осуществляемой без использования средств автоматизации, предусмотрены </w:t>
            </w:r>
            <w:hyperlink w:history="0" r:id="rId60"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sz w:val="24"/>
                  <w:color w:val="0000ff"/>
                </w:rPr>
                <w:t xml:space="preserve">п. п. 13</w:t>
              </w:r>
            </w:hyperlink>
            <w:r>
              <w:rPr>
                <w:sz w:val="24"/>
              </w:rPr>
              <w:t xml:space="preserve"> - </w:t>
            </w:r>
            <w:hyperlink w:history="0" r:id="rId61"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sz w:val="24"/>
                  <w:color w:val="0000ff"/>
                </w:rPr>
                <w:t xml:space="preserve">15</w:t>
              </w:r>
            </w:hyperlink>
            <w:r>
              <w:rPr>
                <w:sz w:val="24"/>
              </w:rPr>
              <w:t xml:space="preserve"> Положения, утвержденного Постановлением Правительства РФ от 15.09.2008 N 687.</w:t>
            </w:r>
          </w:p>
          <w:p>
            <w:pPr>
              <w:pStyle w:val="0"/>
              <w:spacing w:before="240" w:lineRule="auto"/>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63" w:tooltip="Готовое решение: Какие меры по защите персональных данных физлиц нужно принимать при обработке этих данных (КонсультантПлюс, 2026) {КонсультантПлюс}">
                    <w:r>
                      <w:rPr>
                        <w:sz w:val="24"/>
                        <w:color w:val="0000ff"/>
                      </w:rPr>
                      <w:t xml:space="preserve">Какие меры по защите персональных данных физлиц нужно принимать при обработке этих данных</w:t>
                    </w:r>
                  </w:hyperlink>
                </w:p>
              </w:tc>
              <w:tc>
                <w:tcPr>
                  <w:tcW w:w="180" w:type="dxa"/>
                  <w:tcMar>
                    <w:top w:w="0" w:type="dxa"/>
                    <w:left w:w="0" w:type="dxa"/>
                    <w:bottom w:w="0" w:type="dxa"/>
                    <w:right w:w="0" w:type="dxa"/>
                  </w:tcMar>
                  <w:tcBorders>
                    <w:top w:val="nil"/>
                    <w:left w:val="nil"/>
                    <w:bottom w:val="nil"/>
                    <w:right w:val="nil"/>
                  </w:tcBorders>
                </w:tcPr>
                <w:p/>
              </w:tc>
            </w:tr>
          </w:tbl>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90" w:name="P90"/>
          <w:bookmarkEnd w:id="90"/>
          <w:p>
            <w:pPr>
              <w:pStyle w:val="0"/>
              <w:jc w:val="both"/>
            </w:pPr>
            <w:r>
              <w:rPr>
                <w:sz w:val="24"/>
                <w:u w:val="single"/>
              </w:rPr>
              <w:t xml:space="preserve">Как индивидуальному предпринимателю заполнить уведомление о намерении осуществлять обработку персональных данных</w:t>
            </w:r>
          </w:p>
          <w:p>
            <w:pPr>
              <w:pStyle w:val="0"/>
              <w:spacing w:before="240" w:lineRule="auto"/>
              <w:jc w:val="both"/>
            </w:pPr>
            <w:r>
              <w:rPr>
                <w:sz w:val="24"/>
              </w:rPr>
              <w:t xml:space="preserve">Индивидуальные предприниматели заполняют данное уведомление в общем </w:t>
            </w:r>
            <w:hyperlink w:history="0" w:anchor="P32" w:tooltip="Составьте уведомление по форме, приведенной в Приложении N 1 к Приказу Роскомнадзора от 28.10.2022 N 180. В нем укажите, в частности (ч. 3, 3.1 ст. 22 Закона о персональных данных):">
              <w:r>
                <w:rPr>
                  <w:sz w:val="24"/>
                  <w:color w:val="0000ff"/>
                </w:rPr>
                <w:t xml:space="preserve">порядке</w:t>
              </w:r>
            </w:hyperlink>
            <w:r>
              <w:rPr>
                <w:sz w:val="24"/>
              </w:rPr>
              <w:t xml:space="preserve"> и по утвержденной форме с учетом, в частности, следующих особенностей:</w:t>
            </w:r>
          </w:p>
          <w:p>
            <w:pPr>
              <w:pStyle w:val="0"/>
              <w:spacing w:before="240" w:lineRule="auto"/>
              <w:ind w:firstLine="-300" w:left="540"/>
              <w:jc w:val="both"/>
              <w:numPr>
                <w:ilvl w:val="0"/>
                <w:numId w:val="7"/>
              </w:numPr>
            </w:pPr>
            <w:r>
              <w:rPr>
                <w:sz w:val="24"/>
              </w:rPr>
              <w:t xml:space="preserve">при заполнении </w:t>
            </w:r>
            <w:hyperlink w:history="0" r:id="rId64"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4"/>
                  <w:color w:val="0000ff"/>
                </w:rPr>
                <w:t xml:space="preserve">графы</w:t>
              </w:r>
            </w:hyperlink>
            <w:r>
              <w:rPr>
                <w:sz w:val="24"/>
              </w:rPr>
              <w:t xml:space="preserve"> с реквизитами оператора для ИП необходимо указать фамилию, имя и отчество (при наличии), ИНН, ОГРНИП и адрес;</w:t>
            </w:r>
          </w:p>
          <w:p>
            <w:pPr>
              <w:pStyle w:val="0"/>
              <w:spacing w:before="240" w:lineRule="auto"/>
              <w:ind w:firstLine="-300" w:left="540"/>
              <w:jc w:val="both"/>
              <w:numPr>
                <w:ilvl w:val="0"/>
                <w:numId w:val="7"/>
              </w:numPr>
            </w:pPr>
            <w:r>
              <w:rPr>
                <w:sz w:val="24"/>
              </w:rPr>
              <w:t xml:space="preserve">при заполнении </w:t>
            </w:r>
            <w:hyperlink w:history="0" r:id="rId65"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4"/>
                  <w:color w:val="0000ff"/>
                </w:rPr>
                <w:t xml:space="preserve">графы</w:t>
              </w:r>
            </w:hyperlink>
            <w:r>
              <w:rPr>
                <w:sz w:val="24"/>
              </w:rPr>
              <w:t xml:space="preserve"> с описанием мер, предусмотренных </w:t>
            </w:r>
            <w:hyperlink w:history="0" r:id="rId66" w:tooltip="Федеральный закон от 27.07.2006 N 152-ФЗ (ред. от 24.06.2025) &quot;О персональных данных&quot; {КонсультантПлюс}">
              <w:r>
                <w:rPr>
                  <w:sz w:val="24"/>
                  <w:color w:val="0000ff"/>
                </w:rPr>
                <w:t xml:space="preserve">ст. ст. 18.1</w:t>
              </w:r>
            </w:hyperlink>
            <w:r>
              <w:rPr>
                <w:sz w:val="24"/>
              </w:rPr>
              <w:t xml:space="preserve"> и </w:t>
            </w:r>
            <w:hyperlink w:history="0" r:id="rId67" w:tooltip="Федеральный закон от 27.07.2006 N 152-ФЗ (ред. от 24.06.2025) &quot;О персональных данных&quot; {КонсультантПлюс}">
              <w:r>
                <w:rPr>
                  <w:sz w:val="24"/>
                  <w:color w:val="0000ff"/>
                </w:rPr>
                <w:t xml:space="preserve">19</w:t>
              </w:r>
            </w:hyperlink>
            <w:r>
              <w:rPr>
                <w:sz w:val="24"/>
              </w:rPr>
              <w:t xml:space="preserve"> Закона о персональных данных, руководствуйтесь общими </w:t>
            </w:r>
            <w:hyperlink w:history="0" w:anchor="P54" w:tooltip="Что указывать в качестве описания мер, предусмотренных ст. ст. 18.1 и 19 Закона о персональных данных, при заполнении уведомления об обработке персональных данных">
              <w:r>
                <w:rPr>
                  <w:sz w:val="24"/>
                  <w:color w:val="0000ff"/>
                </w:rPr>
                <w:t xml:space="preserve">требованиям</w:t>
              </w:r>
            </w:hyperlink>
            <w:r>
              <w:rPr>
                <w:sz w:val="24"/>
              </w:rPr>
              <w:t xml:space="preserve">. Но учтите, что не все меры применимы для ИП, в частности, такую меру, как ознакомление своих работников, непосредственно осуществляющих обработку персональных данных, с положениями законодательства РФ о персональных данных, нужно указывать, только если у ИП есть такие работники (</w:t>
            </w:r>
            <w:hyperlink w:history="0" r:id="rId68" w:tooltip="Федеральный закон от 27.07.2006 N 152-ФЗ (ред. от 24.06.2025) &quot;О персональных данных&quot; {КонсультантПлюс}">
              <w:r>
                <w:rPr>
                  <w:sz w:val="24"/>
                  <w:color w:val="0000ff"/>
                </w:rPr>
                <w:t xml:space="preserve">п. 6 ч. 1 ст. 18.1</w:t>
              </w:r>
            </w:hyperlink>
            <w:r>
              <w:rPr>
                <w:sz w:val="24"/>
              </w:rPr>
              <w:t xml:space="preserve"> Закона о персональных данных).</w:t>
            </w:r>
          </w:p>
        </w:tc>
      </w:tr>
    </w:tbl>
    <w:p>
      <w:pPr>
        <w:pStyle w:val="0"/>
        <w:jc w:val="both"/>
      </w:pPr>
      <w:r>
        <w:rPr>
          <w:sz w:val="24"/>
        </w:rPr>
      </w:r>
    </w:p>
    <w:p>
      <w:pPr>
        <w:pStyle w:val="0"/>
        <w:jc w:val="both"/>
      </w:pPr>
      <w:r>
        <w:rPr>
          <w:sz w:val="24"/>
          <w:b w:val="on"/>
        </w:rPr>
        <w:t xml:space="preserve">Уведомление должно быть подписано</w:t>
      </w:r>
      <w:r>
        <w:rPr>
          <w:sz w:val="24"/>
        </w:rPr>
        <w:t xml:space="preserve"> уполномоченным лицом (</w:t>
      </w:r>
      <w:hyperlink w:history="0" r:id="rId69" w:tooltip="Федеральный закон от 27.07.2006 N 152-ФЗ (ред. от 24.06.2025) &quot;О персональных данных&quot; {КонсультантПлюс}">
        <w:r>
          <w:rPr>
            <w:sz w:val="24"/>
            <w:color w:val="0000ff"/>
          </w:rPr>
          <w:t xml:space="preserve">ч. 3 ст. 22</w:t>
        </w:r>
      </w:hyperlink>
      <w:r>
        <w:rPr>
          <w:sz w:val="24"/>
        </w:rPr>
        <w:t xml:space="preserve"> Закона о персональных данных).</w:t>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71" w:tooltip="Форма: Уведомление о намерении обрабатывать персональные данные (образец заполнения) (КонсультантПлюс, 2026) {КонсультантПлюс}">
              <w:r>
                <w:rPr>
                  <w:sz w:val="24"/>
                  <w:color w:val="0000ff"/>
                </w:rPr>
                <w:t xml:space="preserve">Образец заполнения</w:t>
              </w:r>
            </w:hyperlink>
            <w:r>
              <w:rPr>
                <w:sz w:val="24"/>
              </w:rPr>
              <w:t xml:space="preserve"> уведомления о намерении обрабатывать персональные данные</w:t>
            </w:r>
          </w:p>
        </w:tc>
        <w:tc>
          <w:tcPr>
            <w:tcW w:w="180" w:type="dxa"/>
            <w:tcMar>
              <w:top w:w="0" w:type="dxa"/>
              <w:left w:w="0" w:type="dxa"/>
              <w:bottom w:w="0" w:type="dxa"/>
              <w:right w:w="0" w:type="dxa"/>
            </w:tcMar>
            <w:tcBorders>
              <w:top w:val="nil"/>
              <w:left w:val="nil"/>
              <w:bottom w:val="nil"/>
              <w:right w:val="nil"/>
            </w:tcBorders>
          </w:tcPr>
          <w:p/>
        </w:tc>
      </w:tr>
    </w:tbl>
    <w:p>
      <w:pPr>
        <w:pStyle w:val="0"/>
        <w:spacing w:before="240" w:lineRule="auto"/>
        <w:jc w:val="both"/>
      </w:pPr>
      <w:r>
        <w:rPr>
          <w:sz w:val="24"/>
        </w:rPr>
        <w:t xml:space="preserve">Роскомнадзор на основании этого уведомления в течение 30 дней с даты его поступления должен внести </w:t>
      </w:r>
      <w:hyperlink w:history="0" r:id="rId72" w:tooltip="Федеральный закон от 27.07.2006 N 152-ФЗ (ред. от 24.06.2025) &quot;О персональных данных&quot; {КонсультантПлюс}">
        <w:r>
          <w:rPr>
            <w:sz w:val="24"/>
            <w:color w:val="0000ff"/>
          </w:rPr>
          <w:t xml:space="preserve">сведения</w:t>
        </w:r>
      </w:hyperlink>
      <w:r>
        <w:rPr>
          <w:sz w:val="24"/>
        </w:rPr>
        <w:t xml:space="preserve"> в реестр операторов (</w:t>
      </w:r>
      <w:hyperlink w:history="0" r:id="rId73" w:tooltip="Федеральный закон от 27.07.2006 N 152-ФЗ (ред. от 24.06.2025) &quot;О персональных данных&quot; {КонсультантПлюс}">
        <w:r>
          <w:rPr>
            <w:sz w:val="24"/>
            <w:color w:val="0000ff"/>
          </w:rPr>
          <w:t xml:space="preserve">ч. 4 ст. 22</w:t>
        </w:r>
      </w:hyperlink>
      <w:r>
        <w:rPr>
          <w:sz w:val="24"/>
        </w:rPr>
        <w:t xml:space="preserve"> Закона о персональных данных).</w:t>
      </w:r>
    </w:p>
    <w:p>
      <w:pPr>
        <w:pStyle w:val="0"/>
        <w:spacing w:before="240" w:lineRule="auto"/>
        <w:jc w:val="both"/>
      </w:pPr>
      <w:r>
        <w:rPr>
          <w:sz w:val="24"/>
        </w:rPr>
        <w:t xml:space="preserve">Если сведения, содержавшиеся в ранее поданном уведомлении, изменились, то нужно уведомить Роскомнадзор не позднее 15-го числа месяца, следующего за месяцем, в котором возникли изменения, обо всех произошедших за указанный период изменениях. Если вы прекратили обработку персональных данных, нужно уведомить Роскомнадзор в течение 10 рабочих дней с даты прекращения обработки персональных данных (</w:t>
      </w:r>
      <w:hyperlink w:history="0" r:id="rId74" w:tooltip="Федеральный закон от 27.07.2006 N 152-ФЗ (ред. от 24.06.2025) &quot;О персональных данных&quot; {КонсультантПлюс}">
        <w:r>
          <w:rPr>
            <w:sz w:val="24"/>
            <w:color w:val="0000ff"/>
          </w:rPr>
          <w:t xml:space="preserve">ч. 7 ст. 22</w:t>
        </w:r>
      </w:hyperlink>
      <w:r>
        <w:rPr>
          <w:sz w:val="24"/>
        </w:rPr>
        <w:t xml:space="preserve"> Закона о персональных данных). Данные уведомления необходимо составлять по формам, приведенным соответственно в </w:t>
      </w:r>
      <w:hyperlink w:history="0" r:id="rId75"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4"/>
            <w:color w:val="0000ff"/>
          </w:rPr>
          <w:t xml:space="preserve">Приложениях N N 2</w:t>
        </w:r>
      </w:hyperlink>
      <w:r>
        <w:rPr>
          <w:sz w:val="24"/>
        </w:rPr>
        <w:t xml:space="preserve"> и </w:t>
      </w:r>
      <w:hyperlink w:history="0" r:id="rId76" w:tooltip="Приказ Роскомнадзора от 28.10.2022 N 180 &quot;Об утверждении форм уведомлений о намерении осуществлять обработку персональных данных, об изменении сведений, содержащихся в уведомлении о намерении осуществлять обработку персональных данных, о прекращении обработки персональных данных&quot; (Зарегистрировано в Минюсте России 15.12.2022 N 71532) {КонсультантПлюс}">
        <w:r>
          <w:rPr>
            <w:sz w:val="24"/>
            <w:color w:val="0000ff"/>
          </w:rPr>
          <w:t xml:space="preserve">3</w:t>
        </w:r>
      </w:hyperlink>
      <w:r>
        <w:rPr>
          <w:sz w:val="24"/>
        </w:rPr>
        <w:t xml:space="preserve"> к Приказу Роскомнадзора от 28.10.2022 N 180.</w:t>
      </w:r>
    </w:p>
    <w:p>
      <w:pPr>
        <w:pStyle w:val="0"/>
        <w:spacing w:before="240" w:lineRule="auto"/>
        <w:jc w:val="both"/>
      </w:pPr>
      <w:r>
        <w:rPr>
          <w:sz w:val="24"/>
        </w:rPr>
        <w:t xml:space="preserve">Если вы намерены осуществлять </w:t>
      </w:r>
      <w:hyperlink w:history="0" r:id="rId77"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трансграничную передачу</w:t>
        </w:r>
      </w:hyperlink>
      <w:r>
        <w:rPr>
          <w:sz w:val="24"/>
        </w:rPr>
        <w:t xml:space="preserve"> персональных данных, следует направить в Роскомнадзор соответствующее </w:t>
      </w:r>
      <w:hyperlink w:history="0" r:id="rId78" w:tooltip="Федеральный закон от 27.07.2006 N 152-ФЗ (ред. от 24.06.2025) &quot;О персональных данных&quot; {КонсультантПлюс}">
        <w:r>
          <w:rPr>
            <w:sz w:val="24"/>
            <w:color w:val="0000ff"/>
          </w:rPr>
          <w:t xml:space="preserve">уведомление</w:t>
        </w:r>
      </w:hyperlink>
      <w:r>
        <w:rPr>
          <w:sz w:val="24"/>
        </w:rPr>
        <w:t xml:space="preserve">. Сделать это можно с помощью формы, размещенной на Портале персональных данных Роскомнадзора (</w:t>
      </w:r>
      <w:hyperlink w:history="0" r:id="rId79">
        <w:r>
          <w:rPr>
            <w:sz w:val="24"/>
            <w:color w:val="0000ff"/>
          </w:rPr>
          <w:t xml:space="preserve">https://pd.rkn.gov.ru/cross-border-transmission/form2/</w:t>
        </w:r>
      </w:hyperlink>
      <w:r>
        <w:rPr>
          <w:sz w:val="24"/>
        </w:rPr>
        <w:t xml:space="preserve">). Указанное уведомление подается отдельно от </w:t>
      </w:r>
      <w:hyperlink w:history="0" w:anchor="P20" w:tooltip="Оператор обязан уведомить Роскомнадзор о своем намерении осуществлять обработку персональных данных (за исключением отдельных случаев) (ч. 1 ст. 22 Закона о персональных данных).">
        <w:r>
          <w:rPr>
            <w:sz w:val="24"/>
            <w:color w:val="0000ff"/>
          </w:rPr>
          <w:t xml:space="preserve">уведомления</w:t>
        </w:r>
      </w:hyperlink>
      <w:r>
        <w:rPr>
          <w:sz w:val="24"/>
        </w:rPr>
        <w:t xml:space="preserve"> о намерении осуществлять обработку персональных данных (</w:t>
      </w:r>
      <w:hyperlink w:history="0" r:id="rId80" w:tooltip="Федеральный закон от 27.07.2006 N 152-ФЗ (ред. от 24.06.2025) &quot;О персональных данных&quot; {КонсультантПлюс}">
        <w:r>
          <w:rPr>
            <w:sz w:val="24"/>
            <w:color w:val="0000ff"/>
          </w:rPr>
          <w:t xml:space="preserve">ч. 3 ст. 12</w:t>
        </w:r>
      </w:hyperlink>
      <w:r>
        <w:rPr>
          <w:sz w:val="24"/>
        </w:rPr>
        <w:t xml:space="preserve"> Закона о персональных данных, </w:t>
      </w:r>
      <w:hyperlink w:history="0" r:id="rId81" w:tooltip="&lt;Письмо&gt; Минцифры России от 12.05.2025 N П25-44929 &quot;О применении отдельных положений Федерального закона от 28.02.2025 N 23-ФЗ&quot; {КонсультантПлюс}">
        <w:r>
          <w:rPr>
            <w:sz w:val="24"/>
            <w:color w:val="0000ff"/>
          </w:rPr>
          <w:t xml:space="preserve">Письмо</w:t>
        </w:r>
      </w:hyperlink>
      <w:r>
        <w:rPr>
          <w:sz w:val="24"/>
        </w:rPr>
        <w:t xml:space="preserve"> Минцифры России от 12.05.2025 N П25-44929).</w:t>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82" w:tooltip="Форма: Уведомление об изменении сведений, содержащихся в уведомлении о намерении осуществлять обработку персональных данных (образец заполнения) (КонсультантПлюс, 2026) {КонсультантПлюс}">
              <w:r>
                <w:rPr>
                  <w:sz w:val="24"/>
                  <w:color w:val="0000ff"/>
                </w:rPr>
                <w:t xml:space="preserve">Образец заполнения</w:t>
              </w:r>
            </w:hyperlink>
            <w:r>
              <w:rPr>
                <w:sz w:val="24"/>
              </w:rPr>
              <w:t xml:space="preserve"> уведомления об изменении сведений, содержащихся в уведомлении о намерении осуществлять обработку персональных данных</w:t>
            </w:r>
          </w:p>
        </w:tc>
        <w:tc>
          <w:tcPr>
            <w:tcW w:w="180" w:type="dxa"/>
            <w:tcMar>
              <w:top w:w="0" w:type="dxa"/>
              <w:left w:w="0" w:type="dxa"/>
              <w:bottom w:w="0" w:type="dxa"/>
              <w:right w:w="0" w:type="dxa"/>
            </w:tcMar>
            <w:tcBorders>
              <w:top w:val="nil"/>
              <w:left w:val="nil"/>
              <w:bottom w:val="nil"/>
              <w:right w:val="nil"/>
            </w:tcBorders>
          </w:tcPr>
          <w:p/>
        </w:tc>
      </w:tr>
    </w:tbl>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83" w:tooltip="Форма: Уведомление о прекращении обработки персональных данных (образец заполнения) (КонсультантПлюс, 2026) {КонсультантПлюс}">
              <w:r>
                <w:rPr>
                  <w:sz w:val="24"/>
                  <w:color w:val="0000ff"/>
                </w:rPr>
                <w:t xml:space="preserve">Образец заполнения</w:t>
              </w:r>
            </w:hyperlink>
            <w:r>
              <w:rPr>
                <w:sz w:val="24"/>
              </w:rPr>
              <w:t xml:space="preserve"> уведомления о прекращении обработки персональных данных</w:t>
            </w:r>
          </w:p>
        </w:tc>
        <w:tc>
          <w:tcPr>
            <w:tcW w:w="180" w:type="dxa"/>
            <w:tcMar>
              <w:top w:w="0" w:type="dxa"/>
              <w:left w:w="0" w:type="dxa"/>
              <w:bottom w:w="0" w:type="dxa"/>
              <w:right w:w="0" w:type="dxa"/>
            </w:tcMar>
            <w:tcBorders>
              <w:top w:val="nil"/>
              <w:left w:val="nil"/>
              <w:bottom w:val="nil"/>
              <w:right w:val="nil"/>
            </w:tcBorders>
          </w:tcPr>
          <w:p/>
        </w:tc>
      </w:tr>
    </w:tbl>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84" w:tooltip="Форма: Уведомление о намерении осуществлять трансграничную передачу персональных данных (образец заполнения) (КонсультантПлюс, 2026) {КонсультантПлюс}">
              <w:r>
                <w:rPr>
                  <w:sz w:val="24"/>
                  <w:color w:val="0000ff"/>
                </w:rPr>
                <w:t xml:space="preserve">Образец</w:t>
              </w:r>
            </w:hyperlink>
            <w:r>
              <w:rPr>
                <w:sz w:val="24"/>
              </w:rPr>
              <w:t xml:space="preserve"> уведомления о намерении осуществлять трансграничную передачу персональных данных</w:t>
            </w:r>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8"/>
        </w:rPr>
      </w:r>
    </w:p>
    <w:bookmarkStart w:id="104" w:name="P104"/>
    <w:bookmarkEnd w:id="104"/>
    <w:p>
      <w:pPr>
        <w:pStyle w:val="0"/>
        <w:outlineLvl w:val="1"/>
      </w:pPr>
      <w:r>
        <w:rPr>
          <w:sz w:val="28"/>
          <w:b w:val="on"/>
        </w:rPr>
        <w:t xml:space="preserve">1.1. Кто является оператором персональных данных</w:t>
      </w:r>
    </w:p>
    <w:p>
      <w:pPr>
        <w:pStyle w:val="0"/>
        <w:spacing w:before="240" w:lineRule="auto"/>
        <w:jc w:val="both"/>
      </w:pPr>
      <w:r>
        <w:rPr>
          <w:sz w:val="24"/>
        </w:rPr>
        <w:t xml:space="preserve">Оператор персональных данных - это государственный орган, муниципальный орган, юридическое или физическое лицо, которые самостоятельно или совместно с другими лицами организуют и (или) осуществляют </w:t>
      </w:r>
      <w:hyperlink w:history="0" r:id="rId85" w:tooltip="Федеральный закон от 27.07.2006 N 152-ФЗ (ред. от 24.06.2025) &quot;О персональных данных&quot; {КонсультантПлюс}">
        <w:r>
          <w:rPr>
            <w:sz w:val="24"/>
            <w:color w:val="0000ff"/>
          </w:rPr>
          <w:t xml:space="preserve">обработку</w:t>
        </w:r>
      </w:hyperlink>
      <w:r>
        <w:rPr>
          <w:sz w:val="24"/>
        </w:rPr>
        <w:t xml:space="preserve"> персональных данных, определяют </w:t>
      </w:r>
      <w:hyperlink w:history="0" r:id="rId86"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цели</w:t>
        </w:r>
      </w:hyperlink>
      <w:r>
        <w:rPr>
          <w:sz w:val="24"/>
        </w:rPr>
        <w:t xml:space="preserve"> такой обработки, состав подлежащих обработке персональных данных, а также перечень совершаемых с ними действий (операций) (</w:t>
      </w:r>
      <w:hyperlink w:history="0" r:id="rId87" w:tooltip="Федеральный закон от 27.07.2006 N 152-ФЗ (ред. от 24.06.2025) &quot;О персональных данных&quot; {КонсультантПлюс}">
        <w:r>
          <w:rPr>
            <w:sz w:val="24"/>
            <w:color w:val="0000ff"/>
          </w:rPr>
          <w:t xml:space="preserve">п. 2 ст. 3</w:t>
        </w:r>
      </w:hyperlink>
      <w:r>
        <w:rPr>
          <w:sz w:val="24"/>
        </w:rPr>
        <w:t xml:space="preserve"> Закона о персональных данных). Например, организация является оператором персональных данных в отношении своих сотрудников и иных физлиц, чьи данные получает.</w:t>
      </w:r>
    </w:p>
    <w:p>
      <w:pPr>
        <w:pStyle w:val="0"/>
        <w:spacing w:before="240" w:lineRule="auto"/>
        <w:jc w:val="both"/>
      </w:pPr>
      <w:r>
        <w:rPr>
          <w:sz w:val="24"/>
        </w:rPr>
        <w:t xml:space="preserve">Роскомнадзор ведет реестр операторов персональных данных. Сведения вносятся в реестр и исключаются из него на основании уведомлений, подаваемых операторами (</w:t>
      </w:r>
      <w:hyperlink w:history="0" r:id="rId88" w:tooltip="Федеральный закон от 27.07.2006 N 152-ФЗ (ред. от 24.06.2025) &quot;О персональных данных&quot; {КонсультантПлюс}">
        <w:r>
          <w:rPr>
            <w:sz w:val="24"/>
            <w:color w:val="0000ff"/>
          </w:rPr>
          <w:t xml:space="preserve">ч. 4</w:t>
        </w:r>
      </w:hyperlink>
      <w:r>
        <w:rPr>
          <w:sz w:val="24"/>
        </w:rPr>
        <w:t xml:space="preserve">, </w:t>
      </w:r>
      <w:hyperlink w:history="0" r:id="rId89" w:tooltip="Федеральный закон от 27.07.2006 N 152-ФЗ (ред. от 24.06.2025) &quot;О персональных данных&quot; {КонсультантПлюс}">
        <w:r>
          <w:rPr>
            <w:sz w:val="24"/>
            <w:color w:val="0000ff"/>
          </w:rPr>
          <w:t xml:space="preserve">4.1 ст. 22</w:t>
        </w:r>
      </w:hyperlink>
      <w:r>
        <w:rPr>
          <w:sz w:val="24"/>
        </w:rPr>
        <w:t xml:space="preserve">, </w:t>
      </w:r>
      <w:hyperlink w:history="0" r:id="rId90" w:tooltip="Федеральный закон от 27.07.2006 N 152-ФЗ (ред. от 24.06.2025) &quot;О персональных данных&quot; {КонсультантПлюс}">
        <w:r>
          <w:rPr>
            <w:sz w:val="24"/>
            <w:color w:val="0000ff"/>
          </w:rPr>
          <w:t xml:space="preserve">п. 3 ч. 5 ст. 23</w:t>
        </w:r>
      </w:hyperlink>
      <w:r>
        <w:rPr>
          <w:sz w:val="24"/>
        </w:rPr>
        <w:t xml:space="preserve"> Закона о персональных данных, </w:t>
      </w:r>
      <w:hyperlink w:history="0" r:id="rId91"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п. п. 1</w:t>
        </w:r>
      </w:hyperlink>
      <w:r>
        <w:rPr>
          <w:sz w:val="24"/>
        </w:rPr>
        <w:t xml:space="preserve">, </w:t>
      </w:r>
      <w:hyperlink w:history="0" r:id="rId92"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5.2.4</w:t>
        </w:r>
      </w:hyperlink>
      <w:r>
        <w:rPr>
          <w:sz w:val="24"/>
        </w:rPr>
        <w:t xml:space="preserve"> Положения о Роскомнадзоре). Проверить, включены ли вы в этот реестр, можно на портале персональных данных, который ведет Роскомнадзор: </w:t>
      </w:r>
      <w:hyperlink w:history="0" r:id="rId93">
        <w:r>
          <w:rPr>
            <w:sz w:val="24"/>
            <w:color w:val="0000ff"/>
          </w:rPr>
          <w:t xml:space="preserve">http://pd.rkn.gov.ru/</w:t>
        </w:r>
      </w:hyperlink>
      <w:r>
        <w:rPr>
          <w:sz w:val="24"/>
        </w:rPr>
        <w:t xml:space="preserve">.</w:t>
      </w:r>
    </w:p>
    <w:p>
      <w:pPr>
        <w:pStyle w:val="0"/>
        <w:spacing w:before="240" w:lineRule="auto"/>
        <w:jc w:val="both"/>
      </w:pPr>
      <w:r>
        <w:rPr>
          <w:sz w:val="24"/>
        </w:rPr>
        <w:t xml:space="preserve">Если вы не включены в реестр Роскомнадзора, вы не перестаете быть оператором персональных данных и не освобождаетесь от связанных с этим статусом обязанностей (</w:t>
      </w:r>
      <w:hyperlink w:history="0" r:id="rId94" w:tooltip="Ссылка на КонсультантПлюс">
        <w:r>
          <w:rPr>
            <w:sz w:val="24"/>
            <w:color w:val="0000ff"/>
          </w:rPr>
          <w:t xml:space="preserve">Информация</w:t>
        </w:r>
      </w:hyperlink>
      <w:r>
        <w:rPr>
          <w:sz w:val="24"/>
        </w:rPr>
        <w:t xml:space="preserve"> Роскомнадзора).</w:t>
      </w:r>
    </w:p>
    <w:p>
      <w:pPr>
        <w:pStyle w:val="0"/>
        <w:jc w:val="both"/>
      </w:pPr>
      <w:r>
        <w:rPr>
          <w:sz w:val="34"/>
        </w:rPr>
      </w:r>
    </w:p>
    <w:bookmarkStart w:id="109" w:name="P109"/>
    <w:bookmarkEnd w:id="109"/>
    <w:p>
      <w:pPr>
        <w:pStyle w:val="0"/>
        <w:outlineLvl w:val="0"/>
      </w:pPr>
      <w:r>
        <w:rPr>
          <w:sz w:val="34"/>
          <w:b w:val="on"/>
        </w:rPr>
        <w:t xml:space="preserve">2. Как опубликовать политику обработки персональных данных</w:t>
      </w:r>
    </w:p>
    <w:p>
      <w:pPr>
        <w:pStyle w:val="0"/>
        <w:spacing w:before="240" w:lineRule="auto"/>
        <w:jc w:val="both"/>
      </w:pPr>
      <w:r>
        <w:rPr>
          <w:sz w:val="24"/>
        </w:rPr>
        <w:t xml:space="preserve">Вы обязаны опубликовать или иным образом обеспечить неограниченный доступ к вашей политике обработки персональных данных, к сведениям о реализуемых требованиях к защите таких данных. Документ можно разместить на вашем официальном сайте или на информационном стенде в офисе, если сайта у вас нет. Если же вы осуществляете сбор персональных данных с использованием информационно-телекоммуникационных сетей, то обязаны (</w:t>
      </w:r>
      <w:hyperlink w:history="0" r:id="rId95" w:tooltip="Федеральный закон от 27.07.2006 N 152-ФЗ (ред. от 24.06.2025) &quot;О персональных данных&quot; {КонсультантПлюс}">
        <w:r>
          <w:rPr>
            <w:sz w:val="24"/>
            <w:color w:val="0000ff"/>
          </w:rPr>
          <w:t xml:space="preserve">ч. 2 ст. 18.1</w:t>
        </w:r>
      </w:hyperlink>
      <w:r>
        <w:rPr>
          <w:sz w:val="24"/>
        </w:rPr>
        <w:t xml:space="preserve"> Закона о персональных данных, </w:t>
      </w:r>
      <w:hyperlink w:history="0" r:id="rId96" w:tooltip="Ссылка на КонсультантПлюс">
        <w:r>
          <w:rPr>
            <w:sz w:val="24"/>
            <w:color w:val="0000ff"/>
          </w:rPr>
          <w:t xml:space="preserve">Письмо</w:t>
        </w:r>
      </w:hyperlink>
      <w:r>
        <w:rPr>
          <w:sz w:val="24"/>
        </w:rPr>
        <w:t xml:space="preserve"> Роскомнадзора от 19.10.2021 N 08-71063):</w:t>
      </w:r>
    </w:p>
    <w:p>
      <w:pPr>
        <w:pStyle w:val="0"/>
        <w:spacing w:before="240" w:lineRule="auto"/>
        <w:ind w:firstLine="-227" w:left="540"/>
        <w:jc w:val="both"/>
        <w:numPr>
          <w:ilvl w:val="0"/>
          <w:numId w:val="8"/>
        </w:numPr>
      </w:pPr>
      <w:r>
        <w:rPr>
          <w:sz w:val="24"/>
        </w:rPr>
        <w:t xml:space="preserve">опубликовать политику обработки персональных данных и сведения о реализуемых требованиях к защите персональных данных в соответствующей </w:t>
      </w:r>
      <w:hyperlink w:history="0" r:id="rId97"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сети</w:t>
        </w:r>
      </w:hyperlink>
      <w:r>
        <w:rPr>
          <w:sz w:val="24"/>
        </w:rPr>
        <w:t xml:space="preserve">, в том числе на страницах принадлежащего вам сайта, с помощью которых собираются данные;</w:t>
      </w:r>
    </w:p>
    <w:p>
      <w:pPr>
        <w:pStyle w:val="0"/>
        <w:spacing w:before="240" w:lineRule="auto"/>
        <w:ind w:firstLine="-227" w:left="540"/>
        <w:jc w:val="both"/>
        <w:numPr>
          <w:ilvl w:val="0"/>
          <w:numId w:val="8"/>
        </w:numPr>
      </w:pPr>
      <w:r>
        <w:rPr>
          <w:sz w:val="24"/>
        </w:rPr>
        <w:t xml:space="preserve">обеспечить возможность доступа к этому документу с использованием средств такой </w:t>
      </w:r>
      <w:hyperlink w:history="0" r:id="rId98"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сети</w:t>
        </w:r>
      </w:hyperlink>
      <w:r>
        <w:rPr>
          <w:sz w:val="24"/>
        </w:rPr>
        <w:t xml:space="preserve">.</w:t>
      </w:r>
    </w:p>
    <w:p>
      <w:pPr>
        <w:pStyle w:val="0"/>
        <w:spacing w:before="240" w:lineRule="auto"/>
        <w:jc w:val="both"/>
      </w:pPr>
      <w:r>
        <w:rPr>
          <w:sz w:val="24"/>
        </w:rPr>
        <w:t xml:space="preserve">По запросу Роскомнадзора вы должны представить документы, определяющие политику обработки персональных данных, и подтвердить, что приняли необходимые </w:t>
      </w:r>
      <w:hyperlink w:history="0" r:id="rId99" w:tooltip="Федеральный закон от 27.07.2006 N 152-ФЗ (ред. от 24.06.2025) &quot;О персональных данных&quot; {КонсультантПлюс}">
        <w:r>
          <w:rPr>
            <w:sz w:val="24"/>
            <w:color w:val="0000ff"/>
          </w:rPr>
          <w:t xml:space="preserve">меры</w:t>
        </w:r>
      </w:hyperlink>
      <w:r>
        <w:rPr>
          <w:sz w:val="24"/>
        </w:rPr>
        <w:t xml:space="preserve">, в том числе в рамках политики обработки персональных данных (</w:t>
      </w:r>
      <w:hyperlink w:history="0" r:id="rId100" w:tooltip="Федеральный закон от 27.07.2006 N 152-ФЗ (ред. от 24.06.2025) &quot;О персональных данных&quot; {КонсультантПлюс}">
        <w:r>
          <w:rPr>
            <w:sz w:val="24"/>
            <w:color w:val="0000ff"/>
          </w:rPr>
          <w:t xml:space="preserve">ч. 4 ст. 18.1</w:t>
        </w:r>
      </w:hyperlink>
      <w:r>
        <w:rPr>
          <w:sz w:val="24"/>
        </w:rPr>
        <w:t xml:space="preserve"> Закона о персональных данных).</w:t>
      </w:r>
    </w:p>
    <w:p>
      <w:pPr>
        <w:pStyle w:val="0"/>
        <w:spacing w:before="240" w:lineRule="auto"/>
        <w:jc w:val="both"/>
      </w:pPr>
      <w:r>
        <w:rPr>
          <w:sz w:val="24"/>
        </w:rPr>
        <w:t xml:space="preserve">Обратите внимание: Правительство РФ устанавливает перечень мер, направленных на обеспечение выполнения обязанностей по Закону о персональных данных и по принятыми в соответствии с ним нормативными правовыми актами, операторами-госорганами (</w:t>
      </w:r>
      <w:hyperlink w:history="0" r:id="rId101" w:tooltip="Федеральный закон от 27.07.2006 N 152-ФЗ (ред. от 24.06.2025) &quot;О персональных данных&quot; {КонсультантПлюс}">
        <w:r>
          <w:rPr>
            <w:sz w:val="24"/>
            <w:color w:val="0000ff"/>
          </w:rPr>
          <w:t xml:space="preserve">ч. 3 ст. 18.1</w:t>
        </w:r>
      </w:hyperlink>
      <w:r>
        <w:rPr>
          <w:sz w:val="24"/>
        </w:rPr>
        <w:t xml:space="preserve"> Закона о персональных данных). Так, для таких операторов предусмотрены специальные правила опубликования политики обработки персональных данных. Документы подлежат опубликованию на официальном сайте госоргана в течение 10 дней после их утверждения (</w:t>
      </w:r>
      <w:hyperlink w:history="0" r:id="rId102" w:tooltip="Постановление Правительства РФ от 21.03.2012 N 211 (ред. от 15.04.2019) &quot;Об утверждении перечня мер, направленных на обеспечение выполнения обязанностей, предусмотренных Федеральным законом &quot;О персональных данных&quot; и принятыми в соответствии с ним нормативными правовыми актами, операторами, являющимися государственными или муниципальными органами&quot; {КонсультантПлюс}">
        <w:r>
          <w:rPr>
            <w:sz w:val="24"/>
            <w:color w:val="0000ff"/>
          </w:rPr>
          <w:t xml:space="preserve">п. 2</w:t>
        </w:r>
      </w:hyperlink>
      <w:r>
        <w:rPr>
          <w:sz w:val="24"/>
        </w:rPr>
        <w:t xml:space="preserve"> Перечня мер, направленных на выполнение обязанностей операторами-госорганами, утвержденного Постановлением Правительства РФ от 21.03.2012 N 211).</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16" w:name="P116"/>
          <w:bookmarkEnd w:id="116"/>
          <w:p>
            <w:pPr>
              <w:pStyle w:val="0"/>
              <w:jc w:val="both"/>
            </w:pPr>
            <w:r>
              <w:rPr>
                <w:sz w:val="24"/>
                <w:u w:val="single"/>
              </w:rPr>
              <w:t xml:space="preserve">В чем отличие политики оператора в отношении обработки персональных данных и положения об обработке персональных данных</w:t>
            </w:r>
          </w:p>
          <w:p>
            <w:pPr>
              <w:pStyle w:val="0"/>
              <w:spacing w:before="240" w:lineRule="auto"/>
              <w:jc w:val="both"/>
            </w:pPr>
            <w:r>
              <w:rPr>
                <w:sz w:val="24"/>
              </w:rPr>
              <w:t xml:space="preserve">Отличия политики оператора в отношении обработки персональных данных и положения об обработке персональных данных в следующем:</w:t>
            </w:r>
          </w:p>
          <w:p>
            <w:pPr>
              <w:pStyle w:val="0"/>
              <w:spacing w:before="240" w:lineRule="auto"/>
              <w:ind w:firstLine="-300" w:left="540"/>
              <w:jc w:val="both"/>
              <w:numPr>
                <w:ilvl w:val="0"/>
                <w:numId w:val="9"/>
              </w:numPr>
            </w:pPr>
            <w:r>
              <w:rPr>
                <w:sz w:val="24"/>
                <w:b w:val="on"/>
              </w:rPr>
              <w:t xml:space="preserve">по характеру документа</w:t>
            </w:r>
            <w:r>
              <w:rPr>
                <w:sz w:val="24"/>
              </w:rPr>
              <w:t xml:space="preserve"> политика оператора в отношении обработки персональных данных - это внешний документ организации, который оператор обязан опубликовать или обеспечить к нему неограниченный доступ иным способом (</w:t>
            </w:r>
            <w:hyperlink w:history="0" r:id="rId103" w:tooltip="Федеральный закон от 27.07.2006 N 152-ФЗ (ред. от 24.06.2025) &quot;О персональных данных&quot; {КонсультантПлюс}">
              <w:r>
                <w:rPr>
                  <w:sz w:val="24"/>
                  <w:color w:val="0000ff"/>
                </w:rPr>
                <w:t xml:space="preserve">ч. 2 ст. 18.1</w:t>
              </w:r>
            </w:hyperlink>
            <w:r>
              <w:rPr>
                <w:sz w:val="24"/>
              </w:rPr>
              <w:t xml:space="preserve"> Закона о персональных данных). В то время как положение об обработке персональных данных - это локальный нормативный акт организации, то есть ее внутренний документ. Такой вывод можно сделать из </w:t>
            </w:r>
            <w:hyperlink w:history="0" r:id="rId104" w:tooltip="Федеральный закон от 27.07.2006 N 152-ФЗ (ред. от 24.06.2025) &quot;О персональных данных&quot; {КонсультантПлюс}">
              <w:r>
                <w:rPr>
                  <w:sz w:val="24"/>
                  <w:color w:val="0000ff"/>
                </w:rPr>
                <w:t xml:space="preserve">п. 2 ч. 1 ст. 18.1</w:t>
              </w:r>
            </w:hyperlink>
            <w:r>
              <w:rPr>
                <w:sz w:val="24"/>
              </w:rPr>
              <w:t xml:space="preserve"> Закона о персональных данных;</w:t>
            </w:r>
          </w:p>
          <w:p>
            <w:pPr>
              <w:pStyle w:val="0"/>
              <w:spacing w:before="240" w:lineRule="auto"/>
              <w:ind w:firstLine="-300" w:left="540"/>
              <w:jc w:val="both"/>
              <w:numPr>
                <w:ilvl w:val="0"/>
                <w:numId w:val="9"/>
              </w:numPr>
            </w:pPr>
            <w:r>
              <w:rPr>
                <w:sz w:val="24"/>
                <w:b w:val="on"/>
              </w:rPr>
              <w:t xml:space="preserve">требования к содержанию</w:t>
            </w:r>
            <w:r>
              <w:rPr>
                <w:sz w:val="24"/>
              </w:rPr>
              <w:t xml:space="preserve"> политики оператора в отношении обработки персональных данных в законодательстве не установлены. Определение содержания политики отнесено к компетенции оператора (</w:t>
            </w:r>
            <w:hyperlink w:history="0" r:id="rId105" w:tooltip="Ссылка на КонсультантПлюс">
              <w:r>
                <w:rPr>
                  <w:sz w:val="24"/>
                  <w:color w:val="0000ff"/>
                </w:rPr>
                <w:t xml:space="preserve">Письмо</w:t>
              </w:r>
            </w:hyperlink>
            <w:r>
              <w:rPr>
                <w:sz w:val="24"/>
              </w:rPr>
              <w:t xml:space="preserve"> Роскомнадзора от 19.10.2021 N 08-71063). Для этого оператор может руководствоваться </w:t>
            </w:r>
            <w:hyperlink w:history="0" r:id="rId106" w:tooltip="Ссылка на КонсультантПлюс">
              <w:r>
                <w:rPr>
                  <w:sz w:val="24"/>
                  <w:color w:val="0000ff"/>
                </w:rPr>
                <w:t xml:space="preserve">Рекомендациями</w:t>
              </w:r>
            </w:hyperlink>
            <w:r>
              <w:rPr>
                <w:sz w:val="24"/>
              </w:rPr>
              <w:t xml:space="preserve"> Роскомнадзора. В то время как общие требования к содержанию положения об обработке персональных данных установлены в </w:t>
            </w:r>
            <w:hyperlink w:history="0" r:id="rId107" w:tooltip="Федеральный закон от 27.07.2006 N 152-ФЗ (ред. от 24.06.2025) &quot;О персональных данных&quot; {КонсультантПлюс}">
              <w:r>
                <w:rPr>
                  <w:sz w:val="24"/>
                  <w:color w:val="0000ff"/>
                </w:rPr>
                <w:t xml:space="preserve">п. 2 ч. 1 ст. 18.1</w:t>
              </w:r>
            </w:hyperlink>
            <w:r>
              <w:rPr>
                <w:sz w:val="24"/>
              </w:rPr>
              <w:t xml:space="preserve"> Закона о персональных данных;</w:t>
            </w:r>
          </w:p>
          <w:p>
            <w:pPr>
              <w:pStyle w:val="0"/>
              <w:spacing w:before="240" w:lineRule="auto"/>
              <w:ind w:firstLine="-300" w:left="540"/>
              <w:jc w:val="both"/>
              <w:numPr>
                <w:ilvl w:val="0"/>
                <w:numId w:val="9"/>
              </w:numPr>
            </w:pPr>
            <w:r>
              <w:rPr>
                <w:sz w:val="24"/>
                <w:b w:val="on"/>
              </w:rPr>
              <w:t xml:space="preserve">требования к порядку принятия</w:t>
            </w:r>
            <w:r>
              <w:rPr>
                <w:sz w:val="24"/>
              </w:rPr>
              <w:t xml:space="preserve"> политики оператора в отношении обработки персональных данных в законодательстве также не установлены. На практике ее обычно утверждает руководитель организации без каких-либо дополнительных согласований. В то время как положение, которое определяет в числе прочего порядок хранения и использования персональных данных работников организации, может потребовать согласования с профсоюзом при его наличии в организации (</w:t>
            </w:r>
            <w:hyperlink w:history="0" r:id="rId108" w:tooltip="&quot;Трудовой кодекс Российской Федерации&quot; от 30.12.2001 N 197-ФЗ (ред. от 28.12.2025) {КонсультантПлюс}">
              <w:r>
                <w:rPr>
                  <w:sz w:val="24"/>
                  <w:color w:val="0000ff"/>
                </w:rPr>
                <w:t xml:space="preserve">ч. 2 ст. 8</w:t>
              </w:r>
            </w:hyperlink>
            <w:r>
              <w:rPr>
                <w:sz w:val="24"/>
              </w:rPr>
              <w:t xml:space="preserve">, </w:t>
            </w:r>
            <w:hyperlink w:history="0" r:id="rId109" w:tooltip="&quot;Трудовой кодекс Российской Федерации&quot; от 30.12.2001 N 197-ФЗ (ред. от 28.12.2025) {КонсультантПлюс}">
              <w:r>
                <w:rPr>
                  <w:sz w:val="24"/>
                  <w:color w:val="0000ff"/>
                </w:rPr>
                <w:t xml:space="preserve">ст. 87</w:t>
              </w:r>
            </w:hyperlink>
            <w:r>
              <w:rPr>
                <w:sz w:val="24"/>
              </w:rPr>
              <w:t xml:space="preserve">, </w:t>
            </w:r>
            <w:hyperlink w:history="0" r:id="rId110" w:tooltip="&quot;Трудовой кодекс Российской Федерации&quot; от 30.12.2001 N 197-ФЗ (ред. от 28.12.2025) {КонсультантПлюс}">
              <w:r>
                <w:rPr>
                  <w:sz w:val="24"/>
                  <w:color w:val="0000ff"/>
                </w:rPr>
                <w:t xml:space="preserve">ч. 1 ст. 372</w:t>
              </w:r>
            </w:hyperlink>
            <w:r>
              <w:rPr>
                <w:sz w:val="24"/>
              </w:rPr>
              <w:t xml:space="preserve"> ТК РФ);</w:t>
            </w:r>
          </w:p>
          <w:p>
            <w:pPr>
              <w:pStyle w:val="0"/>
              <w:spacing w:before="240" w:lineRule="auto"/>
              <w:ind w:firstLine="-300" w:left="540"/>
              <w:jc w:val="both"/>
              <w:numPr>
                <w:ilvl w:val="0"/>
                <w:numId w:val="9"/>
              </w:numPr>
            </w:pPr>
            <w:r>
              <w:rPr>
                <w:sz w:val="24"/>
                <w:b w:val="on"/>
              </w:rPr>
              <w:t xml:space="preserve">требования к ознакомлению работников</w:t>
            </w:r>
            <w:r>
              <w:rPr>
                <w:sz w:val="24"/>
              </w:rPr>
              <w:t xml:space="preserve"> организации с политикой и положением различаются. С положением, которое определяет в числе прочего порядок хранения и использования персональных данных работников организации, должны быть ознакомлены все ее работники под подпись (</w:t>
            </w:r>
            <w:hyperlink w:history="0" r:id="rId111" w:tooltip="&quot;Трудовой кодекс Российской Федерации&quot; от 30.12.2001 N 197-ФЗ (ред. от 28.12.2025) {КонсультантПлюс}">
              <w:r>
                <w:rPr>
                  <w:sz w:val="24"/>
                  <w:color w:val="0000ff"/>
                </w:rPr>
                <w:t xml:space="preserve">ч. 2 ст. 22</w:t>
              </w:r>
            </w:hyperlink>
            <w:r>
              <w:rPr>
                <w:sz w:val="24"/>
              </w:rPr>
              <w:t xml:space="preserve">, </w:t>
            </w:r>
            <w:hyperlink w:history="0" r:id="rId112" w:tooltip="&quot;Трудовой кодекс Российской Федерации&quot; от 30.12.2001 N 197-ФЗ (ред. от 28.12.2025) {КонсультантПлюс}">
              <w:r>
                <w:rPr>
                  <w:sz w:val="24"/>
                  <w:color w:val="0000ff"/>
                </w:rPr>
                <w:t xml:space="preserve">ч. 3 ст. 68</w:t>
              </w:r>
            </w:hyperlink>
            <w:r>
              <w:rPr>
                <w:sz w:val="24"/>
              </w:rPr>
              <w:t xml:space="preserve">, </w:t>
            </w:r>
            <w:hyperlink w:history="0" r:id="rId113" w:tooltip="&quot;Трудовой кодекс Российской Федерации&quot; от 30.12.2001 N 197-ФЗ (ред. от 28.12.2025) {КонсультантПлюс}">
              <w:r>
                <w:rPr>
                  <w:sz w:val="24"/>
                  <w:color w:val="0000ff"/>
                </w:rPr>
                <w:t xml:space="preserve">п. 8 ч. 1 ст. 86</w:t>
              </w:r>
            </w:hyperlink>
            <w:r>
              <w:rPr>
                <w:sz w:val="24"/>
              </w:rPr>
              <w:t xml:space="preserve">, </w:t>
            </w:r>
            <w:hyperlink w:history="0" r:id="rId114" w:tooltip="&quot;Трудовой кодекс Российской Федерации&quot; от 30.12.2001 N 197-ФЗ (ред. от 28.12.2025) {КонсультантПлюс}">
              <w:r>
                <w:rPr>
                  <w:sz w:val="24"/>
                  <w:color w:val="0000ff"/>
                </w:rPr>
                <w:t xml:space="preserve">ст. 87</w:t>
              </w:r>
            </w:hyperlink>
            <w:r>
              <w:rPr>
                <w:sz w:val="24"/>
              </w:rPr>
              <w:t xml:space="preserve"> ТК РФ). В то время как с политикой оператора в отношении обработки персональных данных в обязательном порядке должны быть ознакомлены только те работники, которые непосредственно осуществляют обработку персональных данных (</w:t>
            </w:r>
            <w:hyperlink w:history="0" r:id="rId115" w:tooltip="Федеральный закон от 27.07.2006 N 152-ФЗ (ред. от 24.06.2025) &quot;О персональных данных&quot; {КонсультантПлюс}">
              <w:r>
                <w:rPr>
                  <w:sz w:val="24"/>
                  <w:color w:val="0000ff"/>
                </w:rPr>
                <w:t xml:space="preserve">п. 6 ч. 1 ст. 18.1</w:t>
              </w:r>
            </w:hyperlink>
            <w:r>
              <w:rPr>
                <w:sz w:val="24"/>
              </w:rPr>
              <w:t xml:space="preserve"> Закона о персональных данных).</w:t>
            </w:r>
          </w:p>
          <w:p>
            <w:pPr>
              <w:pStyle w:val="0"/>
              <w:spacing w:before="240" w:lineRule="auto"/>
              <w:jc w:val="both"/>
            </w:pPr>
            <w:r>
              <w:rPr>
                <w:sz w:val="24"/>
              </w:rPr>
              <w:t xml:space="preserve">Требования оформлять политику и положение двумя разными документами в законодательстве нет. Вы можете утвердить единый документ с учетом всех изложенных выше требований. Однако на практике, как правило, принимают два документа. Мы рекомендуем оформить отдельно политику в отношении обработки персональных данных и отдельно положение об обработке персональных данных для того, чтобы было легче подтвердить наличие в организации обоих этих документов.</w:t>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116" w:tooltip="Форма: Политика оператора в отношении обработки персональных данных (образец заполнения) (КонсультантПлюс, 2026) {КонсультантПлюс}">
                    <w:r>
                      <w:rPr>
                        <w:sz w:val="24"/>
                        <w:color w:val="0000ff"/>
                      </w:rPr>
                      <w:t xml:space="preserve">Образец</w:t>
                    </w:r>
                  </w:hyperlink>
                  <w:r>
                    <w:rPr>
                      <w:sz w:val="24"/>
                    </w:rPr>
                    <w:t xml:space="preserve"> политики оператора в отношении обработки персональных данных</w:t>
                  </w:r>
                </w:p>
              </w:tc>
              <w:tc>
                <w:tcPr>
                  <w:tcW w:w="180" w:type="dxa"/>
                  <w:tcMar>
                    <w:top w:w="0" w:type="dxa"/>
                    <w:left w:w="0" w:type="dxa"/>
                    <w:bottom w:w="0" w:type="dxa"/>
                    <w:right w:w="0" w:type="dxa"/>
                  </w:tcMar>
                  <w:tcBorders>
                    <w:top w:val="nil"/>
                    <w:left w:val="nil"/>
                    <w:bottom w:val="nil"/>
                    <w:right w:val="nil"/>
                  </w:tcBorders>
                </w:tcPr>
                <w:p/>
              </w:tc>
            </w:tr>
          </w:tbl>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117" w:tooltip="Форма: Положение об обработке и защите персональных данных работников (иных лиц) (образец заполнения) (КонсультантПлюс, 2026) {КонсультантПлюс}">
                    <w:r>
                      <w:rPr>
                        <w:sz w:val="24"/>
                        <w:color w:val="0000ff"/>
                      </w:rPr>
                      <w:t xml:space="preserve">Образец</w:t>
                    </w:r>
                  </w:hyperlink>
                  <w:r>
                    <w:rPr>
                      <w:sz w:val="24"/>
                    </w:rPr>
                    <w:t xml:space="preserve"> положения об обработке и защите персональных данных работников (иных лиц)</w:t>
                  </w:r>
                </w:p>
              </w:tc>
              <w:tc>
                <w:tcPr>
                  <w:tcW w:w="180" w:type="dxa"/>
                  <w:tcMar>
                    <w:top w:w="0" w:type="dxa"/>
                    <w:left w:w="0" w:type="dxa"/>
                    <w:bottom w:w="0" w:type="dxa"/>
                    <w:right w:w="0" w:type="dxa"/>
                  </w:tcMar>
                  <w:tcBorders>
                    <w:top w:val="nil"/>
                    <w:left w:val="nil"/>
                    <w:bottom w:val="nil"/>
                    <w:right w:val="nil"/>
                  </w:tcBorders>
                </w:tcPr>
                <w:p/>
              </w:tc>
            </w:tr>
          </w:tbl>
          <w:p/>
        </w:tc>
      </w:tr>
    </w:tbl>
    <w:p>
      <w:pPr>
        <w:pStyle w:val="0"/>
        <w:jc w:val="both"/>
      </w:pPr>
      <w:r>
        <w:rPr>
          <w:sz w:val="34"/>
        </w:rPr>
      </w:r>
    </w:p>
    <w:bookmarkStart w:id="126" w:name="P126"/>
    <w:bookmarkEnd w:id="126"/>
    <w:p>
      <w:pPr>
        <w:pStyle w:val="0"/>
        <w:outlineLvl w:val="0"/>
      </w:pPr>
      <w:r>
        <w:rPr>
          <w:sz w:val="34"/>
          <w:b w:val="on"/>
        </w:rPr>
        <w:t xml:space="preserve">3. Как обрабатывать персональные данные</w:t>
      </w:r>
    </w:p>
    <w:p>
      <w:pPr>
        <w:pStyle w:val="0"/>
        <w:spacing w:before="240" w:lineRule="auto"/>
        <w:jc w:val="both"/>
      </w:pPr>
      <w:r>
        <w:rPr>
          <w:sz w:val="24"/>
        </w:rPr>
        <w:t xml:space="preserve">Назначьте ответственного за организацию обработки персональных данных, если вы - юрлицо. В обязанности такого ответственного входит, в частности, внутренний контроль за соблюдением законодательства РФ о персональных данных (</w:t>
      </w:r>
      <w:hyperlink w:history="0" r:id="rId118"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119" w:tooltip="Федеральный закон от 27.07.2006 N 152-ФЗ (ред. от 24.06.2025) &quot;О персональных данных&quot; {КонсультантПлюс}">
        <w:r>
          <w:rPr>
            <w:sz w:val="24"/>
            <w:color w:val="0000ff"/>
          </w:rPr>
          <w:t xml:space="preserve">4 ст. 22.1</w:t>
        </w:r>
      </w:hyperlink>
      <w:r>
        <w:rPr>
          <w:sz w:val="24"/>
        </w:rPr>
        <w:t xml:space="preserve"> Закона о персональных данных).</w:t>
      </w:r>
    </w:p>
    <w:p>
      <w:pPr>
        <w:pStyle w:val="0"/>
        <w:spacing w:before="240" w:lineRule="auto"/>
        <w:jc w:val="both"/>
      </w:pPr>
      <w:r>
        <w:rPr>
          <w:sz w:val="24"/>
          <w:b w:val="on"/>
        </w:rPr>
        <w:t xml:space="preserve">Вы должны обрабатывать</w:t>
      </w:r>
      <w:r>
        <w:rPr>
          <w:sz w:val="24"/>
        </w:rPr>
        <w:t xml:space="preserve"> персональные данные с соблюдением принципов, предусмотренных </w:t>
      </w:r>
      <w:hyperlink w:history="0" r:id="rId120" w:tooltip="Федеральный закон от 27.07.2006 N 152-ФЗ (ред. от 24.06.2025) &quot;О персональных данных&quot; {КонсультантПлюс}">
        <w:r>
          <w:rPr>
            <w:sz w:val="24"/>
            <w:color w:val="0000ff"/>
          </w:rPr>
          <w:t xml:space="preserve">ст. 5</w:t>
        </w:r>
      </w:hyperlink>
      <w:r>
        <w:rPr>
          <w:sz w:val="24"/>
        </w:rPr>
        <w:t xml:space="preserve"> Закона о персональных данных.</w:t>
      </w:r>
    </w:p>
    <w:p>
      <w:pPr>
        <w:pStyle w:val="0"/>
        <w:spacing w:before="240" w:lineRule="auto"/>
        <w:jc w:val="both"/>
      </w:pPr>
      <w:r>
        <w:rPr>
          <w:sz w:val="24"/>
          <w:b w:val="on"/>
        </w:rPr>
        <w:t xml:space="preserve">Обрабатывайте персональные данные</w:t>
      </w:r>
      <w:r>
        <w:rPr>
          <w:sz w:val="24"/>
        </w:rPr>
        <w:t xml:space="preserve"> только в случаях, предусмотренных </w:t>
      </w:r>
      <w:hyperlink w:history="0" r:id="rId121" w:tooltip="Федеральный закон от 27.07.2006 N 152-ФЗ (ред. от 24.06.2025) &quot;О персональных данных&quot; {КонсультантПлюс}">
        <w:r>
          <w:rPr>
            <w:sz w:val="24"/>
            <w:color w:val="0000ff"/>
          </w:rPr>
          <w:t xml:space="preserve">ч. 1 ст. 6</w:t>
        </w:r>
      </w:hyperlink>
      <w:r>
        <w:rPr>
          <w:sz w:val="24"/>
        </w:rPr>
        <w:t xml:space="preserve"> Закона о персональных данных. Например, обработка персональных данных нужна, если заключается и исполняется договор, стороной которого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hyperlink w:history="0" r:id="rId122" w:tooltip="Федеральный закон от 27.07.2006 N 152-ФЗ (ред. от 24.06.2025) &quot;О персональных данных&quot; {КонсультантПлюс}">
        <w:r>
          <w:rPr>
            <w:sz w:val="24"/>
            <w:color w:val="0000ff"/>
          </w:rPr>
          <w:t xml:space="preserve">п. 5 ч. 1 ст. 6</w:t>
        </w:r>
      </w:hyperlink>
      <w:r>
        <w:rPr>
          <w:sz w:val="24"/>
        </w:rPr>
        <w:t xml:space="preserve"> Закона о персональных данных).</w:t>
      </w:r>
    </w:p>
    <w:bookmarkStart w:id="130" w:name="P130"/>
    <w:bookmarkEnd w:id="130"/>
    <w:p>
      <w:pPr>
        <w:pStyle w:val="0"/>
        <w:spacing w:before="240" w:lineRule="auto"/>
        <w:jc w:val="both"/>
      </w:pPr>
      <w:r>
        <w:rPr>
          <w:sz w:val="24"/>
          <w:b w:val="on"/>
        </w:rPr>
        <w:t xml:space="preserve">Получите согласие</w:t>
      </w:r>
      <w:r>
        <w:rPr>
          <w:sz w:val="24"/>
        </w:rPr>
        <w:t xml:space="preserve"> на обработку персональных данных физлица (</w:t>
      </w:r>
      <w:hyperlink w:history="0" r:id="rId123" w:tooltip="Федеральный закон от 27.07.2006 N 152-ФЗ (ред. от 24.06.2025) &quot;О персональных данных&quot; {КонсультантПлюс}">
        <w:r>
          <w:rPr>
            <w:sz w:val="24"/>
            <w:color w:val="0000ff"/>
          </w:rPr>
          <w:t xml:space="preserve">п. 1 ч. 1 ст. 6</w:t>
        </w:r>
      </w:hyperlink>
      <w:r>
        <w:rPr>
          <w:sz w:val="24"/>
        </w:rPr>
        <w:t xml:space="preserve">, </w:t>
      </w:r>
      <w:hyperlink w:history="0" r:id="rId124" w:tooltip="Федеральный закон от 27.07.2006 N 152-ФЗ (ред. от 24.06.2025) &quot;О персональных данных&quot; {КонсультантПлюс}">
        <w:r>
          <w:rPr>
            <w:sz w:val="24"/>
            <w:color w:val="0000ff"/>
          </w:rPr>
          <w:t xml:space="preserve">ст. ст. 9</w:t>
        </w:r>
      </w:hyperlink>
      <w:r>
        <w:rPr>
          <w:sz w:val="24"/>
        </w:rPr>
        <w:t xml:space="preserve">, </w:t>
      </w:r>
      <w:hyperlink w:history="0" r:id="rId125" w:tooltip="Федеральный закон от 27.07.2006 N 152-ФЗ (ред. от 24.06.2025) &quot;О персональных данных&quot; {КонсультантПлюс}">
        <w:r>
          <w:rPr>
            <w:sz w:val="24"/>
            <w:color w:val="0000ff"/>
          </w:rPr>
          <w:t xml:space="preserve">10.1</w:t>
        </w:r>
      </w:hyperlink>
      <w:r>
        <w:rPr>
          <w:sz w:val="24"/>
        </w:rPr>
        <w:t xml:space="preserve"> Закона о персональных данных). Согласие на обработку персональных данных, разрешенных субъектом персональных данных для распространения, оформляется отдельно от иных согласий такого субъекта на обработку его персональных данных (</w:t>
      </w:r>
      <w:hyperlink w:history="0" r:id="rId126" w:tooltip="Федеральный закон от 27.07.2006 N 152-ФЗ (ред. от 24.06.2025) &quot;О персональных данных&quot; {КонсультантПлюс}">
        <w:r>
          <w:rPr>
            <w:sz w:val="24"/>
            <w:color w:val="0000ff"/>
          </w:rPr>
          <w:t xml:space="preserve">ч. 1 ст. 10.1</w:t>
        </w:r>
      </w:hyperlink>
      <w:r>
        <w:rPr>
          <w:sz w:val="24"/>
        </w:rPr>
        <w:t xml:space="preserve"> Закона о персональных данных).</w:t>
      </w:r>
    </w:p>
    <w:p>
      <w:pPr>
        <w:pStyle w:val="0"/>
        <w:spacing w:before="240" w:lineRule="auto"/>
        <w:jc w:val="both"/>
      </w:pPr>
      <w:r>
        <w:rPr>
          <w:sz w:val="24"/>
        </w:rPr>
        <w:t xml:space="preserve">Разъясните физлицу юридические последствия отказа предоставить его персональные данные и (или) дать согласие на их обработку, если в соответствии с федеральным законом предоставление данных и (или) получение вами согласия на их обработку являются обязательными (</w:t>
      </w:r>
      <w:hyperlink w:history="0" r:id="rId127" w:tooltip="Федеральный закон от 27.07.2006 N 152-ФЗ (ред. от 24.06.2025) &quot;О персональных данных&quot; {КонсультантПлюс}">
        <w:r>
          <w:rPr>
            <w:sz w:val="24"/>
            <w:color w:val="0000ff"/>
          </w:rPr>
          <w:t xml:space="preserve">ч. 2 ст. 18</w:t>
        </w:r>
      </w:hyperlink>
      <w:r>
        <w:rPr>
          <w:sz w:val="24"/>
        </w:rPr>
        <w:t xml:space="preserve"> Закона о персональных данных).</w:t>
      </w:r>
    </w:p>
    <w:p>
      <w:pPr>
        <w:pStyle w:val="0"/>
        <w:spacing w:before="240" w:lineRule="auto"/>
        <w:jc w:val="both"/>
      </w:pPr>
      <w:r>
        <w:rPr>
          <w:sz w:val="24"/>
        </w:rPr>
        <w:t xml:space="preserve">Есть случаи, когда получать согласие </w:t>
      </w:r>
      <w:hyperlink w:history="0" r:id="rId128"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не нужно</w:t>
        </w:r>
      </w:hyperlink>
      <w:r>
        <w:rPr>
          <w:sz w:val="24"/>
        </w:rPr>
        <w:t xml:space="preserve">.</w:t>
      </w:r>
    </w:p>
    <w:p>
      <w:pPr>
        <w:pStyle w:val="0"/>
        <w:spacing w:before="240" w:lineRule="auto"/>
        <w:jc w:val="both"/>
      </w:pPr>
      <w:r>
        <w:rPr>
          <w:sz w:val="24"/>
        </w:rPr>
        <w:t xml:space="preserve">Субъект персональных данных или его представитель по общему правилу могут дать такое согласие в любой форме, которая позволяет подтвердить факт его получения оператором. Но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w:t>
      </w:r>
      <w:hyperlink w:history="0" r:id="rId129" w:tooltip="Федеральный закон от 27.07.2006 N 152-ФЗ (ред. от 24.06.2025) &quot;О персональных данных&quot; {КонсультантПлюс}">
        <w:r>
          <w:rPr>
            <w:sz w:val="24"/>
            <w:color w:val="0000ff"/>
          </w:rPr>
          <w:t xml:space="preserve">ч. 1 ст. 9</w:t>
        </w:r>
      </w:hyperlink>
      <w:r>
        <w:rPr>
          <w:sz w:val="24"/>
        </w:rPr>
        <w:t xml:space="preserve"> Закона о персональных данных).</w:t>
      </w:r>
    </w:p>
    <w:p>
      <w:pPr>
        <w:pStyle w:val="0"/>
        <w:spacing w:before="240" w:lineRule="auto"/>
        <w:jc w:val="both"/>
      </w:pPr>
      <w:r>
        <w:rPr>
          <w:sz w:val="24"/>
        </w:rPr>
        <w:t xml:space="preserve">Таким образом, включать согласие на обработку персональных данных в договор нельзя, поскольку для этого в силу </w:t>
      </w:r>
      <w:hyperlink w:history="0" r:id="rId130" w:tooltip="Федеральный закон от 27.07.2006 N 152-ФЗ (ред. от 24.06.2025) &quot;О персональных данных&quot; {КонсультантПлюс}">
        <w:r>
          <w:rPr>
            <w:sz w:val="24"/>
            <w:color w:val="0000ff"/>
          </w:rPr>
          <w:t xml:space="preserve">ч. 1 ст. 9</w:t>
        </w:r>
      </w:hyperlink>
      <w:r>
        <w:rPr>
          <w:sz w:val="24"/>
        </w:rPr>
        <w:t xml:space="preserve"> Закона о персональных данных требуется отдельный документ.</w:t>
      </w:r>
    </w:p>
    <w:p>
      <w:pPr>
        <w:pStyle w:val="0"/>
        <w:spacing w:before="240" w:lineRule="auto"/>
        <w:jc w:val="both"/>
      </w:pPr>
      <w:r>
        <w:rPr>
          <w:sz w:val="24"/>
        </w:rPr>
        <w:t xml:space="preserve">В случаях, предусмотренных федеральным законом, оператор вправе обрабатывать персональные данные только с письменного согласия их субъекта. Оно может быть дано в бумажной или электронной форме (</w:t>
      </w:r>
      <w:hyperlink w:history="0" r:id="rId131" w:tooltip="Федеральный закон от 27.07.2006 N 152-ФЗ (ред. от 24.06.2025) &quot;О персональных данных&quot; {КонсультантПлюс}">
        <w:r>
          <w:rPr>
            <w:sz w:val="24"/>
            <w:color w:val="0000ff"/>
          </w:rPr>
          <w:t xml:space="preserve">ч. 4 ст. 9</w:t>
        </w:r>
      </w:hyperlink>
      <w:r>
        <w:rPr>
          <w:sz w:val="24"/>
        </w:rPr>
        <w:t xml:space="preserve"> Закона о персональных данных). Сведения, которые должно содержать согласие, перечислены в </w:t>
      </w:r>
      <w:hyperlink w:history="0" r:id="rId132" w:tooltip="Федеральный закон от 27.07.2006 N 152-ФЗ (ред. от 24.06.2025) &quot;О персональных данных&quot; {КонсультантПлюс}">
        <w:r>
          <w:rPr>
            <w:sz w:val="24"/>
            <w:color w:val="0000ff"/>
          </w:rPr>
          <w:t xml:space="preserve">п. п. 1</w:t>
        </w:r>
      </w:hyperlink>
      <w:r>
        <w:rPr>
          <w:sz w:val="24"/>
        </w:rPr>
        <w:t xml:space="preserve"> - </w:t>
      </w:r>
      <w:hyperlink w:history="0" r:id="rId133" w:tooltip="Федеральный закон от 27.07.2006 N 152-ФЗ (ред. от 24.06.2025) &quot;О персональных данных&quot; {КонсультантПлюс}">
        <w:r>
          <w:rPr>
            <w:sz w:val="24"/>
            <w:color w:val="0000ff"/>
          </w:rPr>
          <w:t xml:space="preserve">9 ч. 4 ст. 9</w:t>
        </w:r>
      </w:hyperlink>
      <w:r>
        <w:rPr>
          <w:sz w:val="24"/>
        </w:rPr>
        <w:t xml:space="preserve"> этого Закона. В частности, оно должно содержать </w:t>
      </w:r>
      <w:hyperlink w:history="0" r:id="rId134" w:tooltip="Федеральный закон от 27.07.2006 N 152-ФЗ (ред. от 24.06.2025) &quot;О персональных данных&quot; {КонсультантПлюс}">
        <w:r>
          <w:rPr>
            <w:sz w:val="24"/>
            <w:color w:val="0000ff"/>
          </w:rPr>
          <w:t xml:space="preserve">сведения</w:t>
        </w:r>
      </w:hyperlink>
      <w:r>
        <w:rPr>
          <w:sz w:val="24"/>
        </w:rPr>
        <w:t xml:space="preserve"> о субъекте персональных данных, цель обработки таких данных, </w:t>
      </w:r>
      <w:hyperlink w:history="0" w:anchor="P138" w:tooltip="Что указать в перечне действий с персональными данными при оформлении согласия на их обработку">
        <w:r>
          <w:rPr>
            <w:sz w:val="24"/>
            <w:color w:val="0000ff"/>
          </w:rPr>
          <w:t xml:space="preserve">перечень</w:t>
        </w:r>
      </w:hyperlink>
      <w:r>
        <w:rPr>
          <w:sz w:val="24"/>
        </w:rPr>
        <w:t xml:space="preserve">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pPr>
        <w:pStyle w:val="0"/>
        <w:spacing w:before="240" w:lineRule="auto"/>
        <w:jc w:val="both"/>
      </w:pPr>
      <w:hyperlink w:history="0" r:id="rId135"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Требования</w:t>
        </w:r>
      </w:hyperlink>
      <w:r>
        <w:rPr>
          <w:sz w:val="24"/>
        </w:rPr>
        <w:t xml:space="preserve"> к содержанию согласия на обработку персональных данных, разрешенных субъектом персональных данных для распространения, утверждены Приказом Роскомнадзора от 24.02.2021 N 18.</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38" w:name="P138"/>
          <w:bookmarkEnd w:id="138"/>
          <w:p>
            <w:pPr>
              <w:pStyle w:val="0"/>
              <w:jc w:val="both"/>
            </w:pPr>
            <w:r>
              <w:rPr>
                <w:sz w:val="24"/>
                <w:u w:val="single"/>
              </w:rPr>
              <w:t xml:space="preserve">Что указать в перечне действий с персональными данными при оформлении согласия на их обработку</w:t>
            </w:r>
          </w:p>
          <w:p>
            <w:pPr>
              <w:pStyle w:val="0"/>
              <w:spacing w:before="240" w:lineRule="auto"/>
              <w:jc w:val="both"/>
            </w:pPr>
            <w:r>
              <w:rPr>
                <w:sz w:val="24"/>
              </w:rPr>
              <w:t xml:space="preserve">В согласии на обработку персональных данных должны быть перечислены все те действия, которые будут совершаться оператором с персональными данными. Это следует из </w:t>
            </w:r>
            <w:hyperlink w:history="0" r:id="rId136" w:tooltip="Федеральный закон от 27.07.2006 N 152-ФЗ (ред. от 24.06.2025) &quot;О персональных данных&quot; {КонсультантПлюс}">
              <w:r>
                <w:rPr>
                  <w:sz w:val="24"/>
                  <w:color w:val="0000ff"/>
                </w:rPr>
                <w:t xml:space="preserve">п. 1 ч. 1 ст. 6</w:t>
              </w:r>
            </w:hyperlink>
            <w:r>
              <w:rPr>
                <w:sz w:val="24"/>
              </w:rPr>
              <w:t xml:space="preserve">, </w:t>
            </w:r>
            <w:hyperlink w:history="0" r:id="rId137" w:tooltip="Федеральный закон от 27.07.2006 N 152-ФЗ (ред. от 24.06.2025) &quot;О персональных данных&quot; {КонсультантПлюс}">
              <w:r>
                <w:rPr>
                  <w:sz w:val="24"/>
                  <w:color w:val="0000ff"/>
                </w:rPr>
                <w:t xml:space="preserve">п. 7 ч. 4 ст. 9</w:t>
              </w:r>
            </w:hyperlink>
            <w:r>
              <w:rPr>
                <w:sz w:val="24"/>
              </w:rPr>
              <w:t xml:space="preserve"> Закона о персональных данных. Действия, которые могут осуществляться с персональными данными в рамках их обработки, определены </w:t>
            </w:r>
            <w:hyperlink w:history="0" r:id="rId138"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 персональных данных. В том числе к таким действиям относятся: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 персональных данных (</w:t>
            </w:r>
            <w:hyperlink w:history="0" r:id="rId139"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Закона о персональных данных).</w:t>
            </w:r>
          </w:p>
          <w:p>
            <w:pPr>
              <w:pStyle w:val="0"/>
              <w:spacing w:before="240" w:lineRule="auto"/>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0"/>
                    </w:numPr>
                  </w:pPr>
                  <w:hyperlink w:history="0" r:id="rId140"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Что считается обработкой персональных данных</w:t>
                    </w:r>
                  </w:hyperlink>
                </w:p>
                <w:p>
                  <w:pPr>
                    <w:pStyle w:val="0"/>
                    <w:ind w:firstLine="-227" w:left="540"/>
                    <w:jc w:val="both"/>
                    <w:numPr>
                      <w:ilvl w:val="0"/>
                      <w:numId w:val="10"/>
                    </w:numPr>
                  </w:pPr>
                  <w:hyperlink w:history="0" r:id="rId141" w:tooltip="Готовое решение: В каких случаях и как оператор должен обезличивать персональные данные (КонсультантПлюс, 2026) {КонсультантПлюс}">
                    <w:r>
                      <w:rPr>
                        <w:sz w:val="24"/>
                        <w:color w:val="0000ff"/>
                      </w:rPr>
                      <w:t xml:space="preserve">В каких случаях и как оператор должен обезличивать персональные данные</w:t>
                    </w:r>
                  </w:hyperlink>
                </w:p>
              </w:tc>
              <w:tc>
                <w:tcPr>
                  <w:tcW w:w="180" w:type="dxa"/>
                  <w:tcMar>
                    <w:top w:w="0" w:type="dxa"/>
                    <w:left w:w="0" w:type="dxa"/>
                    <w:bottom w:w="0" w:type="dxa"/>
                    <w:right w:w="0" w:type="dxa"/>
                  </w:tcMar>
                  <w:tcBorders>
                    <w:top w:val="nil"/>
                    <w:left w:val="nil"/>
                    <w:bottom w:val="nil"/>
                    <w:right w:val="nil"/>
                  </w:tcBorders>
                </w:tcPr>
                <w:p/>
              </w:tc>
            </w:tr>
          </w:tbl>
          <w:p/>
        </w:tc>
      </w:tr>
    </w:tbl>
    <w:p>
      <w:pPr>
        <w:pStyle w:val="0"/>
        <w:jc w:val="both"/>
      </w:pPr>
      <w:r>
        <w:rPr>
          <w:sz w:val="24"/>
        </w:rPr>
      </w:r>
    </w:p>
    <w:p>
      <w:pPr>
        <w:pStyle w:val="0"/>
        <w:jc w:val="both"/>
      </w:pPr>
      <w:r>
        <w:rPr>
          <w:sz w:val="24"/>
          <w:b w:val="on"/>
        </w:rPr>
        <w:t xml:space="preserve">Важно!</w:t>
      </w:r>
      <w:r>
        <w:rPr>
          <w:sz w:val="24"/>
        </w:rPr>
        <w:t xml:space="preserve"> Согласия на обработку персональных данных, разрешенных субъектом персональных данных для распространения, могут быть предоставлены операторам как непосредственно, так и с использованием информационной системы Роскомнадзора (</w:t>
      </w:r>
      <w:hyperlink w:history="0" r:id="rId142" w:tooltip="Федеральный закон от 27.07.2006 N 152-ФЗ (ред. от 24.06.2025) &quot;О персональных данных&quot; {КонсультантПлюс}">
        <w:r>
          <w:rPr>
            <w:sz w:val="24"/>
            <w:color w:val="0000ff"/>
          </w:rPr>
          <w:t xml:space="preserve">п. 6 ст. 10.1</w:t>
        </w:r>
      </w:hyperlink>
      <w:r>
        <w:rPr>
          <w:sz w:val="24"/>
        </w:rPr>
        <w:t xml:space="preserve"> Закона о персональных данных). Через информационную систему Роскомнадзора данные согласия предоставляются (получаются) в соответствии с </w:t>
      </w:r>
      <w:hyperlink w:history="0" r:id="rId143" w:tooltip="Приказ Роскомнадзора от 21.06.2021 N 106 &quot;Об утверждении Правил использования информационной системы Федеральной службы по надзору в сфере связи, информационных технологий и массовых коммуникаций, в том числе порядка взаимодействия субъекта персональных данных с оператором&quot; (Зарегистрировано в Минюсте России 11.08.2021 N 64602) {КонсультантПлюс}">
        <w:r>
          <w:rPr>
            <w:sz w:val="24"/>
            <w:color w:val="0000ff"/>
          </w:rPr>
          <w:t xml:space="preserve">Правилами</w:t>
        </w:r>
      </w:hyperlink>
      <w:r>
        <w:rPr>
          <w:sz w:val="24"/>
        </w:rPr>
        <w:t xml:space="preserve">, утвержденными Приказом Роскомнадзора от 21.06.2021 N 106.</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1"/>
              </w:numPr>
            </w:pPr>
            <w:hyperlink w:history="0" r:id="rId144"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В каком порядке должна осуществляться обработка персональных данных физлиц</w:t>
              </w:r>
            </w:hyperlink>
          </w:p>
          <w:p>
            <w:pPr>
              <w:pStyle w:val="0"/>
              <w:ind w:firstLine="-227" w:left="540"/>
              <w:jc w:val="both"/>
              <w:numPr>
                <w:ilvl w:val="0"/>
                <w:numId w:val="11"/>
              </w:numPr>
            </w:pPr>
            <w:hyperlink w:history="0" r:id="rId145" w:tooltip="Ссылка на КонсультантПлюс">
              <w:r>
                <w:rPr>
                  <w:sz w:val="24"/>
                  <w:color w:val="0000ff"/>
                </w:rPr>
                <w:t xml:space="preserve">Какие существуют требования к обработке персональных данных работников организации</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360" w:lineRule="auto"/>
        <w:jc w:val="both"/>
      </w:pPr>
      <w:r>
        <w:rPr>
          <w:sz w:val="28"/>
        </w:rPr>
      </w:r>
    </w:p>
    <w:p>
      <w:pPr>
        <w:pStyle w:val="0"/>
        <w:outlineLvl w:val="1"/>
      </w:pPr>
      <w:r>
        <w:rPr>
          <w:sz w:val="28"/>
          <w:b w:val="on"/>
        </w:rPr>
        <w:t xml:space="preserve">3.1. Какой порядок проведения аудита при обработке персональных данных оператором</w:t>
      </w:r>
    </w:p>
    <w:p>
      <w:pPr>
        <w:pStyle w:val="0"/>
        <w:spacing w:before="240" w:lineRule="auto"/>
        <w:jc w:val="both"/>
      </w:pPr>
      <w:r>
        <w:rPr>
          <w:sz w:val="24"/>
        </w:rPr>
        <w:t xml:space="preserve">Оператор должен принимать меры, чтобы обеспечить выполнение своих обязанностей, связанных с обработкой персональных данных. Состав и перечень этих мер оператор определяет самостоятельно (</w:t>
      </w:r>
      <w:hyperlink w:history="0" r:id="rId146" w:tooltip="Федеральный закон от 27.07.2006 N 152-ФЗ (ред. от 24.06.2025) &quot;О персональных данных&quot; {КонсультантПлюс}">
        <w:r>
          <w:rPr>
            <w:sz w:val="24"/>
            <w:color w:val="0000ff"/>
          </w:rPr>
          <w:t xml:space="preserve">ч. 1 ст. 18.1</w:t>
        </w:r>
      </w:hyperlink>
      <w:r>
        <w:rPr>
          <w:sz w:val="24"/>
        </w:rPr>
        <w:t xml:space="preserve"> Закона о персональных данных). Осуществление внутреннего контроля и (или) аудита при обработке персональных данных - одна из этих мер (</w:t>
      </w:r>
      <w:hyperlink w:history="0" r:id="rId147" w:tooltip="Федеральный закон от 27.07.2006 N 152-ФЗ (ред. от 24.06.2025) &quot;О персональных данных&quot; {КонсультантПлюс}">
        <w:r>
          <w:rPr>
            <w:sz w:val="24"/>
            <w:color w:val="0000ff"/>
          </w:rPr>
          <w:t xml:space="preserve">п. 4 ч. 1 ст. 18.1</w:t>
        </w:r>
      </w:hyperlink>
      <w:r>
        <w:rPr>
          <w:sz w:val="24"/>
        </w:rPr>
        <w:t xml:space="preserve"> Закона о персональных данных).</w:t>
      </w:r>
    </w:p>
    <w:p>
      <w:pPr>
        <w:pStyle w:val="0"/>
        <w:spacing w:before="240" w:lineRule="auto"/>
        <w:jc w:val="both"/>
      </w:pPr>
      <w:r>
        <w:rPr>
          <w:sz w:val="24"/>
        </w:rPr>
        <w:t xml:space="preserve">Понятие внутреннего контроля и (или) аудита Закон о персональных данных не содержит, но он определяет предмет этих мероприятий - это проверка соответствия обработки персональных данных Закону о персональных данных и принятым в соответствии с ним нормативным правовым актам, а также требованиям к защите персональных данных, политике оператора в отношении их обработки и локальным актам оператора (по смыслу </w:t>
      </w:r>
      <w:hyperlink w:history="0" r:id="rId148" w:tooltip="Федеральный закон от 27.07.2006 N 152-ФЗ (ред. от 24.06.2025) &quot;О персональных данных&quot; {КонсультантПлюс}">
        <w:r>
          <w:rPr>
            <w:sz w:val="24"/>
            <w:color w:val="0000ff"/>
          </w:rPr>
          <w:t xml:space="preserve">п. 4 ч. 1 ст. 18.1</w:t>
        </w:r>
      </w:hyperlink>
      <w:r>
        <w:rPr>
          <w:sz w:val="24"/>
        </w:rPr>
        <w:t xml:space="preserve"> Закона о персональных данных).</w:t>
      </w:r>
    </w:p>
    <w:p>
      <w:pPr>
        <w:pStyle w:val="0"/>
        <w:spacing w:before="240" w:lineRule="auto"/>
        <w:jc w:val="both"/>
      </w:pPr>
      <w:r>
        <w:rPr>
          <w:sz w:val="24"/>
        </w:rPr>
        <w:t xml:space="preserve">На практике отличие внутреннего контроля от аудита в том, что внутренний контроль обычно проводится силами самой организации, поскольку его проведение - это обязанность лица, ответственного за организацию обработки персональных данных в организации (</w:t>
      </w:r>
      <w:hyperlink w:history="0" r:id="rId149" w:tooltip="Федеральный закон от 27.07.2006 N 152-ФЗ (ред. от 24.06.2025) &quot;О персональных данных&quot; {КонсультантПлюс}">
        <w:r>
          <w:rPr>
            <w:sz w:val="24"/>
            <w:color w:val="0000ff"/>
          </w:rPr>
          <w:t xml:space="preserve">п. 1 ч. 4 ст. 22.1</w:t>
        </w:r>
      </w:hyperlink>
      <w:r>
        <w:rPr>
          <w:sz w:val="24"/>
        </w:rPr>
        <w:t xml:space="preserve"> Закона о персональных данных). Для проведения аудита, как правило, привлекают специализированную организацию. Для этого необходимо заключить с этой организацией договор оказания услуг.</w:t>
      </w:r>
    </w:p>
    <w:p>
      <w:pPr>
        <w:pStyle w:val="0"/>
        <w:spacing w:before="240" w:lineRule="auto"/>
        <w:jc w:val="both"/>
      </w:pPr>
      <w:r>
        <w:rPr>
          <w:sz w:val="24"/>
        </w:rPr>
        <w:t xml:space="preserve">Вы вправе по своему усмотрению провести только одно мероприятие (внутренний контроль или аудит) или оба сразу (по смыслу </w:t>
      </w:r>
      <w:hyperlink w:history="0" r:id="rId150" w:tooltip="Федеральный закон от 27.07.2006 N 152-ФЗ (ред. от 24.06.2025) &quot;О персональных данных&quot; {КонсультантПлюс}">
        <w:r>
          <w:rPr>
            <w:sz w:val="24"/>
            <w:color w:val="0000ff"/>
          </w:rPr>
          <w:t xml:space="preserve">п. 4 ч. 1 ст. 18.1</w:t>
        </w:r>
      </w:hyperlink>
      <w:r>
        <w:rPr>
          <w:sz w:val="24"/>
        </w:rPr>
        <w:t xml:space="preserve"> Закона о персональных данных).</w:t>
      </w:r>
    </w:p>
    <w:p>
      <w:pPr>
        <w:pStyle w:val="0"/>
        <w:spacing w:before="240" w:lineRule="auto"/>
        <w:jc w:val="both"/>
      </w:pPr>
      <w:r>
        <w:rPr>
          <w:sz w:val="24"/>
          <w:b w:val="on"/>
        </w:rPr>
        <w:t xml:space="preserve">Порядок проведения аудита при обработке персональных данных</w:t>
      </w:r>
      <w:r>
        <w:rPr>
          <w:sz w:val="24"/>
        </w:rPr>
        <w:t xml:space="preserve"> законодательством РФ не установлен. Вы можете утвердить его локальным нормативным актом. На практике обычно принимают положение о внутреннем контроле и (или) аудите. Применительно к проведению аудита в этом документе можно определить, в частности:</w:t>
      </w:r>
    </w:p>
    <w:p>
      <w:pPr>
        <w:pStyle w:val="0"/>
        <w:spacing w:before="240" w:lineRule="auto"/>
        <w:ind w:firstLine="-227" w:left="540"/>
        <w:jc w:val="both"/>
        <w:numPr>
          <w:ilvl w:val="0"/>
          <w:numId w:val="12"/>
        </w:numPr>
      </w:pPr>
      <w:r>
        <w:rPr>
          <w:sz w:val="24"/>
        </w:rPr>
        <w:t xml:space="preserve">случаи проведения аудита персональных данных;</w:t>
      </w:r>
    </w:p>
    <w:p>
      <w:pPr>
        <w:pStyle w:val="0"/>
        <w:spacing w:before="240" w:lineRule="auto"/>
        <w:ind w:firstLine="-227" w:left="540"/>
        <w:jc w:val="both"/>
        <w:numPr>
          <w:ilvl w:val="0"/>
          <w:numId w:val="12"/>
        </w:numPr>
      </w:pPr>
      <w:r>
        <w:rPr>
          <w:sz w:val="24"/>
        </w:rPr>
        <w:t xml:space="preserve">требования к организации, привлекаемой для проведения аудита персональных данных;</w:t>
      </w:r>
    </w:p>
    <w:p>
      <w:pPr>
        <w:pStyle w:val="0"/>
        <w:spacing w:before="240" w:lineRule="auto"/>
        <w:ind w:firstLine="-227" w:left="540"/>
        <w:jc w:val="both"/>
        <w:numPr>
          <w:ilvl w:val="0"/>
          <w:numId w:val="12"/>
        </w:numPr>
      </w:pPr>
      <w:r>
        <w:rPr>
          <w:sz w:val="24"/>
        </w:rPr>
        <w:t xml:space="preserve">оформление результатов аудита.</w:t>
      </w:r>
    </w:p>
    <w:p>
      <w:pPr>
        <w:pStyle w:val="0"/>
        <w:jc w:val="both"/>
      </w:pPr>
      <w:r>
        <w:rPr>
          <w:sz w:val="28"/>
        </w:rPr>
      </w:r>
    </w:p>
    <w:p>
      <w:pPr>
        <w:pStyle w:val="0"/>
        <w:outlineLvl w:val="1"/>
      </w:pPr>
      <w:r>
        <w:rPr>
          <w:sz w:val="28"/>
          <w:b w:val="on"/>
        </w:rPr>
        <w:t xml:space="preserve">3.2. Как проводить оценку вреда, который может быть причинен субъектам персональных данных</w:t>
      </w:r>
    </w:p>
    <w:p>
      <w:pPr>
        <w:pStyle w:val="0"/>
        <w:spacing w:before="240" w:lineRule="auto"/>
        <w:jc w:val="both"/>
      </w:pPr>
      <w:r>
        <w:rPr>
          <w:sz w:val="24"/>
        </w:rPr>
        <w:t xml:space="preserve">Чтобы обеспечить выполнение обязанностей, связанных с обработкой персональных данных, вы должны принимать ряд мер, среди которых и оценка вреда, который может быть причинен субъектам персональных данных при нарушении </w:t>
      </w:r>
      <w:hyperlink w:history="0" r:id="rId151"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 персональных данных. </w:t>
      </w:r>
      <w:hyperlink w:history="0" r:id="rId152"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Требования</w:t>
        </w:r>
      </w:hyperlink>
      <w:r>
        <w:rPr>
          <w:sz w:val="24"/>
        </w:rPr>
        <w:t xml:space="preserve"> к такой оценке утверждены Приказом Роскомнадзора от 27.10.2022 N 178 (</w:t>
      </w:r>
      <w:hyperlink w:history="0" r:id="rId153" w:tooltip="Федеральный закон от 27.07.2006 N 152-ФЗ (ред. от 24.06.2025) &quot;О персональных данных&quot; {КонсультантПлюс}">
        <w:r>
          <w:rPr>
            <w:sz w:val="24"/>
            <w:color w:val="0000ff"/>
          </w:rPr>
          <w:t xml:space="preserve">п. 5 ч. 1 ст. 18.1</w:t>
        </w:r>
      </w:hyperlink>
      <w:r>
        <w:rPr>
          <w:sz w:val="24"/>
        </w:rPr>
        <w:t xml:space="preserve"> Закона о персональных данных, </w:t>
      </w:r>
      <w:hyperlink w:history="0" r:id="rId154"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1</w:t>
        </w:r>
      </w:hyperlink>
      <w:r>
        <w:rPr>
          <w:sz w:val="24"/>
        </w:rPr>
        <w:t xml:space="preserve"> Приказа Роскомнадзора от 27.10.2022 N 178).</w:t>
      </w:r>
    </w:p>
    <w:p>
      <w:pPr>
        <w:pStyle w:val="0"/>
        <w:spacing w:before="240" w:lineRule="auto"/>
        <w:jc w:val="both"/>
      </w:pPr>
      <w:r>
        <w:rPr>
          <w:sz w:val="24"/>
        </w:rPr>
        <w:t xml:space="preserve">Вам нужно определить одну из степеней вреда, который может быть причинен субъекту. Всего предусмотрено три степени вреда: </w:t>
      </w:r>
      <w:hyperlink w:history="0" r:id="rId155"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высокая</w:t>
        </w:r>
      </w:hyperlink>
      <w:r>
        <w:rPr>
          <w:sz w:val="24"/>
        </w:rPr>
        <w:t xml:space="preserve">, </w:t>
      </w:r>
      <w:hyperlink w:history="0" r:id="rId156"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средняя</w:t>
        </w:r>
      </w:hyperlink>
      <w:r>
        <w:rPr>
          <w:sz w:val="24"/>
        </w:rPr>
        <w:t xml:space="preserve"> и </w:t>
      </w:r>
      <w:hyperlink w:history="0" r:id="rId157"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низкая</w:t>
        </w:r>
      </w:hyperlink>
      <w:r>
        <w:rPr>
          <w:sz w:val="24"/>
        </w:rPr>
        <w:t xml:space="preserve"> (</w:t>
      </w:r>
      <w:hyperlink w:history="0" r:id="rId158"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2</w:t>
        </w:r>
      </w:hyperlink>
      <w:r>
        <w:rPr>
          <w:sz w:val="24"/>
        </w:rPr>
        <w:t xml:space="preserve"> Требований N 178).</w:t>
      </w:r>
    </w:p>
    <w:p>
      <w:pPr>
        <w:pStyle w:val="0"/>
        <w:spacing w:before="240" w:lineRule="auto"/>
        <w:jc w:val="both"/>
      </w:pPr>
      <w:r>
        <w:rPr>
          <w:sz w:val="24"/>
        </w:rPr>
        <w:t xml:space="preserve">Например, о средней степени вреда речь идет в том случае, когда вы распространяете персональные данные на своем официальном сайте в сети Интернет (</w:t>
      </w:r>
      <w:hyperlink w:history="0" r:id="rId159"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пп. 2.2 п. 2</w:t>
        </w:r>
      </w:hyperlink>
      <w:r>
        <w:rPr>
          <w:sz w:val="24"/>
        </w:rPr>
        <w:t xml:space="preserve"> Требований N 178).</w:t>
      </w:r>
    </w:p>
    <w:p>
      <w:pPr>
        <w:pStyle w:val="0"/>
        <w:spacing w:before="240" w:lineRule="auto"/>
        <w:jc w:val="both"/>
      </w:pPr>
      <w:r>
        <w:rPr>
          <w:sz w:val="24"/>
        </w:rPr>
        <w:t xml:space="preserve">Если по итогам оценки установлено, что субъекту могут быть причинены различные степени вреда, нужно применять более высокую степень (</w:t>
      </w:r>
      <w:hyperlink w:history="0" r:id="rId160"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6</w:t>
        </w:r>
      </w:hyperlink>
      <w:r>
        <w:rPr>
          <w:sz w:val="24"/>
        </w:rPr>
        <w:t xml:space="preserve"> Требований N 178).</w:t>
      </w:r>
    </w:p>
    <w:p>
      <w:pPr>
        <w:pStyle w:val="0"/>
        <w:spacing w:before="240" w:lineRule="auto"/>
        <w:jc w:val="both"/>
      </w:pPr>
      <w:r>
        <w:rPr>
          <w:sz w:val="24"/>
        </w:rPr>
        <w:t xml:space="preserve">Результаты оценки вреда нужно оформить актом оценки вреда (</w:t>
      </w:r>
      <w:hyperlink w:history="0" r:id="rId161"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3</w:t>
        </w:r>
      </w:hyperlink>
      <w:r>
        <w:rPr>
          <w:sz w:val="24"/>
        </w:rPr>
        <w:t xml:space="preserve"> Требований N 178).</w:t>
      </w:r>
    </w:p>
    <w:p>
      <w:pPr>
        <w:pStyle w:val="0"/>
        <w:spacing w:before="240" w:lineRule="auto"/>
        <w:jc w:val="both"/>
      </w:pPr>
      <w:r>
        <w:rPr>
          <w:sz w:val="24"/>
          <w:b w:val="on"/>
        </w:rPr>
        <w:t xml:space="preserve">Акт оценки потенциального вреда субъектам персональных данных</w:t>
      </w:r>
      <w:r>
        <w:rPr>
          <w:sz w:val="24"/>
        </w:rPr>
        <w:t xml:space="preserve"> должен содержать, в частности, наименование и адрес оператора, дату проведения оценки вреда, фамилию, имя, отчество (при наличии), подпись лица (лиц), проводивших оценку, степень вреда, которая может быть причинена субъекту персональных данных (</w:t>
      </w:r>
      <w:hyperlink w:history="0" r:id="rId162"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4</w:t>
        </w:r>
      </w:hyperlink>
      <w:r>
        <w:rPr>
          <w:sz w:val="24"/>
        </w:rPr>
        <w:t xml:space="preserve"> Требований N 178).</w:t>
      </w:r>
    </w:p>
    <w:p>
      <w:pPr>
        <w:pStyle w:val="0"/>
        <w:spacing w:before="240" w:lineRule="auto"/>
        <w:jc w:val="both"/>
      </w:pPr>
      <w:r>
        <w:rPr>
          <w:sz w:val="24"/>
        </w:rPr>
        <w:t xml:space="preserve">Акт в электронной форме, подписанный в установленном порядке, равнозначен акту на бумажном носителе, который подписан собственноручной подписью (</w:t>
      </w:r>
      <w:hyperlink w:history="0" r:id="rId163" w:tooltip="Приказ Роскомнадзора от 27.10.2022 N 178 &quot;Об утверждении Требований к оценке вреда, который может быть причинен субъектам персональных данных в случае нарушения Федерального закона &quot;О персональных данных&quot; (Зарегистрировано в Минюсте России 28.11.2022 N 71166) {КонсультантПлюс}">
        <w:r>
          <w:rPr>
            <w:sz w:val="24"/>
            <w:color w:val="0000ff"/>
          </w:rPr>
          <w:t xml:space="preserve">п. 5</w:t>
        </w:r>
      </w:hyperlink>
      <w:r>
        <w:rPr>
          <w:sz w:val="24"/>
        </w:rPr>
        <w:t xml:space="preserve"> Требований N 178).</w:t>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164" w:tooltip="Форма: Акт оценки возможного вреда субъектам персональных данных (образец заполнения) (КонсультантПлюс, 2026) {КонсультантПлюс}">
              <w:r>
                <w:rPr>
                  <w:sz w:val="24"/>
                  <w:color w:val="0000ff"/>
                </w:rPr>
                <w:t xml:space="preserve">Образец</w:t>
              </w:r>
            </w:hyperlink>
            <w:r>
              <w:rPr>
                <w:sz w:val="24"/>
              </w:rPr>
              <w:t xml:space="preserve"> акта оценки возможного вреда субъектам персональных данных</w:t>
            </w:r>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34"/>
        </w:rPr>
      </w:r>
    </w:p>
    <w:bookmarkStart w:id="172" w:name="P172"/>
    <w:bookmarkEnd w:id="172"/>
    <w:p>
      <w:pPr>
        <w:pStyle w:val="0"/>
        <w:outlineLvl w:val="0"/>
      </w:pPr>
      <w:r>
        <w:rPr>
          <w:sz w:val="34"/>
          <w:b w:val="on"/>
        </w:rPr>
        <w:t xml:space="preserve">4. Какие требования предъявляются к передаче персональных данных третьим лицам</w:t>
      </w:r>
    </w:p>
    <w:p>
      <w:pPr>
        <w:pStyle w:val="0"/>
        <w:spacing w:before="240" w:lineRule="auto"/>
        <w:jc w:val="both"/>
      </w:pPr>
      <w:r>
        <w:rPr>
          <w:sz w:val="24"/>
        </w:rPr>
        <w:t xml:space="preserve">При передаче третьим лицам персональных данных оператору необходимо соблюдать требования Закона о персональных данных, в частности:</w:t>
      </w:r>
    </w:p>
    <w:p>
      <w:pPr>
        <w:pStyle w:val="0"/>
        <w:spacing w:before="240" w:lineRule="auto"/>
        <w:ind w:firstLine="-300" w:left="540"/>
        <w:jc w:val="both"/>
        <w:numPr>
          <w:ilvl w:val="0"/>
          <w:numId w:val="13"/>
        </w:numPr>
      </w:pPr>
      <w:r>
        <w:rPr>
          <w:sz w:val="24"/>
        </w:rPr>
        <w:t xml:space="preserve">по общему правилу получить на это согласие субъекта персональных данных (</w:t>
      </w:r>
      <w:hyperlink w:history="0" r:id="rId165"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w:t>
      </w:r>
      <w:hyperlink w:history="0" r:id="rId166" w:tooltip="Федеральный закон от 27.07.2006 N 152-ФЗ (ред. от 24.06.2025) &quot;О персональных данных&quot; {КонсультантПлюс}">
        <w:r>
          <w:rPr>
            <w:sz w:val="24"/>
            <w:color w:val="0000ff"/>
          </w:rPr>
          <w:t xml:space="preserve">п. 1 ч. 1 ст. 6</w:t>
        </w:r>
      </w:hyperlink>
      <w:r>
        <w:rPr>
          <w:sz w:val="24"/>
        </w:rPr>
        <w:t xml:space="preserve"> Закона о персональных данных). </w:t>
      </w:r>
      <w:r>
        <w:rPr>
          <w:sz w:val="24"/>
        </w:rPr>
        <w:t xml:space="preserve">Исключения</w:t>
      </w:r>
      <w:r>
        <w:rPr>
          <w:sz w:val="24"/>
        </w:rPr>
        <w:t xml:space="preserve"> установлены федеральными законами;</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76" w:name="P176"/>
          <w:bookmarkEnd w:id="176"/>
          <w:p>
            <w:pPr>
              <w:pStyle w:val="0"/>
              <w:ind w:left="540"/>
              <w:jc w:val="both"/>
            </w:pPr>
            <w:r>
              <w:rPr>
                <w:sz w:val="24"/>
                <w:u w:val="single"/>
              </w:rPr>
              <w:t xml:space="preserve">Какой порядок получения и оформления согласия на передачу персональных данных</w:t>
            </w:r>
          </w:p>
          <w:p>
            <w:pPr>
              <w:pStyle w:val="0"/>
              <w:spacing w:before="240" w:lineRule="auto"/>
              <w:ind w:left="540"/>
              <w:jc w:val="both"/>
            </w:pPr>
            <w:r>
              <w:rPr>
                <w:sz w:val="24"/>
              </w:rPr>
              <w:t xml:space="preserve">На практике согласие на передачу персональных данных обычно оформляется в рамках </w:t>
            </w:r>
            <w:hyperlink w:history="0" w:anchor="P130" w:tooltip="Получите согласие на обработку персональных данных физлица (п. 1 ч. 1 ст. 6, ст. ст. 9, 10.1 Закона о персональных данных). Согласие на обработку персональных данных, разрешенных субъектом персональных данных для распространения, оформляется отдельно от иных согласий такого субъекта на обработку его персональных данных (ч. 1 ст. 10.1 Закона о персональных данных).">
              <w:r>
                <w:rPr>
                  <w:sz w:val="24"/>
                  <w:color w:val="0000ff"/>
                </w:rPr>
                <w:t xml:space="preserve">согласия на обработку персональных данных</w:t>
              </w:r>
            </w:hyperlink>
            <w:r>
              <w:rPr>
                <w:sz w:val="24"/>
              </w:rPr>
              <w:t xml:space="preserve">, поскольку передача персональных данных входит в понятие их обработки (</w:t>
            </w:r>
            <w:hyperlink w:history="0" r:id="rId167" w:tooltip="Федеральный закон от 27.07.2006 N 152-ФЗ (ред. от 24.06.2025) &quot;О персональных данных&quot; {КонсультантПлюс}">
              <w:r>
                <w:rPr>
                  <w:sz w:val="24"/>
                  <w:color w:val="0000ff"/>
                </w:rPr>
                <w:t xml:space="preserve">п. 3 ст. 3</w:t>
              </w:r>
            </w:hyperlink>
            <w:r>
              <w:rPr>
                <w:sz w:val="24"/>
              </w:rPr>
              <w:t xml:space="preserve">, </w:t>
            </w:r>
            <w:hyperlink w:history="0" r:id="rId168" w:tooltip="Федеральный закон от 27.07.2006 N 152-ФЗ (ред. от 24.06.2025) &quot;О персональных данных&quot; {КонсультантПлюс}">
              <w:r>
                <w:rPr>
                  <w:sz w:val="24"/>
                  <w:color w:val="0000ff"/>
                </w:rPr>
                <w:t xml:space="preserve">п. 1 ч. 1 ст. 6</w:t>
              </w:r>
            </w:hyperlink>
            <w:r>
              <w:rPr>
                <w:sz w:val="24"/>
              </w:rPr>
              <w:t xml:space="preserve"> Закона о персональных данных).</w:t>
            </w:r>
          </w:p>
          <w:p>
            <w:pPr>
              <w:pStyle w:val="0"/>
              <w:spacing w:before="240" w:lineRule="auto"/>
              <w:ind w:left="540"/>
              <w:jc w:val="both"/>
            </w:pPr>
            <w:r>
              <w:rPr>
                <w:sz w:val="24"/>
              </w:rPr>
              <w:t xml:space="preserve">При необходимости оформить согласие на передачу персональных данных отдельным документом (например, когда в ранее данном согласии перечислены иные действия с персональными данными и не упомянуто согласие на их передачу), порядок получения и оформления такого согласия будет аналогичен получению </w:t>
            </w:r>
            <w:hyperlink w:history="0" w:anchor="P130" w:tooltip="Получите согласие на обработку персональных данных физлица (п. 1 ч. 1 ст. 6, ст. ст. 9, 10.1 Закона о персональных данных). Согласие на обработку персональных данных, разрешенных субъектом персональных данных для распространения, оформляется отдельно от иных согласий такого субъекта на обработку его персональных данных (ч. 1 ст. 10.1 Закона о персональных данных).">
              <w:r>
                <w:rPr>
                  <w:sz w:val="24"/>
                  <w:color w:val="0000ff"/>
                </w:rPr>
                <w:t xml:space="preserve">согласия на обработку персональных данных</w:t>
              </w:r>
            </w:hyperlink>
            <w:r>
              <w:rPr>
                <w:sz w:val="24"/>
              </w:rPr>
              <w:t xml:space="preserve">.</w:t>
            </w:r>
          </w:p>
          <w:p>
            <w:pPr>
              <w:pStyle w:val="0"/>
              <w:spacing w:before="240" w:lineRule="auto"/>
              <w:ind w:left="540"/>
              <w:jc w:val="both"/>
            </w:pPr>
            <w:r>
              <w:rPr>
                <w:sz w:val="24"/>
              </w:rPr>
              <w:t xml:space="preserve">Это согласие должно быть в любой форме, которая позволяет подтвердить факт его получения оператором (если иное не установлено федеральным законом). Оформить его нужно отдельно от иных информации и (или) документов, которые подтверждает и (или) подписывает субъект персональных данных. Согласие в письменной форме, оформляемое в случаях, которые указаны в </w:t>
            </w:r>
            <w:hyperlink w:history="0" r:id="rId169" w:tooltip="Федеральный закон от 27.07.2006 N 152-ФЗ (ред. от 24.06.2025) &quot;О персональных данных&quot; {КонсультантПлюс}">
              <w:r>
                <w:rPr>
                  <w:sz w:val="24"/>
                  <w:color w:val="0000ff"/>
                </w:rPr>
                <w:t xml:space="preserve">ч. 4 ст. 9</w:t>
              </w:r>
            </w:hyperlink>
            <w:r>
              <w:rPr>
                <w:sz w:val="24"/>
              </w:rPr>
              <w:t xml:space="preserve"> Закона о персональных данных, должно содержать все необходимые </w:t>
            </w:r>
            <w:hyperlink w:history="0" r:id="rId170" w:tooltip="Федеральный закон от 27.07.2006 N 152-ФЗ (ред. от 24.06.2025) &quot;О персональных данных&quot; {КонсультантПлюс}">
              <w:r>
                <w:rPr>
                  <w:sz w:val="24"/>
                  <w:color w:val="0000ff"/>
                </w:rPr>
                <w:t xml:space="preserve">сведения</w:t>
              </w:r>
            </w:hyperlink>
            <w:r>
              <w:rPr>
                <w:sz w:val="24"/>
              </w:rPr>
              <w:t xml:space="preserve"> (</w:t>
            </w:r>
            <w:hyperlink w:history="0" r:id="rId171"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172" w:tooltip="Федеральный закон от 27.07.2006 N 152-ФЗ (ред. от 24.06.2025) &quot;О персональных данных&quot; {КонсультантПлюс}">
              <w:r>
                <w:rPr>
                  <w:sz w:val="24"/>
                  <w:color w:val="0000ff"/>
                </w:rPr>
                <w:t xml:space="preserve">4 ст. 9</w:t>
              </w:r>
            </w:hyperlink>
            <w:r>
              <w:rPr>
                <w:sz w:val="24"/>
              </w:rPr>
              <w:t xml:space="preserve"> Закона о персональных данных).</w:t>
            </w:r>
          </w:p>
          <w:p>
            <w:pPr>
              <w:pStyle w:val="0"/>
              <w:spacing w:before="240" w:lineRule="auto"/>
              <w:ind w:left="540"/>
              <w:jc w:val="both"/>
            </w:pPr>
            <w:r>
              <w:rPr>
                <w:sz w:val="24"/>
              </w:rPr>
              <w:t xml:space="preserve">Учтите: вам нужно прямо указать в согласии, что оно дается именно на передачу персональных данных, поскольку, исходя из </w:t>
            </w:r>
            <w:hyperlink w:history="0" r:id="rId173" w:tooltip="Федеральный закон от 27.07.2006 N 152-ФЗ (ред. от 24.06.2025) &quot;О персональных данных&quot; {КонсультантПлюс}">
              <w:r>
                <w:rPr>
                  <w:sz w:val="24"/>
                  <w:color w:val="0000ff"/>
                </w:rPr>
                <w:t xml:space="preserve">ч. 1 ст. 9</w:t>
              </w:r>
            </w:hyperlink>
            <w:r>
              <w:rPr>
                <w:sz w:val="24"/>
              </w:rPr>
              <w:t xml:space="preserve"> Закона о персональных данных, любое согласие на обработку персональных данных должно быть конкретным, предметным, информированным, сознательным и однозначным. Исходя из этого, субъект персональных данных должен точно понимать, кому и на какое действие он дает согласие. Если же речь идет о согласии, которое оформляется в случаях, указанных в </w:t>
            </w:r>
            <w:hyperlink w:history="0" r:id="rId174" w:tooltip="Федеральный закон от 27.07.2006 N 152-ФЗ (ред. от 24.06.2025) &quot;О персональных данных&quot; {КонсультантПлюс}">
              <w:r>
                <w:rPr>
                  <w:sz w:val="24"/>
                  <w:color w:val="0000ff"/>
                </w:rPr>
                <w:t xml:space="preserve">ч. 4 ст. 9</w:t>
              </w:r>
            </w:hyperlink>
            <w:r>
              <w:rPr>
                <w:sz w:val="24"/>
              </w:rPr>
              <w:t xml:space="preserve"> Закона о персональных данных, то в перечень действий с персональными данными, который нужен в таком согласии в силу </w:t>
            </w:r>
            <w:hyperlink w:history="0" r:id="rId175" w:tooltip="Федеральный закон от 27.07.2006 N 152-ФЗ (ред. от 24.06.2025) &quot;О персональных данных&quot; {КонсультантПлюс}">
              <w:r>
                <w:rPr>
                  <w:sz w:val="24"/>
                  <w:color w:val="0000ff"/>
                </w:rPr>
                <w:t xml:space="preserve">п. 7 ч. 4 ст. 9</w:t>
              </w:r>
            </w:hyperlink>
            <w:r>
              <w:rPr>
                <w:sz w:val="24"/>
              </w:rPr>
              <w:t xml:space="preserve"> указанного Закона, нужно отдельно включить такое действие, как "передача персональных данных".</w:t>
            </w:r>
          </w:p>
          <w:p>
            <w:pPr>
              <w:pStyle w:val="0"/>
              <w:spacing w:before="240" w:lineRule="auto"/>
              <w:ind w:left="540"/>
              <w:jc w:val="both"/>
            </w:pPr>
            <w:r>
              <w:rPr>
                <w:sz w:val="24"/>
                <w:b w:val="on"/>
              </w:rPr>
              <w:t xml:space="preserve">При получении согласия заемщика на передачу его персональных данных</w:t>
            </w:r>
            <w:r>
              <w:rPr>
                <w:sz w:val="24"/>
              </w:rPr>
              <w:t xml:space="preserve"> третьим лицам оператор должен учитывать особенности </w:t>
            </w:r>
            <w:hyperlink w:history="0" r:id="rId176" w:tooltip="Готовое решение: Особенности уступки прав требования по договору займа с заемщиком-физлицом (КонсультантПлюс, 2026) {КонсультантПлюс}">
              <w:r>
                <w:rPr>
                  <w:sz w:val="24"/>
                  <w:color w:val="0000ff"/>
                </w:rPr>
                <w:t xml:space="preserve">получения согласия</w:t>
              </w:r>
            </w:hyperlink>
            <w:r>
              <w:rPr>
                <w:sz w:val="24"/>
              </w:rPr>
              <w:t xml:space="preserve">, установленные для этой категории субъектов персональных данных.</w:t>
            </w:r>
          </w:p>
        </w:tc>
      </w:tr>
    </w:tbl>
    <w:p>
      <w:pPr>
        <w:pStyle w:val="0"/>
        <w:jc w:val="both"/>
      </w:pPr>
      <w:r>
        <w:rPr>
          <w:sz w:val="24"/>
        </w:rPr>
      </w:r>
    </w:p>
    <w:p>
      <w:pPr>
        <w:pStyle w:val="0"/>
        <w:ind w:firstLine="-300" w:left="540"/>
        <w:jc w:val="both"/>
        <w:numPr>
          <w:ilvl w:val="0"/>
          <w:numId w:val="13"/>
        </w:numPr>
      </w:pPr>
      <w:r>
        <w:rPr>
          <w:sz w:val="24"/>
        </w:rPr>
        <w:t xml:space="preserve">не использовать иностранные мессенджеры для предоставления информации, содержащей персональные данные граждан РФ, для определенных </w:t>
      </w:r>
      <w:hyperlink w:history="0" r:id="rId177"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категорий операторов в определенных случаях</w:t>
        </w:r>
      </w:hyperlink>
      <w:r>
        <w:rPr>
          <w:sz w:val="24"/>
        </w:rPr>
        <w:t xml:space="preserve">. </w:t>
      </w:r>
      <w:hyperlink w:history="0" r:id="rId178" w:tooltip="Ссылка на КонсультантПлюс">
        <w:r>
          <w:rPr>
            <w:sz w:val="24"/>
            <w:color w:val="0000ff"/>
          </w:rPr>
          <w:t xml:space="preserve">Перечень</w:t>
        </w:r>
      </w:hyperlink>
      <w:r>
        <w:rPr>
          <w:sz w:val="24"/>
        </w:rPr>
        <w:t xml:space="preserve"> таких иностранных мессенджеров размещает на своем официальном сайте Роскомнадзор (</w:t>
      </w:r>
      <w:hyperlink w:history="0" r:id="rId179"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ч. 8</w:t>
        </w:r>
      </w:hyperlink>
      <w:r>
        <w:rPr>
          <w:sz w:val="24"/>
        </w:rPr>
        <w:t xml:space="preserve">, </w:t>
      </w:r>
      <w:hyperlink w:history="0" r:id="rId180"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10 ст. 10</w:t>
        </w:r>
      </w:hyperlink>
      <w:r>
        <w:rPr>
          <w:sz w:val="24"/>
        </w:rPr>
        <w:t xml:space="preserve"> Закона об информации, </w:t>
      </w:r>
      <w:hyperlink w:history="0" r:id="rId181" w:tooltip="Постановление Правительства РФ от 16.03.2009 N 228 (ред. от 03.07.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Pr>
            <w:sz w:val="24"/>
            <w:color w:val="0000ff"/>
          </w:rPr>
          <w:t xml:space="preserve">п. 1</w:t>
        </w:r>
      </w:hyperlink>
      <w:r>
        <w:rPr>
          <w:sz w:val="24"/>
        </w:rPr>
        <w:t xml:space="preserve"> Положения о Роскомнадзоре);</w:t>
      </w:r>
    </w:p>
    <w:p>
      <w:pPr>
        <w:pStyle w:val="0"/>
        <w:spacing w:before="240" w:lineRule="auto"/>
        <w:ind w:firstLine="-300" w:left="540"/>
        <w:jc w:val="both"/>
        <w:numPr>
          <w:ilvl w:val="0"/>
          <w:numId w:val="13"/>
        </w:numPr>
      </w:pPr>
      <w:r>
        <w:rPr>
          <w:sz w:val="24"/>
        </w:rPr>
        <w:t xml:space="preserve">если происходит передача персональных данных работника, соблюдать требования </w:t>
      </w:r>
      <w:hyperlink w:history="0" r:id="rId182" w:tooltip="&quot;Трудовой кодекс Российской Федерации&quot; от 30.12.2001 N 197-ФЗ (ред. от 28.12.2025) {КонсультантПлюс}">
        <w:r>
          <w:rPr>
            <w:sz w:val="24"/>
            <w:color w:val="0000ff"/>
          </w:rPr>
          <w:t xml:space="preserve">ТК</w:t>
        </w:r>
      </w:hyperlink>
      <w:r>
        <w:rPr>
          <w:sz w:val="24"/>
        </w:rPr>
        <w:t xml:space="preserve"> РФ. В частности, по общему правилу предупредить лиц, получающих персональные данные работника, о том, что эти данные могут быть использованы лишь в целях, для которых они сообщены, и требовать от этих лиц подтверждения того, что это правило соблюдено (</w:t>
      </w:r>
      <w:hyperlink w:history="0" r:id="rId183" w:tooltip="&quot;Трудовой кодекс Российской Федерации&quot; от 30.12.2001 N 197-ФЗ (ред. от 28.12.2025) {КонсультантПлюс}">
        <w:r>
          <w:rPr>
            <w:sz w:val="24"/>
            <w:color w:val="0000ff"/>
          </w:rPr>
          <w:t xml:space="preserve">ст. 88</w:t>
        </w:r>
      </w:hyperlink>
      <w:r>
        <w:rPr>
          <w:sz w:val="24"/>
        </w:rPr>
        <w:t xml:space="preserve"> ТК РФ);</w:t>
      </w:r>
    </w:p>
    <w:p>
      <w:pPr>
        <w:pStyle w:val="0"/>
        <w:spacing w:before="240" w:lineRule="auto"/>
        <w:ind w:firstLine="-300" w:left="540"/>
        <w:jc w:val="both"/>
        <w:numPr>
          <w:ilvl w:val="0"/>
          <w:numId w:val="13"/>
        </w:numPr>
      </w:pPr>
      <w:r>
        <w:rPr>
          <w:sz w:val="24"/>
        </w:rPr>
        <w:t xml:space="preserve">при трансграничной передаче персональных данных соблюдать специальные </w:t>
      </w:r>
      <w:hyperlink w:history="0" r:id="rId184" w:tooltip="Готовое решение: В каком порядке должна осуществляться обработка персональных данных физлиц (КонсультантПлюс, 2026) {КонсультантПлюс}">
        <w:r>
          <w:rPr>
            <w:sz w:val="24"/>
            <w:color w:val="0000ff"/>
          </w:rPr>
          <w:t xml:space="preserve">требования</w:t>
        </w:r>
      </w:hyperlink>
      <w:r>
        <w:rPr>
          <w:sz w:val="24"/>
        </w:rPr>
        <w:t xml:space="preserve">.</w:t>
      </w:r>
    </w:p>
    <w:p>
      <w:pPr>
        <w:pStyle w:val="0"/>
        <w:spacing w:before="240" w:lineRule="auto"/>
        <w:jc w:val="both"/>
      </w:pPr>
      <w:r>
        <w:rPr>
          <w:sz w:val="24"/>
          <w:b w:val="on"/>
        </w:rPr>
        <w:t xml:space="preserve">При передаче персональных данных с поручением обрабатывать их</w:t>
      </w:r>
      <w:r>
        <w:rPr>
          <w:sz w:val="24"/>
        </w:rPr>
        <w:t xml:space="preserve"> помимо указанного выше оператору также нужно оформить поручение оператора на обработку персональных данных с указанием необходимых </w:t>
      </w:r>
      <w:hyperlink w:history="0" r:id="rId185" w:tooltip="Федеральный закон от 27.07.2006 N 152-ФЗ (ред. от 24.06.2025) &quot;О персональных данных&quot; {КонсультантПлюс}">
        <w:r>
          <w:rPr>
            <w:sz w:val="24"/>
            <w:color w:val="0000ff"/>
          </w:rPr>
          <w:t xml:space="preserve">сведений</w:t>
        </w:r>
      </w:hyperlink>
      <w:r>
        <w:rPr>
          <w:sz w:val="24"/>
        </w:rPr>
        <w:t xml:space="preserve"> (</w:t>
      </w:r>
      <w:hyperlink w:history="0" r:id="rId186" w:tooltip="Федеральный закон от 27.07.2006 N 152-ФЗ (ред. от 24.06.2025) &quot;О персональных данных&quot; {КонсультантПлюс}">
        <w:r>
          <w:rPr>
            <w:sz w:val="24"/>
            <w:color w:val="0000ff"/>
          </w:rPr>
          <w:t xml:space="preserve">ч. 3 ст. 6</w:t>
        </w:r>
      </w:hyperlink>
      <w:r>
        <w:rPr>
          <w:sz w:val="24"/>
        </w:rPr>
        <w:t xml:space="preserve"> Закона о персональных данных). Например, это необходимо, когда оператор привлек стороннюю организацию для ведения кадрового и бухгалтерского учета, это следует из </w:t>
      </w:r>
      <w:hyperlink w:history="0" r:id="rId187" w:tooltip="&lt;Разъяснения&gt; Роскомнадзора &quot;Вопросы, касающиеся обработки персональных данных работников, соискателей на замещение вакантных должностей, а также лиц, находящихся в кадровом резерве&quot; {КонсультантПлюс}">
        <w:r>
          <w:rPr>
            <w:sz w:val="24"/>
            <w:color w:val="0000ff"/>
          </w:rPr>
          <w:t xml:space="preserve">Разъяснений</w:t>
        </w:r>
      </w:hyperlink>
      <w:r>
        <w:rPr>
          <w:sz w:val="24"/>
        </w:rPr>
        <w:t xml:space="preserve"> Роскомнадзора.</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 </w:t>
            </w:r>
            <w:hyperlink w:history="0" r:id="rId188" w:tooltip="Готовое решение: Кто и какую ответственность несет за нарушение законодательства о персональных данных (КонсультантПлюс, 2026) {КонсультантПлюс}">
              <w:r>
                <w:rPr>
                  <w:sz w:val="24"/>
                  <w:color w:val="0000ff"/>
                </w:rPr>
                <w:t xml:space="preserve">Какую ответственность несет оператор за нарушение правил обработки персональных данных при их передаче третьему лицу</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191" w:name="P191"/>
    <w:bookmarkEnd w:id="191"/>
    <w:p>
      <w:pPr>
        <w:pStyle w:val="0"/>
        <w:outlineLvl w:val="0"/>
      </w:pPr>
      <w:r>
        <w:rPr>
          <w:sz w:val="34"/>
          <w:b w:val="on"/>
        </w:rPr>
        <w:t xml:space="preserve">5. Как хранить персональные данные</w:t>
      </w:r>
    </w:p>
    <w:p>
      <w:pPr>
        <w:pStyle w:val="0"/>
        <w:spacing w:before="240" w:lineRule="auto"/>
        <w:jc w:val="both"/>
      </w:pPr>
      <w:r>
        <w:rPr>
          <w:sz w:val="24"/>
        </w:rPr>
        <w:t xml:space="preserve">Храните персональные данные не дольше, чем этого требуют цели их обработки, если срок хранения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w:t>
      </w:r>
      <w:hyperlink w:history="0" r:id="rId189" w:tooltip="Федеральный закон от 27.07.2006 N 152-ФЗ (ред. от 24.06.2025) &quot;О персональных данных&quot; {КонсультантПлюс}">
        <w:r>
          <w:rPr>
            <w:sz w:val="24"/>
            <w:color w:val="0000ff"/>
          </w:rPr>
          <w:t xml:space="preserve">ч. 7 ст. 5</w:t>
        </w:r>
      </w:hyperlink>
      <w:r>
        <w:rPr>
          <w:sz w:val="24"/>
        </w:rPr>
        <w:t xml:space="preserve"> Закона о персональных данных).</w:t>
      </w:r>
    </w:p>
    <w:p>
      <w:pPr>
        <w:pStyle w:val="0"/>
        <w:spacing w:before="240" w:lineRule="auto"/>
        <w:jc w:val="both"/>
      </w:pPr>
      <w:r>
        <w:rPr>
          <w:sz w:val="24"/>
        </w:rPr>
        <w:t xml:space="preserve">Примите (обеспечьте принятие)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персональными данными (</w:t>
      </w:r>
      <w:hyperlink w:history="0" r:id="rId190" w:tooltip="Федеральный закон от 27.07.2006 N 152-ФЗ (ред. от 24.06.2025) &quot;О персональных данных&quot; {КонсультантПлюс}">
        <w:r>
          <w:rPr>
            <w:sz w:val="24"/>
            <w:color w:val="0000ff"/>
          </w:rPr>
          <w:t xml:space="preserve">п. 3 ч. 1 ст. 18.1</w:t>
        </w:r>
      </w:hyperlink>
      <w:r>
        <w:rPr>
          <w:sz w:val="24"/>
        </w:rPr>
        <w:t xml:space="preserve">, </w:t>
      </w:r>
      <w:hyperlink w:history="0" r:id="rId191" w:tooltip="Федеральный закон от 27.07.2006 N 152-ФЗ (ред. от 24.06.2025) &quot;О персональных данных&quot; {КонсультантПлюс}">
        <w:r>
          <w:rPr>
            <w:sz w:val="24"/>
            <w:color w:val="0000ff"/>
          </w:rPr>
          <w:t xml:space="preserve">ч. 1 ст. 19</w:t>
        </w:r>
      </w:hyperlink>
      <w:r>
        <w:rPr>
          <w:sz w:val="24"/>
        </w:rPr>
        <w:t xml:space="preserve"> Закона о персональных данных). Соблюдайте </w:t>
      </w:r>
      <w:hyperlink w:history="0" r:id="rId192"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Требования</w:t>
        </w:r>
      </w:hyperlink>
      <w:r>
        <w:rPr>
          <w:sz w:val="24"/>
        </w:rPr>
        <w:t xml:space="preserve"> к защите персональных данных при их обработке в информационных системах персональных данных, утвержденные Постановлением Правительства РФ от 01.11.2012 N 1119, </w:t>
      </w:r>
      <w:hyperlink w:history="0" r:id="rId193" w:tooltip="Постановление Правительства РФ от 06.07.2008 N 512 (ред. от 27.12.2012) &quot;Об утверждении требований к материальным носителям биометрических персональных данных и технологиям хранения таких данных вне информационных систем персональных данных&quot; {КонсультантПлюс}">
        <w:r>
          <w:rPr>
            <w:sz w:val="24"/>
            <w:color w:val="0000ff"/>
          </w:rPr>
          <w:t xml:space="preserve">Требования</w:t>
        </w:r>
      </w:hyperlink>
      <w:r>
        <w:rPr>
          <w:sz w:val="24"/>
        </w:rPr>
        <w:t xml:space="preserve"> к материальным носителям биометрических персональных данных и технологиям хранения таких данных, утвержденные Постановлением Правительства РФ от 06.07.2008 N 512, </w:t>
      </w:r>
      <w:hyperlink w:history="0" r:id="rId194" w:tooltip="Постановление Правительства РФ от 15.09.2008 N 687 (ред. от 18.01.2025) &quot;Об утверждении Положения об особенностях обработки персональных данных, осуществляемой без использования средств автоматизации&quot; {КонсультантПлюс}">
        <w:r>
          <w:rPr>
            <w:sz w:val="24"/>
            <w:color w:val="0000ff"/>
          </w:rPr>
          <w:t xml:space="preserve">Положение</w:t>
        </w:r>
      </w:hyperlink>
      <w:r>
        <w:rPr>
          <w:sz w:val="24"/>
        </w:rPr>
        <w:t xml:space="preserve"> об особенностях обработки персональных данных, осуществляемой без использования средств автоматизации, утвержденное Постановлением Правительства РФ от 15.09.2008 N 687.</w:t>
      </w:r>
    </w:p>
    <w:p>
      <w:pPr>
        <w:pStyle w:val="0"/>
        <w:spacing w:before="240" w:lineRule="auto"/>
        <w:jc w:val="both"/>
      </w:pPr>
      <w:r>
        <w:rPr>
          <w:sz w:val="24"/>
        </w:rPr>
        <w:t xml:space="preserve">По общему правилу при сборе персональных данных, в том числе посредством сети Интернет, не допускается, в частности, хранить их, используя базы данных, находящиеся за пределами РФ (</w:t>
      </w:r>
      <w:hyperlink w:history="0" r:id="rId195" w:tooltip="Федеральный закон от 27.07.2006 N 152-ФЗ (ред. от 24.06.2025) &quot;О персональных данных&quot; {КонсультантПлюс}">
        <w:r>
          <w:rPr>
            <w:sz w:val="24"/>
            <w:color w:val="0000ff"/>
          </w:rPr>
          <w:t xml:space="preserve">ч. 5 ст. 18</w:t>
        </w:r>
      </w:hyperlink>
      <w:r>
        <w:rPr>
          <w:sz w:val="24"/>
        </w:rPr>
        <w:t xml:space="preserve"> Закона о персональных данных).</w:t>
      </w:r>
    </w:p>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196" w:name="P196"/>
          <w:bookmarkEnd w:id="196"/>
          <w:p>
            <w:pPr>
              <w:pStyle w:val="0"/>
              <w:jc w:val="both"/>
            </w:pPr>
            <w:r>
              <w:rPr>
                <w:sz w:val="24"/>
                <w:u w:val="single"/>
              </w:rPr>
              <w:t xml:space="preserve">Нужно ли проводить классификацию информационных систем персональных данных (ИСПДн)</w:t>
            </w:r>
          </w:p>
          <w:p>
            <w:pPr>
              <w:pStyle w:val="0"/>
              <w:spacing w:before="240" w:lineRule="auto"/>
              <w:jc w:val="both"/>
            </w:pPr>
            <w:r>
              <w:rPr>
                <w:sz w:val="24"/>
              </w:rPr>
              <w:t xml:space="preserve">Обязанность проводить классификацию информационных систем установлена </w:t>
            </w:r>
            <w:hyperlink w:history="0" r:id="rId196"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п. п. 14</w:t>
              </w:r>
            </w:hyperlink>
            <w:r>
              <w:rPr>
                <w:sz w:val="24"/>
              </w:rPr>
              <w:t xml:space="preserve">, </w:t>
            </w:r>
            <w:hyperlink w:history="0" r:id="rId197"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14.2</w:t>
              </w:r>
            </w:hyperlink>
            <w:r>
              <w:rPr>
                <w:sz w:val="24"/>
              </w:rPr>
              <w:t xml:space="preserve"> Требований о защите информации в ГИС. Эти Требования распространяются на государственные информационные системы (за </w:t>
            </w:r>
            <w:hyperlink w:history="0" r:id="rId198"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некоторым исключением</w:t>
              </w:r>
            </w:hyperlink>
            <w:r>
              <w:rPr>
                <w:sz w:val="24"/>
              </w:rPr>
              <w:t xml:space="preserve">) и на муниципальные информационные системы, если иное не установлено законодательством РФ о местном самоуправлении (</w:t>
            </w:r>
            <w:hyperlink w:history="0" r:id="rId199"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п. 3</w:t>
              </w:r>
            </w:hyperlink>
            <w:r>
              <w:rPr>
                <w:sz w:val="24"/>
              </w:rPr>
              <w:t xml:space="preserve"> Требований о защите информации в ГИС). В том числе эти правила применяются и при обработке в государственной информационной системе информации, содержащей персональные данные. Это следует из </w:t>
            </w:r>
            <w:hyperlink w:history="0" r:id="rId200"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п. п. 2</w:t>
              </w:r>
            </w:hyperlink>
            <w:r>
              <w:rPr>
                <w:sz w:val="24"/>
              </w:rPr>
              <w:t xml:space="preserve">, </w:t>
            </w:r>
            <w:hyperlink w:history="0" r:id="rId201"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5</w:t>
              </w:r>
            </w:hyperlink>
            <w:r>
              <w:rPr>
                <w:sz w:val="24"/>
              </w:rPr>
              <w:t xml:space="preserve"> Требований о защите информации в ГИС.</w:t>
            </w:r>
          </w:p>
          <w:p>
            <w:pPr>
              <w:pStyle w:val="0"/>
              <w:spacing w:before="240" w:lineRule="auto"/>
              <w:jc w:val="both"/>
            </w:pPr>
            <w:r>
              <w:rPr>
                <w:sz w:val="24"/>
              </w:rPr>
              <w:t xml:space="preserve">Вы также можете в добровольном порядке применять Требования о защите информации в ГИС, в этом случае вы также проводите классификацию своей информационной системы персональных данных (</w:t>
            </w:r>
            <w:hyperlink w:history="0" r:id="rId202"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п. п. 6</w:t>
              </w:r>
            </w:hyperlink>
            <w:r>
              <w:rPr>
                <w:sz w:val="24"/>
              </w:rPr>
              <w:t xml:space="preserve">, </w:t>
            </w:r>
            <w:hyperlink w:history="0" r:id="rId203" w:tooltip="Приказ ФСТЭК России от 11.02.2013 N 17 (ред. от 28.08.2024) &quot;Об утверждении Требований о защите информации, не составляющей государственную тайну, содержащейся в государственных информационных системах&quot; (Зарегистрировано в Минюсте России 31.05.2013 N 28608) {КонсультантПлюс}">
              <w:r>
                <w:rPr>
                  <w:sz w:val="24"/>
                  <w:color w:val="0000ff"/>
                </w:rPr>
                <w:t xml:space="preserve">14</w:t>
              </w:r>
            </w:hyperlink>
            <w:r>
              <w:rPr>
                <w:sz w:val="24"/>
              </w:rPr>
              <w:t xml:space="preserve"> указанных Требований).</w:t>
            </w:r>
          </w:p>
          <w:p>
            <w:pPr>
              <w:pStyle w:val="0"/>
              <w:spacing w:before="240" w:lineRule="auto"/>
              <w:jc w:val="both"/>
            </w:pPr>
            <w:r>
              <w:rPr>
                <w:sz w:val="24"/>
              </w:rPr>
              <w:t xml:space="preserve">В иных случаях проведение классификации информационных систем персональных данных не установлено ни </w:t>
            </w:r>
            <w:hyperlink w:history="0" r:id="rId204"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 персональных данных, ни </w:t>
            </w:r>
            <w:hyperlink w:history="0" r:id="rId205"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Требованиями</w:t>
              </w:r>
            </w:hyperlink>
            <w:r>
              <w:rPr>
                <w:sz w:val="24"/>
              </w:rPr>
              <w:t xml:space="preserve">, утвержденными Постановлением Правительства РФ от 01.11.2012 N 1119.</w:t>
            </w:r>
          </w:p>
          <w:p>
            <w:pPr>
              <w:pStyle w:val="0"/>
              <w:spacing w:before="240" w:lineRule="auto"/>
              <w:jc w:val="both"/>
            </w:pPr>
            <w:r>
              <w:rPr>
                <w:sz w:val="24"/>
              </w:rPr>
              <w:t xml:space="preserve">При обработке персональных данных в информационных системах нужно правильно определить необходимый уровень защищенности этих данных. Всего таких уровней четыре (</w:t>
            </w:r>
            <w:hyperlink w:history="0" r:id="rId206"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п. п. 3</w:t>
              </w:r>
            </w:hyperlink>
            <w:r>
              <w:rPr>
                <w:sz w:val="24"/>
              </w:rPr>
              <w:t xml:space="preserve">, </w:t>
            </w:r>
            <w:hyperlink w:history="0" r:id="rId207"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8</w:t>
              </w:r>
            </w:hyperlink>
            <w:r>
              <w:rPr>
                <w:sz w:val="24"/>
              </w:rPr>
              <w:t xml:space="preserve"> Требований, утвержденных Постановлением Правительства РФ от 01.11.2012 N 1119). От уровня защищенности персональных данных в информационных системах напрямую зависит то, какие требования необходимо выполнять для обеспечения их защищенности (</w:t>
            </w:r>
            <w:hyperlink w:history="0" r:id="rId208"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п. п. 13</w:t>
              </w:r>
            </w:hyperlink>
            <w:r>
              <w:rPr>
                <w:sz w:val="24"/>
              </w:rPr>
              <w:t xml:space="preserve"> - </w:t>
            </w:r>
            <w:hyperlink w:history="0" r:id="rId209"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16</w:t>
              </w:r>
            </w:hyperlink>
            <w:r>
              <w:rPr>
                <w:sz w:val="24"/>
              </w:rPr>
              <w:t xml:space="preserve"> Требований, утвержденных Постановлением Правительства РФ от 01.11.2012 N 1119). </w:t>
            </w:r>
            <w:hyperlink w:history="0" r:id="rId210" w:tooltip="Приказ ФСТЭК России от 18.02.2013 N 21 (ред. от 14.05.2020) &quo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quot; (Зарегистрировано в Минюсте России 14.05.2013 N 28375) {КонсультантПлюс}">
              <w:r>
                <w:rPr>
                  <w:sz w:val="24"/>
                  <w:color w:val="0000ff"/>
                </w:rPr>
                <w:t xml:space="preserve">Состав и содержание</w:t>
              </w:r>
            </w:hyperlink>
            <w:r>
              <w:rPr>
                <w:sz w:val="24"/>
              </w:rPr>
              <w:t xml:space="preserve"> организационных и технических мер по обеспечению безопасности персональных данных при их обработке в информационных системах персональных данных утверждены Приказом ФСТЭК России от 18.02.2013 N 21.</w:t>
            </w:r>
          </w:p>
          <w:p>
            <w:pPr>
              <w:pStyle w:val="0"/>
              <w:spacing w:before="240" w:lineRule="auto"/>
              <w:jc w:val="both"/>
            </w:pPr>
            <w:r>
              <w:rPr>
                <w:sz w:val="24"/>
              </w:rPr>
              <w:t xml:space="preserve">Обратите внимание, что класс средства защиты информации, содержащейся в </w:t>
            </w:r>
            <w:hyperlink w:history="0" r:id="rId211" w:tooltip="Приказ ФСБ России от 18.03.2025 N 117 &quot;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quot; (Зарегистрировано в Минюсте России 26.03.2025 N 81647) {КонсультантПлюс}">
              <w:r>
                <w:rPr>
                  <w:sz w:val="24"/>
                  <w:color w:val="0000ff"/>
                </w:rPr>
                <w:t xml:space="preserve">определенных информационных системах</w:t>
              </w:r>
            </w:hyperlink>
            <w:r>
              <w:rPr>
                <w:sz w:val="24"/>
              </w:rPr>
              <w:t xml:space="preserve"> (включая ГИС), определяется, в частности, в зависимости от уровня значимости информации. Есть всего три таких уровня. Речь идет о защите информации в этих системах с использованием шифровальных (криптографических) средств (</w:t>
            </w:r>
            <w:hyperlink w:history="0" r:id="rId212" w:tooltip="Приказ ФСБ России от 18.03.2025 N 117 &quot;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quot; (Зарегистрировано в Минюсте России 26.03.2025 N 81647) {КонсультантПлюс}">
              <w:r>
                <w:rPr>
                  <w:sz w:val="24"/>
                  <w:color w:val="0000ff"/>
                </w:rPr>
                <w:t xml:space="preserve">п. п. 1</w:t>
              </w:r>
            </w:hyperlink>
            <w:r>
              <w:rPr>
                <w:sz w:val="24"/>
              </w:rPr>
              <w:t xml:space="preserve">, </w:t>
            </w:r>
            <w:hyperlink w:history="0" r:id="rId213" w:tooltip="Приказ ФСБ России от 18.03.2025 N 117 &quot;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с использованием шифровальных (криптографических) средств&quot; (Зарегистрировано в Минюсте России 26.03.2025 N 81647) {КонсультантПлюс}">
              <w:r>
                <w:rPr>
                  <w:sz w:val="24"/>
                  <w:color w:val="0000ff"/>
                </w:rPr>
                <w:t xml:space="preserve">8</w:t>
              </w:r>
            </w:hyperlink>
            <w:r>
              <w:rPr>
                <w:sz w:val="24"/>
              </w:rPr>
              <w:t xml:space="preserve"> Требований, утвержденных Приказом ФСБ России от 18.03.2025 N 117).</w:t>
            </w:r>
          </w:p>
        </w:tc>
      </w:tr>
    </w:tbl>
    <w:p>
      <w:pPr>
        <w:pStyle w:val="0"/>
        <w:jc w:val="both"/>
      </w:pPr>
      <w:r>
        <w:rPr>
          <w:sz w:val="24"/>
        </w:rPr>
      </w:r>
    </w:p>
    <w:tbl>
      <w:tblPr>
        <w:jc w:val="center"/>
        <w:tblInd w:w="0" w:type="dxa"/>
        <w:tblW w:w="10597" w:type="dxa"/>
        <w:tblBorders>
          <w:top w:val="single" w:sz="6"/>
          <w:left w:val="single" w:sz="6"/>
          <w:bottom w:val="single" w:sz="6"/>
          <w:right w:val="single" w:sz="6"/>
          <w:insideV w:val="single" w:sz="6"/>
          <w:insideH w:val="single" w:sz="6"/>
        </w:tblBorders>
      </w:tblPr>
      <w:tblGrid>
        <w:gridCol w:w="10597"/>
      </w:tblGrid>
      <w:tr>
        <w:tc>
          <w:tcPr>
            <w:tcW w:w="10597" w:type="dxa"/>
            <w:tcMar>
              <w:top w:w="195" w:type="dxa"/>
              <w:left w:w="195" w:type="dxa"/>
              <w:bottom w:w="195" w:type="dxa"/>
              <w:right w:w="195" w:type="dxa"/>
            </w:tcMar>
            <w:shd w:val="clear"/>
            <w:tcBorders>
              <w:top w:val="single" w:sz="6"/>
              <w:left w:val="single" w:sz="6"/>
              <w:bottom w:val="single" w:sz="6"/>
              <w:right w:val="single" w:sz="6"/>
            </w:tcBorders>
          </w:tcPr>
          <w:bookmarkStart w:id="203" w:name="P203"/>
          <w:bookmarkEnd w:id="203"/>
          <w:p>
            <w:pPr>
              <w:pStyle w:val="0"/>
              <w:jc w:val="both"/>
            </w:pPr>
            <w:r>
              <w:rPr>
                <w:sz w:val="24"/>
                <w:u w:val="single"/>
              </w:rPr>
              <w:t xml:space="preserve">Как уведомить Роскомнадзор о неправомерной или случайной передаче (утечке) персональных данных, которая повлекла нарушение прав субъектов персональных данных</w:t>
            </w:r>
          </w:p>
          <w:p>
            <w:pPr>
              <w:pStyle w:val="0"/>
              <w:spacing w:before="240" w:lineRule="auto"/>
              <w:jc w:val="both"/>
            </w:pPr>
            <w:r>
              <w:rPr>
                <w:sz w:val="24"/>
              </w:rPr>
              <w:t xml:space="preserve">Для учета информации об утечке персональных данных Роскомнадзор ведет специальный реестр, определяет </w:t>
            </w:r>
            <w:hyperlink w:history="0" r:id="rId214"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порядок и условия</w:t>
              </w:r>
            </w:hyperlink>
            <w:r>
              <w:rPr>
                <w:sz w:val="24"/>
              </w:rPr>
              <w:t xml:space="preserve"> взаимодействия с операторами в рамках его ведения (</w:t>
            </w:r>
            <w:hyperlink w:history="0" r:id="rId215" w:tooltip="Федеральный закон от 27.07.2006 N 152-ФЗ (ред. от 24.06.2025) &quot;О персональных данных&quot; {КонсультантПлюс}">
              <w:r>
                <w:rPr>
                  <w:sz w:val="24"/>
                  <w:color w:val="0000ff"/>
                </w:rPr>
                <w:t xml:space="preserve">ч. 10 ст. 23</w:t>
              </w:r>
            </w:hyperlink>
            <w:r>
              <w:rPr>
                <w:sz w:val="24"/>
              </w:rPr>
              <w:t xml:space="preserve"> Закона о персональных данных).</w:t>
            </w:r>
          </w:p>
          <w:p>
            <w:pPr>
              <w:pStyle w:val="0"/>
              <w:spacing w:before="240" w:lineRule="auto"/>
              <w:jc w:val="both"/>
            </w:pPr>
            <w:r>
              <w:rPr>
                <w:sz w:val="24"/>
              </w:rPr>
              <w:t xml:space="preserve">Если вы, Роскомнадзор или другое заинтересованное лицо выявите неправомерную или случайную передачу (предоставление, распространение, доступ) персональных данных, которая повлекла нарушение прав субъектов персональных данных, вы обязаны в течение 24 часов с момента выявления направить в Роскомнадзор первичное уведомление. В нем необходимо сообщить (</w:t>
            </w:r>
            <w:hyperlink w:history="0" r:id="rId216" w:tooltip="Федеральный закон от 27.07.2006 N 152-ФЗ (ред. от 24.06.2025) &quot;О персональных данных&quot; {КонсультантПлюс}">
              <w:r>
                <w:rPr>
                  <w:sz w:val="24"/>
                  <w:color w:val="0000ff"/>
                </w:rPr>
                <w:t xml:space="preserve">п. 1 ч. 3.1 ст. 21</w:t>
              </w:r>
            </w:hyperlink>
            <w:r>
              <w:rPr>
                <w:sz w:val="24"/>
              </w:rPr>
              <w:t xml:space="preserve"> Закона о персональных данных, </w:t>
            </w:r>
            <w:hyperlink w:history="0" r:id="rId217"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2</w:t>
              </w:r>
            </w:hyperlink>
            <w:r>
              <w:rPr>
                <w:sz w:val="24"/>
              </w:rPr>
              <w:t xml:space="preserve"> Порядка, утв. Приказом Роскомнадзора от 14.11.2022 N 187):</w:t>
            </w:r>
          </w:p>
          <w:p>
            <w:pPr>
              <w:pStyle w:val="0"/>
              <w:spacing w:before="240" w:lineRule="auto"/>
              <w:ind w:firstLine="-227" w:left="540"/>
              <w:jc w:val="both"/>
              <w:numPr>
                <w:ilvl w:val="0"/>
                <w:numId w:val="14"/>
              </w:numPr>
            </w:pPr>
            <w:r>
              <w:rPr>
                <w:sz w:val="24"/>
              </w:rPr>
              <w:t xml:space="preserve">о произошедшем инциденте, в частности о содержании базы данных, ставшей доступной неограниченному кругу лиц (скомпрометированная база данных);</w:t>
            </w:r>
          </w:p>
          <w:p>
            <w:pPr>
              <w:pStyle w:val="0"/>
              <w:spacing w:before="240" w:lineRule="auto"/>
              <w:ind w:firstLine="-227" w:left="540"/>
              <w:jc w:val="both"/>
              <w:numPr>
                <w:ilvl w:val="0"/>
                <w:numId w:val="14"/>
              </w:numPr>
            </w:pPr>
            <w:r>
              <w:rPr>
                <w:sz w:val="24"/>
              </w:rPr>
              <w:t xml:space="preserve">предполагаемых причинах инцидента;</w:t>
            </w:r>
          </w:p>
          <w:p>
            <w:pPr>
              <w:pStyle w:val="0"/>
              <w:spacing w:before="240" w:lineRule="auto"/>
              <w:ind w:firstLine="-227" w:left="540"/>
              <w:jc w:val="both"/>
              <w:numPr>
                <w:ilvl w:val="0"/>
                <w:numId w:val="14"/>
              </w:numPr>
            </w:pPr>
            <w:r>
              <w:rPr>
                <w:sz w:val="24"/>
              </w:rPr>
              <w:t xml:space="preserve">предполагаемом вреде, нанесенном правам субъектов персональных данных;</w:t>
            </w:r>
          </w:p>
          <w:p>
            <w:pPr>
              <w:pStyle w:val="0"/>
              <w:spacing w:before="240" w:lineRule="auto"/>
              <w:ind w:firstLine="-227" w:left="540"/>
              <w:jc w:val="both"/>
              <w:numPr>
                <w:ilvl w:val="0"/>
                <w:numId w:val="14"/>
              </w:numPr>
            </w:pPr>
            <w:r>
              <w:rPr>
                <w:sz w:val="24"/>
              </w:rPr>
              <w:t xml:space="preserve">принятых мерах по устранению последствий;</w:t>
            </w:r>
          </w:p>
          <w:p>
            <w:pPr>
              <w:pStyle w:val="0"/>
              <w:spacing w:before="240" w:lineRule="auto"/>
              <w:ind w:firstLine="-227" w:left="540"/>
              <w:jc w:val="both"/>
              <w:numPr>
                <w:ilvl w:val="0"/>
                <w:numId w:val="14"/>
              </w:numPr>
            </w:pPr>
            <w:r>
              <w:rPr>
                <w:sz w:val="24"/>
              </w:rPr>
              <w:t xml:space="preserve">лице, которое вы уполномочили взаимодействовать с Роскомнадзором по вопросам, связанным с инцидентом.</w:t>
            </w:r>
          </w:p>
          <w:p>
            <w:pPr>
              <w:pStyle w:val="0"/>
              <w:spacing w:before="240" w:lineRule="auto"/>
              <w:jc w:val="both"/>
            </w:pPr>
            <w:r>
              <w:rPr>
                <w:sz w:val="24"/>
              </w:rPr>
              <w:t xml:space="preserve">В первичном уведомлении вы также должны указать данные о себе, включая адрес электронной почты (при наличии). Помимо этого в Роскомнадзор следует представить и иные находящиеся в вашем распоряжении сведения и материалы, связанные с инцидентом (</w:t>
            </w:r>
            <w:hyperlink w:history="0" r:id="rId218"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п. 2.2</w:t>
              </w:r>
            </w:hyperlink>
            <w:r>
              <w:rPr>
                <w:sz w:val="24"/>
              </w:rPr>
              <w:t xml:space="preserve">, </w:t>
            </w:r>
            <w:hyperlink w:history="0" r:id="rId219"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2.3</w:t>
              </w:r>
            </w:hyperlink>
            <w:r>
              <w:rPr>
                <w:sz w:val="24"/>
              </w:rPr>
              <w:t xml:space="preserve"> Порядка, утв. Приказом Роскомнадзора от 14.11.2022 N 187).</w:t>
            </w:r>
          </w:p>
          <w:p>
            <w:pPr>
              <w:pStyle w:val="0"/>
              <w:spacing w:before="240" w:lineRule="auto"/>
              <w:jc w:val="both"/>
            </w:pPr>
            <w:r>
              <w:rPr>
                <w:sz w:val="24"/>
              </w:rPr>
              <w:t xml:space="preserve">Кроме того, в течение 72 часов с момента выявления инцидента вы должны направить в Роскомнадзор дополнительное уведомление. В нем необходимо сообщить о результатах внутреннего расследования инцидента: предоставить информацию о причинах, нанесенном вреде, дополнительно принятых мерах по устранению последствий инцидента, решении о проведении внутреннего расследования (с реквизитами). Отразите сведения о лицах, действия которых стали причиной утечки данных (при их наличии) (</w:t>
            </w:r>
            <w:hyperlink w:history="0" r:id="rId220" w:tooltip="Федеральный закон от 27.07.2006 N 152-ФЗ (ред. от 24.06.2025) &quot;О персональных данных&quot; {КонсультантПлюс}">
              <w:r>
                <w:rPr>
                  <w:sz w:val="24"/>
                  <w:color w:val="0000ff"/>
                </w:rPr>
                <w:t xml:space="preserve">п. 2 ч. 3.1 ст. 21</w:t>
              </w:r>
            </w:hyperlink>
            <w:r>
              <w:rPr>
                <w:sz w:val="24"/>
              </w:rPr>
              <w:t xml:space="preserve"> Закона о персональных данных, </w:t>
            </w:r>
            <w:hyperlink w:history="0" r:id="rId221"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3</w:t>
              </w:r>
            </w:hyperlink>
            <w:r>
              <w:rPr>
                <w:sz w:val="24"/>
              </w:rPr>
              <w:t xml:space="preserve"> Порядка, утв. Приказом Роскомнадзора от 14.11.2022 N 187).</w:t>
            </w:r>
          </w:p>
          <w:p>
            <w:pPr>
              <w:pStyle w:val="0"/>
              <w:spacing w:before="240" w:lineRule="auto"/>
              <w:jc w:val="both"/>
            </w:pPr>
            <w:r>
              <w:rPr>
                <w:sz w:val="24"/>
              </w:rPr>
              <w:t xml:space="preserve">При нарушении этого срока Роскомнадзор вправе направить вам требование о необходимости предоставить соответствующие сведения. Для ответа у вас есть один рабочий день со дня получения требования (</w:t>
            </w:r>
            <w:hyperlink w:history="0" r:id="rId222"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п. 12</w:t>
              </w:r>
            </w:hyperlink>
            <w:r>
              <w:rPr>
                <w:sz w:val="24"/>
              </w:rPr>
              <w:t xml:space="preserve">, </w:t>
            </w:r>
            <w:hyperlink w:history="0" r:id="rId223"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13</w:t>
              </w:r>
            </w:hyperlink>
            <w:r>
              <w:rPr>
                <w:sz w:val="24"/>
              </w:rPr>
              <w:t xml:space="preserve"> Порядка, утв. Приказом Роскомнадзора от 14.11.2022 N 187).</w:t>
            </w:r>
          </w:p>
          <w:p>
            <w:pPr>
              <w:pStyle w:val="0"/>
              <w:spacing w:before="240" w:lineRule="auto"/>
              <w:jc w:val="both"/>
            </w:pPr>
            <w:r>
              <w:rPr>
                <w:sz w:val="24"/>
              </w:rPr>
              <w:t xml:space="preserve">Уведомления вы можете направить в виде бумажного или электронного документа. Во втором случае заполните специализированную форму, размещенную на </w:t>
            </w:r>
            <w:hyperlink w:history="0" r:id="rId224" w:tooltip="Ссылка на КонсультантПлюс">
              <w:r>
                <w:rPr>
                  <w:sz w:val="24"/>
                  <w:color w:val="0000ff"/>
                </w:rPr>
                <w:t xml:space="preserve">портале персональных данных</w:t>
              </w:r>
            </w:hyperlink>
            <w:r>
              <w:rPr>
                <w:sz w:val="24"/>
              </w:rPr>
              <w:t xml:space="preserve"> Роскомнадзора в Интернете. Для этого вам необходимо пройти идентификацию и аутентификацию в </w:t>
            </w:r>
            <w:hyperlink w:history="0" r:id="rId225" w:tooltip="Постановление Правительства РФ от 10.07.2013 N 584 (ред. от 08.05.2025) &quot;Об использовании федеральной государственной информационной системы &quo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вместе с &quot;Правилами использования федеральной государственной информационной системы &quot;Единая система идентификации и аутентификации {КонсультантПлюс}">
              <w:r>
                <w:rPr>
                  <w:sz w:val="24"/>
                  <w:color w:val="0000ff"/>
                </w:rPr>
                <w:t xml:space="preserve">ЕСИА</w:t>
              </w:r>
            </w:hyperlink>
            <w:r>
              <w:rPr>
                <w:sz w:val="24"/>
              </w:rPr>
              <w:t xml:space="preserve">. Заполненную форму нужно подписать электронной подписью (</w:t>
            </w:r>
            <w:hyperlink w:history="0" r:id="rId226"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п. 5</w:t>
              </w:r>
            </w:hyperlink>
            <w:r>
              <w:rPr>
                <w:sz w:val="24"/>
              </w:rPr>
              <w:t xml:space="preserve">, </w:t>
            </w:r>
            <w:hyperlink w:history="0" r:id="rId227"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7</w:t>
              </w:r>
            </w:hyperlink>
            <w:r>
              <w:rPr>
                <w:sz w:val="24"/>
              </w:rPr>
              <w:t xml:space="preserve"> Порядка, утв. Приказом Роскомнадзора от 14.11.2022 N 187).</w:t>
            </w:r>
          </w:p>
          <w:p>
            <w:pPr>
              <w:pStyle w:val="0"/>
              <w:spacing w:before="240" w:lineRule="auto"/>
              <w:jc w:val="both"/>
            </w:pPr>
            <w:r>
              <w:rPr>
                <w:sz w:val="24"/>
              </w:rPr>
              <w:t xml:space="preserve">Если представленные сведения окажутся неполными или некорректными, Роскомнадзор в течение трех рабочих дней со дня получения уведомления может затребовать у вас недостающие сведения или пояснения. Вы будете обязаны направить их в госорган одним из указанных способов. Срок - три рабочих дня со дня получения запроса (</w:t>
            </w:r>
            <w:hyperlink w:history="0" r:id="rId228"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п. 10</w:t>
              </w:r>
            </w:hyperlink>
            <w:r>
              <w:rPr>
                <w:sz w:val="24"/>
              </w:rPr>
              <w:t xml:space="preserve">, </w:t>
            </w:r>
            <w:hyperlink w:history="0" r:id="rId229"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11</w:t>
              </w:r>
            </w:hyperlink>
            <w:r>
              <w:rPr>
                <w:sz w:val="24"/>
              </w:rPr>
              <w:t xml:space="preserve"> Порядка, утв. Приказом Роскомнадзора от 14.11.2022 N 187).</w:t>
            </w:r>
          </w:p>
          <w:p>
            <w:pPr>
              <w:pStyle w:val="0"/>
              <w:spacing w:before="240" w:lineRule="auto"/>
              <w:jc w:val="both"/>
            </w:pPr>
            <w:r>
              <w:rPr>
                <w:sz w:val="24"/>
              </w:rPr>
              <w:t xml:space="preserve">Уведомления также необходимо направлять в таких случаях (</w:t>
            </w:r>
            <w:hyperlink w:history="0" r:id="rId230"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п. п. 14</w:t>
              </w:r>
            </w:hyperlink>
            <w:r>
              <w:rPr>
                <w:sz w:val="24"/>
              </w:rPr>
              <w:t xml:space="preserve">, </w:t>
            </w:r>
            <w:hyperlink w:history="0" r:id="rId231"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15</w:t>
              </w:r>
            </w:hyperlink>
            <w:r>
              <w:rPr>
                <w:sz w:val="24"/>
              </w:rPr>
              <w:t xml:space="preserve">, </w:t>
            </w:r>
            <w:hyperlink w:history="0" r:id="rId232" w:tooltip="Приказ Роскомнадзора от 14.11.2022 N 187 &quot;Об утверждении Порядка и условий взаимодействия Федеральной службы по надзору в сфере связи, информационных технологий и массовых коммуникаций с операторами в рамках ведения реестра учета инцидентов в области персональных данных&quot; (Зарегистрировано в Минюсте России 28.12.2022 N 71851) {КонсультантПлюс}">
              <w:r>
                <w:rPr>
                  <w:sz w:val="24"/>
                  <w:color w:val="0000ff"/>
                </w:rPr>
                <w:t xml:space="preserve">17</w:t>
              </w:r>
            </w:hyperlink>
            <w:r>
              <w:rPr>
                <w:sz w:val="24"/>
              </w:rPr>
              <w:t xml:space="preserve"> Порядка, утв. Приказом Роскомнадзора от 14.11.2022 N 187):</w:t>
            </w:r>
          </w:p>
          <w:p>
            <w:pPr>
              <w:pStyle w:val="0"/>
              <w:spacing w:before="240" w:lineRule="auto"/>
              <w:ind w:firstLine="-227" w:left="540"/>
              <w:jc w:val="both"/>
              <w:numPr>
                <w:ilvl w:val="0"/>
                <w:numId w:val="15"/>
              </w:numPr>
            </w:pPr>
            <w:r>
              <w:rPr>
                <w:sz w:val="24"/>
              </w:rPr>
              <w:t xml:space="preserve">Роскомнадзор выявил неправомерное распространение скомпрометированной базы данных;</w:t>
            </w:r>
          </w:p>
          <w:p>
            <w:pPr>
              <w:pStyle w:val="0"/>
              <w:spacing w:before="240" w:lineRule="auto"/>
              <w:ind w:firstLine="-227" w:left="540"/>
              <w:jc w:val="both"/>
              <w:numPr>
                <w:ilvl w:val="0"/>
                <w:numId w:val="15"/>
              </w:numPr>
            </w:pPr>
            <w:r>
              <w:rPr>
                <w:sz w:val="24"/>
              </w:rPr>
              <w:t xml:space="preserve">вы, Роскомнадзор, любое заинтересованное лицо установили неправомерную или случайную передачу персональных данных, содержащихся в базе данных, характеристики которых полностью соответствуют ранее скомпрометированной.</w:t>
            </w:r>
          </w:p>
        </w:tc>
      </w:tr>
    </w:tbl>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16"/>
              </w:numPr>
            </w:pPr>
            <w:hyperlink w:history="0" r:id="rId233" w:tooltip="Готовое решение: Какие меры по защите персональных данных физлиц нужно принимать при обработке этих данных (КонсультантПлюс, 2026) {КонсультантПлюс}">
              <w:r>
                <w:rPr>
                  <w:sz w:val="24"/>
                  <w:color w:val="0000ff"/>
                </w:rPr>
                <w:t xml:space="preserve">Какие меры по защите персональных данных физлиц нужно принимать при обработке этих данных</w:t>
              </w:r>
            </w:hyperlink>
          </w:p>
          <w:p>
            <w:pPr>
              <w:pStyle w:val="0"/>
              <w:ind w:firstLine="-227" w:left="540"/>
              <w:jc w:val="both"/>
              <w:numPr>
                <w:ilvl w:val="0"/>
                <w:numId w:val="16"/>
              </w:numPr>
            </w:pPr>
            <w:hyperlink w:history="0" r:id="rId234" w:tooltip="Ссылка на КонсультантПлюс">
              <w:r>
                <w:rPr>
                  <w:sz w:val="24"/>
                  <w:color w:val="0000ff"/>
                </w:rPr>
                <w:t xml:space="preserve">Какие меры по защите персональных данных работников должны приниматься при обработке этих данных</w:t>
              </w:r>
            </w:hyperlink>
          </w:p>
        </w:tc>
        <w:tc>
          <w:tcPr>
            <w:tcW w:w="180" w:type="dxa"/>
            <w:tcMar>
              <w:top w:w="0" w:type="dxa"/>
              <w:left w:w="0" w:type="dxa"/>
              <w:bottom w:w="0" w:type="dxa"/>
              <w:right w:w="0" w:type="dxa"/>
            </w:tcMar>
            <w:tcBorders>
              <w:top w:val="nil"/>
              <w:left w:val="nil"/>
              <w:bottom w:val="nil"/>
              <w:right w:val="nil"/>
            </w:tcBorders>
          </w:tcPr>
          <w:p/>
        </w:tc>
      </w:tr>
    </w:tbl>
    <w:p>
      <w:pPr>
        <w:pStyle w:val="0"/>
        <w:spacing w:before="440" w:lineRule="auto"/>
        <w:jc w:val="both"/>
      </w:pPr>
      <w:r>
        <w:rPr>
          <w:sz w:val="34"/>
        </w:rPr>
      </w:r>
    </w:p>
    <w:bookmarkStart w:id="225" w:name="P225"/>
    <w:bookmarkEnd w:id="225"/>
    <w:p>
      <w:pPr>
        <w:pStyle w:val="0"/>
        <w:outlineLvl w:val="0"/>
      </w:pPr>
      <w:r>
        <w:rPr>
          <w:sz w:val="34"/>
          <w:b w:val="on"/>
        </w:rPr>
        <w:t xml:space="preserve">6. Когда требуется блокировать персональные данные</w:t>
      </w:r>
    </w:p>
    <w:p>
      <w:pPr>
        <w:pStyle w:val="0"/>
        <w:spacing w:before="240" w:lineRule="auto"/>
        <w:jc w:val="both"/>
      </w:pPr>
      <w:r>
        <w:rPr>
          <w:sz w:val="24"/>
          <w:b w:val="on"/>
        </w:rPr>
        <w:t xml:space="preserve">Блокируйте персональные данные</w:t>
      </w:r>
      <w:r>
        <w:rPr>
          <w:sz w:val="24"/>
        </w:rPr>
        <w:t xml:space="preserve"> или обеспечьте блокирование (если обработка осуществляется другим лицом, действующим по вашему поручению), если выявлена неправомерная обработка таких данных. Сделайте это на период проверки с момента обращения субъекта персональных данных (его представителя) или по запросу субъекта персональных данных (его представителя) либо Роскомнадзора (</w:t>
      </w:r>
      <w:hyperlink w:history="0" r:id="rId235" w:tooltip="Федеральный закон от 27.07.2006 N 152-ФЗ (ред. от 24.06.2025) &quot;О персональных данных&quot; {КонсультантПлюс}">
        <w:r>
          <w:rPr>
            <w:sz w:val="24"/>
            <w:color w:val="0000ff"/>
          </w:rPr>
          <w:t xml:space="preserve">ч. 1 ст. 21</w:t>
        </w:r>
      </w:hyperlink>
      <w:r>
        <w:rPr>
          <w:sz w:val="24"/>
        </w:rPr>
        <w:t xml:space="preserve"> Закона о персональных данных).</w:t>
      </w:r>
    </w:p>
    <w:p>
      <w:pPr>
        <w:pStyle w:val="0"/>
        <w:spacing w:before="240" w:lineRule="auto"/>
        <w:jc w:val="both"/>
      </w:pPr>
      <w:r>
        <w:rPr>
          <w:sz w:val="24"/>
        </w:rPr>
        <w:t xml:space="preserve">Если выявлены неточные персональные данные, оператор должен блокировать такие данные или обеспечить их блокирование (если обработка персональных данных осуществляется другим лицом, действующим по поручению оператора) (</w:t>
      </w:r>
      <w:hyperlink w:history="0" r:id="rId236" w:tooltip="Федеральный закон от 27.07.2006 N 152-ФЗ (ред. от 24.06.2025) &quot;О персональных данных&quot; {КонсультантПлюс}">
        <w:r>
          <w:rPr>
            <w:sz w:val="24"/>
            <w:color w:val="0000ff"/>
          </w:rPr>
          <w:t xml:space="preserve">ч. 1 ст. 21</w:t>
        </w:r>
      </w:hyperlink>
      <w:r>
        <w:rPr>
          <w:sz w:val="24"/>
        </w:rPr>
        <w:t xml:space="preserve"> Закона о персональных данных):</w:t>
      </w:r>
    </w:p>
    <w:p>
      <w:pPr>
        <w:pStyle w:val="0"/>
        <w:spacing w:before="240" w:lineRule="auto"/>
        <w:ind w:firstLine="-227" w:left="540"/>
        <w:jc w:val="both"/>
        <w:numPr>
          <w:ilvl w:val="0"/>
          <w:numId w:val="17"/>
        </w:numPr>
      </w:pPr>
      <w:r>
        <w:rPr>
          <w:sz w:val="24"/>
        </w:rPr>
        <w:t xml:space="preserve">при обращении субъекта персональных данных (его представителя);</w:t>
      </w:r>
    </w:p>
    <w:p>
      <w:pPr>
        <w:pStyle w:val="0"/>
        <w:spacing w:before="240" w:lineRule="auto"/>
        <w:ind w:firstLine="-227" w:left="540"/>
        <w:jc w:val="both"/>
        <w:numPr>
          <w:ilvl w:val="0"/>
          <w:numId w:val="17"/>
        </w:numPr>
      </w:pPr>
      <w:r>
        <w:rPr>
          <w:sz w:val="24"/>
        </w:rPr>
        <w:t xml:space="preserve">по запросу субъекта персональных данных (его представителя) либо Роскомнадзора.</w:t>
      </w:r>
    </w:p>
    <w:p>
      <w:pPr>
        <w:pStyle w:val="0"/>
        <w:spacing w:before="240" w:lineRule="auto"/>
        <w:jc w:val="both"/>
      </w:pPr>
      <w:r>
        <w:rPr>
          <w:sz w:val="24"/>
        </w:rPr>
        <w:t xml:space="preserve">Это надо сделать с момента обращения субъекта персональных данных (его представителя) или получения указанного запроса на период проверки, если такое блокирование не нарушает права и законные интересы субъекта персональных данных или третьих лиц.</w:t>
      </w:r>
    </w:p>
    <w:p>
      <w:pPr>
        <w:pStyle w:val="0"/>
        <w:jc w:val="both"/>
      </w:pPr>
      <w:r>
        <w:rPr>
          <w:sz w:val="34"/>
        </w:rPr>
      </w:r>
    </w:p>
    <w:bookmarkStart w:id="232" w:name="P232"/>
    <w:bookmarkEnd w:id="232"/>
    <w:p>
      <w:pPr>
        <w:pStyle w:val="0"/>
        <w:outlineLvl w:val="0"/>
      </w:pPr>
      <w:r>
        <w:rPr>
          <w:sz w:val="34"/>
          <w:b w:val="on"/>
        </w:rPr>
        <w:t xml:space="preserve">7. Как уточнить персональные данные</w:t>
      </w:r>
    </w:p>
    <w:p>
      <w:pPr>
        <w:pStyle w:val="0"/>
        <w:spacing w:before="240" w:lineRule="auto"/>
        <w:jc w:val="both"/>
      </w:pPr>
      <w:r>
        <w:rPr>
          <w:sz w:val="24"/>
          <w:b w:val="on"/>
        </w:rPr>
        <w:t xml:space="preserve">Если подтверждено, что персональные данные неточные,</w:t>
      </w:r>
      <w:r>
        <w:rPr>
          <w:sz w:val="24"/>
        </w:rPr>
        <w:t xml:space="preserve"> оператор на основании сведений, представленных субъектом персональных данных (его представителем) либо Роскомнадзором, или иных необходимых документов должен уточнить их либо обеспечить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 (</w:t>
      </w:r>
      <w:hyperlink w:history="0" r:id="rId237" w:tooltip="Федеральный закон от 27.07.2006 N 152-ФЗ (ред. от 24.06.2025) &quot;О персональных данных&quot; {КонсультантПлюс}">
        <w:r>
          <w:rPr>
            <w:sz w:val="24"/>
            <w:color w:val="0000ff"/>
          </w:rPr>
          <w:t xml:space="preserve">ч. 2 ст. 21</w:t>
        </w:r>
      </w:hyperlink>
      <w:r>
        <w:rPr>
          <w:sz w:val="24"/>
        </w:rPr>
        <w:t xml:space="preserve"> Закона о персональных данных).</w:t>
      </w:r>
    </w:p>
    <w:p>
      <w:pPr>
        <w:pStyle w:val="0"/>
        <w:spacing w:before="240" w:lineRule="auto"/>
        <w:jc w:val="both"/>
      </w:pPr>
      <w:r>
        <w:rPr>
          <w:sz w:val="24"/>
        </w:rPr>
        <w:t xml:space="preserve">При этом оператор обязан уведомить субъекта персональных данных (его представителя) о внесенных изменениях и принятых мерах и принять разумные меры для уведомления третьих лиц, которым такие персональные данные были переданы (</w:t>
      </w:r>
      <w:hyperlink w:history="0" r:id="rId238" w:tooltip="Федеральный закон от 27.07.2006 N 152-ФЗ (ред. от 24.06.2025) &quot;О персональных данных&quot; {КонсультантПлюс}">
        <w:r>
          <w:rPr>
            <w:sz w:val="24"/>
            <w:color w:val="0000ff"/>
          </w:rPr>
          <w:t xml:space="preserve">ч. 3 ст. 20</w:t>
        </w:r>
      </w:hyperlink>
      <w:r>
        <w:rPr>
          <w:sz w:val="24"/>
        </w:rPr>
        <w:t xml:space="preserve"> Закона о персональных данных).</w:t>
      </w:r>
    </w:p>
    <w:p>
      <w:pPr>
        <w:pStyle w:val="0"/>
        <w:jc w:val="both"/>
      </w:pPr>
      <w:r>
        <w:rPr>
          <w:sz w:val="34"/>
        </w:rPr>
      </w:r>
    </w:p>
    <w:bookmarkStart w:id="236" w:name="P236"/>
    <w:bookmarkEnd w:id="236"/>
    <w:p>
      <w:pPr>
        <w:pStyle w:val="0"/>
        <w:outlineLvl w:val="0"/>
      </w:pPr>
      <w:r>
        <w:rPr>
          <w:sz w:val="34"/>
          <w:b w:val="on"/>
        </w:rPr>
        <w:t xml:space="preserve">8. Как предоставить по запросу и обращению сведения об обработке персональных данных</w:t>
      </w:r>
    </w:p>
    <w:p>
      <w:pPr>
        <w:pStyle w:val="0"/>
        <w:spacing w:before="240" w:lineRule="auto"/>
        <w:jc w:val="both"/>
      </w:pPr>
      <w:r>
        <w:rPr>
          <w:sz w:val="24"/>
          <w:b w:val="on"/>
        </w:rPr>
        <w:t xml:space="preserve">По запросу или обращению физлица (его представителя)</w:t>
      </w:r>
      <w:r>
        <w:rPr>
          <w:sz w:val="24"/>
        </w:rPr>
        <w:t xml:space="preserve"> по общему правилу физлицо имеет право на получение </w:t>
      </w:r>
      <w:hyperlink w:history="0" r:id="rId239" w:tooltip="Федеральный закон от 27.07.2006 N 152-ФЗ (ред. от 24.06.2025) &quot;О персональных данных&quot; {КонсультантПлюс}">
        <w:r>
          <w:rPr>
            <w:sz w:val="24"/>
            <w:color w:val="0000ff"/>
          </w:rPr>
          <w:t xml:space="preserve">сведений</w:t>
        </w:r>
      </w:hyperlink>
      <w:r>
        <w:rPr>
          <w:sz w:val="24"/>
        </w:rPr>
        <w:t xml:space="preserve">, касающихся обработки персональных данных. Эти сведения вы должны предоставить ему (его представителю) в течение 10 рабочих дней с момента обращения либо получения оператором запроса. Указанный срок может быть продлен в случае направления мотивированного уведомления о причинах такого продления, но не более чем на пять рабочих дней (</w:t>
      </w:r>
      <w:hyperlink w:history="0" r:id="rId240"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241" w:tooltip="Федеральный закон от 27.07.2006 N 152-ФЗ (ред. от 24.06.2025) &quot;О персональных данных&quot; {КонсультантПлюс}">
        <w:r>
          <w:rPr>
            <w:sz w:val="24"/>
            <w:color w:val="0000ff"/>
          </w:rPr>
          <w:t xml:space="preserve">3 ст. 14</w:t>
        </w:r>
      </w:hyperlink>
      <w:r>
        <w:rPr>
          <w:sz w:val="24"/>
        </w:rPr>
        <w:t xml:space="preserve"> Закона о персональных данных).</w:t>
      </w:r>
    </w:p>
    <w:p>
      <w:pPr>
        <w:pStyle w:val="0"/>
        <w:spacing w:before="240" w:lineRule="auto"/>
        <w:jc w:val="both"/>
      </w:pPr>
      <w:r>
        <w:rPr>
          <w:sz w:val="24"/>
          <w:b w:val="on"/>
        </w:rPr>
        <w:t xml:space="preserve">По запросу Роскомнадзора</w:t>
      </w:r>
      <w:r>
        <w:rPr>
          <w:sz w:val="24"/>
        </w:rPr>
        <w:t xml:space="preserve"> сообщите необходимую информацию в течение 10 рабочих дней с даты его получения. Этот срок может быть продлен в случае направления мотивированного уведомления о причинах продления, но не более чем на пять рабочих дней (</w:t>
      </w:r>
      <w:hyperlink w:history="0" r:id="rId242" w:tooltip="Федеральный закон от 27.07.2006 N 152-ФЗ (ред. от 24.06.2025) &quot;О персональных данных&quot; {КонсультантПлюс}">
        <w:r>
          <w:rPr>
            <w:sz w:val="24"/>
            <w:color w:val="0000ff"/>
          </w:rPr>
          <w:t xml:space="preserve">ч. 4 ст. 20</w:t>
        </w:r>
      </w:hyperlink>
      <w:r>
        <w:rPr>
          <w:sz w:val="24"/>
        </w:rPr>
        <w:t xml:space="preserve"> Закона о персональных данных).</w:t>
      </w:r>
    </w:p>
    <w:p>
      <w:pPr>
        <w:pStyle w:val="0"/>
        <w:jc w:val="both"/>
      </w:pPr>
      <w:r>
        <w:rPr>
          <w:sz w:val="28"/>
        </w:rPr>
      </w:r>
    </w:p>
    <w:p>
      <w:pPr>
        <w:pStyle w:val="0"/>
        <w:outlineLvl w:val="1"/>
      </w:pPr>
      <w:r>
        <w:rPr>
          <w:sz w:val="28"/>
          <w:b w:val="on"/>
        </w:rPr>
        <w:t xml:space="preserve">8.1. Кто может запрашивать персональные данные у оператора</w:t>
      </w:r>
    </w:p>
    <w:p>
      <w:pPr>
        <w:pStyle w:val="0"/>
        <w:spacing w:before="240" w:lineRule="auto"/>
        <w:jc w:val="both"/>
      </w:pPr>
      <w:r>
        <w:rPr>
          <w:sz w:val="24"/>
        </w:rPr>
        <w:t xml:space="preserve">По общему правилу запросить персональные данные у оператора могут:</w:t>
      </w:r>
    </w:p>
    <w:p>
      <w:pPr>
        <w:pStyle w:val="0"/>
        <w:spacing w:before="240" w:lineRule="auto"/>
        <w:ind w:firstLine="-227" w:left="540"/>
        <w:jc w:val="both"/>
        <w:numPr>
          <w:ilvl w:val="0"/>
          <w:numId w:val="18"/>
        </w:numPr>
      </w:pPr>
      <w:r>
        <w:rPr>
          <w:sz w:val="24"/>
          <w:b w:val="on"/>
        </w:rPr>
        <w:t xml:space="preserve">субъект персональных данных</w:t>
      </w:r>
      <w:r>
        <w:rPr>
          <w:sz w:val="24"/>
        </w:rPr>
        <w:t xml:space="preserve">. Оператор должен безвозмездно предоставить ему возможность ознакомиться с относящимися к нему персональными данными, а также сообщить субъекту информацию о наличии относящихся к нему персональных данных (</w:t>
      </w:r>
      <w:hyperlink w:history="0" r:id="rId243" w:tooltip="Федеральный закон от 27.07.2006 N 152-ФЗ (ред. от 24.06.2025) &quot;О персональных данных&quot; {КонсультантПлюс}">
        <w:r>
          <w:rPr>
            <w:sz w:val="24"/>
            <w:color w:val="0000ff"/>
          </w:rPr>
          <w:t xml:space="preserve">ч. 1</w:t>
        </w:r>
      </w:hyperlink>
      <w:r>
        <w:rPr>
          <w:sz w:val="24"/>
        </w:rPr>
        <w:t xml:space="preserve">, </w:t>
      </w:r>
      <w:hyperlink w:history="0" r:id="rId244" w:tooltip="Федеральный закон от 27.07.2006 N 152-ФЗ (ред. от 24.06.2025) &quot;О персональных данных&quot; {КонсультантПлюс}">
        <w:r>
          <w:rPr>
            <w:sz w:val="24"/>
            <w:color w:val="0000ff"/>
          </w:rPr>
          <w:t xml:space="preserve">3 ст. 20</w:t>
        </w:r>
      </w:hyperlink>
      <w:r>
        <w:rPr>
          <w:sz w:val="24"/>
        </w:rPr>
        <w:t xml:space="preserve"> Закона о персональных данных);</w:t>
      </w:r>
    </w:p>
    <w:p>
      <w:pPr>
        <w:pStyle w:val="0"/>
        <w:spacing w:before="240" w:lineRule="auto"/>
        <w:ind w:firstLine="-227" w:left="540"/>
        <w:jc w:val="both"/>
        <w:numPr>
          <w:ilvl w:val="0"/>
          <w:numId w:val="18"/>
        </w:numPr>
      </w:pPr>
      <w:r>
        <w:rPr>
          <w:sz w:val="24"/>
          <w:b w:val="on"/>
        </w:rPr>
        <w:t xml:space="preserve">третьи лица</w:t>
      </w:r>
      <w:r>
        <w:rPr>
          <w:sz w:val="24"/>
        </w:rPr>
        <w:t xml:space="preserve"> при условии наличия </w:t>
      </w:r>
      <w:hyperlink w:history="0" w:anchor="P130" w:tooltip="Получите согласие на обработку персональных данных физлица (п. 1 ч. 1 ст. 6, ст. ст. 9, 10.1 Закона о персональных данных). Согласие на обработку персональных данных, разрешенных субъектом персональных данных для распространения, оформляется отдельно от иных согласий такого субъекта на обработку его персональных данных (ч. 1 ст. 10.1 Закона о персональных данных).">
        <w:r>
          <w:rPr>
            <w:sz w:val="24"/>
            <w:color w:val="0000ff"/>
          </w:rPr>
          <w:t xml:space="preserve">согласия</w:t>
        </w:r>
      </w:hyperlink>
      <w:r>
        <w:rPr>
          <w:sz w:val="24"/>
        </w:rPr>
        <w:t xml:space="preserve"> субъекта персональных данных (</w:t>
      </w:r>
      <w:hyperlink w:history="0" r:id="rId245" w:tooltip="Федеральный закон от 27.07.2006 N 152-ФЗ (ред. от 24.06.2025) &quot;О персональных данных&quot; {КонсультантПлюс}">
        <w:r>
          <w:rPr>
            <w:sz w:val="24"/>
            <w:color w:val="0000ff"/>
          </w:rPr>
          <w:t xml:space="preserve">ст. 7</w:t>
        </w:r>
      </w:hyperlink>
      <w:r>
        <w:rPr>
          <w:sz w:val="24"/>
        </w:rPr>
        <w:t xml:space="preserve"> Закона о персональных данных).</w:t>
      </w:r>
    </w:p>
    <w:bookmarkStart w:id="244" w:name="P244"/>
    <w:bookmarkEnd w:id="244"/>
    <w:p>
      <w:pPr>
        <w:pStyle w:val="0"/>
        <w:spacing w:before="240" w:lineRule="auto"/>
        <w:jc w:val="both"/>
      </w:pPr>
      <w:r>
        <w:rPr>
          <w:sz w:val="24"/>
          <w:b w:val="on"/>
        </w:rPr>
        <w:t xml:space="preserve">Без согласия субъекта персональных данных</w:t>
      </w:r>
      <w:r>
        <w:rPr>
          <w:sz w:val="24"/>
        </w:rPr>
        <w:t xml:space="preserve"> третьи лица могут запрашивать у оператора персональные данные только в предусмотренных федеральным законом случаях (</w:t>
      </w:r>
      <w:hyperlink w:history="0" r:id="rId246" w:tooltip="Федеральный закон от 27.07.2006 N 152-ФЗ (ред. от 24.06.2025) &quot;О персональных данных&quot; {КонсультантПлюс}">
        <w:r>
          <w:rPr>
            <w:sz w:val="24"/>
            <w:color w:val="0000ff"/>
          </w:rPr>
          <w:t xml:space="preserve">ст. 7</w:t>
        </w:r>
      </w:hyperlink>
      <w:r>
        <w:rPr>
          <w:sz w:val="24"/>
        </w:rPr>
        <w:t xml:space="preserve"> Закона о персональных данных), в частности:</w:t>
      </w:r>
    </w:p>
    <w:p>
      <w:pPr>
        <w:pStyle w:val="0"/>
        <w:spacing w:before="240" w:lineRule="auto"/>
        <w:ind w:firstLine="-227" w:left="540"/>
        <w:jc w:val="both"/>
        <w:numPr>
          <w:ilvl w:val="0"/>
          <w:numId w:val="19"/>
        </w:numPr>
      </w:pPr>
      <w:r>
        <w:rPr>
          <w:sz w:val="24"/>
          <w:b w:val="on"/>
        </w:rPr>
        <w:t xml:space="preserve">органы прокуратуры</w:t>
      </w:r>
      <w:r>
        <w:rPr>
          <w:sz w:val="24"/>
        </w:rPr>
        <w:t xml:space="preserve"> в связи с осуществлением ими прокурорского надзора вправе получать доступ к персональным данным, необходимым для осуществления прокурорского надзора (</w:t>
      </w:r>
      <w:hyperlink w:history="0" r:id="rId247" w:tooltip="Федеральный закон от 17.01.1992 N 2202-I (ред. от 29.12.2025) &quot;О прокуратуре Российской Федерации&quot; {КонсультантПлюс}">
        <w:r>
          <w:rPr>
            <w:sz w:val="24"/>
            <w:color w:val="0000ff"/>
          </w:rPr>
          <w:t xml:space="preserve">ч. 2.1 ст. 4</w:t>
        </w:r>
      </w:hyperlink>
      <w:r>
        <w:rPr>
          <w:sz w:val="24"/>
        </w:rPr>
        <w:t xml:space="preserve"> Закона о прокуратуре);</w:t>
      </w:r>
    </w:p>
    <w:p>
      <w:pPr>
        <w:pStyle w:val="0"/>
        <w:spacing w:before="240" w:lineRule="auto"/>
        <w:ind w:firstLine="-227" w:left="540"/>
        <w:jc w:val="both"/>
        <w:numPr>
          <w:ilvl w:val="0"/>
          <w:numId w:val="19"/>
        </w:numPr>
      </w:pPr>
      <w:r>
        <w:rPr>
          <w:sz w:val="24"/>
          <w:b w:val="on"/>
        </w:rPr>
        <w:t xml:space="preserve">полиция</w:t>
      </w:r>
      <w:r>
        <w:rPr>
          <w:sz w:val="24"/>
        </w:rPr>
        <w:t xml:space="preserve"> в связи с расследуемыми уголовными делами и находящимися в производстве делами об административных правонарушениях, а также в связи с проверкой заявлений и сообщений о преступлениях, административных правонарушениях и происшествиях вправе по мотивированному запросу получать необходимую информацию, в том числе персональные данные (</w:t>
      </w:r>
      <w:hyperlink w:history="0" r:id="rId248" w:tooltip="Федеральный закон от 07.02.2011 N 3-ФЗ (ред. от 15.12.2025) &quot;О полиции&quot; (с изм. и доп., вступ. в силу с 01.01.2026) {КонсультантПлюс}">
        <w:r>
          <w:rPr>
            <w:sz w:val="24"/>
            <w:color w:val="0000ff"/>
          </w:rPr>
          <w:t xml:space="preserve">п. 4 ч. 1 ст. 13</w:t>
        </w:r>
      </w:hyperlink>
      <w:r>
        <w:rPr>
          <w:sz w:val="24"/>
        </w:rPr>
        <w:t xml:space="preserve"> Закона о полиции);</w:t>
      </w:r>
    </w:p>
    <w:p>
      <w:pPr>
        <w:pStyle w:val="0"/>
        <w:spacing w:before="240" w:lineRule="auto"/>
        <w:ind w:firstLine="-227" w:left="540"/>
        <w:jc w:val="both"/>
        <w:numPr>
          <w:ilvl w:val="0"/>
          <w:numId w:val="19"/>
        </w:numPr>
      </w:pPr>
      <w:hyperlink w:history="0" r:id="rId249" w:tooltip="Ссылка на КонсультантПлюс">
        <w:r>
          <w:rPr>
            <w:sz w:val="24"/>
            <w:color w:val="0000ff"/>
            <w:b w:val="on"/>
          </w:rPr>
          <w:t xml:space="preserve">налоговые органы</w:t>
        </w:r>
      </w:hyperlink>
      <w:r>
        <w:rPr>
          <w:sz w:val="24"/>
        </w:rPr>
        <w:t xml:space="preserve"> в рамках проведения контрольных мероприятий;</w:t>
      </w:r>
    </w:p>
    <w:p>
      <w:pPr>
        <w:pStyle w:val="0"/>
        <w:spacing w:before="240" w:lineRule="auto"/>
        <w:ind w:firstLine="-227" w:left="540"/>
        <w:jc w:val="both"/>
        <w:numPr>
          <w:ilvl w:val="0"/>
          <w:numId w:val="19"/>
        </w:numPr>
      </w:pPr>
      <w:r>
        <w:rPr>
          <w:sz w:val="24"/>
          <w:b w:val="on"/>
        </w:rPr>
        <w:t xml:space="preserve">суд</w:t>
      </w:r>
      <w:r>
        <w:rPr>
          <w:sz w:val="24"/>
        </w:rPr>
        <w:t xml:space="preserve"> (</w:t>
      </w:r>
      <w:hyperlink w:history="0" r:id="rId250" w:tooltip="&quot;Гражданский процессуальный кодекс Российской Федерации&quot; от 14.11.2002 N 138-ФЗ (ред. от 15.12.2025, с изм. от 22.12.2025) (с изм. и доп., вступ. в силу с 01.01.2026) {КонсультантПлюс}">
        <w:r>
          <w:rPr>
            <w:sz w:val="24"/>
            <w:color w:val="0000ff"/>
          </w:rPr>
          <w:t xml:space="preserve">ст. 57</w:t>
        </w:r>
      </w:hyperlink>
      <w:r>
        <w:rPr>
          <w:sz w:val="24"/>
        </w:rPr>
        <w:t xml:space="preserve"> ГПК РФ, </w:t>
      </w:r>
      <w:hyperlink w:history="0" r:id="rId251" w:tooltip="&quot;Арбитражный процессуальный кодекс Российской Федерации&quot; от 24.07.2002 N 95-ФЗ (ред. от 15.12.2025) (с изм. и доп., вступ. в силу с 01.01.2026) {КонсультантПлюс}">
        <w:r>
          <w:rPr>
            <w:sz w:val="24"/>
            <w:color w:val="0000ff"/>
          </w:rPr>
          <w:t xml:space="preserve">ч. 4 ст. 66</w:t>
        </w:r>
      </w:hyperlink>
      <w:r>
        <w:rPr>
          <w:sz w:val="24"/>
        </w:rPr>
        <w:t xml:space="preserve"> АПК РФ);</w:t>
      </w:r>
    </w:p>
    <w:p>
      <w:pPr>
        <w:pStyle w:val="0"/>
        <w:spacing w:before="240" w:lineRule="auto"/>
        <w:ind w:firstLine="-227" w:left="540"/>
        <w:jc w:val="both"/>
        <w:numPr>
          <w:ilvl w:val="0"/>
          <w:numId w:val="19"/>
        </w:numPr>
      </w:pPr>
      <w:r>
        <w:rPr>
          <w:sz w:val="24"/>
          <w:b w:val="on"/>
        </w:rPr>
        <w:t xml:space="preserve">судебные приставы-исполнители</w:t>
      </w:r>
      <w:r>
        <w:rPr>
          <w:sz w:val="24"/>
        </w:rPr>
        <w:t xml:space="preserve"> для создания условий для применения мер принудительного исполнения и понуждения должника к исполнению требований в исполнительном документе вправе запрашивать необходимые сведения, в том числе персональные данные (</w:t>
      </w:r>
      <w:hyperlink w:history="0" r:id="rId252" w:tooltip="Федеральный закон от 02.10.2007 N 229-ФЗ (ред. от 29.12.2025) &quot;Об исполнительном производстве&quot; {КонсультантПлюс}">
        <w:r>
          <w:rPr>
            <w:sz w:val="24"/>
            <w:color w:val="0000ff"/>
          </w:rPr>
          <w:t xml:space="preserve">п. 2 ч. 1 ст. 64</w:t>
        </w:r>
      </w:hyperlink>
      <w:r>
        <w:rPr>
          <w:sz w:val="24"/>
        </w:rPr>
        <w:t xml:space="preserve"> Закона об исполнительном производстве);</w:t>
      </w:r>
    </w:p>
    <w:p>
      <w:pPr>
        <w:pStyle w:val="0"/>
        <w:spacing w:before="240" w:lineRule="auto"/>
        <w:ind w:firstLine="-227" w:left="540"/>
        <w:jc w:val="both"/>
        <w:numPr>
          <w:ilvl w:val="0"/>
          <w:numId w:val="19"/>
        </w:numPr>
      </w:pPr>
      <w:r>
        <w:rPr>
          <w:sz w:val="24"/>
          <w:b w:val="on"/>
        </w:rPr>
        <w:t xml:space="preserve">нотариус</w:t>
      </w:r>
      <w:r>
        <w:rPr>
          <w:sz w:val="24"/>
        </w:rPr>
        <w:t xml:space="preserve"> для совершения нотариальных действий вправе запрашивать персональные данные (</w:t>
      </w:r>
      <w:hyperlink w:history="0" r:id="rId253" w:tooltip="&quot;Основы законодательства Российской Федерации о нотариате&quot; (утв. ВС РФ 11.02.1993 N 4462-1) (ред. от 31.07.2025) (с изм. и доп., вступ. в силу с 24.11.2025) {КонсультантПлюс}">
        <w:r>
          <w:rPr>
            <w:sz w:val="24"/>
            <w:color w:val="0000ff"/>
          </w:rPr>
          <w:t xml:space="preserve">ст. 15</w:t>
        </w:r>
      </w:hyperlink>
      <w:r>
        <w:rPr>
          <w:sz w:val="24"/>
        </w:rPr>
        <w:t xml:space="preserve"> Основ законодательства РФ о нотариате);</w:t>
      </w:r>
    </w:p>
    <w:p>
      <w:pPr>
        <w:pStyle w:val="0"/>
        <w:spacing w:before="240" w:lineRule="auto"/>
        <w:ind w:firstLine="-227" w:left="540"/>
        <w:jc w:val="both"/>
        <w:numPr>
          <w:ilvl w:val="0"/>
          <w:numId w:val="19"/>
        </w:numPr>
      </w:pPr>
      <w:r>
        <w:rPr>
          <w:sz w:val="24"/>
          <w:b w:val="on"/>
        </w:rPr>
        <w:t xml:space="preserve">юрлицо</w:t>
      </w:r>
      <w:r>
        <w:rPr>
          <w:sz w:val="24"/>
        </w:rPr>
        <w:t xml:space="preserve"> для целей установления бенефициарных владельцев вправе запрашивать у своих учредителей и участников необходимые персональные данные (</w:t>
      </w:r>
      <w:hyperlink w:history="0" r:id="rId254" w:tooltip="Федеральный закон от 07.08.2001 N 115-ФЗ (ред. от 29.12.2025) &quot;О противодействии легализации (отмыванию) доходов, полученных преступным путем, и финансированию терроризма&quot; (с изм. и доп., вступ. в силу с 09.01.2026) {КонсультантПлюс}">
        <w:r>
          <w:rPr>
            <w:sz w:val="24"/>
            <w:color w:val="0000ff"/>
          </w:rPr>
          <w:t xml:space="preserve">п. 5 ст. 6.1</w:t>
        </w:r>
      </w:hyperlink>
      <w:r>
        <w:rPr>
          <w:sz w:val="24"/>
        </w:rPr>
        <w:t xml:space="preserve"> Закона о противодействии легализации преступных доходов);</w:t>
      </w:r>
    </w:p>
    <w:p>
      <w:pPr>
        <w:pStyle w:val="0"/>
        <w:spacing w:before="240" w:lineRule="auto"/>
        <w:ind w:firstLine="-227" w:left="540"/>
        <w:jc w:val="both"/>
        <w:numPr>
          <w:ilvl w:val="0"/>
          <w:numId w:val="19"/>
        </w:numPr>
      </w:pPr>
      <w:r>
        <w:rPr>
          <w:sz w:val="24"/>
          <w:b w:val="on"/>
        </w:rPr>
        <w:t xml:space="preserve">арбитражный управляющий</w:t>
      </w:r>
      <w:r>
        <w:rPr>
          <w:sz w:val="24"/>
        </w:rPr>
        <w:t xml:space="preserve"> в рамках дела о банкротстве вправе без предварительного обращения в арбитражный суд запрашивать сведения о должнике, о лицах, входящих в состав его органов управления, о контролирующих и других заинтересованных по отношению к должнику лицах, о принадлежащем им имуществе, о контрагентах и об обязательствах должника (</w:t>
      </w:r>
      <w:hyperlink w:history="0" r:id="rId255" w:tooltip="Федеральный закон от 26.10.2002 N 127-ФЗ (ред. от 29.12.2025) &quot;О несостоятельности (банкротстве)&quot; {КонсультантПлюс}">
        <w:r>
          <w:rPr>
            <w:sz w:val="24"/>
            <w:color w:val="0000ff"/>
          </w:rPr>
          <w:t xml:space="preserve">п. 1 ст. 20.3</w:t>
        </w:r>
      </w:hyperlink>
      <w:r>
        <w:rPr>
          <w:sz w:val="24"/>
        </w:rPr>
        <w:t xml:space="preserve"> Закона о банкротстве).</w:t>
      </w:r>
    </w:p>
    <w:p>
      <w:pPr>
        <w:pStyle w:val="0"/>
        <w:spacing w:before="240" w:lineRule="auto"/>
        <w:ind w:left="540"/>
        <w:jc w:val="both"/>
      </w:pPr>
      <w:r>
        <w:rPr>
          <w:sz w:val="24"/>
        </w:rPr>
        <w:t xml:space="preserve">Финансовый управляющий в рамках дела о банкротстве гражданина вправе без предварительного обращения в арбитражный суд получать информацию об имуществе гражданина и его супруга (супруги), а также об их счетах и вкладах, в том числе по банковским картам, остатках и переводах электронных денежных средств. Аналогичную информацию о родственниках гражданина (кроме его супруга или супруги) и принадлежащем им имуществе финансовый управляющий может получать в судебном порядке без проведения заседания (</w:t>
      </w:r>
      <w:hyperlink w:history="0" r:id="rId256" w:tooltip="Федеральный закон от 26.10.2002 N 127-ФЗ (ред. от 29.12.2025) &quot;О несостоятельности (банкротстве)&quot; {КонсультантПлюс}">
        <w:r>
          <w:rPr>
            <w:sz w:val="24"/>
            <w:color w:val="0000ff"/>
          </w:rPr>
          <w:t xml:space="preserve">п. 7 ст. 213.9</w:t>
        </w:r>
      </w:hyperlink>
      <w:r>
        <w:rPr>
          <w:sz w:val="24"/>
        </w:rPr>
        <w:t xml:space="preserve"> Закона о банкротстве).</w:t>
      </w:r>
    </w:p>
    <w:p>
      <w:pPr>
        <w:pStyle w:val="0"/>
        <w:spacing w:before="240" w:lineRule="auto"/>
        <w:jc w:val="both"/>
      </w:pPr>
      <w:r>
        <w:rPr>
          <w:sz w:val="24"/>
          <w:b w:val="on"/>
        </w:rPr>
        <w:t xml:space="preserve">У работодателя запросить персональные данные работника</w:t>
      </w:r>
      <w:r>
        <w:rPr>
          <w:sz w:val="24"/>
        </w:rPr>
        <w:t xml:space="preserve"> без его письменного согласия третьи лица могут в случаях, когда это необходимо для предупреждения угрозы жизни и здоровью работника, а также в других случаях, предусмотренных ТК РФ или иными федеральными законами (</w:t>
      </w:r>
      <w:hyperlink w:history="0" r:id="rId257" w:tooltip="&quot;Трудовой кодекс Российской Федерации&quot; от 30.12.2001 N 197-ФЗ (ред. от 28.12.2025) {КонсультантПлюс}">
        <w:r>
          <w:rPr>
            <w:sz w:val="24"/>
            <w:color w:val="0000ff"/>
          </w:rPr>
          <w:t xml:space="preserve">ч. 1 ст. 88</w:t>
        </w:r>
      </w:hyperlink>
      <w:r>
        <w:rPr>
          <w:sz w:val="24"/>
        </w:rPr>
        <w:t xml:space="preserve"> ТК РФ). Например, это могут делать профсоюзы для осуществления своей уставной деятельности (</w:t>
      </w:r>
      <w:hyperlink w:history="0" r:id="rId258" w:tooltip="Федеральный закон от 12.01.1996 N 10-ФЗ (ред. от 21.12.2021) &quot;О профессиональных союзах, их правах и гарантиях деятельности&quot; {КонсультантПлюс}">
        <w:r>
          <w:rPr>
            <w:sz w:val="24"/>
            <w:color w:val="0000ff"/>
          </w:rPr>
          <w:t xml:space="preserve">п. 1 ст. 17</w:t>
        </w:r>
      </w:hyperlink>
      <w:r>
        <w:rPr>
          <w:sz w:val="24"/>
        </w:rPr>
        <w:t xml:space="preserve"> Закона о профсоюзах, </w:t>
      </w:r>
      <w:hyperlink w:history="0" r:id="rId259" w:tooltip="&lt;Разъяснения&gt; Роскомнадзора &quot;Вопросы, касающиеся обработки персональных данных работников, соискателей на замещение вакантных должностей, а также лиц, находящихся в кадровом резерве&quot; {КонсультантПлюс}">
        <w:r>
          <w:rPr>
            <w:sz w:val="24"/>
            <w:color w:val="0000ff"/>
          </w:rPr>
          <w:t xml:space="preserve">Разъяснения</w:t>
        </w:r>
      </w:hyperlink>
      <w:r>
        <w:rPr>
          <w:sz w:val="24"/>
        </w:rPr>
        <w:t xml:space="preserve"> Роскомнадзора).</w:t>
      </w:r>
    </w:p>
    <w:p>
      <w:pPr>
        <w:pStyle w:val="0"/>
        <w:spacing w:before="240" w:lineRule="auto"/>
        <w:jc w:val="both"/>
      </w:pPr>
      <w:r>
        <w:rPr>
          <w:sz w:val="24"/>
        </w:rPr>
        <w:t xml:space="preserve">Также работодатель обязан сам передавать персональные данные работников в Фонд социального страхования РФ и Пенсионный фонд РФ. Получать согласие работников для этого не нужно (</w:t>
      </w:r>
      <w:hyperlink w:history="0" r:id="rId260" w:tooltip="&lt;Разъяснения&gt; Роскомнадзора &quot;Вопросы, касающиеся обработки персональных данных работников, соискателей на замещение вакантных должностей, а также лиц, находящихся в кадровом резерве&quot; {КонсультантПлюс}">
        <w:r>
          <w:rPr>
            <w:sz w:val="24"/>
            <w:color w:val="0000ff"/>
          </w:rPr>
          <w:t xml:space="preserve">Разъяснения</w:t>
        </w:r>
      </w:hyperlink>
      <w:r>
        <w:rPr>
          <w:sz w:val="24"/>
        </w:rPr>
        <w:t xml:space="preserve"> Роскомнадзора).</w:t>
      </w:r>
    </w:p>
    <w:p>
      <w:pPr>
        <w:pStyle w:val="0"/>
        <w:jc w:val="both"/>
      </w:pPr>
      <w:r>
        <w:rPr>
          <w:sz w:val="34"/>
        </w:rPr>
      </w:r>
    </w:p>
    <w:bookmarkStart w:id="257" w:name="P257"/>
    <w:bookmarkEnd w:id="257"/>
    <w:p>
      <w:pPr>
        <w:pStyle w:val="0"/>
        <w:outlineLvl w:val="0"/>
      </w:pPr>
      <w:r>
        <w:rPr>
          <w:sz w:val="34"/>
          <w:b w:val="on"/>
        </w:rPr>
        <w:t xml:space="preserve">9. В каких случаях нужно прекратить обработку персональных данных</w:t>
      </w:r>
    </w:p>
    <w:p>
      <w:pPr>
        <w:pStyle w:val="0"/>
        <w:spacing w:before="240" w:lineRule="auto"/>
        <w:jc w:val="both"/>
      </w:pPr>
      <w:r>
        <w:rPr>
          <w:sz w:val="24"/>
        </w:rPr>
        <w:t xml:space="preserve">Если </w:t>
      </w:r>
      <w:r>
        <w:rPr>
          <w:sz w:val="24"/>
          <w:b w:val="on"/>
        </w:rPr>
        <w:t xml:space="preserve">выявлено, что обработка осуществляется неправомерно,</w:t>
      </w:r>
      <w:r>
        <w:rPr>
          <w:sz w:val="24"/>
        </w:rPr>
        <w:t xml:space="preserve"> прекратите в срок не более трех рабочих дней с даты этого выявления обработку персональных данных или обеспечьте ее прекращение лицом, действующим по вашему поручению (</w:t>
      </w:r>
      <w:hyperlink w:history="0" r:id="rId261" w:tooltip="Федеральный закон от 27.07.2006 N 152-ФЗ (ред. от 24.06.2025) &quot;О персональных данных&quot; {КонсультантПлюс}">
        <w:r>
          <w:rPr>
            <w:sz w:val="24"/>
            <w:color w:val="0000ff"/>
          </w:rPr>
          <w:t xml:space="preserve">ч. 3 ст. 21</w:t>
        </w:r>
      </w:hyperlink>
      <w:r>
        <w:rPr>
          <w:sz w:val="24"/>
        </w:rPr>
        <w:t xml:space="preserve"> Закона о персональных данных).</w:t>
      </w:r>
    </w:p>
    <w:p>
      <w:pPr>
        <w:pStyle w:val="0"/>
        <w:spacing w:before="240" w:lineRule="auto"/>
        <w:jc w:val="both"/>
      </w:pPr>
      <w:r>
        <w:rPr>
          <w:sz w:val="24"/>
        </w:rPr>
        <w:t xml:space="preserve">По требованию субъекта персональных данных вы обязаны немедленно прекратить обработку его данных, если она осуществляется для продвижения товаров, работ, услуг на рынке путем прямых контактов с потенциальным потребителем с помощью средств связи, а также в целях политической агитации (</w:t>
      </w:r>
      <w:hyperlink w:history="0" r:id="rId262" w:tooltip="Федеральный закон от 27.07.2006 N 152-ФЗ (ред. от 24.06.2025) &quot;О персональных данных&quot; {КонсультантПлюс}">
        <w:r>
          <w:rPr>
            <w:sz w:val="24"/>
            <w:color w:val="0000ff"/>
          </w:rPr>
          <w:t xml:space="preserve">ч. 2 ст. 15</w:t>
        </w:r>
      </w:hyperlink>
      <w:r>
        <w:rPr>
          <w:sz w:val="24"/>
        </w:rPr>
        <w:t xml:space="preserve"> Закона о персональных данных).</w:t>
      </w:r>
    </w:p>
    <w:p>
      <w:pPr>
        <w:pStyle w:val="0"/>
        <w:spacing w:before="240" w:lineRule="auto"/>
        <w:jc w:val="both"/>
      </w:pPr>
      <w:r>
        <w:rPr>
          <w:sz w:val="24"/>
          <w:b w:val="on"/>
        </w:rPr>
        <w:t xml:space="preserve">Если обеспечить правомерность обработки персональных данных невозможно</w:t>
      </w:r>
      <w:r>
        <w:rPr>
          <w:sz w:val="24"/>
        </w:rPr>
        <w:t xml:space="preserve">, в срок не более 10 рабочих дней с даты выявления неправомерной обработки персональных данных уничтожьте такие персональные данные или обеспечьте их уничтожение (</w:t>
      </w:r>
      <w:hyperlink w:history="0" r:id="rId263" w:tooltip="Федеральный закон от 27.07.2006 N 152-ФЗ (ред. от 24.06.2025) &quot;О персональных данных&quot; {КонсультантПлюс}">
        <w:r>
          <w:rPr>
            <w:sz w:val="24"/>
            <w:color w:val="0000ff"/>
          </w:rPr>
          <w:t xml:space="preserve">ч. 3 ст. 21</w:t>
        </w:r>
      </w:hyperlink>
      <w:r>
        <w:rPr>
          <w:sz w:val="24"/>
        </w:rPr>
        <w:t xml:space="preserve"> Закона о персональных данных).</w:t>
      </w:r>
    </w:p>
    <w:p>
      <w:pPr>
        <w:pStyle w:val="0"/>
        <w:spacing w:before="240" w:lineRule="auto"/>
        <w:jc w:val="both"/>
      </w:pPr>
      <w:r>
        <w:rPr>
          <w:sz w:val="24"/>
          <w:b w:val="on"/>
        </w:rPr>
        <w:t xml:space="preserve">Уведомьте физическое лицо (его представителя)</w:t>
      </w:r>
      <w:r>
        <w:rPr>
          <w:sz w:val="24"/>
        </w:rPr>
        <w:t xml:space="preserve"> об устранении допущенных нарушений или об уничтожении персональных данных, а также Роскомнадзор, если обращение (запрос) получено от него (</w:t>
      </w:r>
      <w:hyperlink w:history="0" r:id="rId264" w:tooltip="Федеральный закон от 27.07.2006 N 152-ФЗ (ред. от 24.06.2025) &quot;О персональных данных&quot; {КонсультантПлюс}">
        <w:r>
          <w:rPr>
            <w:sz w:val="24"/>
            <w:color w:val="0000ff"/>
          </w:rPr>
          <w:t xml:space="preserve">ч. 3 ст. 21</w:t>
        </w:r>
      </w:hyperlink>
      <w:r>
        <w:rPr>
          <w:sz w:val="24"/>
        </w:rPr>
        <w:t xml:space="preserve"> Закона о персональных данных).</w:t>
      </w:r>
    </w:p>
    <w:p>
      <w:pPr>
        <w:pStyle w:val="0"/>
        <w:spacing w:before="240" w:lineRule="auto"/>
        <w:jc w:val="both"/>
      </w:pPr>
      <w:r>
        <w:rPr>
          <w:sz w:val="24"/>
          <w:b w:val="on"/>
        </w:rPr>
        <w:t xml:space="preserve">Если цели обработки персональных данных достигнуты</w:t>
      </w:r>
      <w:r>
        <w:rPr>
          <w:sz w:val="24"/>
        </w:rPr>
        <w:t xml:space="preserve">, вы по общему правилу должны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Это нужно сделать в срок, не превышающий 30 дней с даты достижения цели обработки персональных данных (</w:t>
      </w:r>
      <w:hyperlink w:history="0" r:id="rId265" w:tooltip="Федеральный закон от 27.07.2006 N 152-ФЗ (ред. от 24.06.2025) &quot;О персональных данных&quot; {КонсультантПлюс}">
        <w:r>
          <w:rPr>
            <w:sz w:val="24"/>
            <w:color w:val="0000ff"/>
          </w:rPr>
          <w:t xml:space="preserve">ч. 4 ст. 21</w:t>
        </w:r>
      </w:hyperlink>
      <w:r>
        <w:rPr>
          <w:sz w:val="24"/>
        </w:rPr>
        <w:t xml:space="preserve"> Закона о персональных данных).</w:t>
      </w:r>
    </w:p>
    <w:p>
      <w:pPr>
        <w:pStyle w:val="0"/>
        <w:spacing w:before="240" w:lineRule="auto"/>
        <w:jc w:val="both"/>
      </w:pPr>
      <w:r>
        <w:rPr>
          <w:sz w:val="24"/>
          <w:b w:val="on"/>
        </w:rPr>
        <w:t xml:space="preserve">Если субъект персональных данных отозвал согласие</w:t>
      </w:r>
      <w:r>
        <w:rPr>
          <w:sz w:val="24"/>
        </w:rPr>
        <w:t xml:space="preserve"> на обработку его персональных данных, вы по общему правилу должны прекратить их обработку или обеспечить прекращение такой обработки (если обработка персональных данных осуществляется другим лицом, действующим по вашему поручению). Если при этом сохранение персональных данных более не требуется для целей обработки персональных данных, вы по общему правилу должны уничтожить такие данные или обеспечить их уничтожение (если обработка персональных данных осуществляется другим лицом, действующим по вашему поручению). Это нужно сделать в срок не более 30 дней с даты поступления указанного отзыва (</w:t>
      </w:r>
      <w:hyperlink w:history="0" r:id="rId266" w:tooltip="Федеральный закон от 27.07.2006 N 152-ФЗ (ред. от 24.06.2025) &quot;О персональных данных&quot; {КонсультантПлюс}">
        <w:r>
          <w:rPr>
            <w:sz w:val="24"/>
            <w:color w:val="0000ff"/>
          </w:rPr>
          <w:t xml:space="preserve">ч. 5 ст. 21</w:t>
        </w:r>
      </w:hyperlink>
      <w:r>
        <w:rPr>
          <w:sz w:val="24"/>
        </w:rPr>
        <w:t xml:space="preserve"> Закона о персональных данных).</w:t>
      </w:r>
    </w:p>
    <w:p>
      <w:pPr>
        <w:pStyle w:val="0"/>
        <w:spacing w:before="240" w:lineRule="auto"/>
        <w:jc w:val="both"/>
      </w:pPr>
      <w:r>
        <w:rPr>
          <w:sz w:val="24"/>
        </w:rPr>
        <w:t xml:space="preserve">Если субъект персональных данных обратился к вам с требованием о прекращении обработки персональных данных, вы обязаны в течение 10 рабочих дней с даты получения требования прекратить ее или обеспечить ее прекращение (если обработка осуществляется другим лицом). Исключение - случаи, предусмотренные </w:t>
      </w:r>
      <w:hyperlink w:history="0" r:id="rId267" w:tooltip="Федеральный закон от 27.07.2006 N 152-ФЗ (ред. от 24.06.2025) &quot;О персональных данных&quot; {КонсультантПлюс}">
        <w:r>
          <w:rPr>
            <w:sz w:val="24"/>
            <w:color w:val="0000ff"/>
          </w:rPr>
          <w:t xml:space="preserve">п. п. 2</w:t>
        </w:r>
      </w:hyperlink>
      <w:r>
        <w:rPr>
          <w:sz w:val="24"/>
        </w:rPr>
        <w:t xml:space="preserve"> - </w:t>
      </w:r>
      <w:hyperlink w:history="0" r:id="rId268" w:tooltip="Федеральный закон от 27.07.2006 N 152-ФЗ (ред. от 24.06.2025) &quot;О персональных данных&quot; {КонсультантПлюс}">
        <w:r>
          <w:rPr>
            <w:sz w:val="24"/>
            <w:color w:val="0000ff"/>
          </w:rPr>
          <w:t xml:space="preserve">11 ч. 1 ст. 6</w:t>
        </w:r>
      </w:hyperlink>
      <w:r>
        <w:rPr>
          <w:sz w:val="24"/>
        </w:rPr>
        <w:t xml:space="preserve">, </w:t>
      </w:r>
      <w:hyperlink w:history="0" r:id="rId269" w:tooltip="Федеральный закон от 27.07.2006 N 152-ФЗ (ред. от 24.06.2025) &quot;О персональных данных&quot; {КонсультантПлюс}">
        <w:r>
          <w:rPr>
            <w:sz w:val="24"/>
            <w:color w:val="0000ff"/>
          </w:rPr>
          <w:t xml:space="preserve">ч. 2 ст. 10</w:t>
        </w:r>
      </w:hyperlink>
      <w:r>
        <w:rPr>
          <w:sz w:val="24"/>
        </w:rPr>
        <w:t xml:space="preserve">, </w:t>
      </w:r>
      <w:hyperlink w:history="0" r:id="rId270" w:tooltip="Федеральный закон от 27.07.2006 N 152-ФЗ (ред. от 24.06.2025) &quot;О персональных данных&quot; {КонсультантПлюс}">
        <w:r>
          <w:rPr>
            <w:sz w:val="24"/>
            <w:color w:val="0000ff"/>
          </w:rPr>
          <w:t xml:space="preserve">ч. 2 ст. 11</w:t>
        </w:r>
      </w:hyperlink>
      <w:r>
        <w:rPr>
          <w:sz w:val="24"/>
        </w:rPr>
        <w:t xml:space="preserve"> Закона о персональных данных. Указанный срок может быть продлен в случае направления мотивированного уведомления о причинах такого продления, но не более чем на пять рабочих дней (</w:t>
      </w:r>
      <w:hyperlink w:history="0" r:id="rId271" w:tooltip="Федеральный закон от 27.07.2006 N 152-ФЗ (ред. от 24.06.2025) &quot;О персональных данных&quot; {КонсультантПлюс}">
        <w:r>
          <w:rPr>
            <w:sz w:val="24"/>
            <w:color w:val="0000ff"/>
          </w:rPr>
          <w:t xml:space="preserve">ч. 5.1 ст. 21</w:t>
        </w:r>
      </w:hyperlink>
      <w:r>
        <w:rPr>
          <w:sz w:val="24"/>
        </w:rPr>
        <w:t xml:space="preserve"> названного Закона).</w:t>
      </w:r>
    </w:p>
    <w:p>
      <w:pPr>
        <w:pStyle w:val="0"/>
        <w:spacing w:before="240" w:lineRule="auto"/>
        <w:jc w:val="both"/>
      </w:pPr>
      <w:r>
        <w:rPr>
          <w:sz w:val="24"/>
        </w:rPr>
        <w:t xml:space="preserve">Если субъект персональных данных направил требование прекратить обработку данных, разрешенных для распространения, прекратите передачу, распространение, предоставление таких данных, доступ к ним. Действие согласия этого субъекта на обработку его персональных данных, разрешенных для распространения, прекращается с момента поступления этого требования (</w:t>
      </w:r>
      <w:hyperlink w:history="0" r:id="rId272" w:tooltip="Федеральный закон от 27.07.2006 N 152-ФЗ (ред. от 24.06.2025) &quot;О персональных данных&quot; {КонсультантПлюс}">
        <w:r>
          <w:rPr>
            <w:sz w:val="24"/>
            <w:color w:val="0000ff"/>
          </w:rPr>
          <w:t xml:space="preserve">ч. 12</w:t>
        </w:r>
      </w:hyperlink>
      <w:r>
        <w:rPr>
          <w:sz w:val="24"/>
        </w:rPr>
        <w:t xml:space="preserve">, </w:t>
      </w:r>
      <w:hyperlink w:history="0" r:id="rId273" w:tooltip="Федеральный закон от 27.07.2006 N 152-ФЗ (ред. от 24.06.2025) &quot;О персональных данных&quot; {КонсультантПлюс}">
        <w:r>
          <w:rPr>
            <w:sz w:val="24"/>
            <w:color w:val="0000ff"/>
          </w:rPr>
          <w:t xml:space="preserve">13 ст. 10.1</w:t>
        </w:r>
      </w:hyperlink>
      <w:r>
        <w:rPr>
          <w:sz w:val="24"/>
        </w:rPr>
        <w:t xml:space="preserve"> Закона о персональных данных).</w:t>
      </w:r>
    </w:p>
    <w:p>
      <w:pPr>
        <w:pStyle w:val="0"/>
        <w:spacing w:before="240" w:lineRule="auto"/>
        <w:jc w:val="both"/>
      </w:pPr>
      <w:r>
        <w:rPr>
          <w:sz w:val="24"/>
          <w:b w:val="on"/>
        </w:rPr>
        <w:t xml:space="preserve">Если уничтожить персональные данные в течение установленного срока невозможно,</w:t>
      </w:r>
      <w:r>
        <w:rPr>
          <w:sz w:val="24"/>
        </w:rPr>
        <w:t xml:space="preserve"> заблокируйте персональные данные или обеспечьте их блокирование (если обработка персональных данных осуществляется другим лицом, действующим по вашему поручению) и обеспечьте уничтожение данных в срок не более шести месяцев. Иной срок может быть установлен федеральными законами (</w:t>
      </w:r>
      <w:hyperlink w:history="0" r:id="rId274" w:tooltip="Федеральный закон от 27.07.2006 N 152-ФЗ (ред. от 24.06.2025) &quot;О персональных данных&quot; {КонсультантПлюс}">
        <w:r>
          <w:rPr>
            <w:sz w:val="24"/>
            <w:color w:val="0000ff"/>
          </w:rPr>
          <w:t xml:space="preserve">ч. 6 ст. 21</w:t>
        </w:r>
      </w:hyperlink>
      <w:r>
        <w:rPr>
          <w:sz w:val="24"/>
        </w:rPr>
        <w:t xml:space="preserve"> Закона о персональных данных).</w:t>
      </w:r>
    </w:p>
    <w:p>
      <w:pPr>
        <w:pStyle w:val="0"/>
        <w:spacing w:before="240" w:lineRule="auto"/>
        <w:jc w:val="both"/>
      </w:pPr>
      <w:r>
        <w:rPr>
          <w:sz w:val="24"/>
        </w:rPr>
        <w:t xml:space="preserve">Подтвердить уничтожение персональных данных в случаях, предусмотренных </w:t>
      </w:r>
      <w:hyperlink w:history="0" r:id="rId275" w:tooltip="Федеральный закон от 27.07.2006 N 152-ФЗ (ред. от 24.06.2025) &quot;О персональных данных&quot; {КонсультантПлюс}">
        <w:r>
          <w:rPr>
            <w:sz w:val="24"/>
            <w:color w:val="0000ff"/>
          </w:rPr>
          <w:t xml:space="preserve">ст. 21</w:t>
        </w:r>
      </w:hyperlink>
      <w:r>
        <w:rPr>
          <w:sz w:val="24"/>
        </w:rPr>
        <w:t xml:space="preserve"> Закона о персональных данных, нужно в соответствии с </w:t>
      </w:r>
      <w:hyperlink w:history="0" r:id="rId276"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Требованиями</w:t>
        </w:r>
      </w:hyperlink>
      <w:r>
        <w:rPr>
          <w:sz w:val="24"/>
        </w:rPr>
        <w:t xml:space="preserve">, утвержденными Приказом Роскомнадзора от 28.10.2022 N 179 (</w:t>
      </w:r>
      <w:hyperlink w:history="0" r:id="rId277" w:tooltip="Федеральный закон от 27.07.2006 N 152-ФЗ (ред. от 24.06.2025) &quot;О персональных данных&quot; {КонсультантПлюс}">
        <w:r>
          <w:rPr>
            <w:sz w:val="24"/>
            <w:color w:val="0000ff"/>
          </w:rPr>
          <w:t xml:space="preserve">ч. 7 ст. 21</w:t>
        </w:r>
      </w:hyperlink>
      <w:r>
        <w:rPr>
          <w:sz w:val="24"/>
        </w:rPr>
        <w:t xml:space="preserve"> названного Закона).</w:t>
      </w:r>
    </w:p>
    <w:p>
      <w:pPr>
        <w:pStyle w:val="0"/>
        <w:jc w:val="both"/>
      </w:pPr>
      <w:r>
        <w:rPr>
          <w:sz w:val="28"/>
        </w:rPr>
      </w:r>
    </w:p>
    <w:p>
      <w:pPr>
        <w:pStyle w:val="0"/>
        <w:outlineLvl w:val="1"/>
      </w:pPr>
      <w:r>
        <w:rPr>
          <w:sz w:val="28"/>
          <w:b w:val="on"/>
        </w:rPr>
        <w:t xml:space="preserve">9.1. Как уничтожить персональные данные и подтвердить их уничтожение</w:t>
      </w:r>
    </w:p>
    <w:p>
      <w:pPr>
        <w:pStyle w:val="0"/>
        <w:spacing w:before="240" w:lineRule="auto"/>
        <w:jc w:val="both"/>
      </w:pPr>
      <w:r>
        <w:rPr>
          <w:sz w:val="24"/>
        </w:rPr>
        <w:t xml:space="preserve">Уничтожение предполагает совершение действий, в результате которых нельзя восстановить содержание персональных данных в информационной системе персональных данных и (или) в результате которых уничтожены материальные носители персональных данных (</w:t>
      </w:r>
      <w:hyperlink w:history="0" r:id="rId278" w:tooltip="Федеральный закон от 27.07.2006 N 152-ФЗ (ред. от 24.06.2025) &quot;О персональных данных&quot; {КонсультантПлюс}">
        <w:r>
          <w:rPr>
            <w:sz w:val="24"/>
            <w:color w:val="0000ff"/>
          </w:rPr>
          <w:t xml:space="preserve">п. 8 ст. 3</w:t>
        </w:r>
      </w:hyperlink>
      <w:r>
        <w:rPr>
          <w:sz w:val="24"/>
        </w:rPr>
        <w:t xml:space="preserve"> Закона о персональных данных). Уничтожение персональных данных вы можете возложить, например, на комиссию, созданную на основании приказа.</w:t>
      </w:r>
    </w:p>
    <w:p>
      <w:pPr>
        <w:pStyle w:val="0"/>
        <w:spacing w:before="240" w:lineRule="auto"/>
        <w:jc w:val="both"/>
      </w:pPr>
      <w:r>
        <w:rPr>
          <w:sz w:val="24"/>
        </w:rPr>
        <w:t xml:space="preserve">Подтвердите уничтожение персональных данных следующими документами (</w:t>
      </w:r>
      <w:hyperlink w:history="0" r:id="rId279"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п. 1</w:t>
        </w:r>
      </w:hyperlink>
      <w:r>
        <w:rPr>
          <w:sz w:val="24"/>
        </w:rPr>
        <w:t xml:space="preserve">, </w:t>
      </w:r>
      <w:hyperlink w:history="0" r:id="rId280"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2</w:t>
        </w:r>
      </w:hyperlink>
      <w:r>
        <w:rPr>
          <w:sz w:val="24"/>
        </w:rPr>
        <w:t xml:space="preserve">, </w:t>
      </w:r>
      <w:hyperlink w:history="0" r:id="rId281"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7</w:t>
        </w:r>
      </w:hyperlink>
      <w:r>
        <w:rPr>
          <w:sz w:val="24"/>
        </w:rPr>
        <w:t xml:space="preserve"> Требований, утвержденных Приказом Роскомнадзора от 28.10.2022 N 179):</w:t>
      </w:r>
    </w:p>
    <w:p>
      <w:pPr>
        <w:pStyle w:val="0"/>
        <w:spacing w:before="240" w:lineRule="auto"/>
        <w:ind w:firstLine="-227" w:left="540"/>
        <w:jc w:val="both"/>
        <w:numPr>
          <w:ilvl w:val="0"/>
          <w:numId w:val="20"/>
        </w:numPr>
      </w:pPr>
      <w:r>
        <w:rPr>
          <w:sz w:val="24"/>
        </w:rPr>
        <w:t xml:space="preserve">актом об уничтожении - если обрабатываете данные без использования средств автоматизации;</w:t>
      </w:r>
    </w:p>
    <w:p>
      <w:pPr>
        <w:pStyle w:val="0"/>
        <w:spacing w:before="240" w:lineRule="auto"/>
        <w:ind w:firstLine="-227" w:left="540"/>
        <w:jc w:val="both"/>
        <w:numPr>
          <w:ilvl w:val="0"/>
          <w:numId w:val="20"/>
        </w:numPr>
      </w:pPr>
      <w:r>
        <w:rPr>
          <w:sz w:val="24"/>
        </w:rPr>
        <w:t xml:space="preserve">актом об уничтожении и выгрузкой из журнала регистрации событий в информационной системе персональных данных - если обрабатываете данные с использованием средств автоматизации либо одновременно применяете два способа обработки.</w:t>
      </w:r>
    </w:p>
    <w:p>
      <w:pPr>
        <w:pStyle w:val="0"/>
        <w:spacing w:before="240" w:lineRule="auto"/>
        <w:jc w:val="both"/>
      </w:pPr>
      <w:r>
        <w:rPr>
          <w:sz w:val="24"/>
        </w:rPr>
        <w:t xml:space="preserve">Формы этих документов нормативно не определены. Можете разработать их самостоятельно.</w:t>
      </w:r>
    </w:p>
    <w:p>
      <w:pPr>
        <w:pStyle w:val="0"/>
        <w:spacing w:before="240" w:lineRule="auto"/>
        <w:jc w:val="both"/>
      </w:pPr>
      <w:r>
        <w:rPr>
          <w:sz w:val="24"/>
          <w:b w:val="on"/>
        </w:rPr>
        <w:t xml:space="preserve">Акт об уничтожении персональных данных</w:t>
      </w:r>
      <w:r>
        <w:rPr>
          <w:sz w:val="24"/>
        </w:rPr>
        <w:t xml:space="preserve"> должен содержать, в частности (</w:t>
      </w:r>
      <w:hyperlink w:history="0" r:id="rId282"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3</w:t>
        </w:r>
      </w:hyperlink>
      <w:r>
        <w:rPr>
          <w:sz w:val="24"/>
        </w:rPr>
        <w:t xml:space="preserve"> Требований N 179):</w:t>
      </w:r>
    </w:p>
    <w:p>
      <w:pPr>
        <w:pStyle w:val="0"/>
        <w:spacing w:before="240" w:lineRule="auto"/>
        <w:ind w:firstLine="-227" w:left="540"/>
        <w:jc w:val="both"/>
        <w:numPr>
          <w:ilvl w:val="0"/>
          <w:numId w:val="21"/>
        </w:numPr>
      </w:pPr>
      <w:r>
        <w:rPr>
          <w:sz w:val="24"/>
        </w:rPr>
        <w:t xml:space="preserve">наименование юрлица и адрес оператора, фамилию, имя, отчество (при наличии), должность, подпись лица (лиц), уничтожившего персональные данные субъекта, перечень категорий уничтоженных персональных данных, способ и причину их уничтожения;</w:t>
      </w:r>
    </w:p>
    <w:p>
      <w:pPr>
        <w:pStyle w:val="0"/>
        <w:spacing w:before="240" w:lineRule="auto"/>
        <w:ind w:firstLine="-227" w:left="540"/>
        <w:jc w:val="both"/>
        <w:numPr>
          <w:ilvl w:val="0"/>
          <w:numId w:val="21"/>
        </w:numPr>
      </w:pPr>
      <w:r>
        <w:rPr>
          <w:sz w:val="24"/>
        </w:rPr>
        <w:t xml:space="preserve">наименование уничтоженного материального носителя, содержащего персональные данные субъекта, с указанием количества листов каждого материального носителя (при обработке данных без использования средств автоматизации);</w:t>
      </w:r>
    </w:p>
    <w:p>
      <w:pPr>
        <w:pStyle w:val="0"/>
        <w:spacing w:before="240" w:lineRule="auto"/>
        <w:ind w:firstLine="-227" w:left="540"/>
        <w:jc w:val="both"/>
        <w:numPr>
          <w:ilvl w:val="0"/>
          <w:numId w:val="21"/>
        </w:numPr>
      </w:pPr>
      <w:r>
        <w:rPr>
          <w:sz w:val="24"/>
        </w:rPr>
        <w:t xml:space="preserve">наименование информационной системы персональных данных, из которой уничтожены персональные данные субъекта (при обработке данных с использованием средств автоматизации).</w:t>
      </w:r>
    </w:p>
    <w:p>
      <w:pPr>
        <w:pStyle w:val="0"/>
        <w:spacing w:before="240" w:lineRule="auto"/>
        <w:jc w:val="both"/>
      </w:pPr>
      <w:r>
        <w:rPr>
          <w:sz w:val="24"/>
        </w:rPr>
        <w:t xml:space="preserve">Акт в электронной форме, подписанный в установленном порядке, равнозначен акту на бумажном носителе, подписанному собственноручной подписью </w:t>
      </w:r>
      <w:hyperlink w:history="0" r:id="rId283"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лиц</w:t>
        </w:r>
      </w:hyperlink>
      <w:r>
        <w:rPr>
          <w:sz w:val="24"/>
        </w:rPr>
        <w:t xml:space="preserve">, уничтоживших данные (</w:t>
      </w:r>
      <w:hyperlink w:history="0" r:id="rId284"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4</w:t>
        </w:r>
      </w:hyperlink>
      <w:r>
        <w:rPr>
          <w:sz w:val="24"/>
        </w:rPr>
        <w:t xml:space="preserve"> Требований N 179).</w:t>
      </w:r>
    </w:p>
    <w:p>
      <w:pPr>
        <w:pStyle w:val="0"/>
        <w:spacing w:before="240" w:lineRule="auto"/>
        <w:jc w:val="both"/>
      </w:pPr>
      <w:r>
        <w:rPr>
          <w:sz w:val="24"/>
          <w:b w:val="on"/>
        </w:rPr>
        <w:t xml:space="preserve">Выгрузка из журнала</w:t>
      </w:r>
      <w:r>
        <w:rPr>
          <w:sz w:val="24"/>
        </w:rPr>
        <w:t xml:space="preserve"> должна содержать фамилию, имя, отчество (при наличии) субъекта или иную информацию, относящуюся к определенному физлицу, чьи персональные данные были уничтожены, перечень категорий уничтоженных персональных данных, наименование информационной системы персональных данных, из которой были уничтожены персональные данные, причину и дату их уничтожения (</w:t>
      </w:r>
      <w:hyperlink w:history="0" r:id="rId285"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5</w:t>
        </w:r>
      </w:hyperlink>
      <w:r>
        <w:rPr>
          <w:sz w:val="24"/>
        </w:rPr>
        <w:t xml:space="preserve"> Требований N 179).</w:t>
      </w:r>
    </w:p>
    <w:p>
      <w:pPr>
        <w:pStyle w:val="0"/>
        <w:spacing w:before="240" w:lineRule="auto"/>
        <w:jc w:val="both"/>
      </w:pPr>
      <w:r>
        <w:rPr>
          <w:sz w:val="24"/>
        </w:rPr>
        <w:t xml:space="preserve">Если выгрузка из журнала не позволяет указать отдельные </w:t>
      </w:r>
      <w:hyperlink w:history="0" r:id="rId286"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сведения</w:t>
        </w:r>
      </w:hyperlink>
      <w:r>
        <w:rPr>
          <w:sz w:val="24"/>
        </w:rPr>
        <w:t xml:space="preserve">, их нужно внести в акт (</w:t>
      </w:r>
      <w:hyperlink w:history="0" r:id="rId287"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6</w:t>
        </w:r>
      </w:hyperlink>
      <w:r>
        <w:rPr>
          <w:sz w:val="24"/>
        </w:rPr>
        <w:t xml:space="preserve"> Требований N 179).</w:t>
      </w:r>
    </w:p>
    <w:p>
      <w:pPr>
        <w:pStyle w:val="0"/>
        <w:spacing w:before="240" w:lineRule="auto"/>
        <w:jc w:val="both"/>
      </w:pPr>
      <w:r>
        <w:rPr>
          <w:sz w:val="24"/>
        </w:rPr>
        <w:t xml:space="preserve">Акт и выгрузку из журнала нужно хранить в течение трех лет с момента уничтожения персональных данных (</w:t>
      </w:r>
      <w:hyperlink w:history="0" r:id="rId288" w:tooltip="Приказ Роскомнадзора от 28.10.2022 N 179 &quot;Об утверждении Требований к подтверждению уничтожения персональных данных&quot; (Зарегистрировано в Минюсте России 28.11.2022 N 71167) {КонсультантПлюс}">
        <w:r>
          <w:rPr>
            <w:sz w:val="24"/>
            <w:color w:val="0000ff"/>
          </w:rPr>
          <w:t xml:space="preserve">п. 8</w:t>
        </w:r>
      </w:hyperlink>
      <w:r>
        <w:rPr>
          <w:sz w:val="24"/>
        </w:rPr>
        <w:t xml:space="preserve"> Требований N 179).</w:t>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71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2400" cy="171450"/>
                          </a:xfrm>
                          <a:prstGeom prst="rect">
                            <a:avLst/>
                          </a:prstGeom>
                          <a:noFill/>
                          <a:ln>
                            <a:noFill/>
                          </a:ln>
                        </pic:spPr>
                      </pic:pic>
                    </a:graphicData>
                  </a:graphic>
                </wp:inline>
              </w:drawing>
            </w:r>
          </w:p>
        </w:tc>
        <w:tc>
          <w:tcPr>
            <w:tcW w:w="0" w:type="auto"/>
            <w:vAlign w:val="center"/>
            <w:tcMar>
              <w:top w:w="180" w:type="dxa"/>
              <w:left w:w="0" w:type="dxa"/>
              <w:bottom w:w="180" w:type="dxa"/>
              <w:right w:w="0" w:type="dxa"/>
            </w:tcMar>
            <w:tcBorders>
              <w:top w:val="nil"/>
              <w:left w:val="nil"/>
              <w:bottom w:val="nil"/>
              <w:right w:val="nil"/>
            </w:tcBorders>
          </w:tcPr>
          <w:p>
            <w:pPr>
              <w:pStyle w:val="0"/>
              <w:jc w:val="both"/>
            </w:pPr>
            <w:hyperlink w:history="0" r:id="rId289" w:tooltip="Форма: Акт об уничтожении персональных данных (образец заполнения) (КонсультантПлюс, 2026) {КонсультантПлюс}">
              <w:r>
                <w:rPr>
                  <w:sz w:val="24"/>
                  <w:color w:val="0000ff"/>
                </w:rPr>
                <w:t xml:space="preserve">Образец</w:t>
              </w:r>
            </w:hyperlink>
            <w:r>
              <w:rPr>
                <w:sz w:val="24"/>
              </w:rPr>
              <w:t xml:space="preserve"> акта об уничтожении персональных данных</w:t>
            </w:r>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34"/>
        </w:rPr>
      </w:r>
    </w:p>
    <w:bookmarkStart w:id="285" w:name="P285"/>
    <w:bookmarkEnd w:id="285"/>
    <w:p>
      <w:pPr>
        <w:pStyle w:val="0"/>
        <w:outlineLvl w:val="0"/>
      </w:pPr>
      <w:r>
        <w:rPr>
          <w:sz w:val="34"/>
          <w:b w:val="on"/>
        </w:rPr>
        <w:t xml:space="preserve">10. Какая ответственность предусмотрена для оператора за нарушение его обязанностей</w:t>
      </w:r>
    </w:p>
    <w:p>
      <w:pPr>
        <w:pStyle w:val="0"/>
        <w:spacing w:before="240" w:lineRule="auto"/>
        <w:jc w:val="both"/>
      </w:pPr>
      <w:r>
        <w:rPr>
          <w:sz w:val="24"/>
        </w:rPr>
        <w:t xml:space="preserve">За невыполнение обязанностей, предусмотренных </w:t>
      </w:r>
      <w:hyperlink w:history="0" r:id="rId290"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 персональных данных и принятыми в соответствии с ним нормативными правовыми актами, вас могут привлечь к административной ответственности.</w:t>
      </w:r>
    </w:p>
    <w:p>
      <w:pPr>
        <w:pStyle w:val="0"/>
        <w:spacing w:before="240" w:lineRule="auto"/>
        <w:jc w:val="both"/>
      </w:pPr>
      <w:r>
        <w:rPr>
          <w:sz w:val="24"/>
        </w:rPr>
        <w:t xml:space="preserve">Максимальный штраф для организации, которая не является государственным (муниципальным) органом либо НКО, установлен за следующее, например:</w:t>
      </w:r>
    </w:p>
    <w:p>
      <w:pPr>
        <w:pStyle w:val="0"/>
        <w:spacing w:before="240" w:lineRule="auto"/>
        <w:ind w:firstLine="-227" w:left="540"/>
        <w:jc w:val="both"/>
        <w:numPr>
          <w:ilvl w:val="0"/>
          <w:numId w:val="22"/>
        </w:numPr>
      </w:pPr>
      <w:r>
        <w:rPr>
          <w:sz w:val="24"/>
        </w:rPr>
        <w:t xml:space="preserve">за действия (бездействие) оператора, которые повлекли неправомерную передачу (предоставление, распространение, доступ) персональных данных более 100 тыс. субъектов этих данных и (или) более 1 млн </w:t>
      </w:r>
      <w:hyperlink w:history="0" r:id="rId291"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идентификаторов</w:t>
        </w:r>
      </w:hyperlink>
      <w:r>
        <w:rPr>
          <w:sz w:val="24"/>
        </w:rPr>
        <w:t xml:space="preserve"> (если нет признаков уголовно наказуемого деяния), - от 10 млн до 15 млн руб., а за повторное правонарушение - от 1 до 3% совокупного размера суммы выручки (размера собственных средств (капитала) кредитной организации), рассчитанной по установленным правилам, но не менее 20 млн руб. и не более 500 млн руб. (</w:t>
      </w:r>
      <w:hyperlink w:history="0" r:id="rId292"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ч. 14</w:t>
        </w:r>
      </w:hyperlink>
      <w:r>
        <w:rPr>
          <w:sz w:val="24"/>
        </w:rPr>
        <w:t xml:space="preserve">, </w:t>
      </w:r>
      <w:hyperlink w:history="0" r:id="rId293" w:tooltip="&quot;Кодекс Российской Федерации об административных правонарушениях&quot; от 30.12.2001 N 195-ФЗ (ред. от 29.12.2025) (с изм. и доп., вступ. в силу с 09.01.2026) {КонсультантПлюс}">
        <w:r>
          <w:rPr>
            <w:sz w:val="24"/>
            <w:color w:val="0000ff"/>
          </w:rPr>
          <w:t xml:space="preserve">15 ст. 13.11</w:t>
        </w:r>
      </w:hyperlink>
      <w:r>
        <w:rPr>
          <w:sz w:val="24"/>
        </w:rPr>
        <w:t xml:space="preserve"> КоАП РФ).</w:t>
      </w:r>
    </w:p>
    <w:p>
      <w:pPr>
        <w:pStyle w:val="0"/>
        <w:spacing w:before="240" w:lineRule="auto"/>
        <w:jc w:val="both"/>
      </w:pPr>
      <w:r>
        <w:rPr>
          <w:sz w:val="24"/>
        </w:rPr>
        <w:t xml:space="preserve">Если действия физлица содержат признаки преступления, то его могут привлечь к уголовной ответственности.</w:t>
      </w:r>
    </w:p>
    <w:p>
      <w:pPr>
        <w:pStyle w:val="0"/>
        <w:spacing w:before="240" w:lineRule="auto"/>
        <w:jc w:val="both"/>
      </w:pPr>
      <w:r>
        <w:rPr>
          <w:sz w:val="24"/>
        </w:rPr>
        <w:t xml:space="preserve">Подробнее ознакомиться с ответственностью для оператора за нарушение своих обязанностей вы можете в отдельных материалах.</w:t>
      </w:r>
    </w:p>
    <w:p>
      <w:pPr>
        <w:pStyle w:val="0"/>
        <w:jc w:val="both"/>
      </w:pPr>
      <w:r>
        <w:rPr>
          <w:sz w:val="24"/>
        </w:rPr>
      </w:r>
    </w:p>
    <w:p>
      <w:pPr>
        <w:pStyle w:val="0"/>
        <w:jc w:val="both"/>
      </w:pPr>
      <w:r>
        <w:rPr>
          <w:sz w:val="24"/>
        </w:rPr>
      </w:r>
    </w:p>
    <w:tbl>
      <w:tblPr>
        <w:tblInd w:w="0" w:type="dxa"/>
        <w:tblW w:w="5000" w:type="pct"/>
        <w:tblBorders>
          <w:top w:val="nil"/>
          <w:left w:val="nil"/>
          <w:bottom w:val="nil"/>
          <w:right w:val="nil"/>
          <w:insideV w:val="nil"/>
          <w:insideH w:val="nil"/>
        </w:tblBorders>
      </w:tblPr>
      <w:tblGrid>
        <w:gridCol w:w="180"/>
        <w:gridCol w:w="420"/>
        <w:gridCol w:w="9427"/>
        <w:gridCol w:w="180"/>
      </w:tblGrid>
      <w:tr>
        <w:tc>
          <w:tcPr>
            <w:tcW w:w="180" w:type="dxa"/>
            <w:tcMar>
              <w:top w:w="0" w:type="dxa"/>
              <w:left w:w="0" w:type="dxa"/>
              <w:bottom w:w="0" w:type="dxa"/>
              <w:right w:w="0" w:type="dxa"/>
            </w:tcMar>
            <w:tcBorders>
              <w:top w:val="nil"/>
              <w:left w:val="nil"/>
              <w:bottom w:val="nil"/>
              <w:right w:val="nil"/>
            </w:tcBorders>
          </w:tcPr>
          <w:p/>
        </w:tc>
        <w:tc>
          <w:tcPr>
            <w:tcW w:w="420" w:type="dxa"/>
            <w:tcMar>
              <w:top w:w="180" w:type="dxa"/>
              <w:left w:w="0" w:type="dxa"/>
              <w:bottom w:w="180" w:type="dxa"/>
              <w:right w:w="0" w:type="dxa"/>
            </w:tcMar>
            <w:tcBorders>
              <w:top w:val="nil"/>
              <w:left w:val="nil"/>
              <w:bottom w:val="nil"/>
              <w:right w:val="nil"/>
            </w:tcBorders>
          </w:tcPr>
          <w:p>
            <w:r>
              <w:drawing>
                <wp:inline distT="0" distB="0" distL="0" distR="0">
                  <wp:extent cx="152400" cy="1524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Mar>
              <w:top w:w="180" w:type="dxa"/>
              <w:left w:w="0" w:type="dxa"/>
              <w:bottom w:w="180" w:type="dxa"/>
              <w:right w:w="0" w:type="dxa"/>
            </w:tcMar>
            <w:tcBorders>
              <w:top w:val="nil"/>
              <w:left w:val="nil"/>
              <w:bottom w:val="nil"/>
              <w:right w:val="nil"/>
            </w:tcBorders>
          </w:tcPr>
          <w:p>
            <w:pPr>
              <w:pStyle w:val="0"/>
              <w:jc w:val="both"/>
            </w:pPr>
            <w:r>
              <w:rPr>
                <w:sz w:val="24"/>
              </w:rPr>
              <w:t xml:space="preserve">См. также:</w:t>
            </w:r>
          </w:p>
          <w:p>
            <w:pPr>
              <w:pStyle w:val="0"/>
              <w:ind w:firstLine="-227" w:left="540"/>
              <w:jc w:val="both"/>
              <w:numPr>
                <w:ilvl w:val="0"/>
                <w:numId w:val="23"/>
              </w:numPr>
            </w:pPr>
            <w:hyperlink w:history="0" r:id="rId294" w:tooltip="Ссылка на КонсультантПлюс">
              <w:r>
                <w:rPr>
                  <w:sz w:val="24"/>
                  <w:color w:val="0000ff"/>
                </w:rPr>
                <w:t xml:space="preserve">Какая ответственность грозит в связи с осуществлением контроля и надзора в сфере персональных данных</w:t>
              </w:r>
            </w:hyperlink>
          </w:p>
          <w:p>
            <w:pPr>
              <w:pStyle w:val="0"/>
              <w:ind w:firstLine="-227" w:left="540"/>
              <w:jc w:val="both"/>
              <w:numPr>
                <w:ilvl w:val="0"/>
                <w:numId w:val="23"/>
              </w:numPr>
            </w:pPr>
            <w:hyperlink w:history="0" r:id="rId295" w:tooltip="Готовое решение: Кто и какую ответственность несет за нарушение законодательства о персональных данных (КонсультантПлюс, 2026) {КонсультантПлюс}">
              <w:r>
                <w:rPr>
                  <w:sz w:val="24"/>
                  <w:color w:val="0000ff"/>
                </w:rPr>
                <w:t xml:space="preserve">Кто и какую ответственность несет за нарушение законодательства о персональных данных</w:t>
              </w:r>
            </w:hyperlink>
          </w:p>
          <w:p>
            <w:pPr>
              <w:pStyle w:val="0"/>
              <w:ind w:firstLine="-227" w:left="540"/>
              <w:jc w:val="both"/>
              <w:numPr>
                <w:ilvl w:val="0"/>
                <w:numId w:val="23"/>
              </w:numPr>
            </w:pPr>
            <w:hyperlink w:history="0" r:id="rId296" w:tooltip="Ссылка на КонсультантПлюс">
              <w:r>
                <w:rPr>
                  <w:sz w:val="24"/>
                  <w:color w:val="0000ff"/>
                </w:rPr>
                <w:t xml:space="preserve">Как привлекают к административной ответственности за нарушения в сфере персональных данных</w:t>
              </w:r>
            </w:hyperlink>
          </w:p>
        </w:tc>
        <w:tc>
          <w:tcPr>
            <w:tcW w:w="180" w:type="dxa"/>
            <w:tcMar>
              <w:top w:w="0" w:type="dxa"/>
              <w:left w:w="0" w:type="dxa"/>
              <w:bottom w:w="0" w:type="dxa"/>
              <w:right w:w="0" w:type="dxa"/>
            </w:tcMar>
            <w:tcBorders>
              <w:top w:val="nil"/>
              <w:left w:val="nil"/>
              <w:bottom w:val="nil"/>
              <w:right w:val="nil"/>
            </w:tcBorders>
          </w:tcP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7"/>
      <w:headerReference w:type="first" r:id="rId7"/>
      <w:footerReference w:type="default" r:id="rId8"/>
      <w:footerReference w:type="first" r:id="rId8"/>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Готовое решение: Каковы обязанности оператора персональных данных</w:t>
            <w:br/>
            <w:t>(КонсультантПлюс, 2026)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04.02.2026</w:t>
          </w:r>
        </w:p>
      </w:tc>
    </w:tr>
  </w:tbl>
  <w:p>
    <w:pPr>
      <w:pBdr>
        <w:bottom w:val="single" w:sz="12" w:space="0" w:color="auto"/>
      </w:pBdr>
      <w:rPr>
        <w:sz w:val="2"/>
        <w:szCs w:val="2"/>
      </w:rPr>
    </w:pPr>
  </w:p>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4"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5"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6"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7" w15:restartNumberingAfterBreak="0">
    <w:multiLevelType w:val="multilevel"/>
    <w:lvl w:ilvl="0">
      <w:start w:val="1"/>
      <w:numFmt w:val="decimal"/>
      <w:lvlText w:val="%1)"/>
      <w:lvlJc w:val="left"/>
      <w:pPr>
        <w:tabs>
          <w:tab w:val="num" w:pos="540"/>
        </w:tabs>
        <w:ind w:left="540" w:hanging="300"/>
      </w:pPr>
    </w:lvl>
  </w:abstractNum>
  <w:abstractNum w:abstractNumId="8"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9" w15:restartNumberingAfterBreak="0">
    <w:multiLevelType w:val="multilevel"/>
    <w:lvl w:ilvl="0">
      <w:start w:val="1"/>
      <w:numFmt w:val="decimal"/>
      <w:lvlText w:val="%1)"/>
      <w:lvlJc w:val="left"/>
      <w:pPr>
        <w:tabs>
          <w:tab w:val="num" w:pos="540"/>
        </w:tabs>
        <w:ind w:left="540" w:hanging="300"/>
      </w:pPr>
    </w:lvl>
  </w:abstractNum>
  <w:abstractNum w:abstractNumId="10"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3" w15:restartNumberingAfterBreak="0">
    <w:multiLevelType w:val="multilevel"/>
    <w:lvl w:ilvl="0">
      <w:start w:val="1"/>
      <w:numFmt w:val="decimal"/>
      <w:lvlText w:val="%1)"/>
      <w:lvlJc w:val="left"/>
      <w:pPr>
        <w:tabs>
          <w:tab w:val="num" w:pos="540"/>
        </w:tabs>
        <w:ind w:left="540" w:hanging="300"/>
      </w:pPr>
    </w:lvl>
  </w:abstractNum>
  <w:abstractNum w:abstractNumId="14"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5"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6"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7"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8"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19"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0"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1"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2"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abstractNum w:abstractNumId="23" w15:restartNumberingAfterBreak="0">
    <w:multiLevelType w:val="multilevel"/>
    <w:lvl w:ilvl="0">
      <w:start w:val="1"/>
      <w:numFmt w:val="bullet"/>
      <w:lvlText w:val=""/>
      <w:lvlJc w:val="left"/>
      <w:pPr>
        <w:tabs>
          <w:tab w:val="num" w:pos="540"/>
        </w:tabs>
        <w:ind w:left="540" w:hanging="227"/>
      </w:pPr>
      <w:rPr>
        <w:rFonts w:ascii="Symbol" w:hAnsi="Symbol" w:hint="default"/>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numbering" Target="numbering.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login.consultant.ru/link/?req=doc&amp;base=LAW&amp;n=499769&amp;date=04.02.2026&amp;dst=100163&amp;field=134" TargetMode = "External"/><Relationship Id="rId10" Type="http://schemas.openxmlformats.org/officeDocument/2006/relationships/hyperlink" Target="http://login.consultant.ru/link/?req=doc&amp;base=LAW&amp;n=499769&amp;date=04.02.2026&amp;dst=100162&amp;field=134" TargetMode = "External"/><Relationship Id="rId11" Type="http://schemas.openxmlformats.org/officeDocument/2006/relationships/hyperlink" Target="http://login.consultant.ru/link/?req=doc&amp;base=LAW&amp;n=499769&amp;date=04.02.2026&amp;dst=100162&amp;field=134" TargetMode = "External"/><Relationship Id="rId12" Type="http://schemas.openxmlformats.org/officeDocument/2006/relationships/hyperlink" Target="http://login.consultant.ru/link/?req=doc&amp;base=LAW&amp;n=499769&amp;date=04.02.2026&amp;dst=100238&amp;field=134" TargetMode = "External"/><Relationship Id="rId13" Type="http://schemas.openxmlformats.org/officeDocument/2006/relationships/hyperlink" Target="http://login.consultant.ru/link/?req=doc&amp;base=LAW&amp;n=499769&amp;date=04.02.2026&amp;dst=100162&amp;field=134" TargetMode = "External"/><Relationship Id="rId14" Type="http://schemas.openxmlformats.org/officeDocument/2006/relationships/hyperlink" Target="http://login.consultant.ru/link/?req=doc&amp;base=LAW&amp;n=499769&amp;date=04.02.2026&amp;dst=100238&amp;field=134" TargetMode = "External"/><Relationship Id="rId15" Type="http://schemas.openxmlformats.org/officeDocument/2006/relationships/hyperlink" Target="http://login.consultant.ru/link/?req=doc&amp;base=LAW&amp;n=499769&amp;date=04.02.2026&amp;dst=100162&amp;field=134" TargetMode = "External"/><Relationship Id="rId16" Type="http://schemas.openxmlformats.org/officeDocument/2006/relationships/hyperlink" Target="http://login.consultant.ru/link/?req=doc&amp;base=LAW&amp;n=509194&amp;date=04.02.2026&amp;dst=100031&amp;field=134" TargetMode = "External"/><Relationship Id="rId17" Type="http://schemas.openxmlformats.org/officeDocument/2006/relationships/hyperlink" Target="http://login.consultant.ru/link/?req=doc&amp;base=LAW&amp;n=499769&amp;date=04.02.2026&amp;dst=100163&amp;field=134" TargetMode = "External"/><Relationship Id="rId18" Type="http://schemas.openxmlformats.org/officeDocument/2006/relationships/hyperlink" Target="http://login.consultant.ru/link/?req=doc&amp;base=LAW&amp;n=499769&amp;date=04.02.2026&amp;dst=100162&amp;field=134" TargetMode = "External"/><Relationship Id="rId19" Type="http://schemas.openxmlformats.org/officeDocument/2006/relationships/hyperlink" Target="http://login.consultant.ru/link/?req=doc&amp;base=LAW&amp;n=499769&amp;date=04.02.2026&amp;dst=90&amp;field=134" TargetMode = "External"/><Relationship Id="rId20" Type="http://schemas.openxmlformats.org/officeDocument/2006/relationships/hyperlink" Target="http://login.consultant.ru/link/?req=doc&amp;base=LAW&amp;n=499769&amp;date=04.02.2026&amp;dst=100238&amp;field=134" TargetMode = "External"/><Relationship Id="rId21" Type="http://schemas.openxmlformats.org/officeDocument/2006/relationships/hyperlink" Target="http://login.consultant.ru/link/?req=doc&amp;base=LAW&amp;n=499769&amp;date=04.02.2026&amp;dst=100162&amp;field=134" TargetMode = "External"/><Relationship Id="rId22" Type="http://schemas.openxmlformats.org/officeDocument/2006/relationships/hyperlink" Target="http://login.consultant.ru/link/?req=doc&amp;base=LAW&amp;n=499769&amp;date=04.02.2026" TargetMode = "External"/><Relationship Id="rId23" Type="http://schemas.openxmlformats.org/officeDocument/2006/relationships/hyperlink" Target="http://login.consultant.ru/link/?req=doc&amp;base=CJI&amp;n=115381&amp;date=04.02.2026" TargetMode = "External"/><Relationship Id="rId24" Type="http://schemas.openxmlformats.org/officeDocument/2006/relationships/hyperlink" Target="http://login.consultant.ru/link/?req=doc&amp;base=LAW&amp;n=499769&amp;date=04.02.2026&amp;dst=100233&amp;field=134" TargetMode = "External"/><Relationship Id="rId25" Type="http://schemas.openxmlformats.org/officeDocument/2006/relationships/hyperlink" Target="http://login.consultant.ru/link/?req=doc&amp;base=LAW&amp;n=499769&amp;date=04.02.2026&amp;dst=100238&amp;field=134" TargetMode = "External"/><Relationship Id="rId26" Type="http://schemas.openxmlformats.org/officeDocument/2006/relationships/hyperlink" Target="http://login.consultant.ru/link/?req=doc&amp;base=LAW&amp;n=434375&amp;date=04.02.2026&amp;dst=100014&amp;field=134" TargetMode = "External"/><Relationship Id="rId27" Type="http://schemas.openxmlformats.org/officeDocument/2006/relationships/hyperlink" Target="http://login.consultant.ru/link/?req=doc&amp;base=LAW&amp;n=499769&amp;date=04.02.2026&amp;dst=100409&amp;field=134" TargetMode = "External"/><Relationship Id="rId28" Type="http://schemas.openxmlformats.org/officeDocument/2006/relationships/hyperlink" Target="http://login.consultant.ru/link/?req=doc&amp;base=LAW&amp;n=499769&amp;date=04.02.2026&amp;dst=93&amp;field=134" TargetMode = "External"/><Relationship Id="rId29" Type="http://schemas.openxmlformats.org/officeDocument/2006/relationships/hyperlink" Target="http://login.consultant.ru/link/?req=doc&amp;base=LAW&amp;n=499769&amp;date=04.02.2026&amp;dst=93&amp;field=134" TargetMode = "External"/><Relationship Id="rId30" Type="http://schemas.openxmlformats.org/officeDocument/2006/relationships/hyperlink" Target="http://login.consultant.ru/link/?req=doc&amp;base=LAW&amp;n=499769&amp;date=04.02.2026&amp;dst=75&amp;field=134" TargetMode = "External"/><Relationship Id="rId31" Type="http://schemas.openxmlformats.org/officeDocument/2006/relationships/hyperlink" Target="http://login.consultant.ru/link/?req=doc&amp;base=LAW&amp;n=221615&amp;date=04.02.2026&amp;dst=100046&amp;field=134" TargetMode = "External"/><Relationship Id="rId32" Type="http://schemas.openxmlformats.org/officeDocument/2006/relationships/hyperlink" Target="http://login.consultant.ru/link/?req=doc&amp;base=LAW&amp;n=221615&amp;date=04.02.2026&amp;dst=100034&amp;field=134" TargetMode = "External"/><Relationship Id="rId33" Type="http://schemas.openxmlformats.org/officeDocument/2006/relationships/hyperlink" Target="http://login.consultant.ru/link/?req=doc&amp;base=LAW&amp;n=221615&amp;date=04.02.2026&amp;dst=100035&amp;field=134" TargetMode = "External"/><Relationship Id="rId34" Type="http://schemas.openxmlformats.org/officeDocument/2006/relationships/hyperlink" Target="http://login.consultant.ru/link/?req=doc&amp;base=LAW&amp;n=221615&amp;date=04.02.2026&amp;dst=100036&amp;field=134" TargetMode = "External"/><Relationship Id="rId35" Type="http://schemas.openxmlformats.org/officeDocument/2006/relationships/hyperlink" Target="http://login.consultant.ru/link/?req=doc&amp;base=LAW&amp;n=523253&amp;date=04.02.2026" TargetMode = "External"/><Relationship Id="rId36" Type="http://schemas.openxmlformats.org/officeDocument/2006/relationships/hyperlink" Target="http://login.consultant.ru/link/?req=doc&amp;base=LAW&amp;n=510818&amp;date=04.02.2026" TargetMode = "External"/><Relationship Id="rId37" Type="http://schemas.openxmlformats.org/officeDocument/2006/relationships/hyperlink" Target="http://login.consultant.ru/link/?req=doc&amp;base=LAW&amp;n=499769&amp;date=04.02.2026&amp;dst=100357&amp;field=134" TargetMode = "External"/><Relationship Id="rId38" Type="http://schemas.openxmlformats.org/officeDocument/2006/relationships/hyperlink" Target="http://login.consultant.ru/link/?req=doc&amp;base=LAW&amp;n=499769&amp;date=04.02.2026&amp;dst=100368&amp;field=134" TargetMode = "External"/><Relationship Id="rId39" Type="http://schemas.openxmlformats.org/officeDocument/2006/relationships/hyperlink" Target="http://login.consultant.ru/link/?req=doc&amp;base=LAW&amp;n=499769&amp;date=04.02.2026&amp;dst=100357&amp;field=134" TargetMode = "External"/><Relationship Id="rId40" Type="http://schemas.openxmlformats.org/officeDocument/2006/relationships/hyperlink" Target="http://login.consultant.ru/link/?req=doc&amp;base=LAW&amp;n=499769&amp;date=04.02.2026&amp;dst=100368&amp;field=134" TargetMode = "External"/><Relationship Id="rId41" Type="http://schemas.openxmlformats.org/officeDocument/2006/relationships/hyperlink" Target="http://login.consultant.ru/link/?req=doc&amp;base=LAW&amp;n=499769&amp;date=04.02.2026&amp;dst=100410&amp;field=134" TargetMode = "External"/><Relationship Id="rId42" Type="http://schemas.openxmlformats.org/officeDocument/2006/relationships/hyperlink" Target="http://login.consultant.ru/link/?req=doc&amp;base=LAW&amp;n=499769&amp;date=04.02.2026&amp;dst=74&amp;field=134" TargetMode = "External"/><Relationship Id="rId43" Type="http://schemas.openxmlformats.org/officeDocument/2006/relationships/hyperlink" Target="http://login.consultant.ru/link/?req=doc&amp;base=LAW&amp;n=432555&amp;date=04.02.2026&amp;dst=100011&amp;field=134" TargetMode = "External"/><Relationship Id="rId44" Type="http://schemas.openxmlformats.org/officeDocument/2006/relationships/hyperlink" Target="http://login.consultant.ru/link/?req=doc&amp;base=LAW&amp;n=499769&amp;date=04.02.2026&amp;dst=100370&amp;field=134" TargetMode = "External"/><Relationship Id="rId45" Type="http://schemas.openxmlformats.org/officeDocument/2006/relationships/hyperlink" Target="http://login.consultant.ru/link/?req=doc&amp;base=LAW&amp;n=499769&amp;date=04.02.2026&amp;dst=100410&amp;field=134" TargetMode = "External"/><Relationship Id="rId46" Type="http://schemas.openxmlformats.org/officeDocument/2006/relationships/hyperlink" Target="http://login.consultant.ru/link/?req=doc&amp;base=PAP&amp;n=92887&amp;date=04.02.2026" TargetMode = "External"/><Relationship Id="rId47" Type="http://schemas.openxmlformats.org/officeDocument/2006/relationships/hyperlink" Target="http://login.consultant.ru/link/?req=doc&amp;base=LAW&amp;n=499769&amp;date=04.02.2026&amp;dst=100239&amp;field=134" TargetMode = "External"/><Relationship Id="rId48" Type="http://schemas.openxmlformats.org/officeDocument/2006/relationships/hyperlink" Target="http://login.consultant.ru/link/?req=doc&amp;base=LAW&amp;n=499769&amp;date=04.02.2026&amp;dst=100180&amp;field=134" TargetMode = "External"/><Relationship Id="rId49" Type="http://schemas.openxmlformats.org/officeDocument/2006/relationships/hyperlink" Target="http://login.consultant.ru/link/?req=doc&amp;base=LAW&amp;n=499769&amp;date=04.02.2026&amp;dst=100162&amp;field=134" TargetMode = "External"/><Relationship Id="rId50" Type="http://schemas.openxmlformats.org/officeDocument/2006/relationships/hyperlink" Target="http://login.consultant.ru/link/?req=doc&amp;base=LAW&amp;n=499769&amp;date=04.02.2026&amp;dst=100163&amp;field=134" TargetMode = "External"/><Relationship Id="rId51" Type="http://schemas.openxmlformats.org/officeDocument/2006/relationships/hyperlink" Target="http://login.consultant.ru/link/?req=doc&amp;base=LAW&amp;n=499769&amp;date=04.02.2026&amp;dst=90&amp;field=134" TargetMode = "External"/><Relationship Id="rId52" Type="http://schemas.openxmlformats.org/officeDocument/2006/relationships/hyperlink" Target="http://login.consultant.ru/link/?req=doc&amp;base=LAW&amp;n=499769&amp;date=04.02.2026&amp;dst=100369&amp;field=134" TargetMode = "External"/><Relationship Id="rId53" Type="http://schemas.openxmlformats.org/officeDocument/2006/relationships/hyperlink" Target="http://login.consultant.ru/link/?req=doc&amp;base=LAW&amp;n=499769&amp;date=04.02.2026&amp;dst=100372&amp;field=134" TargetMode = "External"/><Relationship Id="rId54" Type="http://schemas.openxmlformats.org/officeDocument/2006/relationships/hyperlink" Target="http://login.consultant.ru/link/?req=doc&amp;base=LAW&amp;n=137356&amp;date=04.02.2026&amp;dst=100009&amp;field=134" TargetMode = "External"/><Relationship Id="rId55" Type="http://schemas.openxmlformats.org/officeDocument/2006/relationships/hyperlink" Target="http://login.consultant.ru/link/?req=doc&amp;base=LAW&amp;n=501788&amp;date=04.02.2026&amp;dst=100013&amp;field=134" TargetMode = "External"/><Relationship Id="rId56" Type="http://schemas.openxmlformats.org/officeDocument/2006/relationships/hyperlink" Target="http://login.consultant.ru/link/?req=doc&amp;base=LAW&amp;n=499769&amp;date=04.02.2026&amp;dst=100384&amp;field=134" TargetMode = "External"/><Relationship Id="rId57" Type="http://schemas.openxmlformats.org/officeDocument/2006/relationships/hyperlink" Target="http://login.consultant.ru/link/?req=doc&amp;base=LAW&amp;n=137356&amp;date=04.02.2026&amp;dst=100014&amp;field=134" TargetMode = "External"/><Relationship Id="rId58" Type="http://schemas.openxmlformats.org/officeDocument/2006/relationships/hyperlink" Target="http://login.consultant.ru/link/?req=doc&amp;base=LAW&amp;n=356859&amp;date=04.02.2026&amp;dst=100010&amp;field=134" TargetMode = "External"/><Relationship Id="rId59" Type="http://schemas.openxmlformats.org/officeDocument/2006/relationships/hyperlink" Target="http://login.consultant.ru/link/?req=doc&amp;base=LAW&amp;n=167862&amp;date=04.02.2026&amp;dst=100011&amp;field=134" TargetMode = "External"/><Relationship Id="rId60" Type="http://schemas.openxmlformats.org/officeDocument/2006/relationships/hyperlink" Target="http://login.consultant.ru/link/?req=doc&amp;base=LAW&amp;n=496432&amp;date=04.02.2026&amp;dst=100035&amp;field=134" TargetMode = "External"/><Relationship Id="rId61" Type="http://schemas.openxmlformats.org/officeDocument/2006/relationships/hyperlink" Target="http://login.consultant.ru/link/?req=doc&amp;base=LAW&amp;n=496432&amp;date=04.02.2026&amp;dst=100037&amp;field=134" TargetMode = "External"/><Relationship Id="rId62" Type="http://schemas.openxmlformats.org/officeDocument/2006/relationships/image" Target="media/image2.png"/><Relationship Id="rId63" Type="http://schemas.openxmlformats.org/officeDocument/2006/relationships/hyperlink" Target="http://login.consultant.ru/link/?req=doc&amp;base=CJI&amp;n=115382&amp;date=04.02.2026" TargetMode = "External"/><Relationship Id="rId64" Type="http://schemas.openxmlformats.org/officeDocument/2006/relationships/hyperlink" Target="http://login.consultant.ru/link/?req=doc&amp;base=LAW&amp;n=434375&amp;date=04.02.2026&amp;dst=100015&amp;field=134" TargetMode = "External"/><Relationship Id="rId65" Type="http://schemas.openxmlformats.org/officeDocument/2006/relationships/hyperlink" Target="http://login.consultant.ru/link/?req=doc&amp;base=LAW&amp;n=434375&amp;date=04.02.2026&amp;dst=100050&amp;field=134" TargetMode = "External"/><Relationship Id="rId66" Type="http://schemas.openxmlformats.org/officeDocument/2006/relationships/hyperlink" Target="http://login.consultant.ru/link/?req=doc&amp;base=LAW&amp;n=499769&amp;date=04.02.2026&amp;dst=100357&amp;field=134" TargetMode = "External"/><Relationship Id="rId67" Type="http://schemas.openxmlformats.org/officeDocument/2006/relationships/hyperlink" Target="http://login.consultant.ru/link/?req=doc&amp;base=LAW&amp;n=499769&amp;date=04.02.2026&amp;dst=100368&amp;field=134" TargetMode = "External"/><Relationship Id="rId68" Type="http://schemas.openxmlformats.org/officeDocument/2006/relationships/hyperlink" Target="http://login.consultant.ru/link/?req=doc&amp;base=LAW&amp;n=499769&amp;date=04.02.2026&amp;dst=100364&amp;field=134" TargetMode = "External"/><Relationship Id="rId69" Type="http://schemas.openxmlformats.org/officeDocument/2006/relationships/hyperlink" Target="http://login.consultant.ru/link/?req=doc&amp;base=LAW&amp;n=499769&amp;date=04.02.2026&amp;dst=100409&amp;field=134" TargetMode = "External"/><Relationship Id="rId70" Type="http://schemas.openxmlformats.org/officeDocument/2006/relationships/image" Target="media/image3.png"/><Relationship Id="rId71" Type="http://schemas.openxmlformats.org/officeDocument/2006/relationships/hyperlink" Target="http://login.consultant.ru/link/?req=doc&amp;base=PAP&amp;n=92887&amp;date=04.02.2026" TargetMode = "External"/><Relationship Id="rId72" Type="http://schemas.openxmlformats.org/officeDocument/2006/relationships/hyperlink" Target="http://login.consultant.ru/link/?req=doc&amp;base=LAW&amp;n=499769&amp;date=04.02.2026&amp;dst=100409&amp;field=134" TargetMode = "External"/><Relationship Id="rId73" Type="http://schemas.openxmlformats.org/officeDocument/2006/relationships/hyperlink" Target="http://login.consultant.ru/link/?req=doc&amp;base=LAW&amp;n=499769&amp;date=04.02.2026&amp;dst=100182&amp;field=134" TargetMode = "External"/><Relationship Id="rId74" Type="http://schemas.openxmlformats.org/officeDocument/2006/relationships/hyperlink" Target="http://login.consultant.ru/link/?req=doc&amp;base=LAW&amp;n=499769&amp;date=04.02.2026&amp;dst=100414&amp;field=134" TargetMode = "External"/><Relationship Id="rId75" Type="http://schemas.openxmlformats.org/officeDocument/2006/relationships/hyperlink" Target="http://login.consultant.ru/link/?req=doc&amp;base=LAW&amp;n=434375&amp;date=04.02.2026&amp;dst=100096&amp;field=134" TargetMode = "External"/><Relationship Id="rId76" Type="http://schemas.openxmlformats.org/officeDocument/2006/relationships/hyperlink" Target="http://login.consultant.ru/link/?req=doc&amp;base=LAW&amp;n=434375&amp;date=04.02.2026&amp;dst=100152&amp;field=134" TargetMode = "External"/><Relationship Id="rId77" Type="http://schemas.openxmlformats.org/officeDocument/2006/relationships/hyperlink" Target="http://login.consultant.ru/link/?req=doc&amp;base=CJI&amp;n=115381&amp;date=04.02.2026&amp;dst=100015&amp;field=134" TargetMode = "External"/><Relationship Id="rId78" Type="http://schemas.openxmlformats.org/officeDocument/2006/relationships/hyperlink" Target="http://login.consultant.ru/link/?req=doc&amp;base=LAW&amp;n=499769&amp;date=04.02.2026&amp;dst=102&amp;field=134" TargetMode = "External"/><Relationship Id="rId79" Type="http://schemas.openxmlformats.org/officeDocument/2006/relationships/hyperlink" Target="https://pd.rkn.gov.ru/cross-border-transmission/form2/" TargetMode = "External"/><Relationship Id="rId80" Type="http://schemas.openxmlformats.org/officeDocument/2006/relationships/hyperlink" Target="http://login.consultant.ru/link/?req=doc&amp;base=LAW&amp;n=499769&amp;date=04.02.2026&amp;dst=102&amp;field=134" TargetMode = "External"/><Relationship Id="rId81" Type="http://schemas.openxmlformats.org/officeDocument/2006/relationships/hyperlink" Target="http://login.consultant.ru/link/?req=doc&amp;base=LAW&amp;n=511584&amp;date=04.02.2026&amp;dst=100016&amp;field=134" TargetMode = "External"/><Relationship Id="rId82" Type="http://schemas.openxmlformats.org/officeDocument/2006/relationships/hyperlink" Target="http://login.consultant.ru/link/?req=doc&amp;base=PAP&amp;n=92888&amp;date=04.02.2026" TargetMode = "External"/><Relationship Id="rId83" Type="http://schemas.openxmlformats.org/officeDocument/2006/relationships/hyperlink" Target="http://login.consultant.ru/link/?req=doc&amp;base=PAP&amp;n=107326&amp;date=04.02.2026" TargetMode = "External"/><Relationship Id="rId84" Type="http://schemas.openxmlformats.org/officeDocument/2006/relationships/hyperlink" Target="http://login.consultant.ru/link/?req=doc&amp;base=PAP&amp;n=92915&amp;date=04.02.2026" TargetMode = "External"/><Relationship Id="rId85" Type="http://schemas.openxmlformats.org/officeDocument/2006/relationships/hyperlink" Target="http://login.consultant.ru/link/?req=doc&amp;base=LAW&amp;n=499769&amp;date=04.02.2026&amp;dst=100239&amp;field=134" TargetMode = "External"/><Relationship Id="rId86" Type="http://schemas.openxmlformats.org/officeDocument/2006/relationships/hyperlink" Target="http://login.consultant.ru/link/?req=doc&amp;base=CJI&amp;n=115381&amp;date=04.02.2026&amp;dst=100017&amp;field=134" TargetMode = "External"/><Relationship Id="rId87" Type="http://schemas.openxmlformats.org/officeDocument/2006/relationships/hyperlink" Target="http://login.consultant.ru/link/?req=doc&amp;base=LAW&amp;n=499769&amp;date=04.02.2026&amp;dst=100238&amp;field=134" TargetMode = "External"/><Relationship Id="rId88" Type="http://schemas.openxmlformats.org/officeDocument/2006/relationships/hyperlink" Target="http://login.consultant.ru/link/?req=doc&amp;base=LAW&amp;n=499769&amp;date=04.02.2026&amp;dst=100182&amp;field=134" TargetMode = "External"/><Relationship Id="rId89" Type="http://schemas.openxmlformats.org/officeDocument/2006/relationships/hyperlink" Target="http://login.consultant.ru/link/?req=doc&amp;base=LAW&amp;n=499769&amp;date=04.02.2026&amp;dst=94&amp;field=134" TargetMode = "External"/><Relationship Id="rId90" Type="http://schemas.openxmlformats.org/officeDocument/2006/relationships/hyperlink" Target="http://login.consultant.ru/link/?req=doc&amp;base=LAW&amp;n=499769&amp;date=04.02.2026&amp;dst=100204&amp;field=134" TargetMode = "External"/><Relationship Id="rId91" Type="http://schemas.openxmlformats.org/officeDocument/2006/relationships/hyperlink" Target="http://login.consultant.ru/link/?req=doc&amp;base=LAW&amp;n=509194&amp;date=04.02.2026&amp;dst=100031&amp;field=134" TargetMode = "External"/><Relationship Id="rId92" Type="http://schemas.openxmlformats.org/officeDocument/2006/relationships/hyperlink" Target="http://login.consultant.ru/link/?req=doc&amp;base=LAW&amp;n=509194&amp;date=04.02.2026&amp;dst=100062&amp;field=134" TargetMode = "External"/><Relationship Id="rId93" Type="http://schemas.openxmlformats.org/officeDocument/2006/relationships/hyperlink" Target="http://pd.rkn.gov.ru/" TargetMode = "External"/><Relationship Id="rId94" Type="http://schemas.openxmlformats.org/officeDocument/2006/relationships/hyperlink" Target="http://login.consultant.ru/link/?req=doc&amp;base=LAW&amp;n=186584&amp;date=04.02.2026&amp;dst=100009&amp;field=134" TargetMode = "External"/><Relationship Id="rId95" Type="http://schemas.openxmlformats.org/officeDocument/2006/relationships/hyperlink" Target="http://login.consultant.ru/link/?req=doc&amp;base=LAW&amp;n=499769&amp;date=04.02.2026&amp;dst=76&amp;field=134" TargetMode = "External"/><Relationship Id="rId96" Type="http://schemas.openxmlformats.org/officeDocument/2006/relationships/hyperlink" Target="http://login.consultant.ru/link/?req=doc&amp;base=LAW&amp;n=402675&amp;date=04.02.2026&amp;dst=100009&amp;field=134" TargetMode = "External"/><Relationship Id="rId97" Type="http://schemas.openxmlformats.org/officeDocument/2006/relationships/hyperlink" Target="http://login.consultant.ru/link/?req=doc&amp;base=LAW&amp;n=508807&amp;date=04.02.2026&amp;dst=100019&amp;field=134" TargetMode = "External"/><Relationship Id="rId98" Type="http://schemas.openxmlformats.org/officeDocument/2006/relationships/hyperlink" Target="http://login.consultant.ru/link/?req=doc&amp;base=LAW&amp;n=508807&amp;date=04.02.2026&amp;dst=100019&amp;field=134" TargetMode = "External"/><Relationship Id="rId99" Type="http://schemas.openxmlformats.org/officeDocument/2006/relationships/hyperlink" Target="http://login.consultant.ru/link/?req=doc&amp;base=LAW&amp;n=499769&amp;date=04.02.2026&amp;dst=100358&amp;field=134" TargetMode = "External"/><Relationship Id="rId100" Type="http://schemas.openxmlformats.org/officeDocument/2006/relationships/hyperlink" Target="http://login.consultant.ru/link/?req=doc&amp;base=LAW&amp;n=499769&amp;date=04.02.2026&amp;dst=100367&amp;field=134" TargetMode = "External"/><Relationship Id="rId101" Type="http://schemas.openxmlformats.org/officeDocument/2006/relationships/hyperlink" Target="http://login.consultant.ru/link/?req=doc&amp;base=LAW&amp;n=499769&amp;date=04.02.2026&amp;dst=100366&amp;field=134" TargetMode = "External"/><Relationship Id="rId102" Type="http://schemas.openxmlformats.org/officeDocument/2006/relationships/hyperlink" Target="http://login.consultant.ru/link/?req=doc&amp;base=LAW&amp;n=322830&amp;date=04.02.2026&amp;dst=100030&amp;field=134" TargetMode = "External"/><Relationship Id="rId103" Type="http://schemas.openxmlformats.org/officeDocument/2006/relationships/hyperlink" Target="http://login.consultant.ru/link/?req=doc&amp;base=LAW&amp;n=499769&amp;date=04.02.2026&amp;dst=76&amp;field=134" TargetMode = "External"/><Relationship Id="rId104" Type="http://schemas.openxmlformats.org/officeDocument/2006/relationships/hyperlink" Target="http://login.consultant.ru/link/?req=doc&amp;base=LAW&amp;n=499769&amp;date=04.02.2026&amp;dst=75&amp;field=134" TargetMode = "External"/><Relationship Id="rId105" Type="http://schemas.openxmlformats.org/officeDocument/2006/relationships/hyperlink" Target="http://login.consultant.ru/link/?req=doc&amp;base=LAW&amp;n=402675&amp;date=04.02.2026&amp;dst=100011&amp;field=134" TargetMode = "External"/><Relationship Id="rId106" Type="http://schemas.openxmlformats.org/officeDocument/2006/relationships/hyperlink" Target="http://login.consultant.ru/link/?req=doc&amp;base=LAW&amp;n=221615&amp;date=04.02.2026" TargetMode = "External"/><Relationship Id="rId107" Type="http://schemas.openxmlformats.org/officeDocument/2006/relationships/hyperlink" Target="http://login.consultant.ru/link/?req=doc&amp;base=LAW&amp;n=499769&amp;date=04.02.2026&amp;dst=75&amp;field=134" TargetMode = "External"/><Relationship Id="rId108" Type="http://schemas.openxmlformats.org/officeDocument/2006/relationships/hyperlink" Target="http://login.consultant.ru/link/?req=doc&amp;base=LAW&amp;n=523253&amp;date=04.02.2026&amp;dst=131&amp;field=134" TargetMode = "External"/><Relationship Id="rId109" Type="http://schemas.openxmlformats.org/officeDocument/2006/relationships/hyperlink" Target="http://login.consultant.ru/link/?req=doc&amp;base=LAW&amp;n=523253&amp;date=04.02.2026&amp;dst=100651&amp;field=134" TargetMode = "External"/><Relationship Id="rId110" Type="http://schemas.openxmlformats.org/officeDocument/2006/relationships/hyperlink" Target="http://login.consultant.ru/link/?req=doc&amp;base=LAW&amp;n=523253&amp;date=04.02.2026&amp;dst=1293&amp;field=134" TargetMode = "External"/><Relationship Id="rId111" Type="http://schemas.openxmlformats.org/officeDocument/2006/relationships/hyperlink" Target="http://login.consultant.ru/link/?req=doc&amp;base=LAW&amp;n=523253&amp;date=04.02.2026&amp;dst=206&amp;field=134" TargetMode = "External"/><Relationship Id="rId112" Type="http://schemas.openxmlformats.org/officeDocument/2006/relationships/hyperlink" Target="http://login.consultant.ru/link/?req=doc&amp;base=LAW&amp;n=523253&amp;date=04.02.2026&amp;dst=420&amp;field=134" TargetMode = "External"/><Relationship Id="rId113" Type="http://schemas.openxmlformats.org/officeDocument/2006/relationships/hyperlink" Target="http://login.consultant.ru/link/?req=doc&amp;base=LAW&amp;n=523253&amp;date=04.02.2026&amp;dst=538&amp;field=134" TargetMode = "External"/><Relationship Id="rId114" Type="http://schemas.openxmlformats.org/officeDocument/2006/relationships/hyperlink" Target="http://login.consultant.ru/link/?req=doc&amp;base=LAW&amp;n=523253&amp;date=04.02.2026&amp;dst=100651&amp;field=134" TargetMode = "External"/><Relationship Id="rId115" Type="http://schemas.openxmlformats.org/officeDocument/2006/relationships/hyperlink" Target="http://login.consultant.ru/link/?req=doc&amp;base=LAW&amp;n=499769&amp;date=04.02.2026&amp;dst=100364&amp;field=134" TargetMode = "External"/><Relationship Id="rId116" Type="http://schemas.openxmlformats.org/officeDocument/2006/relationships/hyperlink" Target="http://login.consultant.ru/link/?req=doc&amp;base=PAP&amp;n=90899&amp;date=04.02.2026" TargetMode = "External"/><Relationship Id="rId117" Type="http://schemas.openxmlformats.org/officeDocument/2006/relationships/hyperlink" Target="http://login.consultant.ru/link/?req=doc&amp;base=PAP&amp;n=51269&amp;date=04.02.2026" TargetMode = "External"/><Relationship Id="rId118" Type="http://schemas.openxmlformats.org/officeDocument/2006/relationships/hyperlink" Target="http://login.consultant.ru/link/?req=doc&amp;base=LAW&amp;n=499769&amp;date=04.02.2026&amp;dst=100416&amp;field=134" TargetMode = "External"/><Relationship Id="rId119" Type="http://schemas.openxmlformats.org/officeDocument/2006/relationships/hyperlink" Target="http://login.consultant.ru/link/?req=doc&amp;base=LAW&amp;n=499769&amp;date=04.02.2026&amp;dst=100419&amp;field=134" TargetMode = "External"/><Relationship Id="rId120" Type="http://schemas.openxmlformats.org/officeDocument/2006/relationships/hyperlink" Target="http://login.consultant.ru/link/?req=doc&amp;base=LAW&amp;n=499769&amp;date=04.02.2026&amp;dst=100249&amp;field=134" TargetMode = "External"/><Relationship Id="rId121" Type="http://schemas.openxmlformats.org/officeDocument/2006/relationships/hyperlink" Target="http://login.consultant.ru/link/?req=doc&amp;base=LAW&amp;n=499769&amp;date=04.02.2026&amp;dst=100258&amp;field=134" TargetMode = "External"/><Relationship Id="rId122" Type="http://schemas.openxmlformats.org/officeDocument/2006/relationships/hyperlink" Target="http://login.consultant.ru/link/?req=doc&amp;base=LAW&amp;n=499769&amp;date=04.02.2026&amp;dst=17&amp;field=134" TargetMode = "External"/><Relationship Id="rId123" Type="http://schemas.openxmlformats.org/officeDocument/2006/relationships/hyperlink" Target="http://login.consultant.ru/link/?req=doc&amp;base=LAW&amp;n=499769&amp;date=04.02.2026&amp;dst=100259&amp;field=134" TargetMode = "External"/><Relationship Id="rId124" Type="http://schemas.openxmlformats.org/officeDocument/2006/relationships/hyperlink" Target="http://login.consultant.ru/link/?req=doc&amp;base=LAW&amp;n=499769&amp;date=04.02.2026&amp;dst=100278&amp;field=134" TargetMode = "External"/><Relationship Id="rId125" Type="http://schemas.openxmlformats.org/officeDocument/2006/relationships/hyperlink" Target="http://login.consultant.ru/link/?req=doc&amp;base=LAW&amp;n=499769&amp;date=04.02.2026&amp;dst=34&amp;field=134" TargetMode = "External"/><Relationship Id="rId126" Type="http://schemas.openxmlformats.org/officeDocument/2006/relationships/hyperlink" Target="http://login.consultant.ru/link/?req=doc&amp;base=LAW&amp;n=499769&amp;date=04.02.2026&amp;dst=35&amp;field=134" TargetMode = "External"/><Relationship Id="rId127" Type="http://schemas.openxmlformats.org/officeDocument/2006/relationships/hyperlink" Target="http://login.consultant.ru/link/?req=doc&amp;base=LAW&amp;n=499769&amp;date=04.02.2026&amp;dst=72&amp;field=134" TargetMode = "External"/><Relationship Id="rId128" Type="http://schemas.openxmlformats.org/officeDocument/2006/relationships/hyperlink" Target="http://login.consultant.ru/link/?req=doc&amp;base=CJI&amp;n=115381&amp;date=04.02.2026&amp;dst=100036&amp;field=134" TargetMode = "External"/><Relationship Id="rId129" Type="http://schemas.openxmlformats.org/officeDocument/2006/relationships/hyperlink" Target="http://login.consultant.ru/link/?req=doc&amp;base=LAW&amp;n=499769&amp;date=04.02.2026&amp;dst=100279&amp;field=134" TargetMode = "External"/><Relationship Id="rId130" Type="http://schemas.openxmlformats.org/officeDocument/2006/relationships/hyperlink" Target="http://login.consultant.ru/link/?req=doc&amp;base=LAW&amp;n=499769&amp;date=04.02.2026&amp;dst=166&amp;field=134" TargetMode = "External"/><Relationship Id="rId131" Type="http://schemas.openxmlformats.org/officeDocument/2006/relationships/hyperlink" Target="http://login.consultant.ru/link/?req=doc&amp;base=LAW&amp;n=499769&amp;date=04.02.2026&amp;dst=100282&amp;field=134" TargetMode = "External"/><Relationship Id="rId132" Type="http://schemas.openxmlformats.org/officeDocument/2006/relationships/hyperlink" Target="http://login.consultant.ru/link/?req=doc&amp;base=LAW&amp;n=499769&amp;date=04.02.2026&amp;dst=100283&amp;field=134" TargetMode = "External"/><Relationship Id="rId133" Type="http://schemas.openxmlformats.org/officeDocument/2006/relationships/hyperlink" Target="http://login.consultant.ru/link/?req=doc&amp;base=LAW&amp;n=499769&amp;date=04.02.2026&amp;dst=100291&amp;field=134" TargetMode = "External"/><Relationship Id="rId134" Type="http://schemas.openxmlformats.org/officeDocument/2006/relationships/hyperlink" Target="http://login.consultant.ru/link/?req=doc&amp;base=LAW&amp;n=499769&amp;date=04.02.2026&amp;dst=100283&amp;field=134" TargetMode = "External"/><Relationship Id="rId135" Type="http://schemas.openxmlformats.org/officeDocument/2006/relationships/hyperlink" Target="http://login.consultant.ru/link/?req=doc&amp;base=LAW&amp;n=382687&amp;date=04.02.2026&amp;dst=100012&amp;field=134" TargetMode = "External"/><Relationship Id="rId136" Type="http://schemas.openxmlformats.org/officeDocument/2006/relationships/hyperlink" Target="http://login.consultant.ru/link/?req=doc&amp;base=LAW&amp;n=499769&amp;date=04.02.2026&amp;dst=100259&amp;field=134" TargetMode = "External"/><Relationship Id="rId137" Type="http://schemas.openxmlformats.org/officeDocument/2006/relationships/hyperlink" Target="http://login.consultant.ru/link/?req=doc&amp;base=LAW&amp;n=499769&amp;date=04.02.2026&amp;dst=100289&amp;field=134" TargetMode = "External"/><Relationship Id="rId138" Type="http://schemas.openxmlformats.org/officeDocument/2006/relationships/hyperlink" Target="http://login.consultant.ru/link/?req=doc&amp;base=LAW&amp;n=499769&amp;date=04.02.2026" TargetMode = "External"/><Relationship Id="rId139" Type="http://schemas.openxmlformats.org/officeDocument/2006/relationships/hyperlink" Target="http://login.consultant.ru/link/?req=doc&amp;base=LAW&amp;n=499769&amp;date=04.02.2026&amp;dst=100239&amp;field=134" TargetMode = "External"/><Relationship Id="rId140" Type="http://schemas.openxmlformats.org/officeDocument/2006/relationships/hyperlink" Target="http://login.consultant.ru/link/?req=doc&amp;base=CJI&amp;n=115381&amp;date=04.02.2026&amp;dst=100006&amp;field=134" TargetMode = "External"/><Relationship Id="rId141" Type="http://schemas.openxmlformats.org/officeDocument/2006/relationships/hyperlink" Target="http://login.consultant.ru/link/?req=doc&amp;base=CJI&amp;n=160513&amp;date=04.02.2026" TargetMode = "External"/><Relationship Id="rId142" Type="http://schemas.openxmlformats.org/officeDocument/2006/relationships/hyperlink" Target="http://login.consultant.ru/link/?req=doc&amp;base=LAW&amp;n=499769&amp;date=04.02.2026&amp;dst=40&amp;field=134" TargetMode = "External"/><Relationship Id="rId143" Type="http://schemas.openxmlformats.org/officeDocument/2006/relationships/hyperlink" Target="http://login.consultant.ru/link/?req=doc&amp;base=LAW&amp;n=392694&amp;date=04.02.2026&amp;dst=100012&amp;field=134" TargetMode = "External"/><Relationship Id="rId144" Type="http://schemas.openxmlformats.org/officeDocument/2006/relationships/hyperlink" Target="http://login.consultant.ru/link/?req=doc&amp;base=CJI&amp;n=115381&amp;date=04.02.2026" TargetMode = "External"/><Relationship Id="rId145" Type="http://schemas.openxmlformats.org/officeDocument/2006/relationships/hyperlink" Target="http://login.consultant.ru/link/?req=doc&amp;base=GRKPR&amp;n=15&amp;date=04.02.2026" TargetMode = "External"/><Relationship Id="rId146" Type="http://schemas.openxmlformats.org/officeDocument/2006/relationships/hyperlink" Target="http://login.consultant.ru/link/?req=doc&amp;base=LAW&amp;n=499769&amp;date=04.02.2026&amp;dst=74&amp;field=134" TargetMode = "External"/><Relationship Id="rId147" Type="http://schemas.openxmlformats.org/officeDocument/2006/relationships/hyperlink" Target="http://login.consultant.ru/link/?req=doc&amp;base=LAW&amp;n=499769&amp;date=04.02.2026&amp;dst=100362&amp;field=134" TargetMode = "External"/><Relationship Id="rId148" Type="http://schemas.openxmlformats.org/officeDocument/2006/relationships/hyperlink" Target="http://login.consultant.ru/link/?req=doc&amp;base=LAW&amp;n=499769&amp;date=04.02.2026&amp;dst=100362&amp;field=134" TargetMode = "External"/><Relationship Id="rId149" Type="http://schemas.openxmlformats.org/officeDocument/2006/relationships/hyperlink" Target="http://login.consultant.ru/link/?req=doc&amp;base=LAW&amp;n=499769&amp;date=04.02.2026&amp;dst=100420&amp;field=134" TargetMode = "External"/><Relationship Id="rId150" Type="http://schemas.openxmlformats.org/officeDocument/2006/relationships/hyperlink" Target="http://login.consultant.ru/link/?req=doc&amp;base=LAW&amp;n=499769&amp;date=04.02.2026&amp;dst=100362&amp;field=134" TargetMode = "External"/><Relationship Id="rId151" Type="http://schemas.openxmlformats.org/officeDocument/2006/relationships/hyperlink" Target="http://login.consultant.ru/link/?req=doc&amp;base=LAW&amp;n=499769&amp;date=04.02.2026" TargetMode = "External"/><Relationship Id="rId152" Type="http://schemas.openxmlformats.org/officeDocument/2006/relationships/hyperlink" Target="http://login.consultant.ru/link/?req=doc&amp;base=LAW&amp;n=432555&amp;date=04.02.2026&amp;dst=100011&amp;field=134" TargetMode = "External"/><Relationship Id="rId153" Type="http://schemas.openxmlformats.org/officeDocument/2006/relationships/hyperlink" Target="http://login.consultant.ru/link/?req=doc&amp;base=LAW&amp;n=499769&amp;date=04.02.2026&amp;dst=129&amp;field=134" TargetMode = "External"/><Relationship Id="rId154" Type="http://schemas.openxmlformats.org/officeDocument/2006/relationships/hyperlink" Target="http://login.consultant.ru/link/?req=doc&amp;base=LAW&amp;n=432555&amp;date=04.02.2026&amp;dst=100007&amp;field=134" TargetMode = "External"/><Relationship Id="rId155" Type="http://schemas.openxmlformats.org/officeDocument/2006/relationships/hyperlink" Target="http://login.consultant.ru/link/?req=doc&amp;base=LAW&amp;n=432555&amp;date=04.02.2026&amp;dst=100017&amp;field=134" TargetMode = "External"/><Relationship Id="rId156" Type="http://schemas.openxmlformats.org/officeDocument/2006/relationships/hyperlink" Target="http://login.consultant.ru/link/?req=doc&amp;base=LAW&amp;n=432555&amp;date=04.02.2026&amp;dst=100028&amp;field=134" TargetMode = "External"/><Relationship Id="rId157" Type="http://schemas.openxmlformats.org/officeDocument/2006/relationships/hyperlink" Target="http://login.consultant.ru/link/?req=doc&amp;base=LAW&amp;n=432555&amp;date=04.02.2026&amp;dst=100036&amp;field=134" TargetMode = "External"/><Relationship Id="rId158" Type="http://schemas.openxmlformats.org/officeDocument/2006/relationships/hyperlink" Target="http://login.consultant.ru/link/?req=doc&amp;base=LAW&amp;n=432555&amp;date=04.02.2026&amp;dst=100016&amp;field=134" TargetMode = "External"/><Relationship Id="rId159" Type="http://schemas.openxmlformats.org/officeDocument/2006/relationships/hyperlink" Target="http://login.consultant.ru/link/?req=doc&amp;base=LAW&amp;n=432555&amp;date=04.02.2026&amp;dst=100029&amp;field=134" TargetMode = "External"/><Relationship Id="rId160" Type="http://schemas.openxmlformats.org/officeDocument/2006/relationships/hyperlink" Target="http://login.consultant.ru/link/?req=doc&amp;base=LAW&amp;n=432555&amp;date=04.02.2026&amp;dst=100051&amp;field=134" TargetMode = "External"/><Relationship Id="rId161" Type="http://schemas.openxmlformats.org/officeDocument/2006/relationships/hyperlink" Target="http://login.consultant.ru/link/?req=doc&amp;base=LAW&amp;n=432555&amp;date=04.02.2026&amp;dst=100041&amp;field=134" TargetMode = "External"/><Relationship Id="rId162" Type="http://schemas.openxmlformats.org/officeDocument/2006/relationships/hyperlink" Target="http://login.consultant.ru/link/?req=doc&amp;base=LAW&amp;n=432555&amp;date=04.02.2026&amp;dst=100042&amp;field=134" TargetMode = "External"/><Relationship Id="rId163" Type="http://schemas.openxmlformats.org/officeDocument/2006/relationships/hyperlink" Target="http://login.consultant.ru/link/?req=doc&amp;base=LAW&amp;n=432555&amp;date=04.02.2026&amp;dst=100048&amp;field=134" TargetMode = "External"/><Relationship Id="rId164" Type="http://schemas.openxmlformats.org/officeDocument/2006/relationships/hyperlink" Target="http://login.consultant.ru/link/?req=doc&amp;base=PAP&amp;n=92914&amp;date=04.02.2026" TargetMode = "External"/><Relationship Id="rId165" Type="http://schemas.openxmlformats.org/officeDocument/2006/relationships/hyperlink" Target="http://login.consultant.ru/link/?req=doc&amp;base=LAW&amp;n=499769&amp;date=04.02.2026&amp;dst=100239&amp;field=134" TargetMode = "External"/><Relationship Id="rId166" Type="http://schemas.openxmlformats.org/officeDocument/2006/relationships/hyperlink" Target="http://login.consultant.ru/link/?req=doc&amp;base=LAW&amp;n=499769&amp;date=04.02.2026&amp;dst=100259&amp;field=134" TargetMode = "External"/><Relationship Id="rId167" Type="http://schemas.openxmlformats.org/officeDocument/2006/relationships/hyperlink" Target="http://login.consultant.ru/link/?req=doc&amp;base=LAW&amp;n=499769&amp;date=04.02.2026&amp;dst=100239&amp;field=134" TargetMode = "External"/><Relationship Id="rId168" Type="http://schemas.openxmlformats.org/officeDocument/2006/relationships/hyperlink" Target="http://login.consultant.ru/link/?req=doc&amp;base=LAW&amp;n=499769&amp;date=04.02.2026&amp;dst=100259&amp;field=134" TargetMode = "External"/><Relationship Id="rId169" Type="http://schemas.openxmlformats.org/officeDocument/2006/relationships/hyperlink" Target="http://login.consultant.ru/link/?req=doc&amp;base=LAW&amp;n=499769&amp;date=04.02.2026&amp;dst=100282&amp;field=134" TargetMode = "External"/><Relationship Id="rId170" Type="http://schemas.openxmlformats.org/officeDocument/2006/relationships/hyperlink" Target="http://login.consultant.ru/link/?req=doc&amp;base=LAW&amp;n=499769&amp;date=04.02.2026&amp;dst=100282&amp;field=134" TargetMode = "External"/><Relationship Id="rId171" Type="http://schemas.openxmlformats.org/officeDocument/2006/relationships/hyperlink" Target="http://login.consultant.ru/link/?req=doc&amp;base=LAW&amp;n=499769&amp;date=04.02.2026&amp;dst=67&amp;field=134" TargetMode = "External"/><Relationship Id="rId172" Type="http://schemas.openxmlformats.org/officeDocument/2006/relationships/hyperlink" Target="http://login.consultant.ru/link/?req=doc&amp;base=LAW&amp;n=499769&amp;date=04.02.2026&amp;dst=100282&amp;field=134" TargetMode = "External"/><Relationship Id="rId173" Type="http://schemas.openxmlformats.org/officeDocument/2006/relationships/hyperlink" Target="http://login.consultant.ru/link/?req=doc&amp;base=LAW&amp;n=499769&amp;date=04.02.2026&amp;dst=166&amp;field=134" TargetMode = "External"/><Relationship Id="rId174" Type="http://schemas.openxmlformats.org/officeDocument/2006/relationships/hyperlink" Target="http://login.consultant.ru/link/?req=doc&amp;base=LAW&amp;n=499769&amp;date=04.02.2026&amp;dst=100282&amp;field=134" TargetMode = "External"/><Relationship Id="rId175" Type="http://schemas.openxmlformats.org/officeDocument/2006/relationships/hyperlink" Target="http://login.consultant.ru/link/?req=doc&amp;base=LAW&amp;n=499769&amp;date=04.02.2026&amp;dst=100289&amp;field=134" TargetMode = "External"/><Relationship Id="rId176" Type="http://schemas.openxmlformats.org/officeDocument/2006/relationships/hyperlink" Target="http://login.consultant.ru/link/?req=doc&amp;base=CJI&amp;n=113557&amp;date=04.02.2026&amp;dst=100014&amp;field=134" TargetMode = "External"/><Relationship Id="rId177" Type="http://schemas.openxmlformats.org/officeDocument/2006/relationships/hyperlink" Target="http://login.consultant.ru/link/?req=doc&amp;base=LAW&amp;n=508807&amp;date=04.02.2026&amp;dst=709&amp;field=134" TargetMode = "External"/><Relationship Id="rId178" Type="http://schemas.openxmlformats.org/officeDocument/2006/relationships/hyperlink" Target="http://login.consultant.ru/link/?req=doc&amp;base=LAW&amp;n=446623&amp;date=04.02.2026" TargetMode = "External"/><Relationship Id="rId179" Type="http://schemas.openxmlformats.org/officeDocument/2006/relationships/hyperlink" Target="http://login.consultant.ru/link/?req=doc&amp;base=LAW&amp;n=508807&amp;date=04.02.2026&amp;dst=709&amp;field=134" TargetMode = "External"/><Relationship Id="rId180" Type="http://schemas.openxmlformats.org/officeDocument/2006/relationships/hyperlink" Target="http://login.consultant.ru/link/?req=doc&amp;base=LAW&amp;n=508807&amp;date=04.02.2026&amp;dst=711&amp;field=134" TargetMode = "External"/><Relationship Id="rId181" Type="http://schemas.openxmlformats.org/officeDocument/2006/relationships/hyperlink" Target="http://login.consultant.ru/link/?req=doc&amp;base=LAW&amp;n=509194&amp;date=04.02.2026&amp;dst=100030&amp;field=134" TargetMode = "External"/><Relationship Id="rId182" Type="http://schemas.openxmlformats.org/officeDocument/2006/relationships/hyperlink" Target="http://login.consultant.ru/link/?req=doc&amp;base=LAW&amp;n=523253&amp;date=04.02.2026" TargetMode = "External"/><Relationship Id="rId183" Type="http://schemas.openxmlformats.org/officeDocument/2006/relationships/hyperlink" Target="http://login.consultant.ru/link/?req=doc&amp;base=LAW&amp;n=523253&amp;date=04.02.2026&amp;dst=100653&amp;field=134" TargetMode = "External"/><Relationship Id="rId184" Type="http://schemas.openxmlformats.org/officeDocument/2006/relationships/hyperlink" Target="http://login.consultant.ru/link/?req=doc&amp;base=CJI&amp;n=115381&amp;date=04.02.2026&amp;dst=100015&amp;field=134" TargetMode = "External"/><Relationship Id="rId185" Type="http://schemas.openxmlformats.org/officeDocument/2006/relationships/hyperlink" Target="http://login.consultant.ru/link/?req=doc&amp;base=LAW&amp;n=499769&amp;date=04.02.2026&amp;dst=65&amp;field=134" TargetMode = "External"/><Relationship Id="rId186" Type="http://schemas.openxmlformats.org/officeDocument/2006/relationships/hyperlink" Target="http://login.consultant.ru/link/?req=doc&amp;base=LAW&amp;n=499769&amp;date=04.02.2026&amp;dst=65&amp;field=134" TargetMode = "External"/><Relationship Id="rId187" Type="http://schemas.openxmlformats.org/officeDocument/2006/relationships/hyperlink" Target="http://login.consultant.ru/link/?req=doc&amp;base=LAW&amp;n=139574&amp;date=04.02.2026&amp;dst=100029&amp;field=134" TargetMode = "External"/><Relationship Id="rId188" Type="http://schemas.openxmlformats.org/officeDocument/2006/relationships/hyperlink" Target="http://login.consultant.ru/link/?req=doc&amp;base=CJI&amp;n=115380&amp;date=04.02.2026&amp;dst=100142&amp;field=134" TargetMode = "External"/><Relationship Id="rId189" Type="http://schemas.openxmlformats.org/officeDocument/2006/relationships/hyperlink" Target="http://login.consultant.ru/link/?req=doc&amp;base=LAW&amp;n=499769&amp;date=04.02.2026&amp;dst=100256&amp;field=134" TargetMode = "External"/><Relationship Id="rId190" Type="http://schemas.openxmlformats.org/officeDocument/2006/relationships/hyperlink" Target="http://login.consultant.ru/link/?req=doc&amp;base=LAW&amp;n=499769&amp;date=04.02.2026&amp;dst=100361&amp;field=134" TargetMode = "External"/><Relationship Id="rId191" Type="http://schemas.openxmlformats.org/officeDocument/2006/relationships/hyperlink" Target="http://login.consultant.ru/link/?req=doc&amp;base=LAW&amp;n=499769&amp;date=04.02.2026&amp;dst=100369&amp;field=134" TargetMode = "External"/><Relationship Id="rId192" Type="http://schemas.openxmlformats.org/officeDocument/2006/relationships/hyperlink" Target="http://login.consultant.ru/link/?req=doc&amp;base=LAW&amp;n=137356&amp;date=04.02.2026&amp;dst=100009&amp;field=134" TargetMode = "External"/><Relationship Id="rId193" Type="http://schemas.openxmlformats.org/officeDocument/2006/relationships/hyperlink" Target="http://login.consultant.ru/link/?req=doc&amp;base=LAW&amp;n=140009&amp;date=04.02.2026&amp;dst=100009&amp;field=134" TargetMode = "External"/><Relationship Id="rId194" Type="http://schemas.openxmlformats.org/officeDocument/2006/relationships/hyperlink" Target="http://login.consultant.ru/link/?req=doc&amp;base=LAW&amp;n=496432&amp;date=04.02.2026&amp;dst=100010&amp;field=134" TargetMode = "External"/><Relationship Id="rId195" Type="http://schemas.openxmlformats.org/officeDocument/2006/relationships/hyperlink" Target="http://login.consultant.ru/link/?req=doc&amp;base=LAW&amp;n=499769&amp;date=04.02.2026&amp;dst=14&amp;field=134" TargetMode = "External"/><Relationship Id="rId196" Type="http://schemas.openxmlformats.org/officeDocument/2006/relationships/hyperlink" Target="http://login.consultant.ru/link/?req=doc&amp;base=LAW&amp;n=489133&amp;date=04.02.2026&amp;dst=100044&amp;field=134" TargetMode = "External"/><Relationship Id="rId197" Type="http://schemas.openxmlformats.org/officeDocument/2006/relationships/hyperlink" Target="http://login.consultant.ru/link/?req=doc&amp;base=LAW&amp;n=489133&amp;date=04.02.2026&amp;dst=100052&amp;field=134" TargetMode = "External"/><Relationship Id="rId198" Type="http://schemas.openxmlformats.org/officeDocument/2006/relationships/hyperlink" Target="http://login.consultant.ru/link/?req=doc&amp;base=LAW&amp;n=489133&amp;date=04.02.2026&amp;dst=1&amp;field=134" TargetMode = "External"/><Relationship Id="rId199" Type="http://schemas.openxmlformats.org/officeDocument/2006/relationships/hyperlink" Target="http://login.consultant.ru/link/?req=doc&amp;base=LAW&amp;n=489133&amp;date=04.02.2026&amp;dst=100016&amp;field=134" TargetMode = "External"/><Relationship Id="rId200" Type="http://schemas.openxmlformats.org/officeDocument/2006/relationships/hyperlink" Target="http://login.consultant.ru/link/?req=doc&amp;base=LAW&amp;n=489133&amp;date=04.02.2026&amp;dst=100013&amp;field=134" TargetMode = "External"/><Relationship Id="rId201" Type="http://schemas.openxmlformats.org/officeDocument/2006/relationships/hyperlink" Target="http://login.consultant.ru/link/?req=doc&amp;base=LAW&amp;n=489133&amp;date=04.02.2026&amp;dst=100020&amp;field=134" TargetMode = "External"/><Relationship Id="rId202" Type="http://schemas.openxmlformats.org/officeDocument/2006/relationships/hyperlink" Target="http://login.consultant.ru/link/?req=doc&amp;base=LAW&amp;n=489133&amp;date=04.02.2026&amp;dst=100021&amp;field=134" TargetMode = "External"/><Relationship Id="rId203" Type="http://schemas.openxmlformats.org/officeDocument/2006/relationships/hyperlink" Target="http://login.consultant.ru/link/?req=doc&amp;base=LAW&amp;n=489133&amp;date=04.02.2026&amp;dst=100044&amp;field=134" TargetMode = "External"/><Relationship Id="rId204" Type="http://schemas.openxmlformats.org/officeDocument/2006/relationships/hyperlink" Target="http://login.consultant.ru/link/?req=doc&amp;base=LAW&amp;n=499769&amp;date=04.02.2026" TargetMode = "External"/><Relationship Id="rId205" Type="http://schemas.openxmlformats.org/officeDocument/2006/relationships/hyperlink" Target="http://login.consultant.ru/link/?req=doc&amp;base=LAW&amp;n=137356&amp;date=04.02.2026&amp;dst=100009&amp;field=134" TargetMode = "External"/><Relationship Id="rId206" Type="http://schemas.openxmlformats.org/officeDocument/2006/relationships/hyperlink" Target="http://login.consultant.ru/link/?req=doc&amp;base=LAW&amp;n=137356&amp;date=04.02.2026&amp;dst=100013&amp;field=134" TargetMode = "External"/><Relationship Id="rId207" Type="http://schemas.openxmlformats.org/officeDocument/2006/relationships/hyperlink" Target="http://login.consultant.ru/link/?req=doc&amp;base=LAW&amp;n=137356&amp;date=04.02.2026&amp;dst=100025&amp;field=134" TargetMode = "External"/><Relationship Id="rId208" Type="http://schemas.openxmlformats.org/officeDocument/2006/relationships/hyperlink" Target="http://login.consultant.ru/link/?req=doc&amp;base=LAW&amp;n=137356&amp;date=04.02.2026&amp;dst=100045&amp;field=134" TargetMode = "External"/><Relationship Id="rId209" Type="http://schemas.openxmlformats.org/officeDocument/2006/relationships/hyperlink" Target="http://login.consultant.ru/link/?req=doc&amp;base=LAW&amp;n=137356&amp;date=04.02.2026&amp;dst=100052&amp;field=134" TargetMode = "External"/><Relationship Id="rId210" Type="http://schemas.openxmlformats.org/officeDocument/2006/relationships/hyperlink" Target="http://login.consultant.ru/link/?req=doc&amp;base=LAW&amp;n=356859&amp;date=04.02.2026&amp;dst=100010&amp;field=134" TargetMode = "External"/><Relationship Id="rId211" Type="http://schemas.openxmlformats.org/officeDocument/2006/relationships/hyperlink" Target="http://login.consultant.ru/link/?req=doc&amp;base=LAW&amp;n=501788&amp;date=04.02.2026&amp;dst=100014&amp;field=134" TargetMode = "External"/><Relationship Id="rId212" Type="http://schemas.openxmlformats.org/officeDocument/2006/relationships/hyperlink" Target="http://login.consultant.ru/link/?req=doc&amp;base=LAW&amp;n=501788&amp;date=04.02.2026&amp;dst=100014&amp;field=134" TargetMode = "External"/><Relationship Id="rId213" Type="http://schemas.openxmlformats.org/officeDocument/2006/relationships/hyperlink" Target="http://login.consultant.ru/link/?req=doc&amp;base=LAW&amp;n=501788&amp;date=04.02.2026&amp;dst=100056&amp;field=134" TargetMode = "External"/><Relationship Id="rId214" Type="http://schemas.openxmlformats.org/officeDocument/2006/relationships/hyperlink" Target="http://login.consultant.ru/link/?req=doc&amp;base=LAW&amp;n=435840&amp;date=04.02.2026&amp;dst=100011&amp;field=134" TargetMode = "External"/><Relationship Id="rId215" Type="http://schemas.openxmlformats.org/officeDocument/2006/relationships/hyperlink" Target="http://login.consultant.ru/link/?req=doc&amp;base=LAW&amp;n=499769&amp;date=04.02.2026&amp;dst=132&amp;field=134" TargetMode = "External"/><Relationship Id="rId216" Type="http://schemas.openxmlformats.org/officeDocument/2006/relationships/hyperlink" Target="http://login.consultant.ru/link/?req=doc&amp;base=LAW&amp;n=499769&amp;date=04.02.2026&amp;dst=84&amp;field=134" TargetMode = "External"/><Relationship Id="rId217" Type="http://schemas.openxmlformats.org/officeDocument/2006/relationships/hyperlink" Target="http://login.consultant.ru/link/?req=doc&amp;base=LAW&amp;n=435840&amp;date=04.02.2026&amp;dst=100021&amp;field=134" TargetMode = "External"/><Relationship Id="rId218" Type="http://schemas.openxmlformats.org/officeDocument/2006/relationships/hyperlink" Target="http://login.consultant.ru/link/?req=doc&amp;base=LAW&amp;n=435840&amp;date=04.02.2026&amp;dst=100034&amp;field=134" TargetMode = "External"/><Relationship Id="rId219" Type="http://schemas.openxmlformats.org/officeDocument/2006/relationships/hyperlink" Target="http://login.consultant.ru/link/?req=doc&amp;base=LAW&amp;n=435840&amp;date=04.02.2026&amp;dst=100041&amp;field=134" TargetMode = "External"/><Relationship Id="rId220" Type="http://schemas.openxmlformats.org/officeDocument/2006/relationships/hyperlink" Target="http://login.consultant.ru/link/?req=doc&amp;base=LAW&amp;n=499769&amp;date=04.02.2026&amp;dst=85&amp;field=134" TargetMode = "External"/><Relationship Id="rId221" Type="http://schemas.openxmlformats.org/officeDocument/2006/relationships/hyperlink" Target="http://login.consultant.ru/link/?req=doc&amp;base=LAW&amp;n=435840&amp;date=04.02.2026&amp;dst=100042&amp;field=134" TargetMode = "External"/><Relationship Id="rId222" Type="http://schemas.openxmlformats.org/officeDocument/2006/relationships/hyperlink" Target="http://login.consultant.ru/link/?req=doc&amp;base=LAW&amp;n=435840&amp;date=04.02.2026&amp;dst=100058&amp;field=134" TargetMode = "External"/><Relationship Id="rId223" Type="http://schemas.openxmlformats.org/officeDocument/2006/relationships/hyperlink" Target="http://login.consultant.ru/link/?req=doc&amp;base=LAW&amp;n=435840&amp;date=04.02.2026&amp;dst=100059&amp;field=134" TargetMode = "External"/><Relationship Id="rId224" Type="http://schemas.openxmlformats.org/officeDocument/2006/relationships/hyperlink" Target="http://login.consultant.ru/link/?req=doc&amp;base=LAW&amp;n=253564&amp;date=04.02.2026&amp;dst=100018&amp;field=134" TargetMode = "External"/><Relationship Id="rId225" Type="http://schemas.openxmlformats.org/officeDocument/2006/relationships/hyperlink" Target="http://login.consultant.ru/link/?req=doc&amp;base=LAW&amp;n=498200&amp;date=04.02.2026" TargetMode = "External"/><Relationship Id="rId226" Type="http://schemas.openxmlformats.org/officeDocument/2006/relationships/hyperlink" Target="http://login.consultant.ru/link/?req=doc&amp;base=LAW&amp;n=435840&amp;date=04.02.2026&amp;dst=100048&amp;field=134" TargetMode = "External"/><Relationship Id="rId227" Type="http://schemas.openxmlformats.org/officeDocument/2006/relationships/hyperlink" Target="http://login.consultant.ru/link/?req=doc&amp;base=LAW&amp;n=435840&amp;date=04.02.2026&amp;dst=100050&amp;field=134" TargetMode = "External"/><Relationship Id="rId228" Type="http://schemas.openxmlformats.org/officeDocument/2006/relationships/hyperlink" Target="http://login.consultant.ru/link/?req=doc&amp;base=LAW&amp;n=435840&amp;date=04.02.2026&amp;dst=100056&amp;field=134" TargetMode = "External"/><Relationship Id="rId229" Type="http://schemas.openxmlformats.org/officeDocument/2006/relationships/hyperlink" Target="http://login.consultant.ru/link/?req=doc&amp;base=LAW&amp;n=435840&amp;date=04.02.2026&amp;dst=100057&amp;field=134" TargetMode = "External"/><Relationship Id="rId230" Type="http://schemas.openxmlformats.org/officeDocument/2006/relationships/hyperlink" Target="http://login.consultant.ru/link/?req=doc&amp;base=LAW&amp;n=435840&amp;date=04.02.2026&amp;dst=100060&amp;field=134" TargetMode = "External"/><Relationship Id="rId231" Type="http://schemas.openxmlformats.org/officeDocument/2006/relationships/hyperlink" Target="http://login.consultant.ru/link/?req=doc&amp;base=LAW&amp;n=435840&amp;date=04.02.2026&amp;dst=100061&amp;field=134" TargetMode = "External"/><Relationship Id="rId232" Type="http://schemas.openxmlformats.org/officeDocument/2006/relationships/hyperlink" Target="http://login.consultant.ru/link/?req=doc&amp;base=LAW&amp;n=435840&amp;date=04.02.2026&amp;dst=100064&amp;field=134" TargetMode = "External"/><Relationship Id="rId233" Type="http://schemas.openxmlformats.org/officeDocument/2006/relationships/hyperlink" Target="http://login.consultant.ru/link/?req=doc&amp;base=CJI&amp;n=115382&amp;date=04.02.2026" TargetMode = "External"/><Relationship Id="rId234" Type="http://schemas.openxmlformats.org/officeDocument/2006/relationships/hyperlink" Target="http://login.consultant.ru/link/?req=doc&amp;base=GRKPR&amp;n=10&amp;date=04.02.2026" TargetMode = "External"/><Relationship Id="rId235" Type="http://schemas.openxmlformats.org/officeDocument/2006/relationships/hyperlink" Target="http://login.consultant.ru/link/?req=doc&amp;base=LAW&amp;n=499769&amp;date=04.02.2026&amp;dst=100398&amp;field=134" TargetMode = "External"/><Relationship Id="rId236" Type="http://schemas.openxmlformats.org/officeDocument/2006/relationships/hyperlink" Target="http://login.consultant.ru/link/?req=doc&amp;base=LAW&amp;n=499769&amp;date=04.02.2026&amp;dst=100398&amp;field=134" TargetMode = "External"/><Relationship Id="rId237" Type="http://schemas.openxmlformats.org/officeDocument/2006/relationships/hyperlink" Target="http://login.consultant.ru/link/?req=doc&amp;base=LAW&amp;n=499769&amp;date=04.02.2026&amp;dst=100399&amp;field=134" TargetMode = "External"/><Relationship Id="rId238" Type="http://schemas.openxmlformats.org/officeDocument/2006/relationships/hyperlink" Target="http://login.consultant.ru/link/?req=doc&amp;base=LAW&amp;n=499769&amp;date=04.02.2026&amp;dst=100395&amp;field=134" TargetMode = "External"/><Relationship Id="rId239" Type="http://schemas.openxmlformats.org/officeDocument/2006/relationships/hyperlink" Target="http://login.consultant.ru/link/?req=doc&amp;base=LAW&amp;n=499769&amp;date=04.02.2026&amp;dst=100324&amp;field=134" TargetMode = "External"/><Relationship Id="rId240" Type="http://schemas.openxmlformats.org/officeDocument/2006/relationships/hyperlink" Target="http://login.consultant.ru/link/?req=doc&amp;base=LAW&amp;n=499769&amp;date=04.02.2026&amp;dst=100318&amp;field=134" TargetMode = "External"/><Relationship Id="rId241" Type="http://schemas.openxmlformats.org/officeDocument/2006/relationships/hyperlink" Target="http://login.consultant.ru/link/?req=doc&amp;base=LAW&amp;n=499769&amp;date=04.02.2026&amp;dst=70&amp;field=134" TargetMode = "External"/><Relationship Id="rId242" Type="http://schemas.openxmlformats.org/officeDocument/2006/relationships/hyperlink" Target="http://login.consultant.ru/link/?req=doc&amp;base=LAW&amp;n=499769&amp;date=04.02.2026&amp;dst=82&amp;field=134" TargetMode = "External"/><Relationship Id="rId243" Type="http://schemas.openxmlformats.org/officeDocument/2006/relationships/hyperlink" Target="http://login.consultant.ru/link/?req=doc&amp;base=LAW&amp;n=499769&amp;date=04.02.2026&amp;dst=80&amp;field=134" TargetMode = "External"/><Relationship Id="rId244" Type="http://schemas.openxmlformats.org/officeDocument/2006/relationships/hyperlink" Target="http://login.consultant.ru/link/?req=doc&amp;base=LAW&amp;n=499769&amp;date=04.02.2026&amp;dst=100395&amp;field=134" TargetMode = "External"/><Relationship Id="rId245" Type="http://schemas.openxmlformats.org/officeDocument/2006/relationships/hyperlink" Target="http://login.consultant.ru/link/?req=doc&amp;base=LAW&amp;n=499769&amp;date=04.02.2026&amp;dst=100274&amp;field=134" TargetMode = "External"/><Relationship Id="rId246" Type="http://schemas.openxmlformats.org/officeDocument/2006/relationships/hyperlink" Target="http://login.consultant.ru/link/?req=doc&amp;base=LAW&amp;n=499769&amp;date=04.02.2026&amp;dst=100274&amp;field=134" TargetMode = "External"/><Relationship Id="rId247" Type="http://schemas.openxmlformats.org/officeDocument/2006/relationships/hyperlink" Target="http://login.consultant.ru/link/?req=doc&amp;base=LAW&amp;n=523563&amp;date=04.02.2026&amp;dst=299&amp;field=134" TargetMode = "External"/><Relationship Id="rId248" Type="http://schemas.openxmlformats.org/officeDocument/2006/relationships/hyperlink" Target="http://login.consultant.ru/link/?req=doc&amp;base=LAW&amp;n=510648&amp;date=04.02.2026&amp;dst=100716&amp;field=134" TargetMode = "External"/><Relationship Id="rId249" Type="http://schemas.openxmlformats.org/officeDocument/2006/relationships/hyperlink" Target="http://login.consultant.ru/link/?req=doc&amp;base=PBI&amp;n=286580&amp;date=04.02.2026" TargetMode = "External"/><Relationship Id="rId250" Type="http://schemas.openxmlformats.org/officeDocument/2006/relationships/hyperlink" Target="http://login.consultant.ru/link/?req=doc&amp;base=LAW&amp;n=502317&amp;date=04.02.2026&amp;dst=1957&amp;field=134" TargetMode = "External"/><Relationship Id="rId251" Type="http://schemas.openxmlformats.org/officeDocument/2006/relationships/hyperlink" Target="http://login.consultant.ru/link/?req=doc&amp;base=LAW&amp;n=520138&amp;date=04.02.2026&amp;dst=100386&amp;field=134" TargetMode = "External"/><Relationship Id="rId252" Type="http://schemas.openxmlformats.org/officeDocument/2006/relationships/hyperlink" Target="http://login.consultant.ru/link/?req=doc&amp;base=LAW&amp;n=523322&amp;date=04.02.2026&amp;dst=18&amp;field=134" TargetMode = "External"/><Relationship Id="rId253" Type="http://schemas.openxmlformats.org/officeDocument/2006/relationships/hyperlink" Target="http://login.consultant.ru/link/?req=doc&amp;base=LAW&amp;n=506079&amp;date=04.02.2026&amp;dst=308&amp;field=134" TargetMode = "External"/><Relationship Id="rId254" Type="http://schemas.openxmlformats.org/officeDocument/2006/relationships/hyperlink" Target="http://login.consultant.ru/link/?req=doc&amp;base=LAW&amp;n=523565&amp;date=04.02.2026&amp;dst=626&amp;field=134" TargetMode = "External"/><Relationship Id="rId255" Type="http://schemas.openxmlformats.org/officeDocument/2006/relationships/hyperlink" Target="http://login.consultant.ru/link/?req=doc&amp;base=LAW&amp;n=523224&amp;date=04.02.2026&amp;dst=4099&amp;field=134" TargetMode = "External"/><Relationship Id="rId256" Type="http://schemas.openxmlformats.org/officeDocument/2006/relationships/hyperlink" Target="http://login.consultant.ru/link/?req=doc&amp;base=LAW&amp;n=523224&amp;date=04.02.2026&amp;dst=5541&amp;field=134" TargetMode = "External"/><Relationship Id="rId257" Type="http://schemas.openxmlformats.org/officeDocument/2006/relationships/hyperlink" Target="http://login.consultant.ru/link/?req=doc&amp;base=LAW&amp;n=523253&amp;date=04.02.2026&amp;dst=540&amp;field=134" TargetMode = "External"/><Relationship Id="rId258" Type="http://schemas.openxmlformats.org/officeDocument/2006/relationships/hyperlink" Target="http://login.consultant.ru/link/?req=doc&amp;base=LAW&amp;n=404143&amp;date=04.02.2026&amp;dst=100135&amp;field=134" TargetMode = "External"/><Relationship Id="rId259" Type="http://schemas.openxmlformats.org/officeDocument/2006/relationships/hyperlink" Target="http://login.consultant.ru/link/?req=doc&amp;base=LAW&amp;n=139574&amp;date=04.02.2026&amp;dst=100019&amp;field=134" TargetMode = "External"/><Relationship Id="rId260" Type="http://schemas.openxmlformats.org/officeDocument/2006/relationships/hyperlink" Target="http://login.consultant.ru/link/?req=doc&amp;base=LAW&amp;n=139574&amp;date=04.02.2026&amp;dst=100017&amp;field=134" TargetMode = "External"/><Relationship Id="rId261" Type="http://schemas.openxmlformats.org/officeDocument/2006/relationships/hyperlink" Target="http://login.consultant.ru/link/?req=doc&amp;base=LAW&amp;n=499769&amp;date=04.02.2026&amp;dst=100400&amp;field=134" TargetMode = "External"/><Relationship Id="rId262" Type="http://schemas.openxmlformats.org/officeDocument/2006/relationships/hyperlink" Target="http://login.consultant.ru/link/?req=doc&amp;base=LAW&amp;n=499769&amp;date=04.02.2026&amp;dst=100127&amp;field=134" TargetMode = "External"/><Relationship Id="rId263" Type="http://schemas.openxmlformats.org/officeDocument/2006/relationships/hyperlink" Target="http://login.consultant.ru/link/?req=doc&amp;base=LAW&amp;n=499769&amp;date=04.02.2026&amp;dst=100400&amp;field=134" TargetMode = "External"/><Relationship Id="rId264" Type="http://schemas.openxmlformats.org/officeDocument/2006/relationships/hyperlink" Target="http://login.consultant.ru/link/?req=doc&amp;base=LAW&amp;n=499769&amp;date=04.02.2026&amp;dst=100400&amp;field=134" TargetMode = "External"/><Relationship Id="rId265" Type="http://schemas.openxmlformats.org/officeDocument/2006/relationships/hyperlink" Target="http://login.consultant.ru/link/?req=doc&amp;base=LAW&amp;n=499769&amp;date=04.02.2026&amp;dst=100401&amp;field=134" TargetMode = "External"/><Relationship Id="rId266" Type="http://schemas.openxmlformats.org/officeDocument/2006/relationships/hyperlink" Target="http://login.consultant.ru/link/?req=doc&amp;base=LAW&amp;n=499769&amp;date=04.02.2026&amp;dst=100402&amp;field=134" TargetMode = "External"/><Relationship Id="rId267" Type="http://schemas.openxmlformats.org/officeDocument/2006/relationships/hyperlink" Target="http://login.consultant.ru/link/?req=doc&amp;base=LAW&amp;n=499769&amp;date=04.02.2026&amp;dst=100260&amp;field=134" TargetMode = "External"/><Relationship Id="rId268" Type="http://schemas.openxmlformats.org/officeDocument/2006/relationships/hyperlink" Target="http://login.consultant.ru/link/?req=doc&amp;base=LAW&amp;n=499769&amp;date=04.02.2026&amp;dst=100269&amp;field=134" TargetMode = "External"/><Relationship Id="rId269" Type="http://schemas.openxmlformats.org/officeDocument/2006/relationships/hyperlink" Target="http://login.consultant.ru/link/?req=doc&amp;base=LAW&amp;n=499769&amp;date=04.02.2026&amp;dst=100082&amp;field=134" TargetMode = "External"/><Relationship Id="rId270" Type="http://schemas.openxmlformats.org/officeDocument/2006/relationships/hyperlink" Target="http://login.consultant.ru/link/?req=doc&amp;base=LAW&amp;n=499769&amp;date=04.02.2026&amp;dst=27&amp;field=134" TargetMode = "External"/><Relationship Id="rId271" Type="http://schemas.openxmlformats.org/officeDocument/2006/relationships/hyperlink" Target="http://login.consultant.ru/link/?req=doc&amp;base=LAW&amp;n=499769&amp;date=04.02.2026&amp;dst=86&amp;field=134" TargetMode = "External"/><Relationship Id="rId272" Type="http://schemas.openxmlformats.org/officeDocument/2006/relationships/hyperlink" Target="http://login.consultant.ru/link/?req=doc&amp;base=LAW&amp;n=499769&amp;date=04.02.2026&amp;dst=48&amp;field=134" TargetMode = "External"/><Relationship Id="rId273" Type="http://schemas.openxmlformats.org/officeDocument/2006/relationships/hyperlink" Target="http://login.consultant.ru/link/?req=doc&amp;base=LAW&amp;n=499769&amp;date=04.02.2026&amp;dst=49&amp;field=134" TargetMode = "External"/><Relationship Id="rId274" Type="http://schemas.openxmlformats.org/officeDocument/2006/relationships/hyperlink" Target="http://login.consultant.ru/link/?req=doc&amp;base=LAW&amp;n=499769&amp;date=04.02.2026&amp;dst=100403&amp;field=134" TargetMode = "External"/><Relationship Id="rId275" Type="http://schemas.openxmlformats.org/officeDocument/2006/relationships/hyperlink" Target="http://login.consultant.ru/link/?req=doc&amp;base=LAW&amp;n=499769&amp;date=04.02.2026&amp;dst=100397&amp;field=134" TargetMode = "External"/><Relationship Id="rId276" Type="http://schemas.openxmlformats.org/officeDocument/2006/relationships/hyperlink" Target="http://login.consultant.ru/link/?req=doc&amp;base=LAW&amp;n=432556&amp;date=04.02.2026&amp;dst=100011&amp;field=134" TargetMode = "External"/><Relationship Id="rId277" Type="http://schemas.openxmlformats.org/officeDocument/2006/relationships/hyperlink" Target="http://login.consultant.ru/link/?req=doc&amp;base=LAW&amp;n=499769&amp;date=04.02.2026&amp;dst=130&amp;field=134" TargetMode = "External"/><Relationship Id="rId278" Type="http://schemas.openxmlformats.org/officeDocument/2006/relationships/hyperlink" Target="http://login.consultant.ru/link/?req=doc&amp;base=LAW&amp;n=499769&amp;date=04.02.2026&amp;dst=100244&amp;field=134" TargetMode = "External"/><Relationship Id="rId279" Type="http://schemas.openxmlformats.org/officeDocument/2006/relationships/hyperlink" Target="http://login.consultant.ru/link/?req=doc&amp;base=LAW&amp;n=432556&amp;date=04.02.2026&amp;dst=100012&amp;field=134" TargetMode = "External"/><Relationship Id="rId280" Type="http://schemas.openxmlformats.org/officeDocument/2006/relationships/hyperlink" Target="http://login.consultant.ru/link/?req=doc&amp;base=LAW&amp;n=432556&amp;date=04.02.2026&amp;dst=100015&amp;field=134" TargetMode = "External"/><Relationship Id="rId281" Type="http://schemas.openxmlformats.org/officeDocument/2006/relationships/hyperlink" Target="http://login.consultant.ru/link/?req=doc&amp;base=LAW&amp;n=432556&amp;date=04.02.2026&amp;dst=100037&amp;field=134" TargetMode = "External"/><Relationship Id="rId282" Type="http://schemas.openxmlformats.org/officeDocument/2006/relationships/hyperlink" Target="http://login.consultant.ru/link/?req=doc&amp;base=LAW&amp;n=432556&amp;date=04.02.2026&amp;dst=100016&amp;field=134" TargetMode = "External"/><Relationship Id="rId283" Type="http://schemas.openxmlformats.org/officeDocument/2006/relationships/hyperlink" Target="http://login.consultant.ru/link/?req=doc&amp;base=LAW&amp;n=432556&amp;date=04.02.2026&amp;dst=100020&amp;field=134" TargetMode = "External"/><Relationship Id="rId284" Type="http://schemas.openxmlformats.org/officeDocument/2006/relationships/hyperlink" Target="http://login.consultant.ru/link/?req=doc&amp;base=LAW&amp;n=432556&amp;date=04.02.2026&amp;dst=100027&amp;field=134" TargetMode = "External"/><Relationship Id="rId285" Type="http://schemas.openxmlformats.org/officeDocument/2006/relationships/hyperlink" Target="http://login.consultant.ru/link/?req=doc&amp;base=LAW&amp;n=432556&amp;date=04.02.2026&amp;dst=100030&amp;field=134" TargetMode = "External"/><Relationship Id="rId286" Type="http://schemas.openxmlformats.org/officeDocument/2006/relationships/hyperlink" Target="http://login.consultant.ru/link/?req=doc&amp;base=LAW&amp;n=432556&amp;date=04.02.2026&amp;dst=100030&amp;field=134" TargetMode = "External"/><Relationship Id="rId287" Type="http://schemas.openxmlformats.org/officeDocument/2006/relationships/hyperlink" Target="http://login.consultant.ru/link/?req=doc&amp;base=LAW&amp;n=432556&amp;date=04.02.2026&amp;dst=100036&amp;field=134" TargetMode = "External"/><Relationship Id="rId288" Type="http://schemas.openxmlformats.org/officeDocument/2006/relationships/hyperlink" Target="http://login.consultant.ru/link/?req=doc&amp;base=LAW&amp;n=432556&amp;date=04.02.2026&amp;dst=100038&amp;field=134" TargetMode = "External"/><Relationship Id="rId289" Type="http://schemas.openxmlformats.org/officeDocument/2006/relationships/hyperlink" Target="http://login.consultant.ru/link/?req=doc&amp;base=PAP&amp;n=108468&amp;date=04.02.2026" TargetMode = "External"/><Relationship Id="rId290" Type="http://schemas.openxmlformats.org/officeDocument/2006/relationships/hyperlink" Target="http://login.consultant.ru/link/?req=doc&amp;base=LAW&amp;n=499769&amp;date=04.02.2026" TargetMode = "External"/><Relationship Id="rId291" Type="http://schemas.openxmlformats.org/officeDocument/2006/relationships/hyperlink" Target="http://login.consultant.ru/link/?req=doc&amp;base=LAW&amp;n=523865&amp;date=04.02.2026&amp;dst=11120&amp;field=134" TargetMode = "External"/><Relationship Id="rId292" Type="http://schemas.openxmlformats.org/officeDocument/2006/relationships/hyperlink" Target="http://login.consultant.ru/link/?req=doc&amp;base=LAW&amp;n=523865&amp;date=04.02.2026&amp;dst=11106&amp;field=134" TargetMode = "External"/><Relationship Id="rId293" Type="http://schemas.openxmlformats.org/officeDocument/2006/relationships/hyperlink" Target="http://login.consultant.ru/link/?req=doc&amp;base=LAW&amp;n=523865&amp;date=04.02.2026&amp;dst=11108&amp;field=134" TargetMode = "External"/><Relationship Id="rId294" Type="http://schemas.openxmlformats.org/officeDocument/2006/relationships/hyperlink" Target="http://login.consultant.ru/link/?req=doc&amp;base=PISH&amp;n=123&amp;date=04.02.2026" TargetMode = "External"/><Relationship Id="rId295" Type="http://schemas.openxmlformats.org/officeDocument/2006/relationships/hyperlink" Target="http://login.consultant.ru/link/?req=doc&amp;base=CJI&amp;n=115380&amp;date=04.02.2026" TargetMode = "External"/><Relationship Id="rId296" Type="http://schemas.openxmlformats.org/officeDocument/2006/relationships/hyperlink" Target="http://login.consultant.ru/link/?req=doc&amp;base=PISH&amp;n=124&amp;date=04.02.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Каковы обязанности оператора персональных данных
(КонсультантПлюс, 2026)</dc:title>
  <dcterms:created xsi:type="dcterms:W3CDTF">2026-02-04T07:18:43Z</dcterms:created>
</cp:coreProperties>
</file>