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3707" w14:textId="71CDE6B5" w:rsidR="00772C11" w:rsidRDefault="00576200">
      <w:pPr>
        <w:pStyle w:val="Heading1"/>
        <w:jc w:val="center"/>
      </w:pPr>
      <w:r>
        <w:t>Week-04 Assessment</w:t>
      </w:r>
      <w:r w:rsidR="00000000">
        <w:t xml:space="preserve"> Report</w:t>
      </w:r>
    </w:p>
    <w:p w14:paraId="2A5D0726" w14:textId="77777777" w:rsidR="00772C11" w:rsidRDefault="00000000">
      <w:pPr>
        <w:pStyle w:val="Heading2"/>
      </w:pPr>
      <w:r>
        <w:t>1. PactFlow Implementation</w:t>
      </w:r>
    </w:p>
    <w:p w14:paraId="4DE7FD2B" w14:textId="77777777" w:rsidR="00772C11" w:rsidRDefault="00000000">
      <w:r>
        <w:t>Implemented contract testing using PactFlow by configuring the Consumer and Provider projects. Created a PactFlow account, generated the Broker URL and API token, updated the Maven configuration, and modified the GitHub Actions workflows to integrate with PactFlow.</w:t>
      </w:r>
    </w:p>
    <w:p w14:paraId="57E83595" w14:textId="77777777" w:rsidR="00772C11" w:rsidRDefault="00000000">
      <w:pPr>
        <w:pStyle w:val="Heading3"/>
      </w:pPr>
      <w:r>
        <w:t>Activities Completed</w:t>
      </w:r>
    </w:p>
    <w:p w14:paraId="025C829A" w14:textId="77777777" w:rsidR="00772C11" w:rsidRDefault="00000000">
      <w:pPr>
        <w:pStyle w:val="ListBullet"/>
      </w:pPr>
      <w:r>
        <w:t>Created a PactFlow account and generated the Broker URL and API token.</w:t>
      </w:r>
    </w:p>
    <w:p w14:paraId="320B0FE2" w14:textId="77777777" w:rsidR="00772C11" w:rsidRDefault="00000000">
      <w:pPr>
        <w:pStyle w:val="ListBullet"/>
      </w:pPr>
      <w:r>
        <w:t>Configured the Consumer project to generate and publish Pact contracts.</w:t>
      </w:r>
    </w:p>
    <w:p w14:paraId="6D6D24F2" w14:textId="77777777" w:rsidR="00772C11" w:rsidRDefault="00000000">
      <w:pPr>
        <w:pStyle w:val="ListBullet"/>
      </w:pPr>
      <w:r>
        <w:t>Configured the Provider project to verify contracts from PactFlow.</w:t>
      </w:r>
    </w:p>
    <w:p w14:paraId="0F2F5293" w14:textId="77777777" w:rsidR="00772C11" w:rsidRDefault="00000000">
      <w:pPr>
        <w:pStyle w:val="ListBullet"/>
      </w:pPr>
      <w:r>
        <w:t>Updated Consumer and Provider GitHub Actions workflows.</w:t>
      </w:r>
    </w:p>
    <w:p w14:paraId="257F9238" w14:textId="77777777" w:rsidR="00772C11" w:rsidRDefault="00000000">
      <w:pPr>
        <w:pStyle w:val="ListBullet"/>
      </w:pPr>
      <w:r>
        <w:t>Verified the PactFlow Broker URL and API token using PowerShell.</w:t>
      </w:r>
    </w:p>
    <w:p w14:paraId="2A192664" w14:textId="77777777" w:rsidR="00772C11" w:rsidRDefault="00000000">
      <w:pPr>
        <w:pStyle w:val="ListBullet"/>
      </w:pPr>
      <w:r>
        <w:t>Investigated publishing and provider verification issues using GitHub Actions logs.</w:t>
      </w:r>
    </w:p>
    <w:p w14:paraId="21E29F13" w14:textId="77777777" w:rsidR="00772C11" w:rsidRDefault="00000000">
      <w:pPr>
        <w:pStyle w:val="Heading3"/>
      </w:pPr>
      <w:r>
        <w:t>Screenshots to Add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2"/>
        <w:gridCol w:w="4094"/>
        <w:gridCol w:w="2264"/>
      </w:tblGrid>
      <w:tr w:rsidR="00772C11" w14:paraId="5A906DB6" w14:textId="77777777">
        <w:tc>
          <w:tcPr>
            <w:tcW w:w="2880" w:type="dxa"/>
          </w:tcPr>
          <w:p w14:paraId="0DFD6017" w14:textId="77777777" w:rsidR="00772C11" w:rsidRDefault="00000000">
            <w:r>
              <w:t>Activity</w:t>
            </w:r>
          </w:p>
        </w:tc>
        <w:tc>
          <w:tcPr>
            <w:tcW w:w="2880" w:type="dxa"/>
          </w:tcPr>
          <w:p w14:paraId="4C5C1112" w14:textId="77777777" w:rsidR="00772C11" w:rsidRDefault="00000000">
            <w:r>
              <w:t>Command / Output</w:t>
            </w:r>
          </w:p>
        </w:tc>
        <w:tc>
          <w:tcPr>
            <w:tcW w:w="2880" w:type="dxa"/>
          </w:tcPr>
          <w:p w14:paraId="0307BAA8" w14:textId="77777777" w:rsidR="00772C11" w:rsidRDefault="00000000">
            <w:r>
              <w:t>Screenshot</w:t>
            </w:r>
          </w:p>
        </w:tc>
      </w:tr>
      <w:tr w:rsidR="00772C11" w14:paraId="05CF3DBA" w14:textId="77777777">
        <w:tc>
          <w:tcPr>
            <w:tcW w:w="2880" w:type="dxa"/>
          </w:tcPr>
          <w:p w14:paraId="71CDBF2D" w14:textId="77777777" w:rsidR="00772C11" w:rsidRDefault="00000000">
            <w:r>
              <w:t>Consumer Test</w:t>
            </w:r>
          </w:p>
        </w:tc>
        <w:tc>
          <w:tcPr>
            <w:tcW w:w="2880" w:type="dxa"/>
          </w:tcPr>
          <w:p w14:paraId="7D2C0CF1" w14:textId="77777777" w:rsidR="00772C11" w:rsidRDefault="00000000">
            <w:r>
              <w:t>mvn -Dtest=PosOmsConsumerPactTest test</w:t>
            </w:r>
          </w:p>
        </w:tc>
        <w:tc>
          <w:tcPr>
            <w:tcW w:w="2880" w:type="dxa"/>
          </w:tcPr>
          <w:p w14:paraId="1DF97376" w14:textId="77777777" w:rsidR="00772C11" w:rsidRDefault="00000000">
            <w:r>
              <w:t>GitHub Actions - Successful consumer test</w:t>
            </w:r>
          </w:p>
        </w:tc>
      </w:tr>
      <w:tr w:rsidR="00772C11" w14:paraId="59FF2BC7" w14:textId="77777777">
        <w:tc>
          <w:tcPr>
            <w:tcW w:w="2880" w:type="dxa"/>
          </w:tcPr>
          <w:p w14:paraId="7A7FC376" w14:textId="77777777" w:rsidR="00772C11" w:rsidRDefault="00000000">
            <w:r>
              <w:t>Publish Contract</w:t>
            </w:r>
          </w:p>
        </w:tc>
        <w:tc>
          <w:tcPr>
            <w:tcW w:w="2880" w:type="dxa"/>
          </w:tcPr>
          <w:p w14:paraId="127A7D3B" w14:textId="77777777" w:rsidR="00772C11" w:rsidRDefault="00000000">
            <w:r>
              <w:t>mvn au.com.dius.pact.provider:maven:publish</w:t>
            </w:r>
          </w:p>
        </w:tc>
        <w:tc>
          <w:tcPr>
            <w:tcW w:w="2880" w:type="dxa"/>
          </w:tcPr>
          <w:p w14:paraId="0023018D" w14:textId="77777777" w:rsidR="00772C11" w:rsidRDefault="00000000">
            <w:r>
              <w:t>GitHub Actions - Publish step</w:t>
            </w:r>
          </w:p>
        </w:tc>
      </w:tr>
      <w:tr w:rsidR="00772C11" w14:paraId="47B7DBC4" w14:textId="77777777">
        <w:tc>
          <w:tcPr>
            <w:tcW w:w="2880" w:type="dxa"/>
          </w:tcPr>
          <w:p w14:paraId="2D3F5BEB" w14:textId="77777777" w:rsidR="00772C11" w:rsidRDefault="00000000">
            <w:r>
              <w:t>Broker Verification</w:t>
            </w:r>
          </w:p>
        </w:tc>
        <w:tc>
          <w:tcPr>
            <w:tcW w:w="2880" w:type="dxa"/>
          </w:tcPr>
          <w:p w14:paraId="72B61A70" w14:textId="77777777" w:rsidR="00772C11" w:rsidRDefault="00000000">
            <w:r>
              <w:t>Invoke-WebRequest / irm command</w:t>
            </w:r>
          </w:p>
        </w:tc>
        <w:tc>
          <w:tcPr>
            <w:tcW w:w="2880" w:type="dxa"/>
          </w:tcPr>
          <w:p w14:paraId="4F21333F" w14:textId="77777777" w:rsidR="00772C11" w:rsidRDefault="00000000">
            <w:r>
              <w:t>PowerShell output showing HAL (_links) response</w:t>
            </w:r>
          </w:p>
        </w:tc>
      </w:tr>
      <w:tr w:rsidR="00772C11" w14:paraId="1F3BF8DE" w14:textId="77777777">
        <w:tc>
          <w:tcPr>
            <w:tcW w:w="2880" w:type="dxa"/>
          </w:tcPr>
          <w:p w14:paraId="7376CCE9" w14:textId="77777777" w:rsidR="00772C11" w:rsidRDefault="00000000">
            <w:r>
              <w:t>Provider Verification</w:t>
            </w:r>
          </w:p>
        </w:tc>
        <w:tc>
          <w:tcPr>
            <w:tcW w:w="2880" w:type="dxa"/>
          </w:tcPr>
          <w:p w14:paraId="2F9FF743" w14:textId="77777777" w:rsidR="00772C11" w:rsidRDefault="00000000">
            <w:r>
              <w:t>mvn -Dtest=OmsProviderVerificationTest test</w:t>
            </w:r>
          </w:p>
        </w:tc>
        <w:tc>
          <w:tcPr>
            <w:tcW w:w="2880" w:type="dxa"/>
          </w:tcPr>
          <w:p w14:paraId="26DD9F7B" w14:textId="77777777" w:rsidR="00772C11" w:rsidRDefault="00000000">
            <w:r>
              <w:t>GitHub Actions - Provider verification output</w:t>
            </w:r>
          </w:p>
        </w:tc>
      </w:tr>
    </w:tbl>
    <w:p w14:paraId="5AC7258D" w14:textId="77777777" w:rsidR="00772C11" w:rsidRDefault="00000000">
      <w:pPr>
        <w:pStyle w:val="Heading2"/>
      </w:pPr>
      <w:r>
        <w:t>2. Selenide Automation Project</w:t>
      </w:r>
    </w:p>
    <w:p w14:paraId="24F88850" w14:textId="77777777" w:rsidR="00772C11" w:rsidRDefault="00000000">
      <w:r>
        <w:t>Developed a UI automation framework using Selenide with the Page Object Model (POM). The framework separates page classes from test classes, making the project modular, reusable, and easy to maintain.</w:t>
      </w:r>
    </w:p>
    <w:p w14:paraId="6D9222BA" w14:textId="77777777" w:rsidR="00772C1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6CB6DDF" wp14:editId="3542C965">
            <wp:extent cx="2926080" cy="21507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d4c327-3c41-4ac2-b9f4-e4b67676747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5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2638" w14:textId="77777777" w:rsidR="00772C11" w:rsidRDefault="00000000">
      <w:pPr>
        <w:jc w:val="center"/>
      </w:pPr>
      <w:r>
        <w:t>Figure: Selenide project structure</w:t>
      </w:r>
    </w:p>
    <w:p w14:paraId="5005F481" w14:textId="77777777" w:rsidR="00772C11" w:rsidRDefault="00000000">
      <w:pPr>
        <w:pStyle w:val="Heading3"/>
      </w:pPr>
      <w:r>
        <w:t>Framework Structure</w:t>
      </w:r>
    </w:p>
    <w:p w14:paraId="0F81E19E" w14:textId="77777777" w:rsidR="00772C11" w:rsidRDefault="00000000">
      <w:r>
        <w:t>• pages package: Contains Page Object classes such as CatalogPage, ProductPage, CartPage, CheckoutPage and OrdersPage.</w:t>
      </w:r>
      <w:r>
        <w:br/>
        <w:t>• tests package: Contains FlowTest, which executes the complete end-to-end user journey.</w:t>
      </w:r>
      <w:r>
        <w:br/>
        <w:t>• resources: Stores project configuration files such as simplelogger.properties.</w:t>
      </w:r>
    </w:p>
    <w:p w14:paraId="04B91B55" w14:textId="77777777" w:rsidR="00772C11" w:rsidRDefault="00000000">
      <w:pPr>
        <w:pStyle w:val="Heading3"/>
      </w:pPr>
      <w:r>
        <w:t>End-to-End Test Flow</w:t>
      </w:r>
    </w:p>
    <w:p w14:paraId="4C5A3072" w14:textId="77777777" w:rsidR="00772C11" w:rsidRDefault="00000000">
      <w:r>
        <w:t>The automation validates a complete purchase flow:</w:t>
      </w:r>
      <w:r>
        <w:br/>
        <w:t>1. Open the Catalog page.</w:t>
      </w:r>
      <w:r>
        <w:br/>
        <w:t>2. Select a product.</w:t>
      </w:r>
      <w:r>
        <w:br/>
        <w:t>3. Add the product to the Cart.</w:t>
      </w:r>
      <w:r>
        <w:br/>
        <w:t>4. Proceed to Checkout.</w:t>
      </w:r>
      <w:r>
        <w:br/>
        <w:t>5. Place the order.</w:t>
      </w:r>
      <w:r>
        <w:br/>
        <w:t>6. Navigate to the Orders page and verify that the order is displayed.</w:t>
      </w:r>
    </w:p>
    <w:p w14:paraId="3B015178" w14:textId="77777777" w:rsidR="00772C11" w:rsidRDefault="00000000">
      <w:pPr>
        <w:pStyle w:val="Heading3"/>
      </w:pPr>
      <w:r>
        <w:t>Assertions Performed</w:t>
      </w:r>
    </w:p>
    <w:p w14:paraId="3C9F2A15" w14:textId="77777777" w:rsidR="00772C11" w:rsidRDefault="00000000">
      <w:r>
        <w:t>Assertions are added throughout the flow to verify page navigation, product details, cart contents, checkout completion, and successful order creation. This ensures both functional correctness and end-to-end validation.</w:t>
      </w:r>
    </w:p>
    <w:p w14:paraId="411E3807" w14:textId="77777777" w:rsidR="00772C11" w:rsidRDefault="00000000">
      <w:pPr>
        <w:pStyle w:val="Heading2"/>
      </w:pPr>
      <w:r>
        <w:t>Current Status</w:t>
      </w:r>
    </w:p>
    <w:p w14:paraId="3F583A90" w14:textId="77777777" w:rsidR="00772C11" w:rsidRDefault="00000000">
      <w:r>
        <w:t>• PactFlow integration is configured and under verification.</w:t>
      </w:r>
      <w:r>
        <w:br/>
        <w:t>• Selenide automation framework is implemented and the complete purchase flow is automated with assertions.</w:t>
      </w:r>
    </w:p>
    <w:sectPr w:rsidR="00772C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488239">
    <w:abstractNumId w:val="8"/>
  </w:num>
  <w:num w:numId="2" w16cid:durableId="114254747">
    <w:abstractNumId w:val="6"/>
  </w:num>
  <w:num w:numId="3" w16cid:durableId="1020543929">
    <w:abstractNumId w:val="5"/>
  </w:num>
  <w:num w:numId="4" w16cid:durableId="846603184">
    <w:abstractNumId w:val="4"/>
  </w:num>
  <w:num w:numId="5" w16cid:durableId="793913865">
    <w:abstractNumId w:val="7"/>
  </w:num>
  <w:num w:numId="6" w16cid:durableId="521894361">
    <w:abstractNumId w:val="3"/>
  </w:num>
  <w:num w:numId="7" w16cid:durableId="785080466">
    <w:abstractNumId w:val="2"/>
  </w:num>
  <w:num w:numId="8" w16cid:durableId="618338500">
    <w:abstractNumId w:val="1"/>
  </w:num>
  <w:num w:numId="9" w16cid:durableId="134770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6200"/>
    <w:rsid w:val="00704822"/>
    <w:rsid w:val="00772C11"/>
    <w:rsid w:val="00AA1D8D"/>
    <w:rsid w:val="00B47730"/>
    <w:rsid w:val="00CA6B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877F1"/>
  <w14:defaultImageDpi w14:val="300"/>
  <w15:docId w15:val="{AF2B91CC-2602-42F2-98AB-3D5BD159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Saiteja Kodi(UST,IN)</cp:lastModifiedBy>
  <cp:revision>2</cp:revision>
  <dcterms:created xsi:type="dcterms:W3CDTF">2026-06-27T12:47:00Z</dcterms:created>
  <dcterms:modified xsi:type="dcterms:W3CDTF">2026-06-27T12:47:00Z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2026-06-27T12:46:29Z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ce1b7101-156d-4e5c-9efc-e4d361f017d3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