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大物实验数据    古宜民  2018/11/04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linear regression: </w:t>
        <w:br/>
        <w:t xml:space="preserve"> slope: 0.00230848 </w:t>
        <w:br/>
        <w:t xml:space="preserve"> intercept: 0.0203552 </w:t>
        <w:br/>
        <w:t xml:space="preserve"> r-value: 0.99362 </w:t>
        <w:br/>
        <w:t xml:space="preserve"> p-value: 6.78696e-08 </w:t>
        <w:br/>
        <w:t xml:space="preserve"> std-err: 9.90336e-05 </w:t>
        <w:br/>
        <w:t xml:space="preserve"> r-squared: 0.987281 </w:t>
        <w:br/>
        <w:t xml:space="preserve"> 斜率标准差: 9.90336e-05 </w:t>
        <w:br/>
        <w:t xml:space="preserve"> 截距标准差: 4.71954e-05</w:t>
        <w:br/>
      </w:r>
    </w:p>
    <w:p>
      <w:r>
        <w:t>E的值：13044141436.713682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linear regression: </w:t>
        <w:br/>
        <w:t xml:space="preserve"> slope: 0.0955631 </w:t>
        <w:br/>
        <w:t xml:space="preserve"> intercept: -0.00195176 </w:t>
        <w:br/>
        <w:t xml:space="preserve"> r-value: 0.997839 </w:t>
        <w:br/>
        <w:t xml:space="preserve"> p-value: 1.54129e-09 </w:t>
        <w:br/>
        <w:t xml:space="preserve"> std-err: 0.00237839 </w:t>
        <w:br/>
        <w:t xml:space="preserve"> r-squared: 0.995683 </w:t>
        <w:br/>
        <w:t xml:space="preserve"> 斜率标准差: 0.00237839 </w:t>
        <w:br/>
        <w:t xml:space="preserve"> 截距标准差: 5.06313e-05</w:t>
        <w:br/>
      </w:r>
    </w:p>
    <w:p>
      <w:r>
        <w:t>μ的值：0.168978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10" Type="http://schemas.openxmlformats.org/officeDocument/2006/relationships/image" Target="media/image2.png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