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风险管理：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风险标识：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问题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风险程度（0...5）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开发人员的水平如何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开发人员在技术上是否配套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开发人员的数量如何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开发人员是否能够集中全部精力参与软件开发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开发人员是否有足够的技能和经验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开发人员是否经历过必要的培训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对于交付日期的要求有多严格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项目成功是否能够被评测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是否以FP估算产品的规模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产品的用户数有多少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技术是否过时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当前可用的技术框架是否合理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客户确定需求的功能是否可行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项目变更依赖其他平台吗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风险预测：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风险种类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可能概率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开发人员的水平如何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开发人员在技术上是否配套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开发人员的数量如何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影响完成的进度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开发人员是否能够集中全部精力参与软件开发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开发人员是否有足够的技能和经验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影响产品完成的进度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开发人员是否经历过必要的培训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对于交付日期的要求有多严格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项目成功是否能够被评测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是否以FP估算产品的规模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产品的用户数有多少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影响产品的效益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技术是否过时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影响产品的受众和维护等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当前可用的技术框架是否合理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客户确定需求的功能是否可行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项目变更依赖其他平台吗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影响产品的更新和维护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评估风险：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采用三元组</w:t>
      </w:r>
      <w:r>
        <w:rPr>
          <w:rFonts w:hint="eastAsia"/>
        </w:rPr>
        <w:t>[ri，li，xi]，其中：ri表示风险，li表示风险发生的概率，xi表示风险产生的影响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204B01"/>
    <w:rsid w:val="26826A05"/>
    <w:rsid w:val="28A97438"/>
    <w:rsid w:val="38BB4C9F"/>
    <w:rsid w:val="5660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xcwzy</dc:creator>
  <cp:lastModifiedBy>xcwzy</cp:lastModifiedBy>
  <dcterms:modified xsi:type="dcterms:W3CDTF">2018-10-12T15:13:40Z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