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74FC9" w:rsidRPr="00074FC9" w:rsidRDefault="00074FC9" w:rsidP="00074FC9">
      <w:pPr>
        <w:shd w:val="clear" w:color="auto" w:fill="FFFFFF"/>
        <w:spacing w:after="300" w:line="540" w:lineRule="atLeast"/>
        <w:outlineLvl w:val="0"/>
        <w:rPr>
          <w:rFonts w:ascii="Arial" w:eastAsia="Times New Roman" w:hAnsi="Arial" w:cs="Arial"/>
          <w:color w:val="1F1F1F"/>
          <w:kern w:val="36"/>
          <w:sz w:val="48"/>
          <w:szCs w:val="48"/>
        </w:rPr>
      </w:pPr>
      <w:r w:rsidRPr="00074FC9">
        <w:rPr>
          <w:rFonts w:ascii="Arial" w:eastAsia="Times New Roman" w:hAnsi="Arial" w:cs="Arial"/>
          <w:color w:val="1F1F1F"/>
          <w:kern w:val="36"/>
          <w:sz w:val="48"/>
          <w:szCs w:val="48"/>
        </w:rPr>
        <w:t>Model Representation</w:t>
      </w:r>
    </w:p>
    <w:p w:rsidR="00074FC9" w:rsidRPr="00074FC9" w:rsidRDefault="00074FC9" w:rsidP="00074FC9">
      <w:pPr>
        <w:shd w:val="clear" w:color="auto" w:fill="FFFFFF"/>
        <w:spacing w:after="300" w:line="315" w:lineRule="atLeast"/>
        <w:rPr>
          <w:rFonts w:ascii="Arial" w:eastAsia="Times New Roman" w:hAnsi="Arial" w:cs="Arial"/>
          <w:color w:val="1F1F1F"/>
          <w:sz w:val="21"/>
          <w:szCs w:val="21"/>
        </w:rPr>
      </w:pPr>
      <w:r w:rsidRPr="00074FC9">
        <w:rPr>
          <w:rFonts w:ascii="Arial" w:eastAsia="Times New Roman" w:hAnsi="Arial" w:cs="Arial"/>
          <w:color w:val="1F1F1F"/>
          <w:sz w:val="21"/>
          <w:szCs w:val="21"/>
        </w:rPr>
        <w:t>To establish notation for future use, we’ll use </w:t>
      </w:r>
      <w:r w:rsidRPr="00074FC9">
        <w:rPr>
          <w:rFonts w:eastAsia="Times New Roman" w:cs="Times New Roman"/>
          <w:color w:val="1F1F1F"/>
          <w:sz w:val="25"/>
          <w:szCs w:val="25"/>
          <w:bdr w:val="none" w:sz="0" w:space="0" w:color="auto" w:frame="1"/>
        </w:rPr>
        <w:t>x^{(</w:t>
      </w:r>
      <w:proofErr w:type="spellStart"/>
      <w:r w:rsidRPr="00074FC9">
        <w:rPr>
          <w:rFonts w:eastAsia="Times New Roman" w:cs="Times New Roman"/>
          <w:color w:val="1F1F1F"/>
          <w:sz w:val="25"/>
          <w:szCs w:val="25"/>
          <w:bdr w:val="none" w:sz="0" w:space="0" w:color="auto" w:frame="1"/>
        </w:rPr>
        <w:t>i</w:t>
      </w:r>
      <w:proofErr w:type="spellEnd"/>
      <w:r w:rsidRPr="00074FC9">
        <w:rPr>
          <w:rFonts w:eastAsia="Times New Roman" w:cs="Times New Roman"/>
          <w:color w:val="1F1F1F"/>
          <w:sz w:val="25"/>
          <w:szCs w:val="25"/>
          <w:bdr w:val="none" w:sz="0" w:space="0" w:color="auto" w:frame="1"/>
        </w:rPr>
        <w:t>)}</w:t>
      </w:r>
      <w:r w:rsidRPr="00074FC9">
        <w:rPr>
          <w:rFonts w:ascii="KaTeX_Math" w:eastAsia="Times New Roman" w:hAnsi="KaTeX_Math" w:cs="Times New Roman"/>
          <w:i/>
          <w:iCs/>
          <w:color w:val="1F1F1F"/>
          <w:sz w:val="25"/>
          <w:szCs w:val="25"/>
        </w:rPr>
        <w:t>x</w:t>
      </w:r>
      <w:r w:rsidRPr="00074FC9">
        <w:rPr>
          <w:rFonts w:eastAsia="Times New Roman" w:cs="Times New Roman"/>
          <w:color w:val="1F1F1F"/>
          <w:sz w:val="18"/>
          <w:szCs w:val="18"/>
        </w:rPr>
        <w:t>(</w:t>
      </w:r>
      <w:proofErr w:type="spellStart"/>
      <w:r w:rsidRPr="00074FC9">
        <w:rPr>
          <w:rFonts w:ascii="KaTeX_Math" w:eastAsia="Times New Roman" w:hAnsi="KaTeX_Math" w:cs="Times New Roman"/>
          <w:i/>
          <w:iCs/>
          <w:color w:val="1F1F1F"/>
          <w:sz w:val="18"/>
          <w:szCs w:val="18"/>
        </w:rPr>
        <w:t>i</w:t>
      </w:r>
      <w:proofErr w:type="spellEnd"/>
      <w:r w:rsidRPr="00074FC9">
        <w:rPr>
          <w:rFonts w:eastAsia="Times New Roman" w:cs="Times New Roman"/>
          <w:color w:val="1F1F1F"/>
          <w:sz w:val="18"/>
          <w:szCs w:val="18"/>
        </w:rPr>
        <w:t>)</w:t>
      </w:r>
      <w:r w:rsidRPr="00074FC9">
        <w:rPr>
          <w:rFonts w:ascii="Arial" w:eastAsia="Times New Roman" w:hAnsi="Arial" w:cs="Arial"/>
          <w:color w:val="1F1F1F"/>
          <w:sz w:val="21"/>
          <w:szCs w:val="21"/>
        </w:rPr>
        <w:t> to denote the “input” variables (living area in this example), also called input features, and </w:t>
      </w:r>
      <w:r w:rsidRPr="00074FC9">
        <w:rPr>
          <w:rFonts w:eastAsia="Times New Roman" w:cs="Times New Roman"/>
          <w:color w:val="1F1F1F"/>
          <w:sz w:val="25"/>
          <w:szCs w:val="25"/>
          <w:bdr w:val="none" w:sz="0" w:space="0" w:color="auto" w:frame="1"/>
        </w:rPr>
        <w:t>y^{(</w:t>
      </w:r>
      <w:proofErr w:type="spellStart"/>
      <w:r w:rsidRPr="00074FC9">
        <w:rPr>
          <w:rFonts w:eastAsia="Times New Roman" w:cs="Times New Roman"/>
          <w:color w:val="1F1F1F"/>
          <w:sz w:val="25"/>
          <w:szCs w:val="25"/>
          <w:bdr w:val="none" w:sz="0" w:space="0" w:color="auto" w:frame="1"/>
        </w:rPr>
        <w:t>i</w:t>
      </w:r>
      <w:proofErr w:type="spellEnd"/>
      <w:r w:rsidRPr="00074FC9">
        <w:rPr>
          <w:rFonts w:eastAsia="Times New Roman" w:cs="Times New Roman"/>
          <w:color w:val="1F1F1F"/>
          <w:sz w:val="25"/>
          <w:szCs w:val="25"/>
          <w:bdr w:val="none" w:sz="0" w:space="0" w:color="auto" w:frame="1"/>
        </w:rPr>
        <w:t>)}</w:t>
      </w:r>
      <w:r w:rsidRPr="00074FC9">
        <w:rPr>
          <w:rFonts w:ascii="KaTeX_Math" w:eastAsia="Times New Roman" w:hAnsi="KaTeX_Math" w:cs="Times New Roman"/>
          <w:i/>
          <w:iCs/>
          <w:color w:val="1F1F1F"/>
          <w:sz w:val="25"/>
          <w:szCs w:val="25"/>
        </w:rPr>
        <w:t>y</w:t>
      </w:r>
      <w:r w:rsidRPr="00074FC9">
        <w:rPr>
          <w:rFonts w:eastAsia="Times New Roman" w:cs="Times New Roman"/>
          <w:color w:val="1F1F1F"/>
          <w:sz w:val="18"/>
          <w:szCs w:val="18"/>
        </w:rPr>
        <w:t>(</w:t>
      </w:r>
      <w:proofErr w:type="spellStart"/>
      <w:r w:rsidRPr="00074FC9">
        <w:rPr>
          <w:rFonts w:ascii="KaTeX_Math" w:eastAsia="Times New Roman" w:hAnsi="KaTeX_Math" w:cs="Times New Roman"/>
          <w:i/>
          <w:iCs/>
          <w:color w:val="1F1F1F"/>
          <w:sz w:val="18"/>
          <w:szCs w:val="18"/>
        </w:rPr>
        <w:t>i</w:t>
      </w:r>
      <w:proofErr w:type="spellEnd"/>
      <w:r w:rsidRPr="00074FC9">
        <w:rPr>
          <w:rFonts w:eastAsia="Times New Roman" w:cs="Times New Roman"/>
          <w:color w:val="1F1F1F"/>
          <w:sz w:val="18"/>
          <w:szCs w:val="18"/>
        </w:rPr>
        <w:t>)</w:t>
      </w:r>
      <w:r w:rsidRPr="00074FC9">
        <w:rPr>
          <w:rFonts w:ascii="Arial" w:eastAsia="Times New Roman" w:hAnsi="Arial" w:cs="Arial"/>
          <w:color w:val="1F1F1F"/>
          <w:sz w:val="21"/>
          <w:szCs w:val="21"/>
        </w:rPr>
        <w:t> to denote the “output” or target variable that we are trying to predict (price). A pair </w:t>
      </w:r>
      <w:r w:rsidRPr="00074FC9">
        <w:rPr>
          <w:rFonts w:eastAsia="Times New Roman" w:cs="Times New Roman"/>
          <w:color w:val="1F1F1F"/>
          <w:sz w:val="25"/>
          <w:szCs w:val="25"/>
          <w:bdr w:val="none" w:sz="0" w:space="0" w:color="auto" w:frame="1"/>
        </w:rPr>
        <w:t>(x^{(</w:t>
      </w:r>
      <w:proofErr w:type="spellStart"/>
      <w:r w:rsidRPr="00074FC9">
        <w:rPr>
          <w:rFonts w:eastAsia="Times New Roman" w:cs="Times New Roman"/>
          <w:color w:val="1F1F1F"/>
          <w:sz w:val="25"/>
          <w:szCs w:val="25"/>
          <w:bdr w:val="none" w:sz="0" w:space="0" w:color="auto" w:frame="1"/>
        </w:rPr>
        <w:t>i</w:t>
      </w:r>
      <w:proofErr w:type="spellEnd"/>
      <w:r w:rsidRPr="00074FC9">
        <w:rPr>
          <w:rFonts w:eastAsia="Times New Roman" w:cs="Times New Roman"/>
          <w:color w:val="1F1F1F"/>
          <w:sz w:val="25"/>
          <w:szCs w:val="25"/>
          <w:bdr w:val="none" w:sz="0" w:space="0" w:color="auto" w:frame="1"/>
        </w:rPr>
        <w:t>)} , y^{(</w:t>
      </w:r>
      <w:proofErr w:type="spellStart"/>
      <w:r w:rsidRPr="00074FC9">
        <w:rPr>
          <w:rFonts w:eastAsia="Times New Roman" w:cs="Times New Roman"/>
          <w:color w:val="1F1F1F"/>
          <w:sz w:val="25"/>
          <w:szCs w:val="25"/>
          <w:bdr w:val="none" w:sz="0" w:space="0" w:color="auto" w:frame="1"/>
        </w:rPr>
        <w:t>i</w:t>
      </w:r>
      <w:proofErr w:type="spellEnd"/>
      <w:r w:rsidRPr="00074FC9">
        <w:rPr>
          <w:rFonts w:eastAsia="Times New Roman" w:cs="Times New Roman"/>
          <w:color w:val="1F1F1F"/>
          <w:sz w:val="25"/>
          <w:szCs w:val="25"/>
          <w:bdr w:val="none" w:sz="0" w:space="0" w:color="auto" w:frame="1"/>
        </w:rPr>
        <w:t>)} )</w:t>
      </w:r>
      <w:r w:rsidRPr="00074FC9">
        <w:rPr>
          <w:rFonts w:eastAsia="Times New Roman" w:cs="Times New Roman"/>
          <w:color w:val="1F1F1F"/>
          <w:sz w:val="25"/>
          <w:szCs w:val="25"/>
        </w:rPr>
        <w:t>(</w:t>
      </w:r>
      <w:r w:rsidRPr="00074FC9">
        <w:rPr>
          <w:rFonts w:ascii="KaTeX_Math" w:eastAsia="Times New Roman" w:hAnsi="KaTeX_Math" w:cs="Times New Roman"/>
          <w:i/>
          <w:iCs/>
          <w:color w:val="1F1F1F"/>
          <w:sz w:val="25"/>
          <w:szCs w:val="25"/>
        </w:rPr>
        <w:t>x</w:t>
      </w:r>
      <w:r w:rsidRPr="00074FC9">
        <w:rPr>
          <w:rFonts w:eastAsia="Times New Roman" w:cs="Times New Roman"/>
          <w:color w:val="1F1F1F"/>
          <w:sz w:val="18"/>
          <w:szCs w:val="18"/>
        </w:rPr>
        <w:t>(</w:t>
      </w:r>
      <w:proofErr w:type="spellStart"/>
      <w:r w:rsidRPr="00074FC9">
        <w:rPr>
          <w:rFonts w:ascii="KaTeX_Math" w:eastAsia="Times New Roman" w:hAnsi="KaTeX_Math" w:cs="Times New Roman"/>
          <w:i/>
          <w:iCs/>
          <w:color w:val="1F1F1F"/>
          <w:sz w:val="18"/>
          <w:szCs w:val="18"/>
        </w:rPr>
        <w:t>i</w:t>
      </w:r>
      <w:proofErr w:type="spellEnd"/>
      <w:r w:rsidRPr="00074FC9">
        <w:rPr>
          <w:rFonts w:eastAsia="Times New Roman" w:cs="Times New Roman"/>
          <w:color w:val="1F1F1F"/>
          <w:sz w:val="18"/>
          <w:szCs w:val="18"/>
        </w:rPr>
        <w:t>)</w:t>
      </w:r>
      <w:r w:rsidRPr="00074FC9">
        <w:rPr>
          <w:rFonts w:eastAsia="Times New Roman" w:cs="Times New Roman"/>
          <w:color w:val="1F1F1F"/>
          <w:sz w:val="25"/>
          <w:szCs w:val="25"/>
        </w:rPr>
        <w:t>,</w:t>
      </w:r>
      <w:r w:rsidRPr="00074FC9">
        <w:rPr>
          <w:rFonts w:ascii="KaTeX_Math" w:eastAsia="Times New Roman" w:hAnsi="KaTeX_Math" w:cs="Times New Roman"/>
          <w:i/>
          <w:iCs/>
          <w:color w:val="1F1F1F"/>
          <w:sz w:val="25"/>
          <w:szCs w:val="25"/>
        </w:rPr>
        <w:t>y</w:t>
      </w:r>
      <w:r w:rsidRPr="00074FC9">
        <w:rPr>
          <w:rFonts w:eastAsia="Times New Roman" w:cs="Times New Roman"/>
          <w:color w:val="1F1F1F"/>
          <w:sz w:val="18"/>
          <w:szCs w:val="18"/>
        </w:rPr>
        <w:t>(</w:t>
      </w:r>
      <w:proofErr w:type="spellStart"/>
      <w:r w:rsidRPr="00074FC9">
        <w:rPr>
          <w:rFonts w:ascii="KaTeX_Math" w:eastAsia="Times New Roman" w:hAnsi="KaTeX_Math" w:cs="Times New Roman"/>
          <w:i/>
          <w:iCs/>
          <w:color w:val="1F1F1F"/>
          <w:sz w:val="18"/>
          <w:szCs w:val="18"/>
        </w:rPr>
        <w:t>i</w:t>
      </w:r>
      <w:proofErr w:type="spellEnd"/>
      <w:r w:rsidRPr="00074FC9">
        <w:rPr>
          <w:rFonts w:eastAsia="Times New Roman" w:cs="Times New Roman"/>
          <w:color w:val="1F1F1F"/>
          <w:sz w:val="18"/>
          <w:szCs w:val="18"/>
        </w:rPr>
        <w:t>)</w:t>
      </w:r>
      <w:r w:rsidRPr="00074FC9">
        <w:rPr>
          <w:rFonts w:eastAsia="Times New Roman" w:cs="Times New Roman"/>
          <w:color w:val="1F1F1F"/>
          <w:sz w:val="25"/>
          <w:szCs w:val="25"/>
        </w:rPr>
        <w:t>)</w:t>
      </w:r>
      <w:r w:rsidRPr="00074FC9">
        <w:rPr>
          <w:rFonts w:ascii="Arial" w:eastAsia="Times New Roman" w:hAnsi="Arial" w:cs="Arial"/>
          <w:color w:val="1F1F1F"/>
          <w:sz w:val="21"/>
          <w:szCs w:val="21"/>
        </w:rPr>
        <w:t> is called a training example, and the dataset that we’ll be using to learn—a list of m training examples </w:t>
      </w:r>
      <w:r w:rsidRPr="00074FC9">
        <w:rPr>
          <w:rFonts w:eastAsia="Times New Roman" w:cs="Times New Roman"/>
          <w:color w:val="1F1F1F"/>
          <w:sz w:val="25"/>
          <w:szCs w:val="25"/>
          <w:bdr w:val="none" w:sz="0" w:space="0" w:color="auto" w:frame="1"/>
        </w:rPr>
        <w:t>{(x^{(</w:t>
      </w:r>
      <w:proofErr w:type="spellStart"/>
      <w:r w:rsidRPr="00074FC9">
        <w:rPr>
          <w:rFonts w:eastAsia="Times New Roman" w:cs="Times New Roman"/>
          <w:color w:val="1F1F1F"/>
          <w:sz w:val="25"/>
          <w:szCs w:val="25"/>
          <w:bdr w:val="none" w:sz="0" w:space="0" w:color="auto" w:frame="1"/>
        </w:rPr>
        <w:t>i</w:t>
      </w:r>
      <w:proofErr w:type="spellEnd"/>
      <w:r w:rsidRPr="00074FC9">
        <w:rPr>
          <w:rFonts w:eastAsia="Times New Roman" w:cs="Times New Roman"/>
          <w:color w:val="1F1F1F"/>
          <w:sz w:val="25"/>
          <w:szCs w:val="25"/>
          <w:bdr w:val="none" w:sz="0" w:space="0" w:color="auto" w:frame="1"/>
        </w:rPr>
        <w:t>)} , y^{(</w:t>
      </w:r>
      <w:proofErr w:type="spellStart"/>
      <w:r w:rsidRPr="00074FC9">
        <w:rPr>
          <w:rFonts w:eastAsia="Times New Roman" w:cs="Times New Roman"/>
          <w:color w:val="1F1F1F"/>
          <w:sz w:val="25"/>
          <w:szCs w:val="25"/>
          <w:bdr w:val="none" w:sz="0" w:space="0" w:color="auto" w:frame="1"/>
        </w:rPr>
        <w:t>i</w:t>
      </w:r>
      <w:proofErr w:type="spellEnd"/>
      <w:r w:rsidRPr="00074FC9">
        <w:rPr>
          <w:rFonts w:eastAsia="Times New Roman" w:cs="Times New Roman"/>
          <w:color w:val="1F1F1F"/>
          <w:sz w:val="25"/>
          <w:szCs w:val="25"/>
          <w:bdr w:val="none" w:sz="0" w:space="0" w:color="auto" w:frame="1"/>
        </w:rPr>
        <w:t xml:space="preserve">)} ); </w:t>
      </w:r>
      <w:proofErr w:type="spellStart"/>
      <w:r w:rsidRPr="00074FC9">
        <w:rPr>
          <w:rFonts w:eastAsia="Times New Roman" w:cs="Times New Roman"/>
          <w:color w:val="1F1F1F"/>
          <w:sz w:val="25"/>
          <w:szCs w:val="25"/>
          <w:bdr w:val="none" w:sz="0" w:space="0" w:color="auto" w:frame="1"/>
        </w:rPr>
        <w:t>i</w:t>
      </w:r>
      <w:proofErr w:type="spellEnd"/>
      <w:r w:rsidRPr="00074FC9">
        <w:rPr>
          <w:rFonts w:eastAsia="Times New Roman" w:cs="Times New Roman"/>
          <w:color w:val="1F1F1F"/>
          <w:sz w:val="25"/>
          <w:szCs w:val="25"/>
          <w:bdr w:val="none" w:sz="0" w:space="0" w:color="auto" w:frame="1"/>
        </w:rPr>
        <w:t xml:space="preserve"> = 1, . . . , m}</w:t>
      </w:r>
      <w:r w:rsidRPr="00074FC9">
        <w:rPr>
          <w:rFonts w:eastAsia="Times New Roman" w:cs="Times New Roman"/>
          <w:color w:val="1F1F1F"/>
          <w:sz w:val="25"/>
          <w:szCs w:val="25"/>
        </w:rPr>
        <w:t>(</w:t>
      </w:r>
      <w:r w:rsidRPr="00074FC9">
        <w:rPr>
          <w:rFonts w:ascii="KaTeX_Math" w:eastAsia="Times New Roman" w:hAnsi="KaTeX_Math" w:cs="Times New Roman"/>
          <w:i/>
          <w:iCs/>
          <w:color w:val="1F1F1F"/>
          <w:sz w:val="25"/>
          <w:szCs w:val="25"/>
        </w:rPr>
        <w:t>x</w:t>
      </w:r>
      <w:r w:rsidRPr="00074FC9">
        <w:rPr>
          <w:rFonts w:eastAsia="Times New Roman" w:cs="Times New Roman"/>
          <w:color w:val="1F1F1F"/>
          <w:sz w:val="18"/>
          <w:szCs w:val="18"/>
        </w:rPr>
        <w:t>(</w:t>
      </w:r>
      <w:proofErr w:type="spellStart"/>
      <w:r w:rsidRPr="00074FC9">
        <w:rPr>
          <w:rFonts w:ascii="KaTeX_Math" w:eastAsia="Times New Roman" w:hAnsi="KaTeX_Math" w:cs="Times New Roman"/>
          <w:i/>
          <w:iCs/>
          <w:color w:val="1F1F1F"/>
          <w:sz w:val="18"/>
          <w:szCs w:val="18"/>
        </w:rPr>
        <w:t>i</w:t>
      </w:r>
      <w:proofErr w:type="spellEnd"/>
      <w:r w:rsidRPr="00074FC9">
        <w:rPr>
          <w:rFonts w:eastAsia="Times New Roman" w:cs="Times New Roman"/>
          <w:color w:val="1F1F1F"/>
          <w:sz w:val="18"/>
          <w:szCs w:val="18"/>
        </w:rPr>
        <w:t>)</w:t>
      </w:r>
      <w:r w:rsidRPr="00074FC9">
        <w:rPr>
          <w:rFonts w:eastAsia="Times New Roman" w:cs="Times New Roman"/>
          <w:color w:val="1F1F1F"/>
          <w:sz w:val="25"/>
          <w:szCs w:val="25"/>
        </w:rPr>
        <w:t>,</w:t>
      </w:r>
      <w:r w:rsidRPr="00074FC9">
        <w:rPr>
          <w:rFonts w:ascii="KaTeX_Math" w:eastAsia="Times New Roman" w:hAnsi="KaTeX_Math" w:cs="Times New Roman"/>
          <w:i/>
          <w:iCs/>
          <w:color w:val="1F1F1F"/>
          <w:sz w:val="25"/>
          <w:szCs w:val="25"/>
        </w:rPr>
        <w:t>y</w:t>
      </w:r>
      <w:r w:rsidRPr="00074FC9">
        <w:rPr>
          <w:rFonts w:eastAsia="Times New Roman" w:cs="Times New Roman"/>
          <w:color w:val="1F1F1F"/>
          <w:sz w:val="18"/>
          <w:szCs w:val="18"/>
        </w:rPr>
        <w:t>(</w:t>
      </w:r>
      <w:proofErr w:type="spellStart"/>
      <w:r w:rsidRPr="00074FC9">
        <w:rPr>
          <w:rFonts w:ascii="KaTeX_Math" w:eastAsia="Times New Roman" w:hAnsi="KaTeX_Math" w:cs="Times New Roman"/>
          <w:i/>
          <w:iCs/>
          <w:color w:val="1F1F1F"/>
          <w:sz w:val="18"/>
          <w:szCs w:val="18"/>
        </w:rPr>
        <w:t>i</w:t>
      </w:r>
      <w:proofErr w:type="spellEnd"/>
      <w:r w:rsidRPr="00074FC9">
        <w:rPr>
          <w:rFonts w:eastAsia="Times New Roman" w:cs="Times New Roman"/>
          <w:color w:val="1F1F1F"/>
          <w:sz w:val="18"/>
          <w:szCs w:val="18"/>
        </w:rPr>
        <w:t>)</w:t>
      </w:r>
      <w:r w:rsidRPr="00074FC9">
        <w:rPr>
          <w:rFonts w:eastAsia="Times New Roman" w:cs="Times New Roman"/>
          <w:color w:val="1F1F1F"/>
          <w:sz w:val="25"/>
          <w:szCs w:val="25"/>
        </w:rPr>
        <w:t>);</w:t>
      </w:r>
      <w:proofErr w:type="spellStart"/>
      <w:r w:rsidRPr="00074FC9">
        <w:rPr>
          <w:rFonts w:ascii="KaTeX_Math" w:eastAsia="Times New Roman" w:hAnsi="KaTeX_Math" w:cs="Times New Roman"/>
          <w:i/>
          <w:iCs/>
          <w:color w:val="1F1F1F"/>
          <w:sz w:val="25"/>
          <w:szCs w:val="25"/>
        </w:rPr>
        <w:t>i</w:t>
      </w:r>
      <w:proofErr w:type="spellEnd"/>
      <w:r w:rsidRPr="00074FC9">
        <w:rPr>
          <w:rFonts w:eastAsia="Times New Roman" w:cs="Times New Roman"/>
          <w:color w:val="1F1F1F"/>
          <w:sz w:val="25"/>
          <w:szCs w:val="25"/>
        </w:rPr>
        <w:t>=1,...,</w:t>
      </w:r>
      <w:r w:rsidRPr="00074FC9">
        <w:rPr>
          <w:rFonts w:ascii="KaTeX_Math" w:eastAsia="Times New Roman" w:hAnsi="KaTeX_Math" w:cs="Times New Roman"/>
          <w:i/>
          <w:iCs/>
          <w:color w:val="1F1F1F"/>
          <w:sz w:val="25"/>
          <w:szCs w:val="25"/>
        </w:rPr>
        <w:t>m</w:t>
      </w:r>
      <w:r w:rsidRPr="00074FC9">
        <w:rPr>
          <w:rFonts w:ascii="Arial" w:eastAsia="Times New Roman" w:hAnsi="Arial" w:cs="Arial"/>
          <w:color w:val="1F1F1F"/>
          <w:sz w:val="21"/>
          <w:szCs w:val="21"/>
        </w:rPr>
        <w:t>—is called a training set. Note that the superscript “(</w:t>
      </w:r>
      <w:proofErr w:type="spellStart"/>
      <w:r w:rsidRPr="00074FC9">
        <w:rPr>
          <w:rFonts w:ascii="Arial" w:eastAsia="Times New Roman" w:hAnsi="Arial" w:cs="Arial"/>
          <w:color w:val="1F1F1F"/>
          <w:sz w:val="21"/>
          <w:szCs w:val="21"/>
        </w:rPr>
        <w:t>i</w:t>
      </w:r>
      <w:proofErr w:type="spellEnd"/>
      <w:r w:rsidRPr="00074FC9">
        <w:rPr>
          <w:rFonts w:ascii="Arial" w:eastAsia="Times New Roman" w:hAnsi="Arial" w:cs="Arial"/>
          <w:color w:val="1F1F1F"/>
          <w:sz w:val="21"/>
          <w:szCs w:val="21"/>
        </w:rPr>
        <w:t xml:space="preserve">)” in the notation is simply an index into the training set, and has nothing to do with exponentiation. We will also use X to denote the space of input values, and Y to denote the space of output values. In this example, X = Y = </w:t>
      </w:r>
      <w:r w:rsidRPr="00074FC9">
        <w:rPr>
          <w:rFonts w:ascii="Cambria Math" w:eastAsia="Times New Roman" w:hAnsi="Cambria Math" w:cs="Cambria Math"/>
          <w:color w:val="1F1F1F"/>
          <w:sz w:val="21"/>
          <w:szCs w:val="21"/>
        </w:rPr>
        <w:t>ℝ</w:t>
      </w:r>
      <w:r w:rsidRPr="00074FC9">
        <w:rPr>
          <w:rFonts w:ascii="Arial" w:eastAsia="Times New Roman" w:hAnsi="Arial" w:cs="Arial"/>
          <w:color w:val="1F1F1F"/>
          <w:sz w:val="21"/>
          <w:szCs w:val="21"/>
        </w:rPr>
        <w:t>.</w:t>
      </w:r>
    </w:p>
    <w:p w:rsidR="00074FC9" w:rsidRPr="00074FC9" w:rsidRDefault="00074FC9" w:rsidP="00074FC9">
      <w:pPr>
        <w:shd w:val="clear" w:color="auto" w:fill="FFFFFF"/>
        <w:spacing w:after="300" w:line="315" w:lineRule="atLeast"/>
        <w:rPr>
          <w:rFonts w:ascii="Arial" w:eastAsia="Times New Roman" w:hAnsi="Arial" w:cs="Arial"/>
          <w:color w:val="1F1F1F"/>
          <w:sz w:val="21"/>
          <w:szCs w:val="21"/>
        </w:rPr>
      </w:pPr>
      <w:r w:rsidRPr="00074FC9">
        <w:rPr>
          <w:rFonts w:ascii="Arial" w:eastAsia="Times New Roman" w:hAnsi="Arial" w:cs="Arial"/>
          <w:color w:val="1F1F1F"/>
          <w:sz w:val="21"/>
          <w:szCs w:val="21"/>
        </w:rPr>
        <w:t xml:space="preserve">To describe the supervised learning problem slightly more formally, our goal is, given a training set, to learn a function </w:t>
      </w:r>
      <w:proofErr w:type="gramStart"/>
      <w:r w:rsidRPr="00074FC9">
        <w:rPr>
          <w:rFonts w:ascii="Arial" w:eastAsia="Times New Roman" w:hAnsi="Arial" w:cs="Arial"/>
          <w:color w:val="1F1F1F"/>
          <w:sz w:val="21"/>
          <w:szCs w:val="21"/>
        </w:rPr>
        <w:t>h :</w:t>
      </w:r>
      <w:proofErr w:type="gramEnd"/>
      <w:r w:rsidRPr="00074FC9">
        <w:rPr>
          <w:rFonts w:ascii="Arial" w:eastAsia="Times New Roman" w:hAnsi="Arial" w:cs="Arial"/>
          <w:color w:val="1F1F1F"/>
          <w:sz w:val="21"/>
          <w:szCs w:val="21"/>
        </w:rPr>
        <w:t xml:space="preserve"> X → Y so that h(x) is a “good” predictor for the corresponding value of y. For historical reasons, this function h is called a hypothesis. Seen pictorially, the process is therefore like this:</w:t>
      </w:r>
    </w:p>
    <w:p w:rsidR="00074FC9" w:rsidRPr="00074FC9" w:rsidRDefault="00074FC9" w:rsidP="00074FC9">
      <w:pPr>
        <w:spacing w:after="0" w:line="240" w:lineRule="auto"/>
        <w:rPr>
          <w:rFonts w:eastAsia="Times New Roman" w:cs="Times New Roman"/>
          <w:sz w:val="24"/>
          <w:szCs w:val="24"/>
        </w:rPr>
      </w:pPr>
      <w:r w:rsidRPr="00074FC9">
        <w:rPr>
          <w:rFonts w:eastAsia="Times New Roman" w:cs="Times New Roman"/>
          <w:noProof/>
          <w:sz w:val="24"/>
          <w:szCs w:val="24"/>
        </w:rPr>
        <w:drawing>
          <wp:inline distT="0" distB="0" distL="0" distR="0">
            <wp:extent cx="3764280" cy="2479040"/>
            <wp:effectExtent l="0" t="0" r="7620" b="0"/>
            <wp:docPr id="1" name="Picture 1" descr="https://d3c33hcgiwev3.cloudfront.net/imageAssetProxy.v1/H6qTdZmYEeaagxL7xdFKxA_2f0f671110e8f7446bb2b5b2f75a8874_Screenshot-2016-10-23-20.14.58.png?expiry=1589241600000&amp;hmac=rjNRBK3RxOGaH4kyDs3sQPM6UmQ-OCP2AY5UgCbQAx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d3c33hcgiwev3.cloudfront.net/imageAssetProxy.v1/H6qTdZmYEeaagxL7xdFKxA_2f0f671110e8f7446bb2b5b2f75a8874_Screenshot-2016-10-23-20.14.58.png?expiry=1589241600000&amp;hmac=rjNRBK3RxOGaH4kyDs3sQPM6UmQ-OCP2AY5UgCbQAxE"/>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764280" cy="2479040"/>
                    </a:xfrm>
                    <a:prstGeom prst="rect">
                      <a:avLst/>
                    </a:prstGeom>
                    <a:noFill/>
                    <a:ln>
                      <a:noFill/>
                    </a:ln>
                  </pic:spPr>
                </pic:pic>
              </a:graphicData>
            </a:graphic>
          </wp:inline>
        </w:drawing>
      </w:r>
    </w:p>
    <w:p w:rsidR="00074FC9" w:rsidRPr="00074FC9" w:rsidRDefault="00074FC9" w:rsidP="00074FC9">
      <w:pPr>
        <w:shd w:val="clear" w:color="auto" w:fill="FFFFFF"/>
        <w:spacing w:after="300" w:line="315" w:lineRule="atLeast"/>
        <w:rPr>
          <w:rFonts w:ascii="Arial" w:eastAsia="Times New Roman" w:hAnsi="Arial" w:cs="Arial"/>
          <w:color w:val="1F1F1F"/>
          <w:sz w:val="21"/>
          <w:szCs w:val="21"/>
        </w:rPr>
      </w:pPr>
      <w:r w:rsidRPr="00074FC9">
        <w:rPr>
          <w:rFonts w:ascii="Arial" w:eastAsia="Times New Roman" w:hAnsi="Arial" w:cs="Arial"/>
          <w:color w:val="1F1F1F"/>
          <w:sz w:val="21"/>
          <w:szCs w:val="21"/>
        </w:rPr>
        <w:t xml:space="preserve">When the target variable that we’re trying to predict is continuous, such as in our housing example, we call the learning problem a </w:t>
      </w:r>
      <w:r w:rsidRPr="00074FC9">
        <w:rPr>
          <w:rFonts w:ascii="Arial" w:eastAsia="Times New Roman" w:hAnsi="Arial" w:cs="Arial"/>
          <w:b/>
          <w:color w:val="1F1F1F"/>
          <w:sz w:val="21"/>
          <w:szCs w:val="21"/>
        </w:rPr>
        <w:t>regression</w:t>
      </w:r>
      <w:r w:rsidRPr="00074FC9">
        <w:rPr>
          <w:rFonts w:ascii="Arial" w:eastAsia="Times New Roman" w:hAnsi="Arial" w:cs="Arial"/>
          <w:color w:val="1F1F1F"/>
          <w:sz w:val="21"/>
          <w:szCs w:val="21"/>
        </w:rPr>
        <w:t xml:space="preserve"> problem. When y can take on only a small number of discrete values (such as if, given the living area, we wanted to predict if a dwelling is a house or an apartment, say), we call it a </w:t>
      </w:r>
      <w:r w:rsidRPr="00074FC9">
        <w:rPr>
          <w:rFonts w:ascii="Arial" w:eastAsia="Times New Roman" w:hAnsi="Arial" w:cs="Arial"/>
          <w:b/>
          <w:color w:val="1F1F1F"/>
          <w:sz w:val="21"/>
          <w:szCs w:val="21"/>
        </w:rPr>
        <w:t>classification</w:t>
      </w:r>
      <w:r w:rsidRPr="00074FC9">
        <w:rPr>
          <w:rFonts w:ascii="Arial" w:eastAsia="Times New Roman" w:hAnsi="Arial" w:cs="Arial"/>
          <w:color w:val="1F1F1F"/>
          <w:sz w:val="21"/>
          <w:szCs w:val="21"/>
        </w:rPr>
        <w:t xml:space="preserve"> problem.</w:t>
      </w:r>
    </w:p>
    <w:p w:rsidR="007B33D1" w:rsidRDefault="007B33D1"/>
    <w:p w:rsidR="0004191B" w:rsidRDefault="0004191B" w:rsidP="0004191B">
      <w:pPr>
        <w:shd w:val="clear" w:color="auto" w:fill="FFFFFF"/>
        <w:spacing w:after="300" w:line="540" w:lineRule="atLeast"/>
        <w:outlineLvl w:val="0"/>
        <w:rPr>
          <w:rFonts w:ascii="Arial" w:eastAsia="Times New Roman" w:hAnsi="Arial" w:cs="Arial"/>
          <w:color w:val="1F1F1F"/>
          <w:kern w:val="36"/>
          <w:sz w:val="48"/>
          <w:szCs w:val="48"/>
        </w:rPr>
      </w:pPr>
    </w:p>
    <w:p w:rsidR="0004191B" w:rsidRDefault="0004191B" w:rsidP="0004191B">
      <w:pPr>
        <w:shd w:val="clear" w:color="auto" w:fill="FFFFFF"/>
        <w:spacing w:after="300" w:line="540" w:lineRule="atLeast"/>
        <w:outlineLvl w:val="0"/>
        <w:rPr>
          <w:rFonts w:ascii="Arial" w:eastAsia="Times New Roman" w:hAnsi="Arial" w:cs="Arial"/>
          <w:color w:val="1F1F1F"/>
          <w:kern w:val="36"/>
          <w:sz w:val="48"/>
          <w:szCs w:val="48"/>
        </w:rPr>
      </w:pPr>
    </w:p>
    <w:p w:rsidR="0004191B" w:rsidRPr="0004191B" w:rsidRDefault="0004191B" w:rsidP="0004191B">
      <w:pPr>
        <w:shd w:val="clear" w:color="auto" w:fill="FFFFFF"/>
        <w:spacing w:after="300" w:line="540" w:lineRule="atLeast"/>
        <w:outlineLvl w:val="0"/>
        <w:rPr>
          <w:rFonts w:ascii="Arial" w:eastAsia="Times New Roman" w:hAnsi="Arial" w:cs="Arial"/>
          <w:color w:val="1F1F1F"/>
          <w:kern w:val="36"/>
          <w:sz w:val="48"/>
          <w:szCs w:val="48"/>
        </w:rPr>
      </w:pPr>
      <w:r w:rsidRPr="0004191B">
        <w:rPr>
          <w:rFonts w:ascii="Arial" w:eastAsia="Times New Roman" w:hAnsi="Arial" w:cs="Arial"/>
          <w:color w:val="1F1F1F"/>
          <w:kern w:val="36"/>
          <w:sz w:val="48"/>
          <w:szCs w:val="48"/>
        </w:rPr>
        <w:lastRenderedPageBreak/>
        <w:t>Cost Function</w:t>
      </w:r>
    </w:p>
    <w:p w:rsidR="0004191B" w:rsidRPr="0004191B" w:rsidRDefault="0004191B" w:rsidP="0004191B">
      <w:pPr>
        <w:shd w:val="clear" w:color="auto" w:fill="FFFFFF"/>
        <w:spacing w:after="300" w:line="315" w:lineRule="atLeast"/>
        <w:rPr>
          <w:rFonts w:ascii="Arial" w:eastAsia="Times New Roman" w:hAnsi="Arial" w:cs="Arial"/>
          <w:color w:val="1F1F1F"/>
          <w:sz w:val="21"/>
          <w:szCs w:val="21"/>
        </w:rPr>
      </w:pPr>
      <w:r w:rsidRPr="0004191B">
        <w:rPr>
          <w:rFonts w:ascii="Arial" w:eastAsia="Times New Roman" w:hAnsi="Arial" w:cs="Arial"/>
          <w:color w:val="1F1F1F"/>
          <w:sz w:val="21"/>
          <w:szCs w:val="21"/>
        </w:rPr>
        <w:t>We can measure the accuracy of our hypothesis function by using a </w:t>
      </w:r>
      <w:r w:rsidRPr="0004191B">
        <w:rPr>
          <w:rFonts w:ascii="Arial" w:eastAsia="Times New Roman" w:hAnsi="Arial" w:cs="Arial"/>
          <w:b/>
          <w:bCs/>
          <w:color w:val="1F1F1F"/>
          <w:sz w:val="21"/>
          <w:szCs w:val="21"/>
        </w:rPr>
        <w:t>cost function</w:t>
      </w:r>
      <w:r w:rsidRPr="0004191B">
        <w:rPr>
          <w:rFonts w:ascii="Arial" w:eastAsia="Times New Roman" w:hAnsi="Arial" w:cs="Arial"/>
          <w:color w:val="1F1F1F"/>
          <w:sz w:val="21"/>
          <w:szCs w:val="21"/>
        </w:rPr>
        <w:t>. This takes an average difference (actually a fancier version of an average) of all the results of the hypothesis with inputs from x's and the actual output y's.</w:t>
      </w:r>
    </w:p>
    <w:p w:rsidR="0004191B" w:rsidRPr="0004191B" w:rsidRDefault="0004191B" w:rsidP="0004191B">
      <w:pPr>
        <w:shd w:val="clear" w:color="auto" w:fill="FFFFFF"/>
        <w:spacing w:after="300" w:line="315" w:lineRule="atLeast"/>
        <w:rPr>
          <w:rFonts w:ascii="Arial" w:eastAsia="Times New Roman" w:hAnsi="Arial" w:cs="Arial"/>
          <w:color w:val="1F1F1F"/>
          <w:sz w:val="21"/>
          <w:szCs w:val="21"/>
        </w:rPr>
      </w:pPr>
      <w:r w:rsidRPr="0004191B">
        <w:rPr>
          <w:rFonts w:eastAsia="Times New Roman" w:cs="Times New Roman"/>
          <w:color w:val="1F1F1F"/>
          <w:sz w:val="25"/>
          <w:szCs w:val="25"/>
          <w:bdr w:val="none" w:sz="0" w:space="0" w:color="auto" w:frame="1"/>
        </w:rPr>
        <w:t>J(\theta_0, \theta_1) = \</w:t>
      </w:r>
      <w:proofErr w:type="spellStart"/>
      <w:r w:rsidRPr="0004191B">
        <w:rPr>
          <w:rFonts w:eastAsia="Times New Roman" w:cs="Times New Roman"/>
          <w:color w:val="1F1F1F"/>
          <w:sz w:val="25"/>
          <w:szCs w:val="25"/>
          <w:bdr w:val="none" w:sz="0" w:space="0" w:color="auto" w:frame="1"/>
        </w:rPr>
        <w:t>dfrac</w:t>
      </w:r>
      <w:proofErr w:type="spellEnd"/>
      <w:r w:rsidRPr="0004191B">
        <w:rPr>
          <w:rFonts w:eastAsia="Times New Roman" w:cs="Times New Roman"/>
          <w:color w:val="1F1F1F"/>
          <w:sz w:val="25"/>
          <w:szCs w:val="25"/>
          <w:bdr w:val="none" w:sz="0" w:space="0" w:color="auto" w:frame="1"/>
        </w:rPr>
        <w:t xml:space="preserve"> {1}{2m} \</w:t>
      </w:r>
      <w:proofErr w:type="spellStart"/>
      <w:r w:rsidRPr="0004191B">
        <w:rPr>
          <w:rFonts w:eastAsia="Times New Roman" w:cs="Times New Roman"/>
          <w:color w:val="1F1F1F"/>
          <w:sz w:val="25"/>
          <w:szCs w:val="25"/>
          <w:bdr w:val="none" w:sz="0" w:space="0" w:color="auto" w:frame="1"/>
        </w:rPr>
        <w:t>displaystyle</w:t>
      </w:r>
      <w:proofErr w:type="spellEnd"/>
      <w:r w:rsidRPr="0004191B">
        <w:rPr>
          <w:rFonts w:eastAsia="Times New Roman" w:cs="Times New Roman"/>
          <w:color w:val="1F1F1F"/>
          <w:sz w:val="25"/>
          <w:szCs w:val="25"/>
          <w:bdr w:val="none" w:sz="0" w:space="0" w:color="auto" w:frame="1"/>
        </w:rPr>
        <w:t xml:space="preserve"> \sum _{</w:t>
      </w:r>
      <w:proofErr w:type="spellStart"/>
      <w:r w:rsidRPr="0004191B">
        <w:rPr>
          <w:rFonts w:eastAsia="Times New Roman" w:cs="Times New Roman"/>
          <w:color w:val="1F1F1F"/>
          <w:sz w:val="25"/>
          <w:szCs w:val="25"/>
          <w:bdr w:val="none" w:sz="0" w:space="0" w:color="auto" w:frame="1"/>
        </w:rPr>
        <w:t>i</w:t>
      </w:r>
      <w:proofErr w:type="spellEnd"/>
      <w:r w:rsidRPr="0004191B">
        <w:rPr>
          <w:rFonts w:eastAsia="Times New Roman" w:cs="Times New Roman"/>
          <w:color w:val="1F1F1F"/>
          <w:sz w:val="25"/>
          <w:szCs w:val="25"/>
          <w:bdr w:val="none" w:sz="0" w:space="0" w:color="auto" w:frame="1"/>
        </w:rPr>
        <w:t>=1}^m \left ( \hat{y}_{</w:t>
      </w:r>
      <w:proofErr w:type="spellStart"/>
      <w:r w:rsidRPr="0004191B">
        <w:rPr>
          <w:rFonts w:eastAsia="Times New Roman" w:cs="Times New Roman"/>
          <w:color w:val="1F1F1F"/>
          <w:sz w:val="25"/>
          <w:szCs w:val="25"/>
          <w:bdr w:val="none" w:sz="0" w:space="0" w:color="auto" w:frame="1"/>
        </w:rPr>
        <w:t>i</w:t>
      </w:r>
      <w:proofErr w:type="spellEnd"/>
      <w:r w:rsidRPr="0004191B">
        <w:rPr>
          <w:rFonts w:eastAsia="Times New Roman" w:cs="Times New Roman"/>
          <w:color w:val="1F1F1F"/>
          <w:sz w:val="25"/>
          <w:szCs w:val="25"/>
          <w:bdr w:val="none" w:sz="0" w:space="0" w:color="auto" w:frame="1"/>
        </w:rPr>
        <w:t>}- y_{</w:t>
      </w:r>
      <w:proofErr w:type="spellStart"/>
      <w:r w:rsidRPr="0004191B">
        <w:rPr>
          <w:rFonts w:eastAsia="Times New Roman" w:cs="Times New Roman"/>
          <w:color w:val="1F1F1F"/>
          <w:sz w:val="25"/>
          <w:szCs w:val="25"/>
          <w:bdr w:val="none" w:sz="0" w:space="0" w:color="auto" w:frame="1"/>
        </w:rPr>
        <w:t>i</w:t>
      </w:r>
      <w:proofErr w:type="spellEnd"/>
      <w:r w:rsidRPr="0004191B">
        <w:rPr>
          <w:rFonts w:eastAsia="Times New Roman" w:cs="Times New Roman"/>
          <w:color w:val="1F1F1F"/>
          <w:sz w:val="25"/>
          <w:szCs w:val="25"/>
          <w:bdr w:val="none" w:sz="0" w:space="0" w:color="auto" w:frame="1"/>
        </w:rPr>
        <w:t>} \right)^2 = \</w:t>
      </w:r>
      <w:proofErr w:type="spellStart"/>
      <w:r w:rsidRPr="0004191B">
        <w:rPr>
          <w:rFonts w:eastAsia="Times New Roman" w:cs="Times New Roman"/>
          <w:color w:val="1F1F1F"/>
          <w:sz w:val="25"/>
          <w:szCs w:val="25"/>
          <w:bdr w:val="none" w:sz="0" w:space="0" w:color="auto" w:frame="1"/>
        </w:rPr>
        <w:t>dfrac</w:t>
      </w:r>
      <w:proofErr w:type="spellEnd"/>
      <w:r w:rsidRPr="0004191B">
        <w:rPr>
          <w:rFonts w:eastAsia="Times New Roman" w:cs="Times New Roman"/>
          <w:color w:val="1F1F1F"/>
          <w:sz w:val="25"/>
          <w:szCs w:val="25"/>
          <w:bdr w:val="none" w:sz="0" w:space="0" w:color="auto" w:frame="1"/>
        </w:rPr>
        <w:t xml:space="preserve"> {1}{2m} \</w:t>
      </w:r>
      <w:proofErr w:type="spellStart"/>
      <w:r w:rsidRPr="0004191B">
        <w:rPr>
          <w:rFonts w:eastAsia="Times New Roman" w:cs="Times New Roman"/>
          <w:color w:val="1F1F1F"/>
          <w:sz w:val="25"/>
          <w:szCs w:val="25"/>
          <w:bdr w:val="none" w:sz="0" w:space="0" w:color="auto" w:frame="1"/>
        </w:rPr>
        <w:t>displaystyle</w:t>
      </w:r>
      <w:proofErr w:type="spellEnd"/>
      <w:r w:rsidRPr="0004191B">
        <w:rPr>
          <w:rFonts w:eastAsia="Times New Roman" w:cs="Times New Roman"/>
          <w:color w:val="1F1F1F"/>
          <w:sz w:val="25"/>
          <w:szCs w:val="25"/>
          <w:bdr w:val="none" w:sz="0" w:space="0" w:color="auto" w:frame="1"/>
        </w:rPr>
        <w:t xml:space="preserve"> \sum _{</w:t>
      </w:r>
      <w:proofErr w:type="spellStart"/>
      <w:r w:rsidRPr="0004191B">
        <w:rPr>
          <w:rFonts w:eastAsia="Times New Roman" w:cs="Times New Roman"/>
          <w:color w:val="1F1F1F"/>
          <w:sz w:val="25"/>
          <w:szCs w:val="25"/>
          <w:bdr w:val="none" w:sz="0" w:space="0" w:color="auto" w:frame="1"/>
        </w:rPr>
        <w:t>i</w:t>
      </w:r>
      <w:proofErr w:type="spellEnd"/>
      <w:r w:rsidRPr="0004191B">
        <w:rPr>
          <w:rFonts w:eastAsia="Times New Roman" w:cs="Times New Roman"/>
          <w:color w:val="1F1F1F"/>
          <w:sz w:val="25"/>
          <w:szCs w:val="25"/>
          <w:bdr w:val="none" w:sz="0" w:space="0" w:color="auto" w:frame="1"/>
        </w:rPr>
        <w:t>=1}^m \left (h_\theta (x_{</w:t>
      </w:r>
      <w:proofErr w:type="spellStart"/>
      <w:r w:rsidRPr="0004191B">
        <w:rPr>
          <w:rFonts w:eastAsia="Times New Roman" w:cs="Times New Roman"/>
          <w:color w:val="1F1F1F"/>
          <w:sz w:val="25"/>
          <w:szCs w:val="25"/>
          <w:bdr w:val="none" w:sz="0" w:space="0" w:color="auto" w:frame="1"/>
        </w:rPr>
        <w:t>i</w:t>
      </w:r>
      <w:proofErr w:type="spellEnd"/>
      <w:r w:rsidRPr="0004191B">
        <w:rPr>
          <w:rFonts w:eastAsia="Times New Roman" w:cs="Times New Roman"/>
          <w:color w:val="1F1F1F"/>
          <w:sz w:val="25"/>
          <w:szCs w:val="25"/>
          <w:bdr w:val="none" w:sz="0" w:space="0" w:color="auto" w:frame="1"/>
        </w:rPr>
        <w:t>}) - y_{</w:t>
      </w:r>
      <w:proofErr w:type="spellStart"/>
      <w:r w:rsidRPr="0004191B">
        <w:rPr>
          <w:rFonts w:eastAsia="Times New Roman" w:cs="Times New Roman"/>
          <w:color w:val="1F1F1F"/>
          <w:sz w:val="25"/>
          <w:szCs w:val="25"/>
          <w:bdr w:val="none" w:sz="0" w:space="0" w:color="auto" w:frame="1"/>
        </w:rPr>
        <w:t>i</w:t>
      </w:r>
      <w:proofErr w:type="spellEnd"/>
      <w:r w:rsidRPr="0004191B">
        <w:rPr>
          <w:rFonts w:eastAsia="Times New Roman" w:cs="Times New Roman"/>
          <w:color w:val="1F1F1F"/>
          <w:sz w:val="25"/>
          <w:szCs w:val="25"/>
          <w:bdr w:val="none" w:sz="0" w:space="0" w:color="auto" w:frame="1"/>
        </w:rPr>
        <w:t>} \right)^2</w:t>
      </w:r>
      <w:r w:rsidRPr="0004191B">
        <w:rPr>
          <w:rFonts w:ascii="KaTeX_Math" w:eastAsia="Times New Roman" w:hAnsi="KaTeX_Math" w:cs="Times New Roman"/>
          <w:i/>
          <w:iCs/>
          <w:color w:val="1F1F1F"/>
          <w:sz w:val="25"/>
          <w:szCs w:val="25"/>
        </w:rPr>
        <w:t>J</w:t>
      </w:r>
      <w:r w:rsidRPr="0004191B">
        <w:rPr>
          <w:rFonts w:eastAsia="Times New Roman" w:cs="Times New Roman"/>
          <w:color w:val="1F1F1F"/>
          <w:sz w:val="25"/>
          <w:szCs w:val="25"/>
        </w:rPr>
        <w:t>(</w:t>
      </w:r>
      <w:r w:rsidRPr="0004191B">
        <w:rPr>
          <w:rFonts w:ascii="KaTeX_Math" w:eastAsia="Times New Roman" w:hAnsi="KaTeX_Math" w:cs="Times New Roman"/>
          <w:i/>
          <w:iCs/>
          <w:color w:val="1F1F1F"/>
          <w:sz w:val="25"/>
          <w:szCs w:val="25"/>
        </w:rPr>
        <w:t>θ</w:t>
      </w:r>
      <w:r w:rsidRPr="0004191B">
        <w:rPr>
          <w:rFonts w:eastAsia="Times New Roman" w:cs="Times New Roman"/>
          <w:color w:val="1F1F1F"/>
          <w:sz w:val="18"/>
          <w:szCs w:val="18"/>
        </w:rPr>
        <w:t>0</w:t>
      </w:r>
      <w:r w:rsidRPr="0004191B">
        <w:rPr>
          <w:rFonts w:eastAsia="Times New Roman" w:cs="Times New Roman"/>
          <w:color w:val="1F1F1F"/>
          <w:sz w:val="2"/>
          <w:szCs w:val="2"/>
        </w:rPr>
        <w:t>​</w:t>
      </w:r>
      <w:r w:rsidRPr="0004191B">
        <w:rPr>
          <w:rFonts w:eastAsia="Times New Roman" w:cs="Times New Roman"/>
          <w:color w:val="1F1F1F"/>
          <w:sz w:val="25"/>
          <w:szCs w:val="25"/>
        </w:rPr>
        <w:t>,</w:t>
      </w:r>
      <w:r w:rsidRPr="0004191B">
        <w:rPr>
          <w:rFonts w:ascii="KaTeX_Math" w:eastAsia="Times New Roman" w:hAnsi="KaTeX_Math" w:cs="Times New Roman"/>
          <w:i/>
          <w:iCs/>
          <w:color w:val="1F1F1F"/>
          <w:sz w:val="25"/>
          <w:szCs w:val="25"/>
        </w:rPr>
        <w:t>θ</w:t>
      </w:r>
      <w:r w:rsidRPr="0004191B">
        <w:rPr>
          <w:rFonts w:eastAsia="Times New Roman" w:cs="Times New Roman"/>
          <w:color w:val="1F1F1F"/>
          <w:sz w:val="18"/>
          <w:szCs w:val="18"/>
        </w:rPr>
        <w:t>1</w:t>
      </w:r>
      <w:r w:rsidRPr="0004191B">
        <w:rPr>
          <w:rFonts w:eastAsia="Times New Roman" w:cs="Times New Roman"/>
          <w:color w:val="1F1F1F"/>
          <w:sz w:val="2"/>
          <w:szCs w:val="2"/>
        </w:rPr>
        <w:t>​</w:t>
      </w:r>
      <w:r w:rsidRPr="0004191B">
        <w:rPr>
          <w:rFonts w:eastAsia="Times New Roman" w:cs="Times New Roman"/>
          <w:color w:val="1F1F1F"/>
          <w:sz w:val="25"/>
          <w:szCs w:val="25"/>
        </w:rPr>
        <w:t>)=2</w:t>
      </w:r>
      <w:r w:rsidRPr="0004191B">
        <w:rPr>
          <w:rFonts w:ascii="KaTeX_Math" w:eastAsia="Times New Roman" w:hAnsi="KaTeX_Math" w:cs="Times New Roman"/>
          <w:i/>
          <w:iCs/>
          <w:color w:val="1F1F1F"/>
          <w:sz w:val="25"/>
          <w:szCs w:val="25"/>
        </w:rPr>
        <w:t>m</w:t>
      </w:r>
      <w:r w:rsidRPr="0004191B">
        <w:rPr>
          <w:rFonts w:eastAsia="Times New Roman" w:cs="Times New Roman"/>
          <w:color w:val="1F1F1F"/>
          <w:sz w:val="25"/>
          <w:szCs w:val="25"/>
        </w:rPr>
        <w:t>1</w:t>
      </w:r>
      <w:r w:rsidRPr="0004191B">
        <w:rPr>
          <w:rFonts w:eastAsia="Times New Roman" w:cs="Times New Roman"/>
          <w:color w:val="1F1F1F"/>
          <w:sz w:val="2"/>
          <w:szCs w:val="2"/>
        </w:rPr>
        <w:t>​</w:t>
      </w:r>
      <w:r w:rsidRPr="0004191B">
        <w:rPr>
          <w:rFonts w:ascii="KaTeX_Math" w:eastAsia="Times New Roman" w:hAnsi="KaTeX_Math" w:cs="Times New Roman"/>
          <w:i/>
          <w:iCs/>
          <w:color w:val="1F1F1F"/>
          <w:sz w:val="18"/>
          <w:szCs w:val="18"/>
        </w:rPr>
        <w:t>i</w:t>
      </w:r>
      <w:r w:rsidRPr="0004191B">
        <w:rPr>
          <w:rFonts w:eastAsia="Times New Roman" w:cs="Times New Roman"/>
          <w:color w:val="1F1F1F"/>
          <w:sz w:val="18"/>
          <w:szCs w:val="18"/>
        </w:rPr>
        <w:t>=1</w:t>
      </w:r>
      <w:r w:rsidRPr="0004191B">
        <w:rPr>
          <w:rFonts w:ascii="KaTeX_Size2" w:eastAsia="Times New Roman" w:hAnsi="KaTeX_Size2" w:cs="Times New Roman"/>
          <w:color w:val="1F1F1F"/>
          <w:sz w:val="25"/>
          <w:szCs w:val="25"/>
        </w:rPr>
        <w:t>∑</w:t>
      </w:r>
      <w:r w:rsidRPr="0004191B">
        <w:rPr>
          <w:rFonts w:ascii="KaTeX_Math" w:eastAsia="Times New Roman" w:hAnsi="KaTeX_Math" w:cs="Times New Roman"/>
          <w:i/>
          <w:iCs/>
          <w:color w:val="1F1F1F"/>
          <w:sz w:val="18"/>
          <w:szCs w:val="18"/>
        </w:rPr>
        <w:t>m</w:t>
      </w:r>
      <w:r w:rsidRPr="0004191B">
        <w:rPr>
          <w:rFonts w:eastAsia="Times New Roman" w:cs="Times New Roman"/>
          <w:color w:val="1F1F1F"/>
          <w:sz w:val="2"/>
          <w:szCs w:val="2"/>
        </w:rPr>
        <w:t>​</w:t>
      </w:r>
      <w:r w:rsidRPr="0004191B">
        <w:rPr>
          <w:rFonts w:eastAsia="Times New Roman" w:cs="Times New Roman"/>
          <w:color w:val="1F1F1F"/>
          <w:sz w:val="25"/>
          <w:szCs w:val="25"/>
        </w:rPr>
        <w:t>(</w:t>
      </w:r>
      <w:r w:rsidRPr="0004191B">
        <w:rPr>
          <w:rFonts w:ascii="KaTeX_Math" w:eastAsia="Times New Roman" w:hAnsi="KaTeX_Math" w:cs="Times New Roman"/>
          <w:i/>
          <w:iCs/>
          <w:color w:val="1F1F1F"/>
          <w:sz w:val="25"/>
          <w:szCs w:val="25"/>
        </w:rPr>
        <w:t>y</w:t>
      </w:r>
      <w:r w:rsidRPr="0004191B">
        <w:rPr>
          <w:rFonts w:eastAsia="Times New Roman" w:cs="Times New Roman"/>
          <w:color w:val="1F1F1F"/>
          <w:sz w:val="25"/>
          <w:szCs w:val="25"/>
        </w:rPr>
        <w:t>^</w:t>
      </w:r>
      <w:r w:rsidRPr="0004191B">
        <w:rPr>
          <w:rFonts w:eastAsia="Times New Roman" w:cs="Times New Roman"/>
          <w:color w:val="1F1F1F"/>
          <w:sz w:val="2"/>
          <w:szCs w:val="2"/>
        </w:rPr>
        <w:t>​</w:t>
      </w:r>
      <w:r w:rsidRPr="0004191B">
        <w:rPr>
          <w:rFonts w:ascii="KaTeX_Math" w:eastAsia="Times New Roman" w:hAnsi="KaTeX_Math" w:cs="Times New Roman"/>
          <w:i/>
          <w:iCs/>
          <w:color w:val="1F1F1F"/>
          <w:sz w:val="18"/>
          <w:szCs w:val="18"/>
        </w:rPr>
        <w:t>i</w:t>
      </w:r>
      <w:r w:rsidRPr="0004191B">
        <w:rPr>
          <w:rFonts w:eastAsia="Times New Roman" w:cs="Times New Roman"/>
          <w:color w:val="1F1F1F"/>
          <w:sz w:val="2"/>
          <w:szCs w:val="2"/>
        </w:rPr>
        <w:t>​</w:t>
      </w:r>
      <w:r w:rsidRPr="0004191B">
        <w:rPr>
          <w:rFonts w:eastAsia="Times New Roman" w:cs="Times New Roman"/>
          <w:color w:val="1F1F1F"/>
          <w:sz w:val="25"/>
          <w:szCs w:val="25"/>
        </w:rPr>
        <w:t>−</w:t>
      </w:r>
      <w:r w:rsidRPr="0004191B">
        <w:rPr>
          <w:rFonts w:ascii="KaTeX_Math" w:eastAsia="Times New Roman" w:hAnsi="KaTeX_Math" w:cs="Times New Roman"/>
          <w:i/>
          <w:iCs/>
          <w:color w:val="1F1F1F"/>
          <w:sz w:val="25"/>
          <w:szCs w:val="25"/>
        </w:rPr>
        <w:t>y</w:t>
      </w:r>
      <w:r w:rsidRPr="0004191B">
        <w:rPr>
          <w:rFonts w:ascii="KaTeX_Math" w:eastAsia="Times New Roman" w:hAnsi="KaTeX_Math" w:cs="Times New Roman"/>
          <w:i/>
          <w:iCs/>
          <w:color w:val="1F1F1F"/>
          <w:sz w:val="18"/>
          <w:szCs w:val="18"/>
        </w:rPr>
        <w:t>i</w:t>
      </w:r>
      <w:r w:rsidRPr="0004191B">
        <w:rPr>
          <w:rFonts w:eastAsia="Times New Roman" w:cs="Times New Roman"/>
          <w:color w:val="1F1F1F"/>
          <w:sz w:val="2"/>
          <w:szCs w:val="2"/>
        </w:rPr>
        <w:t>​</w:t>
      </w:r>
      <w:r w:rsidRPr="0004191B">
        <w:rPr>
          <w:rFonts w:eastAsia="Times New Roman" w:cs="Times New Roman"/>
          <w:color w:val="1F1F1F"/>
          <w:sz w:val="25"/>
          <w:szCs w:val="25"/>
        </w:rPr>
        <w:t>)</w:t>
      </w:r>
      <w:r w:rsidRPr="0004191B">
        <w:rPr>
          <w:rFonts w:eastAsia="Times New Roman" w:cs="Times New Roman"/>
          <w:color w:val="1F1F1F"/>
          <w:sz w:val="18"/>
          <w:szCs w:val="18"/>
        </w:rPr>
        <w:t>2</w:t>
      </w:r>
      <w:r w:rsidRPr="0004191B">
        <w:rPr>
          <w:rFonts w:eastAsia="Times New Roman" w:cs="Times New Roman"/>
          <w:color w:val="1F1F1F"/>
          <w:sz w:val="25"/>
          <w:szCs w:val="25"/>
        </w:rPr>
        <w:t>=2</w:t>
      </w:r>
      <w:r w:rsidRPr="0004191B">
        <w:rPr>
          <w:rFonts w:ascii="KaTeX_Math" w:eastAsia="Times New Roman" w:hAnsi="KaTeX_Math" w:cs="Times New Roman"/>
          <w:i/>
          <w:iCs/>
          <w:color w:val="1F1F1F"/>
          <w:sz w:val="25"/>
          <w:szCs w:val="25"/>
        </w:rPr>
        <w:t>m</w:t>
      </w:r>
      <w:r w:rsidRPr="0004191B">
        <w:rPr>
          <w:rFonts w:eastAsia="Times New Roman" w:cs="Times New Roman"/>
          <w:color w:val="1F1F1F"/>
          <w:sz w:val="25"/>
          <w:szCs w:val="25"/>
        </w:rPr>
        <w:t>1</w:t>
      </w:r>
      <w:r w:rsidRPr="0004191B">
        <w:rPr>
          <w:rFonts w:eastAsia="Times New Roman" w:cs="Times New Roman"/>
          <w:color w:val="1F1F1F"/>
          <w:sz w:val="2"/>
          <w:szCs w:val="2"/>
        </w:rPr>
        <w:t>​</w:t>
      </w:r>
      <w:r w:rsidRPr="0004191B">
        <w:rPr>
          <w:rFonts w:ascii="KaTeX_Math" w:eastAsia="Times New Roman" w:hAnsi="KaTeX_Math" w:cs="Times New Roman"/>
          <w:i/>
          <w:iCs/>
          <w:color w:val="1F1F1F"/>
          <w:sz w:val="18"/>
          <w:szCs w:val="18"/>
        </w:rPr>
        <w:t>i</w:t>
      </w:r>
      <w:r w:rsidRPr="0004191B">
        <w:rPr>
          <w:rFonts w:eastAsia="Times New Roman" w:cs="Times New Roman"/>
          <w:color w:val="1F1F1F"/>
          <w:sz w:val="18"/>
          <w:szCs w:val="18"/>
        </w:rPr>
        <w:t>=1</w:t>
      </w:r>
      <w:r w:rsidRPr="0004191B">
        <w:rPr>
          <w:rFonts w:ascii="KaTeX_Size2" w:eastAsia="Times New Roman" w:hAnsi="KaTeX_Size2" w:cs="Times New Roman"/>
          <w:color w:val="1F1F1F"/>
          <w:sz w:val="25"/>
          <w:szCs w:val="25"/>
        </w:rPr>
        <w:t>∑</w:t>
      </w:r>
      <w:r w:rsidRPr="0004191B">
        <w:rPr>
          <w:rFonts w:ascii="KaTeX_Math" w:eastAsia="Times New Roman" w:hAnsi="KaTeX_Math" w:cs="Times New Roman"/>
          <w:i/>
          <w:iCs/>
          <w:color w:val="1F1F1F"/>
          <w:sz w:val="18"/>
          <w:szCs w:val="18"/>
        </w:rPr>
        <w:t>m</w:t>
      </w:r>
      <w:r w:rsidRPr="0004191B">
        <w:rPr>
          <w:rFonts w:eastAsia="Times New Roman" w:cs="Times New Roman"/>
          <w:color w:val="1F1F1F"/>
          <w:sz w:val="2"/>
          <w:szCs w:val="2"/>
        </w:rPr>
        <w:t>​</w:t>
      </w:r>
      <w:r w:rsidRPr="0004191B">
        <w:rPr>
          <w:rFonts w:eastAsia="Times New Roman" w:cs="Times New Roman"/>
          <w:color w:val="1F1F1F"/>
          <w:sz w:val="25"/>
          <w:szCs w:val="25"/>
        </w:rPr>
        <w:t>(</w:t>
      </w:r>
      <w:r w:rsidRPr="0004191B">
        <w:rPr>
          <w:rFonts w:ascii="KaTeX_Math" w:eastAsia="Times New Roman" w:hAnsi="KaTeX_Math" w:cs="Times New Roman"/>
          <w:i/>
          <w:iCs/>
          <w:color w:val="1F1F1F"/>
          <w:sz w:val="25"/>
          <w:szCs w:val="25"/>
        </w:rPr>
        <w:t>h</w:t>
      </w:r>
      <w:r w:rsidRPr="0004191B">
        <w:rPr>
          <w:rFonts w:ascii="KaTeX_Math" w:eastAsia="Times New Roman" w:hAnsi="KaTeX_Math" w:cs="Times New Roman"/>
          <w:i/>
          <w:iCs/>
          <w:color w:val="1F1F1F"/>
          <w:sz w:val="18"/>
          <w:szCs w:val="18"/>
        </w:rPr>
        <w:t>θ</w:t>
      </w:r>
      <w:r w:rsidRPr="0004191B">
        <w:rPr>
          <w:rFonts w:eastAsia="Times New Roman" w:cs="Times New Roman"/>
          <w:color w:val="1F1F1F"/>
          <w:sz w:val="2"/>
          <w:szCs w:val="2"/>
        </w:rPr>
        <w:t>​</w:t>
      </w:r>
      <w:r w:rsidRPr="0004191B">
        <w:rPr>
          <w:rFonts w:eastAsia="Times New Roman" w:cs="Times New Roman"/>
          <w:color w:val="1F1F1F"/>
          <w:sz w:val="25"/>
          <w:szCs w:val="25"/>
        </w:rPr>
        <w:t>(</w:t>
      </w:r>
      <w:r w:rsidRPr="0004191B">
        <w:rPr>
          <w:rFonts w:ascii="KaTeX_Math" w:eastAsia="Times New Roman" w:hAnsi="KaTeX_Math" w:cs="Times New Roman"/>
          <w:i/>
          <w:iCs/>
          <w:color w:val="1F1F1F"/>
          <w:sz w:val="25"/>
          <w:szCs w:val="25"/>
        </w:rPr>
        <w:t>x</w:t>
      </w:r>
      <w:r w:rsidRPr="0004191B">
        <w:rPr>
          <w:rFonts w:ascii="KaTeX_Math" w:eastAsia="Times New Roman" w:hAnsi="KaTeX_Math" w:cs="Times New Roman"/>
          <w:i/>
          <w:iCs/>
          <w:color w:val="1F1F1F"/>
          <w:sz w:val="18"/>
          <w:szCs w:val="18"/>
        </w:rPr>
        <w:t>i</w:t>
      </w:r>
      <w:r w:rsidRPr="0004191B">
        <w:rPr>
          <w:rFonts w:eastAsia="Times New Roman" w:cs="Times New Roman"/>
          <w:color w:val="1F1F1F"/>
          <w:sz w:val="2"/>
          <w:szCs w:val="2"/>
        </w:rPr>
        <w:t>​</w:t>
      </w:r>
      <w:r w:rsidRPr="0004191B">
        <w:rPr>
          <w:rFonts w:eastAsia="Times New Roman" w:cs="Times New Roman"/>
          <w:color w:val="1F1F1F"/>
          <w:sz w:val="25"/>
          <w:szCs w:val="25"/>
        </w:rPr>
        <w:t>)−</w:t>
      </w:r>
      <w:r w:rsidRPr="0004191B">
        <w:rPr>
          <w:rFonts w:ascii="KaTeX_Math" w:eastAsia="Times New Roman" w:hAnsi="KaTeX_Math" w:cs="Times New Roman"/>
          <w:i/>
          <w:iCs/>
          <w:color w:val="1F1F1F"/>
          <w:sz w:val="25"/>
          <w:szCs w:val="25"/>
        </w:rPr>
        <w:t>y</w:t>
      </w:r>
      <w:r w:rsidRPr="0004191B">
        <w:rPr>
          <w:rFonts w:ascii="KaTeX_Math" w:eastAsia="Times New Roman" w:hAnsi="KaTeX_Math" w:cs="Times New Roman"/>
          <w:i/>
          <w:iCs/>
          <w:color w:val="1F1F1F"/>
          <w:sz w:val="18"/>
          <w:szCs w:val="18"/>
        </w:rPr>
        <w:t>i</w:t>
      </w:r>
      <w:r w:rsidRPr="0004191B">
        <w:rPr>
          <w:rFonts w:eastAsia="Times New Roman" w:cs="Times New Roman"/>
          <w:color w:val="1F1F1F"/>
          <w:sz w:val="2"/>
          <w:szCs w:val="2"/>
        </w:rPr>
        <w:t>​</w:t>
      </w:r>
      <w:r w:rsidRPr="0004191B">
        <w:rPr>
          <w:rFonts w:eastAsia="Times New Roman" w:cs="Times New Roman"/>
          <w:color w:val="1F1F1F"/>
          <w:sz w:val="25"/>
          <w:szCs w:val="25"/>
        </w:rPr>
        <w:t>)</w:t>
      </w:r>
      <w:r w:rsidRPr="0004191B">
        <w:rPr>
          <w:rFonts w:eastAsia="Times New Roman" w:cs="Times New Roman"/>
          <w:color w:val="1F1F1F"/>
          <w:sz w:val="18"/>
          <w:szCs w:val="18"/>
        </w:rPr>
        <w:t>2</w:t>
      </w:r>
    </w:p>
    <w:p w:rsidR="0004191B" w:rsidRPr="0004191B" w:rsidRDefault="0004191B" w:rsidP="0004191B">
      <w:pPr>
        <w:shd w:val="clear" w:color="auto" w:fill="FFFFFF"/>
        <w:spacing w:after="300" w:line="315" w:lineRule="atLeast"/>
        <w:rPr>
          <w:rFonts w:ascii="Arial" w:eastAsia="Times New Roman" w:hAnsi="Arial" w:cs="Arial"/>
          <w:color w:val="1F1F1F"/>
          <w:sz w:val="21"/>
          <w:szCs w:val="21"/>
        </w:rPr>
      </w:pPr>
      <w:r w:rsidRPr="0004191B">
        <w:rPr>
          <w:rFonts w:ascii="Arial" w:eastAsia="Times New Roman" w:hAnsi="Arial" w:cs="Arial"/>
          <w:color w:val="1F1F1F"/>
          <w:sz w:val="21"/>
          <w:szCs w:val="21"/>
        </w:rPr>
        <w:t>To break it apart, it is </w:t>
      </w:r>
      <w:r w:rsidRPr="0004191B">
        <w:rPr>
          <w:rFonts w:eastAsia="Times New Roman" w:cs="Times New Roman"/>
          <w:color w:val="1F1F1F"/>
          <w:sz w:val="25"/>
          <w:szCs w:val="25"/>
          <w:bdr w:val="none" w:sz="0" w:space="0" w:color="auto" w:frame="1"/>
        </w:rPr>
        <w:t>\</w:t>
      </w:r>
      <w:proofErr w:type="spellStart"/>
      <w:r w:rsidRPr="0004191B">
        <w:rPr>
          <w:rFonts w:eastAsia="Times New Roman" w:cs="Times New Roman"/>
          <w:color w:val="1F1F1F"/>
          <w:sz w:val="25"/>
          <w:szCs w:val="25"/>
          <w:bdr w:val="none" w:sz="0" w:space="0" w:color="auto" w:frame="1"/>
        </w:rPr>
        <w:t>frac</w:t>
      </w:r>
      <w:proofErr w:type="spellEnd"/>
      <w:r w:rsidRPr="0004191B">
        <w:rPr>
          <w:rFonts w:eastAsia="Times New Roman" w:cs="Times New Roman"/>
          <w:color w:val="1F1F1F"/>
          <w:sz w:val="25"/>
          <w:szCs w:val="25"/>
          <w:bdr w:val="none" w:sz="0" w:space="0" w:color="auto" w:frame="1"/>
        </w:rPr>
        <w:t>{1}{2}</w:t>
      </w:r>
      <w:r w:rsidRPr="0004191B">
        <w:rPr>
          <w:rFonts w:eastAsia="Times New Roman" w:cs="Times New Roman"/>
          <w:color w:val="1F1F1F"/>
          <w:sz w:val="18"/>
          <w:szCs w:val="18"/>
        </w:rPr>
        <w:t>21</w:t>
      </w:r>
      <w:proofErr w:type="gramStart"/>
      <w:r w:rsidRPr="0004191B">
        <w:rPr>
          <w:rFonts w:eastAsia="Times New Roman" w:cs="Times New Roman"/>
          <w:color w:val="1F1F1F"/>
          <w:sz w:val="2"/>
          <w:szCs w:val="2"/>
        </w:rPr>
        <w:t>​</w:t>
      </w:r>
      <w:r w:rsidRPr="0004191B">
        <w:rPr>
          <w:rFonts w:ascii="Arial" w:eastAsia="Times New Roman" w:hAnsi="Arial" w:cs="Arial"/>
          <w:color w:val="1F1F1F"/>
          <w:sz w:val="21"/>
          <w:szCs w:val="21"/>
        </w:rPr>
        <w:t> </w:t>
      </w:r>
      <w:r w:rsidRPr="0004191B">
        <w:rPr>
          <w:rFonts w:eastAsia="Times New Roman" w:cs="Times New Roman"/>
          <w:color w:val="1F1F1F"/>
          <w:sz w:val="25"/>
          <w:szCs w:val="25"/>
          <w:bdr w:val="none" w:sz="0" w:space="0" w:color="auto" w:frame="1"/>
        </w:rPr>
        <w:t>\</w:t>
      </w:r>
      <w:proofErr w:type="gramEnd"/>
      <w:r w:rsidRPr="0004191B">
        <w:rPr>
          <w:rFonts w:eastAsia="Times New Roman" w:cs="Times New Roman"/>
          <w:color w:val="1F1F1F"/>
          <w:sz w:val="25"/>
          <w:szCs w:val="25"/>
          <w:bdr w:val="none" w:sz="0" w:space="0" w:color="auto" w:frame="1"/>
        </w:rPr>
        <w:t>bar{x}</w:t>
      </w:r>
      <w:r w:rsidRPr="0004191B">
        <w:rPr>
          <w:rFonts w:ascii="KaTeX_Math" w:eastAsia="Times New Roman" w:hAnsi="KaTeX_Math" w:cs="Times New Roman"/>
          <w:i/>
          <w:iCs/>
          <w:color w:val="1F1F1F"/>
          <w:sz w:val="25"/>
          <w:szCs w:val="25"/>
        </w:rPr>
        <w:t>x</w:t>
      </w:r>
      <w:r w:rsidRPr="0004191B">
        <w:rPr>
          <w:rFonts w:eastAsia="Times New Roman" w:cs="Times New Roman"/>
          <w:color w:val="1F1F1F"/>
          <w:sz w:val="25"/>
          <w:szCs w:val="25"/>
        </w:rPr>
        <w:t>ˉ</w:t>
      </w:r>
      <w:r w:rsidRPr="0004191B">
        <w:rPr>
          <w:rFonts w:ascii="Arial" w:eastAsia="Times New Roman" w:hAnsi="Arial" w:cs="Arial"/>
          <w:color w:val="1F1F1F"/>
          <w:sz w:val="21"/>
          <w:szCs w:val="21"/>
        </w:rPr>
        <w:t> where </w:t>
      </w:r>
      <w:r w:rsidRPr="0004191B">
        <w:rPr>
          <w:rFonts w:eastAsia="Times New Roman" w:cs="Times New Roman"/>
          <w:color w:val="1F1F1F"/>
          <w:sz w:val="25"/>
          <w:szCs w:val="25"/>
          <w:bdr w:val="none" w:sz="0" w:space="0" w:color="auto" w:frame="1"/>
        </w:rPr>
        <w:t>\bar{x}</w:t>
      </w:r>
      <w:r w:rsidRPr="0004191B">
        <w:rPr>
          <w:rFonts w:ascii="KaTeX_Math" w:eastAsia="Times New Roman" w:hAnsi="KaTeX_Math" w:cs="Times New Roman"/>
          <w:i/>
          <w:iCs/>
          <w:color w:val="1F1F1F"/>
          <w:sz w:val="25"/>
          <w:szCs w:val="25"/>
        </w:rPr>
        <w:t>x</w:t>
      </w:r>
      <w:r w:rsidRPr="0004191B">
        <w:rPr>
          <w:rFonts w:eastAsia="Times New Roman" w:cs="Times New Roman"/>
          <w:color w:val="1F1F1F"/>
          <w:sz w:val="25"/>
          <w:szCs w:val="25"/>
        </w:rPr>
        <w:t>ˉ</w:t>
      </w:r>
      <w:r w:rsidRPr="0004191B">
        <w:rPr>
          <w:rFonts w:ascii="Arial" w:eastAsia="Times New Roman" w:hAnsi="Arial" w:cs="Arial"/>
          <w:color w:val="1F1F1F"/>
          <w:sz w:val="21"/>
          <w:szCs w:val="21"/>
        </w:rPr>
        <w:t> is the mean of the squares of </w:t>
      </w:r>
      <w:r w:rsidRPr="0004191B">
        <w:rPr>
          <w:rFonts w:eastAsia="Times New Roman" w:cs="Times New Roman"/>
          <w:color w:val="1F1F1F"/>
          <w:sz w:val="25"/>
          <w:szCs w:val="25"/>
          <w:bdr w:val="none" w:sz="0" w:space="0" w:color="auto" w:frame="1"/>
        </w:rPr>
        <w:t>h_\theta (x_{</w:t>
      </w:r>
      <w:proofErr w:type="spellStart"/>
      <w:r w:rsidRPr="0004191B">
        <w:rPr>
          <w:rFonts w:eastAsia="Times New Roman" w:cs="Times New Roman"/>
          <w:color w:val="1F1F1F"/>
          <w:sz w:val="25"/>
          <w:szCs w:val="25"/>
          <w:bdr w:val="none" w:sz="0" w:space="0" w:color="auto" w:frame="1"/>
        </w:rPr>
        <w:t>i</w:t>
      </w:r>
      <w:proofErr w:type="spellEnd"/>
      <w:r w:rsidRPr="0004191B">
        <w:rPr>
          <w:rFonts w:eastAsia="Times New Roman" w:cs="Times New Roman"/>
          <w:color w:val="1F1F1F"/>
          <w:sz w:val="25"/>
          <w:szCs w:val="25"/>
          <w:bdr w:val="none" w:sz="0" w:space="0" w:color="auto" w:frame="1"/>
        </w:rPr>
        <w:t>}) - y_{</w:t>
      </w:r>
      <w:proofErr w:type="spellStart"/>
      <w:r w:rsidRPr="0004191B">
        <w:rPr>
          <w:rFonts w:eastAsia="Times New Roman" w:cs="Times New Roman"/>
          <w:color w:val="1F1F1F"/>
          <w:sz w:val="25"/>
          <w:szCs w:val="25"/>
          <w:bdr w:val="none" w:sz="0" w:space="0" w:color="auto" w:frame="1"/>
        </w:rPr>
        <w:t>i</w:t>
      </w:r>
      <w:proofErr w:type="spellEnd"/>
      <w:r w:rsidRPr="0004191B">
        <w:rPr>
          <w:rFonts w:eastAsia="Times New Roman" w:cs="Times New Roman"/>
          <w:color w:val="1F1F1F"/>
          <w:sz w:val="25"/>
          <w:szCs w:val="25"/>
          <w:bdr w:val="none" w:sz="0" w:space="0" w:color="auto" w:frame="1"/>
        </w:rPr>
        <w:t>}</w:t>
      </w:r>
      <w:proofErr w:type="spellStart"/>
      <w:r w:rsidRPr="0004191B">
        <w:rPr>
          <w:rFonts w:ascii="KaTeX_Math" w:eastAsia="Times New Roman" w:hAnsi="KaTeX_Math" w:cs="Times New Roman"/>
          <w:i/>
          <w:iCs/>
          <w:color w:val="1F1F1F"/>
          <w:sz w:val="25"/>
          <w:szCs w:val="25"/>
        </w:rPr>
        <w:t>h</w:t>
      </w:r>
      <w:r w:rsidRPr="0004191B">
        <w:rPr>
          <w:rFonts w:ascii="KaTeX_Math" w:eastAsia="Times New Roman" w:hAnsi="KaTeX_Math" w:cs="Times New Roman"/>
          <w:i/>
          <w:iCs/>
          <w:color w:val="1F1F1F"/>
          <w:sz w:val="18"/>
          <w:szCs w:val="18"/>
        </w:rPr>
        <w:t>θ</w:t>
      </w:r>
      <w:proofErr w:type="spellEnd"/>
      <w:r w:rsidRPr="0004191B">
        <w:rPr>
          <w:rFonts w:eastAsia="Times New Roman" w:cs="Times New Roman"/>
          <w:color w:val="1F1F1F"/>
          <w:sz w:val="2"/>
          <w:szCs w:val="2"/>
        </w:rPr>
        <w:t>​</w:t>
      </w:r>
      <w:r w:rsidRPr="0004191B">
        <w:rPr>
          <w:rFonts w:eastAsia="Times New Roman" w:cs="Times New Roman"/>
          <w:color w:val="1F1F1F"/>
          <w:sz w:val="25"/>
          <w:szCs w:val="25"/>
        </w:rPr>
        <w:t>(</w:t>
      </w:r>
      <w:r w:rsidRPr="0004191B">
        <w:rPr>
          <w:rFonts w:ascii="KaTeX_Math" w:eastAsia="Times New Roman" w:hAnsi="KaTeX_Math" w:cs="Times New Roman"/>
          <w:i/>
          <w:iCs/>
          <w:color w:val="1F1F1F"/>
          <w:sz w:val="25"/>
          <w:szCs w:val="25"/>
        </w:rPr>
        <w:t>x</w:t>
      </w:r>
      <w:r w:rsidRPr="0004191B">
        <w:rPr>
          <w:rFonts w:ascii="KaTeX_Math" w:eastAsia="Times New Roman" w:hAnsi="KaTeX_Math" w:cs="Times New Roman"/>
          <w:i/>
          <w:iCs/>
          <w:color w:val="1F1F1F"/>
          <w:sz w:val="18"/>
          <w:szCs w:val="18"/>
        </w:rPr>
        <w:t>i</w:t>
      </w:r>
      <w:r w:rsidRPr="0004191B">
        <w:rPr>
          <w:rFonts w:eastAsia="Times New Roman" w:cs="Times New Roman"/>
          <w:color w:val="1F1F1F"/>
          <w:sz w:val="2"/>
          <w:szCs w:val="2"/>
        </w:rPr>
        <w:t>​</w:t>
      </w:r>
      <w:r w:rsidRPr="0004191B">
        <w:rPr>
          <w:rFonts w:eastAsia="Times New Roman" w:cs="Times New Roman"/>
          <w:color w:val="1F1F1F"/>
          <w:sz w:val="25"/>
          <w:szCs w:val="25"/>
        </w:rPr>
        <w:t>)−</w:t>
      </w:r>
      <w:proofErr w:type="spellStart"/>
      <w:r w:rsidRPr="0004191B">
        <w:rPr>
          <w:rFonts w:ascii="KaTeX_Math" w:eastAsia="Times New Roman" w:hAnsi="KaTeX_Math" w:cs="Times New Roman"/>
          <w:i/>
          <w:iCs/>
          <w:color w:val="1F1F1F"/>
          <w:sz w:val="25"/>
          <w:szCs w:val="25"/>
        </w:rPr>
        <w:t>y</w:t>
      </w:r>
      <w:r w:rsidRPr="0004191B">
        <w:rPr>
          <w:rFonts w:ascii="KaTeX_Math" w:eastAsia="Times New Roman" w:hAnsi="KaTeX_Math" w:cs="Times New Roman"/>
          <w:i/>
          <w:iCs/>
          <w:color w:val="1F1F1F"/>
          <w:sz w:val="18"/>
          <w:szCs w:val="18"/>
        </w:rPr>
        <w:t>i</w:t>
      </w:r>
      <w:proofErr w:type="spellEnd"/>
      <w:r w:rsidRPr="0004191B">
        <w:rPr>
          <w:rFonts w:eastAsia="Times New Roman" w:cs="Times New Roman"/>
          <w:color w:val="1F1F1F"/>
          <w:sz w:val="2"/>
          <w:szCs w:val="2"/>
        </w:rPr>
        <w:t>​</w:t>
      </w:r>
      <w:r w:rsidRPr="0004191B">
        <w:rPr>
          <w:rFonts w:ascii="Arial" w:eastAsia="Times New Roman" w:hAnsi="Arial" w:cs="Arial"/>
          <w:color w:val="1F1F1F"/>
          <w:sz w:val="21"/>
          <w:szCs w:val="21"/>
        </w:rPr>
        <w:t> , or the difference between the predicted value and the actual value.</w:t>
      </w:r>
    </w:p>
    <w:p w:rsidR="0004191B" w:rsidRPr="0004191B" w:rsidRDefault="0004191B" w:rsidP="0004191B">
      <w:pPr>
        <w:shd w:val="clear" w:color="auto" w:fill="FFFFFF"/>
        <w:spacing w:after="300" w:line="315" w:lineRule="atLeast"/>
        <w:rPr>
          <w:rFonts w:ascii="Arial" w:eastAsia="Times New Roman" w:hAnsi="Arial" w:cs="Arial"/>
          <w:color w:val="1F1F1F"/>
          <w:sz w:val="21"/>
          <w:szCs w:val="21"/>
        </w:rPr>
      </w:pPr>
      <w:r w:rsidRPr="0004191B">
        <w:rPr>
          <w:rFonts w:ascii="Arial" w:eastAsia="Times New Roman" w:hAnsi="Arial" w:cs="Arial"/>
          <w:color w:val="1F1F1F"/>
          <w:sz w:val="21"/>
          <w:szCs w:val="21"/>
        </w:rPr>
        <w:t>This function is otherwise called the "Squared error function", or "Mean squared error". The mean is halved </w:t>
      </w:r>
      <w:r w:rsidRPr="0004191B">
        <w:rPr>
          <w:rFonts w:eastAsia="Times New Roman" w:cs="Times New Roman"/>
          <w:color w:val="1F1F1F"/>
          <w:sz w:val="25"/>
          <w:szCs w:val="25"/>
          <w:bdr w:val="none" w:sz="0" w:space="0" w:color="auto" w:frame="1"/>
        </w:rPr>
        <w:t>\</w:t>
      </w:r>
      <w:proofErr w:type="gramStart"/>
      <w:r w:rsidRPr="0004191B">
        <w:rPr>
          <w:rFonts w:eastAsia="Times New Roman" w:cs="Times New Roman"/>
          <w:color w:val="1F1F1F"/>
          <w:sz w:val="25"/>
          <w:szCs w:val="25"/>
          <w:bdr w:val="none" w:sz="0" w:space="0" w:color="auto" w:frame="1"/>
        </w:rPr>
        <w:t>left(</w:t>
      </w:r>
      <w:proofErr w:type="gramEnd"/>
      <w:r w:rsidRPr="0004191B">
        <w:rPr>
          <w:rFonts w:eastAsia="Times New Roman" w:cs="Times New Roman"/>
          <w:color w:val="1F1F1F"/>
          <w:sz w:val="25"/>
          <w:szCs w:val="25"/>
          <w:bdr w:val="none" w:sz="0" w:space="0" w:color="auto" w:frame="1"/>
        </w:rPr>
        <w:t>\</w:t>
      </w:r>
      <w:proofErr w:type="spellStart"/>
      <w:r w:rsidRPr="0004191B">
        <w:rPr>
          <w:rFonts w:eastAsia="Times New Roman" w:cs="Times New Roman"/>
          <w:color w:val="1F1F1F"/>
          <w:sz w:val="25"/>
          <w:szCs w:val="25"/>
          <w:bdr w:val="none" w:sz="0" w:space="0" w:color="auto" w:frame="1"/>
        </w:rPr>
        <w:t>frac</w:t>
      </w:r>
      <w:proofErr w:type="spellEnd"/>
      <w:r w:rsidRPr="0004191B">
        <w:rPr>
          <w:rFonts w:eastAsia="Times New Roman" w:cs="Times New Roman"/>
          <w:color w:val="1F1F1F"/>
          <w:sz w:val="25"/>
          <w:szCs w:val="25"/>
          <w:bdr w:val="none" w:sz="0" w:space="0" w:color="auto" w:frame="1"/>
        </w:rPr>
        <w:t>{1}{2}\right)</w:t>
      </w:r>
      <w:r w:rsidRPr="0004191B">
        <w:rPr>
          <w:rFonts w:ascii="KaTeX_Size1" w:eastAsia="Times New Roman" w:hAnsi="KaTeX_Size1" w:cs="Times New Roman"/>
          <w:color w:val="1F1F1F"/>
          <w:sz w:val="25"/>
          <w:szCs w:val="25"/>
        </w:rPr>
        <w:t>(</w:t>
      </w:r>
      <w:r w:rsidRPr="0004191B">
        <w:rPr>
          <w:rFonts w:eastAsia="Times New Roman" w:cs="Times New Roman"/>
          <w:color w:val="1F1F1F"/>
          <w:sz w:val="18"/>
          <w:szCs w:val="18"/>
        </w:rPr>
        <w:t>21</w:t>
      </w:r>
      <w:r w:rsidRPr="0004191B">
        <w:rPr>
          <w:rFonts w:eastAsia="Times New Roman" w:cs="Times New Roman"/>
          <w:color w:val="1F1F1F"/>
          <w:sz w:val="2"/>
          <w:szCs w:val="2"/>
        </w:rPr>
        <w:t>​</w:t>
      </w:r>
      <w:r w:rsidRPr="0004191B">
        <w:rPr>
          <w:rFonts w:ascii="KaTeX_Size1" w:eastAsia="Times New Roman" w:hAnsi="KaTeX_Size1" w:cs="Times New Roman"/>
          <w:color w:val="1F1F1F"/>
          <w:sz w:val="25"/>
          <w:szCs w:val="25"/>
        </w:rPr>
        <w:t>)</w:t>
      </w:r>
      <w:r w:rsidRPr="0004191B">
        <w:rPr>
          <w:rFonts w:ascii="Arial" w:eastAsia="Times New Roman" w:hAnsi="Arial" w:cs="Arial"/>
          <w:color w:val="1F1F1F"/>
          <w:sz w:val="21"/>
          <w:szCs w:val="21"/>
        </w:rPr>
        <w:t> as a convenience for the computation of the gradient descent, as the derivative term of the square function will cancel out the </w:t>
      </w:r>
      <w:r w:rsidRPr="0004191B">
        <w:rPr>
          <w:rFonts w:eastAsia="Times New Roman" w:cs="Times New Roman"/>
          <w:color w:val="1F1F1F"/>
          <w:sz w:val="25"/>
          <w:szCs w:val="25"/>
          <w:bdr w:val="none" w:sz="0" w:space="0" w:color="auto" w:frame="1"/>
        </w:rPr>
        <w:t>\</w:t>
      </w:r>
      <w:proofErr w:type="spellStart"/>
      <w:r w:rsidRPr="0004191B">
        <w:rPr>
          <w:rFonts w:eastAsia="Times New Roman" w:cs="Times New Roman"/>
          <w:color w:val="1F1F1F"/>
          <w:sz w:val="25"/>
          <w:szCs w:val="25"/>
          <w:bdr w:val="none" w:sz="0" w:space="0" w:color="auto" w:frame="1"/>
        </w:rPr>
        <w:t>frac</w:t>
      </w:r>
      <w:proofErr w:type="spellEnd"/>
      <w:r w:rsidRPr="0004191B">
        <w:rPr>
          <w:rFonts w:eastAsia="Times New Roman" w:cs="Times New Roman"/>
          <w:color w:val="1F1F1F"/>
          <w:sz w:val="25"/>
          <w:szCs w:val="25"/>
          <w:bdr w:val="none" w:sz="0" w:space="0" w:color="auto" w:frame="1"/>
        </w:rPr>
        <w:t>{1}{2}</w:t>
      </w:r>
      <w:r w:rsidRPr="0004191B">
        <w:rPr>
          <w:rFonts w:eastAsia="Times New Roman" w:cs="Times New Roman"/>
          <w:color w:val="1F1F1F"/>
          <w:sz w:val="18"/>
          <w:szCs w:val="18"/>
        </w:rPr>
        <w:t>21</w:t>
      </w:r>
      <w:r w:rsidRPr="0004191B">
        <w:rPr>
          <w:rFonts w:eastAsia="Times New Roman" w:cs="Times New Roman"/>
          <w:color w:val="1F1F1F"/>
          <w:sz w:val="2"/>
          <w:szCs w:val="2"/>
        </w:rPr>
        <w:t>​</w:t>
      </w:r>
      <w:r w:rsidRPr="0004191B">
        <w:rPr>
          <w:rFonts w:ascii="Arial" w:eastAsia="Times New Roman" w:hAnsi="Arial" w:cs="Arial"/>
          <w:color w:val="1F1F1F"/>
          <w:sz w:val="21"/>
          <w:szCs w:val="21"/>
        </w:rPr>
        <w:t> term. The following image summarizes what the cost function does:</w:t>
      </w:r>
    </w:p>
    <w:p w:rsidR="00566CC4" w:rsidRDefault="0004191B" w:rsidP="0004191B">
      <w:r w:rsidRPr="0004191B">
        <w:rPr>
          <w:rFonts w:eastAsia="Times New Roman" w:cs="Times New Roman"/>
          <w:noProof/>
          <w:sz w:val="24"/>
          <w:szCs w:val="24"/>
        </w:rPr>
        <w:drawing>
          <wp:inline distT="0" distB="0" distL="0" distR="0">
            <wp:extent cx="6228080" cy="3525520"/>
            <wp:effectExtent l="0" t="0" r="1270" b="0"/>
            <wp:docPr id="2" name="Picture 2" descr="https://d3c33hcgiwev3.cloudfront.net/imageAssetProxy.v1/R2YF5Lj3EeajLxLfjQiSjg_110c901f58043f995a35b31431935290_Screen-Shot-2016-12-02-at-5.23.31-PM.png?expiry=1589241600000&amp;hmac=yuLske1GdtpCz4tDN8tiysCpFPGbq59sCjCPqxnWq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d3c33hcgiwev3.cloudfront.net/imageAssetProxy.v1/R2YF5Lj3EeajLxLfjQiSjg_110c901f58043f995a35b31431935290_Screen-Shot-2016-12-02-at-5.23.31-PM.png?expiry=1589241600000&amp;hmac=yuLske1GdtpCz4tDN8tiysCpFPGbq59sCjCPqxnWqB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228080" cy="3525520"/>
                    </a:xfrm>
                    <a:prstGeom prst="rect">
                      <a:avLst/>
                    </a:prstGeom>
                    <a:noFill/>
                    <a:ln>
                      <a:noFill/>
                    </a:ln>
                  </pic:spPr>
                </pic:pic>
              </a:graphicData>
            </a:graphic>
          </wp:inline>
        </w:drawing>
      </w:r>
    </w:p>
    <w:p w:rsidR="00566CC4" w:rsidRDefault="00566CC4" w:rsidP="00566CC4"/>
    <w:p w:rsidR="0004191B" w:rsidRDefault="00566CC4" w:rsidP="00566CC4">
      <w:pPr>
        <w:tabs>
          <w:tab w:val="left" w:pos="1400"/>
        </w:tabs>
      </w:pPr>
      <w:r>
        <w:tab/>
      </w:r>
    </w:p>
    <w:p w:rsidR="00566CC4" w:rsidRPr="00566CC4" w:rsidRDefault="00566CC4" w:rsidP="00566CC4">
      <w:pPr>
        <w:shd w:val="clear" w:color="auto" w:fill="FFFFFF"/>
        <w:spacing w:after="300" w:line="540" w:lineRule="atLeast"/>
        <w:outlineLvl w:val="0"/>
        <w:rPr>
          <w:rFonts w:ascii="Arial" w:eastAsia="Times New Roman" w:hAnsi="Arial" w:cs="Arial"/>
          <w:color w:val="1F1F1F"/>
          <w:kern w:val="36"/>
          <w:sz w:val="48"/>
          <w:szCs w:val="48"/>
        </w:rPr>
      </w:pPr>
      <w:r w:rsidRPr="00566CC4">
        <w:rPr>
          <w:rFonts w:ascii="Arial" w:eastAsia="Times New Roman" w:hAnsi="Arial" w:cs="Arial"/>
          <w:color w:val="1F1F1F"/>
          <w:kern w:val="36"/>
          <w:sz w:val="48"/>
          <w:szCs w:val="48"/>
        </w:rPr>
        <w:lastRenderedPageBreak/>
        <w:t>Cost Function - Intuition I</w:t>
      </w:r>
    </w:p>
    <w:p w:rsidR="00566CC4" w:rsidRPr="00566CC4" w:rsidRDefault="00566CC4" w:rsidP="00566CC4">
      <w:pPr>
        <w:shd w:val="clear" w:color="auto" w:fill="FFFFFF"/>
        <w:spacing w:after="300" w:line="315" w:lineRule="atLeast"/>
        <w:rPr>
          <w:rFonts w:ascii="Arial" w:eastAsia="Times New Roman" w:hAnsi="Arial" w:cs="Arial"/>
          <w:color w:val="1F1F1F"/>
          <w:sz w:val="21"/>
          <w:szCs w:val="21"/>
        </w:rPr>
      </w:pPr>
      <w:r w:rsidRPr="00566CC4">
        <w:rPr>
          <w:rFonts w:ascii="Arial" w:eastAsia="Times New Roman" w:hAnsi="Arial" w:cs="Arial"/>
          <w:color w:val="1F1F1F"/>
          <w:sz w:val="21"/>
          <w:szCs w:val="21"/>
        </w:rPr>
        <w:t>If we try to think of it in visual terms, our training data set is scattered on the x-y plane. We are trying to make a straight line (defined by </w:t>
      </w:r>
      <w:r w:rsidRPr="00566CC4">
        <w:rPr>
          <w:rFonts w:eastAsia="Times New Roman" w:cs="Times New Roman"/>
          <w:color w:val="1F1F1F"/>
          <w:sz w:val="25"/>
          <w:szCs w:val="25"/>
          <w:bdr w:val="none" w:sz="0" w:space="0" w:color="auto" w:frame="1"/>
        </w:rPr>
        <w:t>h_\theta(x</w:t>
      </w:r>
      <w:proofErr w:type="gramStart"/>
      <w:r w:rsidRPr="00566CC4">
        <w:rPr>
          <w:rFonts w:eastAsia="Times New Roman" w:cs="Times New Roman"/>
          <w:color w:val="1F1F1F"/>
          <w:sz w:val="25"/>
          <w:szCs w:val="25"/>
          <w:bdr w:val="none" w:sz="0" w:space="0" w:color="auto" w:frame="1"/>
        </w:rPr>
        <w:t>)</w:t>
      </w:r>
      <w:proofErr w:type="spellStart"/>
      <w:r w:rsidRPr="00566CC4">
        <w:rPr>
          <w:rFonts w:ascii="KaTeX_Math" w:eastAsia="Times New Roman" w:hAnsi="KaTeX_Math" w:cs="Times New Roman"/>
          <w:i/>
          <w:iCs/>
          <w:color w:val="1F1F1F"/>
          <w:sz w:val="25"/>
          <w:szCs w:val="25"/>
        </w:rPr>
        <w:t>h</w:t>
      </w:r>
      <w:r w:rsidRPr="00566CC4">
        <w:rPr>
          <w:rFonts w:ascii="KaTeX_Math" w:eastAsia="Times New Roman" w:hAnsi="KaTeX_Math" w:cs="Times New Roman"/>
          <w:i/>
          <w:iCs/>
          <w:color w:val="1F1F1F"/>
          <w:sz w:val="18"/>
          <w:szCs w:val="18"/>
        </w:rPr>
        <w:t>θ</w:t>
      </w:r>
      <w:proofErr w:type="spellEnd"/>
      <w:proofErr w:type="gramEnd"/>
      <w:r w:rsidRPr="00566CC4">
        <w:rPr>
          <w:rFonts w:eastAsia="Times New Roman" w:cs="Times New Roman"/>
          <w:color w:val="1F1F1F"/>
          <w:sz w:val="2"/>
          <w:szCs w:val="2"/>
        </w:rPr>
        <w:t>​</w:t>
      </w:r>
      <w:r w:rsidRPr="00566CC4">
        <w:rPr>
          <w:rFonts w:eastAsia="Times New Roman" w:cs="Times New Roman"/>
          <w:color w:val="1F1F1F"/>
          <w:sz w:val="25"/>
          <w:szCs w:val="25"/>
        </w:rPr>
        <w:t>(</w:t>
      </w:r>
      <w:r w:rsidRPr="00566CC4">
        <w:rPr>
          <w:rFonts w:ascii="KaTeX_Math" w:eastAsia="Times New Roman" w:hAnsi="KaTeX_Math" w:cs="Times New Roman"/>
          <w:i/>
          <w:iCs/>
          <w:color w:val="1F1F1F"/>
          <w:sz w:val="25"/>
          <w:szCs w:val="25"/>
        </w:rPr>
        <w:t>x</w:t>
      </w:r>
      <w:r w:rsidRPr="00566CC4">
        <w:rPr>
          <w:rFonts w:eastAsia="Times New Roman" w:cs="Times New Roman"/>
          <w:color w:val="1F1F1F"/>
          <w:sz w:val="25"/>
          <w:szCs w:val="25"/>
        </w:rPr>
        <w:t>)</w:t>
      </w:r>
      <w:r w:rsidRPr="00566CC4">
        <w:rPr>
          <w:rFonts w:ascii="Arial" w:eastAsia="Times New Roman" w:hAnsi="Arial" w:cs="Arial"/>
          <w:color w:val="1F1F1F"/>
          <w:sz w:val="21"/>
          <w:szCs w:val="21"/>
        </w:rPr>
        <w:t>) which passes through these scattered data points.</w:t>
      </w:r>
    </w:p>
    <w:p w:rsidR="00566CC4" w:rsidRPr="00566CC4" w:rsidRDefault="00566CC4" w:rsidP="00566CC4">
      <w:pPr>
        <w:shd w:val="clear" w:color="auto" w:fill="FFFFFF"/>
        <w:spacing w:after="300" w:line="315" w:lineRule="atLeast"/>
        <w:rPr>
          <w:rFonts w:ascii="Arial" w:eastAsia="Times New Roman" w:hAnsi="Arial" w:cs="Arial"/>
          <w:color w:val="1F1F1F"/>
          <w:sz w:val="21"/>
          <w:szCs w:val="21"/>
        </w:rPr>
      </w:pPr>
      <w:r w:rsidRPr="00566CC4">
        <w:rPr>
          <w:rFonts w:ascii="Arial" w:eastAsia="Times New Roman" w:hAnsi="Arial" w:cs="Arial"/>
          <w:color w:val="1F1F1F"/>
          <w:sz w:val="21"/>
          <w:szCs w:val="21"/>
        </w:rPr>
        <w:t>Our objective is to get the best possible line. The best possible line will be such so that the average squared vertical distances of the scattered points from the line will be the least. Ideally, the line should pass through all the points of our training data set. In such a case, the value of </w:t>
      </w:r>
      <w:proofErr w:type="gramStart"/>
      <w:r w:rsidRPr="00566CC4">
        <w:rPr>
          <w:rFonts w:eastAsia="Times New Roman" w:cs="Times New Roman"/>
          <w:color w:val="1F1F1F"/>
          <w:sz w:val="25"/>
          <w:szCs w:val="25"/>
          <w:bdr w:val="none" w:sz="0" w:space="0" w:color="auto" w:frame="1"/>
        </w:rPr>
        <w:t>J(</w:t>
      </w:r>
      <w:proofErr w:type="gramEnd"/>
      <w:r w:rsidRPr="00566CC4">
        <w:rPr>
          <w:rFonts w:eastAsia="Times New Roman" w:cs="Times New Roman"/>
          <w:color w:val="1F1F1F"/>
          <w:sz w:val="25"/>
          <w:szCs w:val="25"/>
          <w:bdr w:val="none" w:sz="0" w:space="0" w:color="auto" w:frame="1"/>
        </w:rPr>
        <w:t>\theta_0, \theta_1)</w:t>
      </w:r>
      <w:r w:rsidRPr="00566CC4">
        <w:rPr>
          <w:rFonts w:ascii="KaTeX_Math" w:eastAsia="Times New Roman" w:hAnsi="KaTeX_Math" w:cs="Times New Roman"/>
          <w:i/>
          <w:iCs/>
          <w:color w:val="1F1F1F"/>
          <w:sz w:val="25"/>
          <w:szCs w:val="25"/>
        </w:rPr>
        <w:t>J</w:t>
      </w:r>
      <w:r w:rsidRPr="00566CC4">
        <w:rPr>
          <w:rFonts w:eastAsia="Times New Roman" w:cs="Times New Roman"/>
          <w:color w:val="1F1F1F"/>
          <w:sz w:val="25"/>
          <w:szCs w:val="25"/>
        </w:rPr>
        <w:t>(</w:t>
      </w:r>
      <w:r w:rsidRPr="00566CC4">
        <w:rPr>
          <w:rFonts w:ascii="KaTeX_Math" w:eastAsia="Times New Roman" w:hAnsi="KaTeX_Math" w:cs="Times New Roman"/>
          <w:i/>
          <w:iCs/>
          <w:color w:val="1F1F1F"/>
          <w:sz w:val="25"/>
          <w:szCs w:val="25"/>
        </w:rPr>
        <w:t>θ</w:t>
      </w:r>
      <w:r w:rsidRPr="00566CC4">
        <w:rPr>
          <w:rFonts w:eastAsia="Times New Roman" w:cs="Times New Roman"/>
          <w:color w:val="1F1F1F"/>
          <w:sz w:val="18"/>
          <w:szCs w:val="18"/>
        </w:rPr>
        <w:t>0</w:t>
      </w:r>
      <w:r w:rsidRPr="00566CC4">
        <w:rPr>
          <w:rFonts w:eastAsia="Times New Roman" w:cs="Times New Roman"/>
          <w:color w:val="1F1F1F"/>
          <w:sz w:val="2"/>
          <w:szCs w:val="2"/>
        </w:rPr>
        <w:t>​</w:t>
      </w:r>
      <w:r w:rsidRPr="00566CC4">
        <w:rPr>
          <w:rFonts w:eastAsia="Times New Roman" w:cs="Times New Roman"/>
          <w:color w:val="1F1F1F"/>
          <w:sz w:val="25"/>
          <w:szCs w:val="25"/>
        </w:rPr>
        <w:t>,</w:t>
      </w:r>
      <w:r w:rsidRPr="00566CC4">
        <w:rPr>
          <w:rFonts w:ascii="KaTeX_Math" w:eastAsia="Times New Roman" w:hAnsi="KaTeX_Math" w:cs="Times New Roman"/>
          <w:i/>
          <w:iCs/>
          <w:color w:val="1F1F1F"/>
          <w:sz w:val="25"/>
          <w:szCs w:val="25"/>
        </w:rPr>
        <w:t>θ</w:t>
      </w:r>
      <w:r w:rsidRPr="00566CC4">
        <w:rPr>
          <w:rFonts w:eastAsia="Times New Roman" w:cs="Times New Roman"/>
          <w:color w:val="1F1F1F"/>
          <w:sz w:val="18"/>
          <w:szCs w:val="18"/>
        </w:rPr>
        <w:t>1</w:t>
      </w:r>
      <w:r w:rsidRPr="00566CC4">
        <w:rPr>
          <w:rFonts w:eastAsia="Times New Roman" w:cs="Times New Roman"/>
          <w:color w:val="1F1F1F"/>
          <w:sz w:val="2"/>
          <w:szCs w:val="2"/>
        </w:rPr>
        <w:t>​</w:t>
      </w:r>
      <w:r w:rsidRPr="00566CC4">
        <w:rPr>
          <w:rFonts w:eastAsia="Times New Roman" w:cs="Times New Roman"/>
          <w:color w:val="1F1F1F"/>
          <w:sz w:val="25"/>
          <w:szCs w:val="25"/>
        </w:rPr>
        <w:t>)</w:t>
      </w:r>
      <w:r w:rsidRPr="00566CC4">
        <w:rPr>
          <w:rFonts w:ascii="Arial" w:eastAsia="Times New Roman" w:hAnsi="Arial" w:cs="Arial"/>
          <w:color w:val="1F1F1F"/>
          <w:sz w:val="21"/>
          <w:szCs w:val="21"/>
        </w:rPr>
        <w:t> will be 0. The following example shows the ideal situation where we have a cost function of 0.</w:t>
      </w:r>
    </w:p>
    <w:p w:rsidR="00566CC4" w:rsidRPr="00566CC4" w:rsidRDefault="00566CC4" w:rsidP="00566CC4">
      <w:pPr>
        <w:spacing w:after="0" w:line="240" w:lineRule="auto"/>
        <w:rPr>
          <w:rFonts w:eastAsia="Times New Roman" w:cs="Times New Roman"/>
          <w:sz w:val="24"/>
          <w:szCs w:val="24"/>
        </w:rPr>
      </w:pPr>
      <w:r w:rsidRPr="00566CC4">
        <w:rPr>
          <w:rFonts w:eastAsia="Times New Roman" w:cs="Times New Roman"/>
          <w:noProof/>
          <w:sz w:val="24"/>
          <w:szCs w:val="24"/>
        </w:rPr>
        <w:drawing>
          <wp:inline distT="0" distB="0" distL="0" distR="0">
            <wp:extent cx="3916680" cy="2143760"/>
            <wp:effectExtent l="0" t="0" r="7620" b="8890"/>
            <wp:docPr id="5" name="Picture 5" descr="https://d3c33hcgiwev3.cloudfront.net/imageAssetProxy.v1/_B8TJZtREea33w76dwnDIg_3e3d4433e32478f8df446d0b6da26c27_Screenshot-2016-10-26-00.57.56.png?expiry=1589241600000&amp;hmac=edYFevKoZEEtGKYEeGCLLgpGn4_61jly0pcLBPamZ8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d3c33hcgiwev3.cloudfront.net/imageAssetProxy.v1/_B8TJZtREea33w76dwnDIg_3e3d4433e32478f8df446d0b6da26c27_Screenshot-2016-10-26-00.57.56.png?expiry=1589241600000&amp;hmac=edYFevKoZEEtGKYEeGCLLgpGn4_61jly0pcLBPamZ8Q"/>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916680" cy="2143760"/>
                    </a:xfrm>
                    <a:prstGeom prst="rect">
                      <a:avLst/>
                    </a:prstGeom>
                    <a:noFill/>
                    <a:ln>
                      <a:noFill/>
                    </a:ln>
                  </pic:spPr>
                </pic:pic>
              </a:graphicData>
            </a:graphic>
          </wp:inline>
        </w:drawing>
      </w:r>
    </w:p>
    <w:p w:rsidR="00566CC4" w:rsidRPr="00566CC4" w:rsidRDefault="00566CC4" w:rsidP="00566CC4">
      <w:pPr>
        <w:shd w:val="clear" w:color="auto" w:fill="FFFFFF"/>
        <w:spacing w:after="300" w:line="315" w:lineRule="atLeast"/>
        <w:rPr>
          <w:rFonts w:ascii="Arial" w:eastAsia="Times New Roman" w:hAnsi="Arial" w:cs="Arial"/>
          <w:color w:val="1F1F1F"/>
          <w:sz w:val="21"/>
          <w:szCs w:val="21"/>
        </w:rPr>
      </w:pPr>
      <w:r w:rsidRPr="00566CC4">
        <w:rPr>
          <w:rFonts w:ascii="Arial" w:eastAsia="Times New Roman" w:hAnsi="Arial" w:cs="Arial"/>
          <w:color w:val="1F1F1F"/>
          <w:sz w:val="21"/>
          <w:szCs w:val="21"/>
        </w:rPr>
        <w:t>When </w:t>
      </w:r>
      <w:r w:rsidRPr="00566CC4">
        <w:rPr>
          <w:rFonts w:eastAsia="Times New Roman" w:cs="Times New Roman"/>
          <w:color w:val="1F1F1F"/>
          <w:sz w:val="25"/>
          <w:szCs w:val="25"/>
          <w:bdr w:val="none" w:sz="0" w:space="0" w:color="auto" w:frame="1"/>
        </w:rPr>
        <w:t>\theta_1 = 1</w:t>
      </w:r>
      <w:r w:rsidRPr="00566CC4">
        <w:rPr>
          <w:rFonts w:ascii="KaTeX_Math" w:eastAsia="Times New Roman" w:hAnsi="KaTeX_Math" w:cs="Times New Roman"/>
          <w:i/>
          <w:iCs/>
          <w:color w:val="1F1F1F"/>
          <w:sz w:val="25"/>
          <w:szCs w:val="25"/>
        </w:rPr>
        <w:t>θ</w:t>
      </w:r>
      <w:r w:rsidRPr="00566CC4">
        <w:rPr>
          <w:rFonts w:eastAsia="Times New Roman" w:cs="Times New Roman"/>
          <w:color w:val="1F1F1F"/>
          <w:sz w:val="18"/>
          <w:szCs w:val="18"/>
        </w:rPr>
        <w:t>1</w:t>
      </w:r>
      <w:r w:rsidRPr="00566CC4">
        <w:rPr>
          <w:rFonts w:eastAsia="Times New Roman" w:cs="Times New Roman"/>
          <w:color w:val="1F1F1F"/>
          <w:sz w:val="2"/>
          <w:szCs w:val="2"/>
        </w:rPr>
        <w:t>​</w:t>
      </w:r>
      <w:r w:rsidRPr="00566CC4">
        <w:rPr>
          <w:rFonts w:eastAsia="Times New Roman" w:cs="Times New Roman"/>
          <w:color w:val="1F1F1F"/>
          <w:sz w:val="25"/>
          <w:szCs w:val="25"/>
        </w:rPr>
        <w:t>=1</w:t>
      </w:r>
      <w:r w:rsidRPr="00566CC4">
        <w:rPr>
          <w:rFonts w:ascii="Arial" w:eastAsia="Times New Roman" w:hAnsi="Arial" w:cs="Arial"/>
          <w:color w:val="1F1F1F"/>
          <w:sz w:val="21"/>
          <w:szCs w:val="21"/>
        </w:rPr>
        <w:t>, we get a slope of 1 which goes through every single data point in our model. Conversely, when </w:t>
      </w:r>
      <w:r w:rsidRPr="00566CC4">
        <w:rPr>
          <w:rFonts w:eastAsia="Times New Roman" w:cs="Times New Roman"/>
          <w:color w:val="1F1F1F"/>
          <w:sz w:val="25"/>
          <w:szCs w:val="25"/>
          <w:bdr w:val="none" w:sz="0" w:space="0" w:color="auto" w:frame="1"/>
        </w:rPr>
        <w:t>\theta_1 = 0.5</w:t>
      </w:r>
      <w:r w:rsidRPr="00566CC4">
        <w:rPr>
          <w:rFonts w:ascii="KaTeX_Math" w:eastAsia="Times New Roman" w:hAnsi="KaTeX_Math" w:cs="Times New Roman"/>
          <w:i/>
          <w:iCs/>
          <w:color w:val="1F1F1F"/>
          <w:sz w:val="25"/>
          <w:szCs w:val="25"/>
        </w:rPr>
        <w:t>θ</w:t>
      </w:r>
      <w:r w:rsidRPr="00566CC4">
        <w:rPr>
          <w:rFonts w:eastAsia="Times New Roman" w:cs="Times New Roman"/>
          <w:color w:val="1F1F1F"/>
          <w:sz w:val="18"/>
          <w:szCs w:val="18"/>
        </w:rPr>
        <w:t>1</w:t>
      </w:r>
      <w:r w:rsidRPr="00566CC4">
        <w:rPr>
          <w:rFonts w:eastAsia="Times New Roman" w:cs="Times New Roman"/>
          <w:color w:val="1F1F1F"/>
          <w:sz w:val="2"/>
          <w:szCs w:val="2"/>
        </w:rPr>
        <w:t>​</w:t>
      </w:r>
      <w:r w:rsidRPr="00566CC4">
        <w:rPr>
          <w:rFonts w:eastAsia="Times New Roman" w:cs="Times New Roman"/>
          <w:color w:val="1F1F1F"/>
          <w:sz w:val="25"/>
          <w:szCs w:val="25"/>
        </w:rPr>
        <w:t>=0.5</w:t>
      </w:r>
      <w:r w:rsidRPr="00566CC4">
        <w:rPr>
          <w:rFonts w:ascii="Arial" w:eastAsia="Times New Roman" w:hAnsi="Arial" w:cs="Arial"/>
          <w:color w:val="1F1F1F"/>
          <w:sz w:val="21"/>
          <w:szCs w:val="21"/>
        </w:rPr>
        <w:t>, we see the vertical distance from our fit to the data points increase.</w:t>
      </w:r>
    </w:p>
    <w:p w:rsidR="00566CC4" w:rsidRPr="00566CC4" w:rsidRDefault="00566CC4" w:rsidP="00566CC4">
      <w:pPr>
        <w:spacing w:after="0" w:line="240" w:lineRule="auto"/>
        <w:rPr>
          <w:rFonts w:eastAsia="Times New Roman" w:cs="Times New Roman"/>
          <w:sz w:val="24"/>
          <w:szCs w:val="24"/>
        </w:rPr>
      </w:pPr>
      <w:r w:rsidRPr="00566CC4">
        <w:rPr>
          <w:rFonts w:eastAsia="Times New Roman" w:cs="Times New Roman"/>
          <w:noProof/>
          <w:sz w:val="24"/>
          <w:szCs w:val="24"/>
        </w:rPr>
        <w:drawing>
          <wp:inline distT="0" distB="0" distL="0" distR="0">
            <wp:extent cx="3865880" cy="2153920"/>
            <wp:effectExtent l="0" t="0" r="1270" b="0"/>
            <wp:docPr id="4" name="Picture 4" descr="https://d3c33hcgiwev3.cloudfront.net/imageAssetProxy.v1/8guexptSEeanbxIMvDC87g_3d86874dfd37b8e3c53c9f6cfa94676c_Screenshot-2016-10-26-01.03.07.png?expiry=1589241600000&amp;hmac=lyG_CDW5SsBCKyCuxsAjRunP3W99CZi8c4wkm2t7Zu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d3c33hcgiwev3.cloudfront.net/imageAssetProxy.v1/8guexptSEeanbxIMvDC87g_3d86874dfd37b8e3c53c9f6cfa94676c_Screenshot-2016-10-26-01.03.07.png?expiry=1589241600000&amp;hmac=lyG_CDW5SsBCKyCuxsAjRunP3W99CZi8c4wkm2t7Zu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65880" cy="2153920"/>
                    </a:xfrm>
                    <a:prstGeom prst="rect">
                      <a:avLst/>
                    </a:prstGeom>
                    <a:noFill/>
                    <a:ln>
                      <a:noFill/>
                    </a:ln>
                  </pic:spPr>
                </pic:pic>
              </a:graphicData>
            </a:graphic>
          </wp:inline>
        </w:drawing>
      </w:r>
    </w:p>
    <w:p w:rsidR="00566CC4" w:rsidRPr="00566CC4" w:rsidRDefault="00566CC4" w:rsidP="00566CC4">
      <w:pPr>
        <w:shd w:val="clear" w:color="auto" w:fill="FFFFFF"/>
        <w:spacing w:after="300" w:line="315" w:lineRule="atLeast"/>
        <w:rPr>
          <w:rFonts w:ascii="Arial" w:eastAsia="Times New Roman" w:hAnsi="Arial" w:cs="Arial"/>
          <w:color w:val="1F1F1F"/>
          <w:sz w:val="21"/>
          <w:szCs w:val="21"/>
        </w:rPr>
      </w:pPr>
      <w:r w:rsidRPr="00566CC4">
        <w:rPr>
          <w:rFonts w:ascii="Arial" w:eastAsia="Times New Roman" w:hAnsi="Arial" w:cs="Arial"/>
          <w:color w:val="1F1F1F"/>
          <w:sz w:val="21"/>
          <w:szCs w:val="21"/>
        </w:rPr>
        <w:t xml:space="preserve">This increases our cost function to 0.58. Plotting several other </w:t>
      </w:r>
      <w:proofErr w:type="gramStart"/>
      <w:r w:rsidRPr="00566CC4">
        <w:rPr>
          <w:rFonts w:ascii="Arial" w:eastAsia="Times New Roman" w:hAnsi="Arial" w:cs="Arial"/>
          <w:color w:val="1F1F1F"/>
          <w:sz w:val="21"/>
          <w:szCs w:val="21"/>
        </w:rPr>
        <w:t>points</w:t>
      </w:r>
      <w:proofErr w:type="gramEnd"/>
      <w:r w:rsidRPr="00566CC4">
        <w:rPr>
          <w:rFonts w:ascii="Arial" w:eastAsia="Times New Roman" w:hAnsi="Arial" w:cs="Arial"/>
          <w:color w:val="1F1F1F"/>
          <w:sz w:val="21"/>
          <w:szCs w:val="21"/>
        </w:rPr>
        <w:t xml:space="preserve"> yields to the following graph:</w:t>
      </w:r>
    </w:p>
    <w:p w:rsidR="00566CC4" w:rsidRPr="00566CC4" w:rsidRDefault="00566CC4" w:rsidP="00566CC4">
      <w:pPr>
        <w:spacing w:after="0" w:line="240" w:lineRule="auto"/>
        <w:rPr>
          <w:rFonts w:eastAsia="Times New Roman" w:cs="Times New Roman"/>
          <w:sz w:val="24"/>
          <w:szCs w:val="24"/>
        </w:rPr>
      </w:pPr>
      <w:r w:rsidRPr="00566CC4">
        <w:rPr>
          <w:rFonts w:eastAsia="Times New Roman" w:cs="Times New Roman"/>
          <w:noProof/>
          <w:sz w:val="24"/>
          <w:szCs w:val="24"/>
        </w:rPr>
        <w:lastRenderedPageBreak/>
        <w:drawing>
          <wp:inline distT="0" distB="0" distL="0" distR="0">
            <wp:extent cx="2895600" cy="2753360"/>
            <wp:effectExtent l="0" t="0" r="0" b="8890"/>
            <wp:docPr id="3" name="Picture 3" descr="https://d3c33hcgiwev3.cloudfront.net/imageAssetProxy.v1/fph0S5tTEeajtg5TyD0vYA_9b28bdfeb34b2d4914d0b64903735cf1_Screenshot-2016-10-26-01.09.05.png?expiry=1589241600000&amp;hmac=UmdpjHWfq37q-F8yOVPukZ8HpvTjhDjGjPUT4MLi_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d3c33hcgiwev3.cloudfront.net/imageAssetProxy.v1/fph0S5tTEeajtg5TyD0vYA_9b28bdfeb34b2d4914d0b64903735cf1_Screenshot-2016-10-26-01.09.05.png?expiry=1589241600000&amp;hmac=UmdpjHWfq37q-F8yOVPukZ8HpvTjhDjGjPUT4MLi_b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95600" cy="2753360"/>
                    </a:xfrm>
                    <a:prstGeom prst="rect">
                      <a:avLst/>
                    </a:prstGeom>
                    <a:noFill/>
                    <a:ln>
                      <a:noFill/>
                    </a:ln>
                  </pic:spPr>
                </pic:pic>
              </a:graphicData>
            </a:graphic>
          </wp:inline>
        </w:drawing>
      </w:r>
    </w:p>
    <w:p w:rsidR="00566CC4" w:rsidRPr="00566CC4" w:rsidRDefault="00566CC4" w:rsidP="00566CC4">
      <w:pPr>
        <w:shd w:val="clear" w:color="auto" w:fill="FFFFFF"/>
        <w:spacing w:after="300" w:line="315" w:lineRule="atLeast"/>
        <w:rPr>
          <w:rFonts w:ascii="Arial" w:eastAsia="Times New Roman" w:hAnsi="Arial" w:cs="Arial"/>
          <w:color w:val="1F1F1F"/>
          <w:sz w:val="21"/>
          <w:szCs w:val="21"/>
        </w:rPr>
      </w:pPr>
      <w:r w:rsidRPr="00566CC4">
        <w:rPr>
          <w:rFonts w:ascii="Arial" w:eastAsia="Times New Roman" w:hAnsi="Arial" w:cs="Arial"/>
          <w:color w:val="1F1F1F"/>
          <w:sz w:val="21"/>
          <w:szCs w:val="21"/>
        </w:rPr>
        <w:t>Thus as a goal, we should try to minimize the cost function. In this case, </w:t>
      </w:r>
      <w:r w:rsidRPr="00566CC4">
        <w:rPr>
          <w:rFonts w:eastAsia="Times New Roman" w:cs="Times New Roman"/>
          <w:color w:val="1F1F1F"/>
          <w:sz w:val="25"/>
          <w:szCs w:val="25"/>
          <w:bdr w:val="none" w:sz="0" w:space="0" w:color="auto" w:frame="1"/>
        </w:rPr>
        <w:t>\theta_1 = 1</w:t>
      </w:r>
      <w:r w:rsidRPr="00566CC4">
        <w:rPr>
          <w:rFonts w:ascii="KaTeX_Math" w:eastAsia="Times New Roman" w:hAnsi="KaTeX_Math" w:cs="Times New Roman"/>
          <w:i/>
          <w:iCs/>
          <w:color w:val="1F1F1F"/>
          <w:sz w:val="25"/>
          <w:szCs w:val="25"/>
        </w:rPr>
        <w:t>θ</w:t>
      </w:r>
      <w:r w:rsidRPr="00566CC4">
        <w:rPr>
          <w:rFonts w:eastAsia="Times New Roman" w:cs="Times New Roman"/>
          <w:color w:val="1F1F1F"/>
          <w:sz w:val="18"/>
          <w:szCs w:val="18"/>
        </w:rPr>
        <w:t>1</w:t>
      </w:r>
      <w:r w:rsidRPr="00566CC4">
        <w:rPr>
          <w:rFonts w:eastAsia="Times New Roman" w:cs="Times New Roman"/>
          <w:color w:val="1F1F1F"/>
          <w:sz w:val="2"/>
          <w:szCs w:val="2"/>
        </w:rPr>
        <w:t>​</w:t>
      </w:r>
      <w:r w:rsidRPr="00566CC4">
        <w:rPr>
          <w:rFonts w:eastAsia="Times New Roman" w:cs="Times New Roman"/>
          <w:color w:val="1F1F1F"/>
          <w:sz w:val="25"/>
          <w:szCs w:val="25"/>
        </w:rPr>
        <w:t>=1</w:t>
      </w:r>
      <w:r w:rsidRPr="00566CC4">
        <w:rPr>
          <w:rFonts w:ascii="Arial" w:eastAsia="Times New Roman" w:hAnsi="Arial" w:cs="Arial"/>
          <w:color w:val="1F1F1F"/>
          <w:sz w:val="21"/>
          <w:szCs w:val="21"/>
        </w:rPr>
        <w:t> is our global minimum.</w:t>
      </w:r>
    </w:p>
    <w:p w:rsidR="00566CC4" w:rsidRDefault="00566CC4" w:rsidP="00566CC4">
      <w:pPr>
        <w:tabs>
          <w:tab w:val="left" w:pos="1400"/>
        </w:tabs>
      </w:pPr>
    </w:p>
    <w:p w:rsidR="00D274A0" w:rsidRPr="00D274A0" w:rsidRDefault="00D274A0" w:rsidP="00D274A0">
      <w:pPr>
        <w:shd w:val="clear" w:color="auto" w:fill="FFFFFF"/>
        <w:spacing w:after="300" w:line="540" w:lineRule="atLeast"/>
        <w:outlineLvl w:val="0"/>
        <w:rPr>
          <w:rFonts w:ascii="Arial" w:eastAsia="Times New Roman" w:hAnsi="Arial" w:cs="Arial"/>
          <w:color w:val="1F1F1F"/>
          <w:kern w:val="36"/>
          <w:sz w:val="48"/>
          <w:szCs w:val="48"/>
        </w:rPr>
      </w:pPr>
      <w:r w:rsidRPr="00D274A0">
        <w:rPr>
          <w:rFonts w:ascii="Arial" w:eastAsia="Times New Roman" w:hAnsi="Arial" w:cs="Arial"/>
          <w:color w:val="1F1F1F"/>
          <w:kern w:val="36"/>
          <w:sz w:val="48"/>
          <w:szCs w:val="48"/>
        </w:rPr>
        <w:t>Cost Function - Intuition II</w:t>
      </w:r>
    </w:p>
    <w:p w:rsidR="00D274A0" w:rsidRPr="00D274A0" w:rsidRDefault="00D274A0" w:rsidP="00D274A0">
      <w:pPr>
        <w:shd w:val="clear" w:color="auto" w:fill="FFFFFF"/>
        <w:spacing w:after="300" w:line="315" w:lineRule="atLeast"/>
        <w:rPr>
          <w:rFonts w:ascii="Arial" w:eastAsia="Times New Roman" w:hAnsi="Arial" w:cs="Arial"/>
          <w:color w:val="1F1F1F"/>
          <w:sz w:val="21"/>
          <w:szCs w:val="21"/>
        </w:rPr>
      </w:pPr>
      <w:r w:rsidRPr="00D274A0">
        <w:rPr>
          <w:rFonts w:ascii="Arial" w:eastAsia="Times New Roman" w:hAnsi="Arial" w:cs="Arial"/>
          <w:color w:val="1F1F1F"/>
          <w:sz w:val="21"/>
          <w:szCs w:val="21"/>
        </w:rPr>
        <w:t>A contour plot is a graph that contains many contour lines. A contour line of a two variable function has a constant value at all points of the same line. An example of such a graph is the one to the right below.</w:t>
      </w:r>
    </w:p>
    <w:p w:rsidR="00D274A0" w:rsidRPr="00D274A0" w:rsidRDefault="00D274A0" w:rsidP="00D274A0">
      <w:pPr>
        <w:spacing w:after="0" w:line="240" w:lineRule="auto"/>
        <w:rPr>
          <w:rFonts w:eastAsia="Times New Roman" w:cs="Times New Roman"/>
          <w:sz w:val="24"/>
          <w:szCs w:val="24"/>
        </w:rPr>
      </w:pPr>
      <w:r w:rsidRPr="00D274A0">
        <w:rPr>
          <w:rFonts w:eastAsia="Times New Roman" w:cs="Times New Roman"/>
          <w:noProof/>
          <w:sz w:val="24"/>
          <w:szCs w:val="24"/>
        </w:rPr>
        <w:lastRenderedPageBreak/>
        <w:drawing>
          <wp:inline distT="0" distB="0" distL="0" distR="0" wp14:anchorId="534C178A" wp14:editId="50FE8C09">
            <wp:extent cx="6289040" cy="3332480"/>
            <wp:effectExtent l="0" t="0" r="0" b="1270"/>
            <wp:docPr id="6" name="Picture 6" descr="https://d3c33hcgiwev3.cloudfront.net/imageAssetProxy.v1/N2oKYp2wEeaVChLw2Vaaug_d4d1c5b1c90578b32a6672e3b7e4b3a4_Screenshot-2016-10-29-01.14.37.png?expiry=1589241600000&amp;hmac=epA0Bz_TvfapxA_BijjXEHHnobshafJZLYw80Y7O28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d3c33hcgiwev3.cloudfront.net/imageAssetProxy.v1/N2oKYp2wEeaVChLw2Vaaug_d4d1c5b1c90578b32a6672e3b7e4b3a4_Screenshot-2016-10-29-01.14.37.png?expiry=1589241600000&amp;hmac=epA0Bz_TvfapxA_BijjXEHHnobshafJZLYw80Y7O28k"/>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89040" cy="3332480"/>
                    </a:xfrm>
                    <a:prstGeom prst="rect">
                      <a:avLst/>
                    </a:prstGeom>
                    <a:noFill/>
                    <a:ln>
                      <a:noFill/>
                    </a:ln>
                  </pic:spPr>
                </pic:pic>
              </a:graphicData>
            </a:graphic>
          </wp:inline>
        </w:drawing>
      </w:r>
    </w:p>
    <w:p w:rsidR="00D274A0" w:rsidRPr="00D274A0" w:rsidRDefault="00D274A0" w:rsidP="00D274A0">
      <w:pPr>
        <w:shd w:val="clear" w:color="auto" w:fill="FFFFFF"/>
        <w:spacing w:after="300" w:line="315" w:lineRule="atLeast"/>
        <w:rPr>
          <w:rFonts w:ascii="Arial" w:eastAsia="Times New Roman" w:hAnsi="Arial" w:cs="Arial"/>
          <w:color w:val="1F1F1F"/>
          <w:sz w:val="21"/>
          <w:szCs w:val="21"/>
        </w:rPr>
      </w:pPr>
      <w:r w:rsidRPr="00D274A0">
        <w:rPr>
          <w:rFonts w:ascii="Arial" w:eastAsia="Times New Roman" w:hAnsi="Arial" w:cs="Arial"/>
          <w:color w:val="1F1F1F"/>
          <w:sz w:val="21"/>
          <w:szCs w:val="21"/>
        </w:rPr>
        <w:t>Taking any color and going along the 'circle', one would expect to get the same value of the cost function. For example, the three green points found on the green line above have the same value for </w:t>
      </w:r>
      <w:r w:rsidRPr="00D274A0">
        <w:rPr>
          <w:rFonts w:eastAsia="Times New Roman" w:cs="Times New Roman"/>
          <w:color w:val="1F1F1F"/>
          <w:sz w:val="25"/>
          <w:szCs w:val="25"/>
          <w:bdr w:val="none" w:sz="0" w:space="0" w:color="auto" w:frame="1"/>
        </w:rPr>
        <w:t>J(\theta_0,\theta_1)</w:t>
      </w:r>
      <w:r w:rsidRPr="00D274A0">
        <w:rPr>
          <w:rFonts w:ascii="KaTeX_Math" w:eastAsia="Times New Roman" w:hAnsi="KaTeX_Math" w:cs="Times New Roman"/>
          <w:i/>
          <w:iCs/>
          <w:color w:val="1F1F1F"/>
          <w:sz w:val="25"/>
          <w:szCs w:val="25"/>
        </w:rPr>
        <w:t>J</w:t>
      </w:r>
      <w:r w:rsidRPr="00D274A0">
        <w:rPr>
          <w:rFonts w:eastAsia="Times New Roman" w:cs="Times New Roman"/>
          <w:color w:val="1F1F1F"/>
          <w:sz w:val="25"/>
          <w:szCs w:val="25"/>
        </w:rPr>
        <w:t>(</w:t>
      </w:r>
      <w:r w:rsidRPr="00D274A0">
        <w:rPr>
          <w:rFonts w:ascii="KaTeX_Math" w:eastAsia="Times New Roman" w:hAnsi="KaTeX_Math" w:cs="Times New Roman"/>
          <w:i/>
          <w:iCs/>
          <w:color w:val="1F1F1F"/>
          <w:sz w:val="25"/>
          <w:szCs w:val="25"/>
        </w:rPr>
        <w:t>θ</w:t>
      </w:r>
      <w:r w:rsidRPr="00D274A0">
        <w:rPr>
          <w:rFonts w:eastAsia="Times New Roman" w:cs="Times New Roman"/>
          <w:color w:val="1F1F1F"/>
          <w:sz w:val="18"/>
          <w:szCs w:val="18"/>
        </w:rPr>
        <w:t>0</w:t>
      </w:r>
      <w:r w:rsidRPr="00D274A0">
        <w:rPr>
          <w:rFonts w:eastAsia="Times New Roman" w:cs="Times New Roman"/>
          <w:color w:val="1F1F1F"/>
          <w:sz w:val="2"/>
          <w:szCs w:val="2"/>
        </w:rPr>
        <w:t>​</w:t>
      </w:r>
      <w:r w:rsidRPr="00D274A0">
        <w:rPr>
          <w:rFonts w:eastAsia="Times New Roman" w:cs="Times New Roman"/>
          <w:color w:val="1F1F1F"/>
          <w:sz w:val="25"/>
          <w:szCs w:val="25"/>
        </w:rPr>
        <w:t>,</w:t>
      </w:r>
      <w:r w:rsidRPr="00D274A0">
        <w:rPr>
          <w:rFonts w:ascii="KaTeX_Math" w:eastAsia="Times New Roman" w:hAnsi="KaTeX_Math" w:cs="Times New Roman"/>
          <w:i/>
          <w:iCs/>
          <w:color w:val="1F1F1F"/>
          <w:sz w:val="25"/>
          <w:szCs w:val="25"/>
        </w:rPr>
        <w:t>θ</w:t>
      </w:r>
      <w:r w:rsidRPr="00D274A0">
        <w:rPr>
          <w:rFonts w:eastAsia="Times New Roman" w:cs="Times New Roman"/>
          <w:color w:val="1F1F1F"/>
          <w:sz w:val="18"/>
          <w:szCs w:val="18"/>
        </w:rPr>
        <w:t>1</w:t>
      </w:r>
      <w:r w:rsidRPr="00D274A0">
        <w:rPr>
          <w:rFonts w:eastAsia="Times New Roman" w:cs="Times New Roman"/>
          <w:color w:val="1F1F1F"/>
          <w:sz w:val="2"/>
          <w:szCs w:val="2"/>
        </w:rPr>
        <w:t>​</w:t>
      </w:r>
      <w:r w:rsidRPr="00D274A0">
        <w:rPr>
          <w:rFonts w:eastAsia="Times New Roman" w:cs="Times New Roman"/>
          <w:color w:val="1F1F1F"/>
          <w:sz w:val="25"/>
          <w:szCs w:val="25"/>
        </w:rPr>
        <w:t>)</w:t>
      </w:r>
      <w:r w:rsidRPr="00D274A0">
        <w:rPr>
          <w:rFonts w:ascii="Arial" w:eastAsia="Times New Roman" w:hAnsi="Arial" w:cs="Arial"/>
          <w:color w:val="1F1F1F"/>
          <w:sz w:val="21"/>
          <w:szCs w:val="21"/>
        </w:rPr>
        <w:t> and as a result, they are found along the same line. The circled x displays the value of the cost function for the graph on the left when </w:t>
      </w:r>
      <w:r w:rsidRPr="00D274A0">
        <w:rPr>
          <w:rFonts w:eastAsia="Times New Roman" w:cs="Times New Roman"/>
          <w:color w:val="1F1F1F"/>
          <w:sz w:val="25"/>
          <w:szCs w:val="25"/>
          <w:bdr w:val="none" w:sz="0" w:space="0" w:color="auto" w:frame="1"/>
        </w:rPr>
        <w:t>\theta_0</w:t>
      </w:r>
      <w:r w:rsidRPr="00D274A0">
        <w:rPr>
          <w:rFonts w:ascii="KaTeX_Math" w:eastAsia="Times New Roman" w:hAnsi="KaTeX_Math" w:cs="Times New Roman"/>
          <w:i/>
          <w:iCs/>
          <w:color w:val="1F1F1F"/>
          <w:sz w:val="25"/>
          <w:szCs w:val="25"/>
        </w:rPr>
        <w:t>θ</w:t>
      </w:r>
      <w:r w:rsidRPr="00D274A0">
        <w:rPr>
          <w:rFonts w:eastAsia="Times New Roman" w:cs="Times New Roman"/>
          <w:color w:val="1F1F1F"/>
          <w:sz w:val="18"/>
          <w:szCs w:val="18"/>
        </w:rPr>
        <w:t>0</w:t>
      </w:r>
      <w:proofErr w:type="gramStart"/>
      <w:r w:rsidRPr="00D274A0">
        <w:rPr>
          <w:rFonts w:eastAsia="Times New Roman" w:cs="Times New Roman"/>
          <w:color w:val="1F1F1F"/>
          <w:sz w:val="2"/>
          <w:szCs w:val="2"/>
        </w:rPr>
        <w:t>​</w:t>
      </w:r>
      <w:r w:rsidRPr="00D274A0">
        <w:rPr>
          <w:rFonts w:ascii="Arial" w:eastAsia="Times New Roman" w:hAnsi="Arial" w:cs="Arial"/>
          <w:color w:val="1F1F1F"/>
          <w:sz w:val="21"/>
          <w:szCs w:val="21"/>
        </w:rPr>
        <w:t> =</w:t>
      </w:r>
      <w:proofErr w:type="gramEnd"/>
      <w:r w:rsidRPr="00D274A0">
        <w:rPr>
          <w:rFonts w:ascii="Arial" w:eastAsia="Times New Roman" w:hAnsi="Arial" w:cs="Arial"/>
          <w:color w:val="1F1F1F"/>
          <w:sz w:val="21"/>
          <w:szCs w:val="21"/>
        </w:rPr>
        <w:t xml:space="preserve"> 800 and </w:t>
      </w:r>
      <w:r w:rsidRPr="00D274A0">
        <w:rPr>
          <w:rFonts w:eastAsia="Times New Roman" w:cs="Times New Roman"/>
          <w:color w:val="1F1F1F"/>
          <w:sz w:val="25"/>
          <w:szCs w:val="25"/>
          <w:bdr w:val="none" w:sz="0" w:space="0" w:color="auto" w:frame="1"/>
        </w:rPr>
        <w:t>\theta_1</w:t>
      </w:r>
      <w:r w:rsidRPr="00D274A0">
        <w:rPr>
          <w:rFonts w:ascii="KaTeX_Math" w:eastAsia="Times New Roman" w:hAnsi="KaTeX_Math" w:cs="Times New Roman"/>
          <w:i/>
          <w:iCs/>
          <w:color w:val="1F1F1F"/>
          <w:sz w:val="25"/>
          <w:szCs w:val="25"/>
        </w:rPr>
        <w:t>θ</w:t>
      </w:r>
      <w:r w:rsidRPr="00D274A0">
        <w:rPr>
          <w:rFonts w:eastAsia="Times New Roman" w:cs="Times New Roman"/>
          <w:color w:val="1F1F1F"/>
          <w:sz w:val="18"/>
          <w:szCs w:val="18"/>
        </w:rPr>
        <w:t>1</w:t>
      </w:r>
      <w:r w:rsidRPr="00D274A0">
        <w:rPr>
          <w:rFonts w:eastAsia="Times New Roman" w:cs="Times New Roman"/>
          <w:color w:val="1F1F1F"/>
          <w:sz w:val="2"/>
          <w:szCs w:val="2"/>
        </w:rPr>
        <w:t>​</w:t>
      </w:r>
      <w:r w:rsidRPr="00D274A0">
        <w:rPr>
          <w:rFonts w:ascii="Arial" w:eastAsia="Times New Roman" w:hAnsi="Arial" w:cs="Arial"/>
          <w:color w:val="1F1F1F"/>
          <w:sz w:val="21"/>
          <w:szCs w:val="21"/>
        </w:rPr>
        <w:t>= -0.15. Taking another h(x) and plotting its contour plot, one gets the following graphs:</w:t>
      </w:r>
    </w:p>
    <w:p w:rsidR="00D274A0" w:rsidRPr="00D274A0" w:rsidRDefault="00D274A0" w:rsidP="00D274A0">
      <w:pPr>
        <w:spacing w:after="0" w:line="240" w:lineRule="auto"/>
        <w:rPr>
          <w:rFonts w:eastAsia="Times New Roman" w:cs="Times New Roman"/>
          <w:sz w:val="24"/>
          <w:szCs w:val="24"/>
        </w:rPr>
      </w:pPr>
      <w:r w:rsidRPr="00D274A0">
        <w:rPr>
          <w:rFonts w:eastAsia="Times New Roman" w:cs="Times New Roman"/>
          <w:noProof/>
          <w:sz w:val="24"/>
          <w:szCs w:val="24"/>
        </w:rPr>
        <w:drawing>
          <wp:inline distT="0" distB="0" distL="0" distR="0" wp14:anchorId="292FF16F" wp14:editId="6D391768">
            <wp:extent cx="6217920" cy="3469640"/>
            <wp:effectExtent l="0" t="0" r="0" b="0"/>
            <wp:docPr id="7" name="Picture 7" descr="https://d3c33hcgiwev3.cloudfront.net/imageAssetProxy.v1/26RZhJ34EeaiZBL80Yza_A_0f38a99c8ceb8aa5b90a5f12136fdf43_Screenshot-2016-10-29-01.14.57.png?expiry=1589241600000&amp;hmac=N-e-YOJmvH08AVJ8ll72zYu6jvVD_VZJZPljvCDI1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d3c33hcgiwev3.cloudfront.net/imageAssetProxy.v1/26RZhJ34EeaiZBL80Yza_A_0f38a99c8ceb8aa5b90a5f12136fdf43_Screenshot-2016-10-29-01.14.57.png?expiry=1589241600000&amp;hmac=N-e-YOJmvH08AVJ8ll72zYu6jvVD_VZJZPljvCDI1a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17920" cy="3469640"/>
                    </a:xfrm>
                    <a:prstGeom prst="rect">
                      <a:avLst/>
                    </a:prstGeom>
                    <a:noFill/>
                    <a:ln>
                      <a:noFill/>
                    </a:ln>
                  </pic:spPr>
                </pic:pic>
              </a:graphicData>
            </a:graphic>
          </wp:inline>
        </w:drawing>
      </w:r>
    </w:p>
    <w:p w:rsidR="00D274A0" w:rsidRPr="00D274A0" w:rsidRDefault="00D274A0" w:rsidP="00D274A0">
      <w:pPr>
        <w:shd w:val="clear" w:color="auto" w:fill="FFFFFF"/>
        <w:spacing w:after="300" w:line="315" w:lineRule="atLeast"/>
        <w:rPr>
          <w:rFonts w:ascii="Arial" w:eastAsia="Times New Roman" w:hAnsi="Arial" w:cs="Arial"/>
          <w:color w:val="1F1F1F"/>
          <w:sz w:val="21"/>
          <w:szCs w:val="21"/>
        </w:rPr>
      </w:pPr>
      <w:r w:rsidRPr="00D274A0">
        <w:rPr>
          <w:rFonts w:ascii="Arial" w:eastAsia="Times New Roman" w:hAnsi="Arial" w:cs="Arial"/>
          <w:color w:val="1F1F1F"/>
          <w:sz w:val="21"/>
          <w:szCs w:val="21"/>
        </w:rPr>
        <w:lastRenderedPageBreak/>
        <w:t>When </w:t>
      </w:r>
      <w:r w:rsidRPr="00D274A0">
        <w:rPr>
          <w:rFonts w:eastAsia="Times New Roman" w:cs="Times New Roman"/>
          <w:color w:val="1F1F1F"/>
          <w:sz w:val="25"/>
          <w:szCs w:val="25"/>
          <w:bdr w:val="none" w:sz="0" w:space="0" w:color="auto" w:frame="1"/>
        </w:rPr>
        <w:t>\theta_0</w:t>
      </w:r>
      <w:r w:rsidRPr="00D274A0">
        <w:rPr>
          <w:rFonts w:ascii="KaTeX_Math" w:eastAsia="Times New Roman" w:hAnsi="KaTeX_Math" w:cs="Times New Roman"/>
          <w:i/>
          <w:iCs/>
          <w:color w:val="1F1F1F"/>
          <w:sz w:val="25"/>
          <w:szCs w:val="25"/>
        </w:rPr>
        <w:t>θ</w:t>
      </w:r>
      <w:r w:rsidRPr="00D274A0">
        <w:rPr>
          <w:rFonts w:eastAsia="Times New Roman" w:cs="Times New Roman"/>
          <w:color w:val="1F1F1F"/>
          <w:sz w:val="18"/>
          <w:szCs w:val="18"/>
        </w:rPr>
        <w:t>0</w:t>
      </w:r>
      <w:r w:rsidRPr="00D274A0">
        <w:rPr>
          <w:rFonts w:eastAsia="Times New Roman" w:cs="Times New Roman"/>
          <w:color w:val="1F1F1F"/>
          <w:sz w:val="2"/>
          <w:szCs w:val="2"/>
        </w:rPr>
        <w:t>​</w:t>
      </w:r>
      <w:r w:rsidRPr="00D274A0">
        <w:rPr>
          <w:rFonts w:ascii="Arial" w:eastAsia="Times New Roman" w:hAnsi="Arial" w:cs="Arial"/>
          <w:color w:val="1F1F1F"/>
          <w:sz w:val="21"/>
          <w:szCs w:val="21"/>
        </w:rPr>
        <w:t> = 360 and </w:t>
      </w:r>
      <w:r w:rsidRPr="00D274A0">
        <w:rPr>
          <w:rFonts w:eastAsia="Times New Roman" w:cs="Times New Roman"/>
          <w:color w:val="1F1F1F"/>
          <w:sz w:val="25"/>
          <w:szCs w:val="25"/>
          <w:bdr w:val="none" w:sz="0" w:space="0" w:color="auto" w:frame="1"/>
        </w:rPr>
        <w:t>\theta_1</w:t>
      </w:r>
      <w:r w:rsidRPr="00D274A0">
        <w:rPr>
          <w:rFonts w:ascii="KaTeX_Math" w:eastAsia="Times New Roman" w:hAnsi="KaTeX_Math" w:cs="Times New Roman"/>
          <w:i/>
          <w:iCs/>
          <w:color w:val="1F1F1F"/>
          <w:sz w:val="25"/>
          <w:szCs w:val="25"/>
        </w:rPr>
        <w:t>θ</w:t>
      </w:r>
      <w:r w:rsidRPr="00D274A0">
        <w:rPr>
          <w:rFonts w:eastAsia="Times New Roman" w:cs="Times New Roman"/>
          <w:color w:val="1F1F1F"/>
          <w:sz w:val="18"/>
          <w:szCs w:val="18"/>
        </w:rPr>
        <w:t>1</w:t>
      </w:r>
      <w:r w:rsidRPr="00D274A0">
        <w:rPr>
          <w:rFonts w:eastAsia="Times New Roman" w:cs="Times New Roman"/>
          <w:color w:val="1F1F1F"/>
          <w:sz w:val="2"/>
          <w:szCs w:val="2"/>
        </w:rPr>
        <w:t>​</w:t>
      </w:r>
      <w:r w:rsidRPr="00D274A0">
        <w:rPr>
          <w:rFonts w:ascii="Arial" w:eastAsia="Times New Roman" w:hAnsi="Arial" w:cs="Arial"/>
          <w:color w:val="1F1F1F"/>
          <w:sz w:val="21"/>
          <w:szCs w:val="21"/>
        </w:rPr>
        <w:t> = 0, the value of </w:t>
      </w:r>
      <w:r w:rsidRPr="00D274A0">
        <w:rPr>
          <w:rFonts w:eastAsia="Times New Roman" w:cs="Times New Roman"/>
          <w:color w:val="1F1F1F"/>
          <w:sz w:val="25"/>
          <w:szCs w:val="25"/>
          <w:bdr w:val="none" w:sz="0" w:space="0" w:color="auto" w:frame="1"/>
        </w:rPr>
        <w:t>J(\theta_0,\theta_1)</w:t>
      </w:r>
      <w:r w:rsidRPr="00D274A0">
        <w:rPr>
          <w:rFonts w:ascii="KaTeX_Math" w:eastAsia="Times New Roman" w:hAnsi="KaTeX_Math" w:cs="Times New Roman"/>
          <w:i/>
          <w:iCs/>
          <w:color w:val="1F1F1F"/>
          <w:sz w:val="25"/>
          <w:szCs w:val="25"/>
        </w:rPr>
        <w:t>J</w:t>
      </w:r>
      <w:r w:rsidRPr="00D274A0">
        <w:rPr>
          <w:rFonts w:eastAsia="Times New Roman" w:cs="Times New Roman"/>
          <w:color w:val="1F1F1F"/>
          <w:sz w:val="25"/>
          <w:szCs w:val="25"/>
        </w:rPr>
        <w:t>(</w:t>
      </w:r>
      <w:r w:rsidRPr="00D274A0">
        <w:rPr>
          <w:rFonts w:ascii="KaTeX_Math" w:eastAsia="Times New Roman" w:hAnsi="KaTeX_Math" w:cs="Times New Roman"/>
          <w:i/>
          <w:iCs/>
          <w:color w:val="1F1F1F"/>
          <w:sz w:val="25"/>
          <w:szCs w:val="25"/>
        </w:rPr>
        <w:t>θ</w:t>
      </w:r>
      <w:r w:rsidRPr="00D274A0">
        <w:rPr>
          <w:rFonts w:eastAsia="Times New Roman" w:cs="Times New Roman"/>
          <w:color w:val="1F1F1F"/>
          <w:sz w:val="18"/>
          <w:szCs w:val="18"/>
        </w:rPr>
        <w:t>0</w:t>
      </w:r>
      <w:r w:rsidRPr="00D274A0">
        <w:rPr>
          <w:rFonts w:eastAsia="Times New Roman" w:cs="Times New Roman"/>
          <w:color w:val="1F1F1F"/>
          <w:sz w:val="2"/>
          <w:szCs w:val="2"/>
        </w:rPr>
        <w:t>​</w:t>
      </w:r>
      <w:r w:rsidRPr="00D274A0">
        <w:rPr>
          <w:rFonts w:eastAsia="Times New Roman" w:cs="Times New Roman"/>
          <w:color w:val="1F1F1F"/>
          <w:sz w:val="25"/>
          <w:szCs w:val="25"/>
        </w:rPr>
        <w:t>,</w:t>
      </w:r>
      <w:r w:rsidRPr="00D274A0">
        <w:rPr>
          <w:rFonts w:ascii="KaTeX_Math" w:eastAsia="Times New Roman" w:hAnsi="KaTeX_Math" w:cs="Times New Roman"/>
          <w:i/>
          <w:iCs/>
          <w:color w:val="1F1F1F"/>
          <w:sz w:val="25"/>
          <w:szCs w:val="25"/>
        </w:rPr>
        <w:t>θ</w:t>
      </w:r>
      <w:r w:rsidRPr="00D274A0">
        <w:rPr>
          <w:rFonts w:eastAsia="Times New Roman" w:cs="Times New Roman"/>
          <w:color w:val="1F1F1F"/>
          <w:sz w:val="18"/>
          <w:szCs w:val="18"/>
        </w:rPr>
        <w:t>1</w:t>
      </w:r>
      <w:r w:rsidRPr="00D274A0">
        <w:rPr>
          <w:rFonts w:eastAsia="Times New Roman" w:cs="Times New Roman"/>
          <w:color w:val="1F1F1F"/>
          <w:sz w:val="2"/>
          <w:szCs w:val="2"/>
        </w:rPr>
        <w:t>​</w:t>
      </w:r>
      <w:r w:rsidRPr="00D274A0">
        <w:rPr>
          <w:rFonts w:eastAsia="Times New Roman" w:cs="Times New Roman"/>
          <w:color w:val="1F1F1F"/>
          <w:sz w:val="25"/>
          <w:szCs w:val="25"/>
        </w:rPr>
        <w:t>)</w:t>
      </w:r>
      <w:r w:rsidRPr="00D274A0">
        <w:rPr>
          <w:rFonts w:ascii="Arial" w:eastAsia="Times New Roman" w:hAnsi="Arial" w:cs="Arial"/>
          <w:color w:val="1F1F1F"/>
          <w:sz w:val="21"/>
          <w:szCs w:val="21"/>
        </w:rPr>
        <w:t> in the contour plot gets closer to the center thus reducing the cost function error. Now giving our hypothesis function a slightly positive slope results in a better fit of the data.</w:t>
      </w:r>
    </w:p>
    <w:p w:rsidR="00D274A0" w:rsidRPr="00D274A0" w:rsidRDefault="00D274A0" w:rsidP="00D274A0">
      <w:pPr>
        <w:spacing w:after="0" w:line="240" w:lineRule="auto"/>
        <w:rPr>
          <w:rFonts w:eastAsia="Times New Roman" w:cs="Times New Roman"/>
          <w:sz w:val="24"/>
          <w:szCs w:val="24"/>
        </w:rPr>
      </w:pPr>
      <w:r w:rsidRPr="00D274A0">
        <w:rPr>
          <w:rFonts w:eastAsia="Times New Roman" w:cs="Times New Roman"/>
          <w:noProof/>
          <w:sz w:val="24"/>
          <w:szCs w:val="24"/>
        </w:rPr>
        <w:drawing>
          <wp:inline distT="0" distB="0" distL="0" distR="0" wp14:anchorId="2F4E032C" wp14:editId="49E9CCF8">
            <wp:extent cx="6151880" cy="2992120"/>
            <wp:effectExtent l="0" t="0" r="1270" b="0"/>
            <wp:docPr id="8" name="Picture 8" descr="https://d3c33hcgiwev3.cloudfront.net/imageAssetProxy.v1/hsGgT536Eeai9RKvXdDYag_2a61803b5f4f86d4290b6e878befc44f_Screenshot-2016-10-29-09.59.41.png?expiry=1589241600000&amp;hmac=jb6LXBnXLUOJ8ZdoHLcyw610_qzhhEuKNomOyoBub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d3c33hcgiwev3.cloudfront.net/imageAssetProxy.v1/hsGgT536Eeai9RKvXdDYag_2a61803b5f4f86d4290b6e878befc44f_Screenshot-2016-10-29-09.59.41.png?expiry=1589241600000&amp;hmac=jb6LXBnXLUOJ8ZdoHLcyw610_qzhhEuKNomOyoBubo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51880" cy="2992120"/>
                    </a:xfrm>
                    <a:prstGeom prst="rect">
                      <a:avLst/>
                    </a:prstGeom>
                    <a:noFill/>
                    <a:ln>
                      <a:noFill/>
                    </a:ln>
                  </pic:spPr>
                </pic:pic>
              </a:graphicData>
            </a:graphic>
          </wp:inline>
        </w:drawing>
      </w:r>
    </w:p>
    <w:p w:rsidR="00D274A0" w:rsidRPr="00D274A0" w:rsidRDefault="00D274A0" w:rsidP="00D274A0">
      <w:pPr>
        <w:shd w:val="clear" w:color="auto" w:fill="FFFFFF"/>
        <w:spacing w:after="300" w:line="315" w:lineRule="atLeast"/>
        <w:rPr>
          <w:rFonts w:ascii="Arial" w:eastAsia="Times New Roman" w:hAnsi="Arial" w:cs="Arial"/>
          <w:color w:val="1F1F1F"/>
          <w:sz w:val="21"/>
          <w:szCs w:val="21"/>
        </w:rPr>
      </w:pPr>
      <w:r w:rsidRPr="00D274A0">
        <w:rPr>
          <w:rFonts w:ascii="Arial" w:eastAsia="Times New Roman" w:hAnsi="Arial" w:cs="Arial"/>
          <w:color w:val="1F1F1F"/>
          <w:sz w:val="21"/>
          <w:szCs w:val="21"/>
        </w:rPr>
        <w:t>The graph above minimizes the cost function as much as possible and consequently, the result of </w:t>
      </w:r>
      <w:r w:rsidRPr="00D274A0">
        <w:rPr>
          <w:rFonts w:eastAsia="Times New Roman" w:cs="Times New Roman"/>
          <w:color w:val="1F1F1F"/>
          <w:sz w:val="25"/>
          <w:szCs w:val="25"/>
          <w:bdr w:val="none" w:sz="0" w:space="0" w:color="auto" w:frame="1"/>
        </w:rPr>
        <w:t>\theta_1</w:t>
      </w:r>
      <w:r w:rsidRPr="00D274A0">
        <w:rPr>
          <w:rFonts w:ascii="KaTeX_Math" w:eastAsia="Times New Roman" w:hAnsi="KaTeX_Math" w:cs="Times New Roman"/>
          <w:i/>
          <w:iCs/>
          <w:color w:val="1F1F1F"/>
          <w:sz w:val="25"/>
          <w:szCs w:val="25"/>
        </w:rPr>
        <w:t>θ</w:t>
      </w:r>
      <w:r w:rsidRPr="00D274A0">
        <w:rPr>
          <w:rFonts w:eastAsia="Times New Roman" w:cs="Times New Roman"/>
          <w:color w:val="1F1F1F"/>
          <w:sz w:val="18"/>
          <w:szCs w:val="18"/>
        </w:rPr>
        <w:t>1</w:t>
      </w:r>
      <w:proofErr w:type="gramStart"/>
      <w:r w:rsidRPr="00D274A0">
        <w:rPr>
          <w:rFonts w:eastAsia="Times New Roman" w:cs="Times New Roman"/>
          <w:color w:val="1F1F1F"/>
          <w:sz w:val="2"/>
          <w:szCs w:val="2"/>
        </w:rPr>
        <w:t>​</w:t>
      </w:r>
      <w:r w:rsidRPr="00D274A0">
        <w:rPr>
          <w:rFonts w:ascii="Arial" w:eastAsia="Times New Roman" w:hAnsi="Arial" w:cs="Arial"/>
          <w:color w:val="1F1F1F"/>
          <w:sz w:val="21"/>
          <w:szCs w:val="21"/>
        </w:rPr>
        <w:t> and</w:t>
      </w:r>
      <w:proofErr w:type="gramEnd"/>
      <w:r w:rsidRPr="00D274A0">
        <w:rPr>
          <w:rFonts w:ascii="Arial" w:eastAsia="Times New Roman" w:hAnsi="Arial" w:cs="Arial"/>
          <w:color w:val="1F1F1F"/>
          <w:sz w:val="21"/>
          <w:szCs w:val="21"/>
        </w:rPr>
        <w:t> </w:t>
      </w:r>
      <w:r w:rsidRPr="00D274A0">
        <w:rPr>
          <w:rFonts w:eastAsia="Times New Roman" w:cs="Times New Roman"/>
          <w:color w:val="1F1F1F"/>
          <w:sz w:val="25"/>
          <w:szCs w:val="25"/>
          <w:bdr w:val="none" w:sz="0" w:space="0" w:color="auto" w:frame="1"/>
        </w:rPr>
        <w:t>\theta_0</w:t>
      </w:r>
      <w:r w:rsidRPr="00D274A0">
        <w:rPr>
          <w:rFonts w:ascii="KaTeX_Math" w:eastAsia="Times New Roman" w:hAnsi="KaTeX_Math" w:cs="Times New Roman"/>
          <w:i/>
          <w:iCs/>
          <w:color w:val="1F1F1F"/>
          <w:sz w:val="25"/>
          <w:szCs w:val="25"/>
        </w:rPr>
        <w:t>θ</w:t>
      </w:r>
      <w:r w:rsidRPr="00D274A0">
        <w:rPr>
          <w:rFonts w:eastAsia="Times New Roman" w:cs="Times New Roman"/>
          <w:color w:val="1F1F1F"/>
          <w:sz w:val="18"/>
          <w:szCs w:val="18"/>
        </w:rPr>
        <w:t>0</w:t>
      </w:r>
      <w:r w:rsidRPr="00D274A0">
        <w:rPr>
          <w:rFonts w:eastAsia="Times New Roman" w:cs="Times New Roman"/>
          <w:color w:val="1F1F1F"/>
          <w:sz w:val="2"/>
          <w:szCs w:val="2"/>
        </w:rPr>
        <w:t>​</w:t>
      </w:r>
      <w:r w:rsidRPr="00D274A0">
        <w:rPr>
          <w:rFonts w:ascii="Arial" w:eastAsia="Times New Roman" w:hAnsi="Arial" w:cs="Arial"/>
          <w:color w:val="1F1F1F"/>
          <w:sz w:val="21"/>
          <w:szCs w:val="21"/>
        </w:rPr>
        <w:t> tend to be around 0.12 and 250 respectively. Plotting those values on our graph to the right seems to put our point in the center of the inner most 'circle'.</w:t>
      </w:r>
    </w:p>
    <w:p w:rsidR="00D274A0" w:rsidRDefault="00D274A0" w:rsidP="00566CC4">
      <w:pPr>
        <w:tabs>
          <w:tab w:val="left" w:pos="1400"/>
        </w:tabs>
      </w:pPr>
    </w:p>
    <w:p w:rsidR="005D07BD" w:rsidRPr="005D07BD" w:rsidRDefault="005D07BD" w:rsidP="005D07BD">
      <w:pPr>
        <w:shd w:val="clear" w:color="auto" w:fill="FFFFFF"/>
        <w:spacing w:after="300" w:line="540" w:lineRule="atLeast"/>
        <w:outlineLvl w:val="0"/>
        <w:rPr>
          <w:rFonts w:ascii="Arial" w:eastAsia="Times New Roman" w:hAnsi="Arial" w:cs="Arial"/>
          <w:color w:val="1F1F1F"/>
          <w:kern w:val="36"/>
          <w:sz w:val="48"/>
          <w:szCs w:val="48"/>
        </w:rPr>
      </w:pPr>
      <w:r w:rsidRPr="005D07BD">
        <w:rPr>
          <w:rFonts w:ascii="Arial" w:eastAsia="Times New Roman" w:hAnsi="Arial" w:cs="Arial"/>
          <w:color w:val="1F1F1F"/>
          <w:kern w:val="36"/>
          <w:sz w:val="48"/>
          <w:szCs w:val="48"/>
        </w:rPr>
        <w:t>Gradient Descent</w:t>
      </w:r>
    </w:p>
    <w:p w:rsidR="005D07BD" w:rsidRPr="005D07BD" w:rsidRDefault="005D07BD" w:rsidP="005D07BD">
      <w:pPr>
        <w:shd w:val="clear" w:color="auto" w:fill="FFFFFF"/>
        <w:spacing w:after="300" w:line="315" w:lineRule="atLeast"/>
        <w:rPr>
          <w:rFonts w:ascii="Arial" w:eastAsia="Times New Roman" w:hAnsi="Arial" w:cs="Arial"/>
          <w:color w:val="1F1F1F"/>
          <w:sz w:val="21"/>
          <w:szCs w:val="21"/>
        </w:rPr>
      </w:pPr>
      <w:r w:rsidRPr="005D07BD">
        <w:rPr>
          <w:rFonts w:ascii="Arial" w:eastAsia="Times New Roman" w:hAnsi="Arial" w:cs="Arial"/>
          <w:color w:val="1F1F1F"/>
          <w:sz w:val="21"/>
          <w:szCs w:val="21"/>
        </w:rPr>
        <w:t>So we have our hypothesis function and we have a way of measuring how well it fits into the data. Now we need to estimate the parameters in the hypothesis function. That's where gradient descent comes in.</w:t>
      </w:r>
    </w:p>
    <w:p w:rsidR="005D07BD" w:rsidRPr="005D07BD" w:rsidRDefault="005D07BD" w:rsidP="005D07BD">
      <w:pPr>
        <w:shd w:val="clear" w:color="auto" w:fill="FFFFFF"/>
        <w:spacing w:after="300" w:line="315" w:lineRule="atLeast"/>
        <w:rPr>
          <w:rFonts w:ascii="Arial" w:eastAsia="Times New Roman" w:hAnsi="Arial" w:cs="Arial"/>
          <w:color w:val="1F1F1F"/>
          <w:sz w:val="21"/>
          <w:szCs w:val="21"/>
        </w:rPr>
      </w:pPr>
      <w:r w:rsidRPr="005D07BD">
        <w:rPr>
          <w:rFonts w:ascii="Arial" w:eastAsia="Times New Roman" w:hAnsi="Arial" w:cs="Arial"/>
          <w:color w:val="1F1F1F"/>
          <w:sz w:val="21"/>
          <w:szCs w:val="21"/>
        </w:rPr>
        <w:t>Imagine that we graph our hypothesis function based on its fields </w:t>
      </w:r>
      <w:r w:rsidRPr="005D07BD">
        <w:rPr>
          <w:rFonts w:eastAsia="Times New Roman" w:cs="Times New Roman"/>
          <w:color w:val="1F1F1F"/>
          <w:sz w:val="25"/>
          <w:szCs w:val="25"/>
          <w:bdr w:val="none" w:sz="0" w:space="0" w:color="auto" w:frame="1"/>
        </w:rPr>
        <w:t>\theta_0</w:t>
      </w:r>
      <w:r w:rsidRPr="005D07BD">
        <w:rPr>
          <w:rFonts w:ascii="KaTeX_Math" w:eastAsia="Times New Roman" w:hAnsi="KaTeX_Math" w:cs="Times New Roman"/>
          <w:i/>
          <w:iCs/>
          <w:color w:val="1F1F1F"/>
          <w:sz w:val="25"/>
          <w:szCs w:val="25"/>
        </w:rPr>
        <w:t>θ</w:t>
      </w:r>
      <w:r w:rsidRPr="005D07BD">
        <w:rPr>
          <w:rFonts w:eastAsia="Times New Roman" w:cs="Times New Roman"/>
          <w:color w:val="1F1F1F"/>
          <w:sz w:val="18"/>
          <w:szCs w:val="18"/>
        </w:rPr>
        <w:t>0</w:t>
      </w:r>
      <w:proofErr w:type="gramStart"/>
      <w:r w:rsidRPr="005D07BD">
        <w:rPr>
          <w:rFonts w:eastAsia="Times New Roman" w:cs="Times New Roman"/>
          <w:color w:val="1F1F1F"/>
          <w:sz w:val="2"/>
          <w:szCs w:val="2"/>
        </w:rPr>
        <w:t>​</w:t>
      </w:r>
      <w:r w:rsidRPr="005D07BD">
        <w:rPr>
          <w:rFonts w:ascii="Arial" w:eastAsia="Times New Roman" w:hAnsi="Arial" w:cs="Arial"/>
          <w:color w:val="1F1F1F"/>
          <w:sz w:val="21"/>
          <w:szCs w:val="21"/>
        </w:rPr>
        <w:t> and</w:t>
      </w:r>
      <w:proofErr w:type="gramEnd"/>
      <w:r w:rsidRPr="005D07BD">
        <w:rPr>
          <w:rFonts w:ascii="Arial" w:eastAsia="Times New Roman" w:hAnsi="Arial" w:cs="Arial"/>
          <w:color w:val="1F1F1F"/>
          <w:sz w:val="21"/>
          <w:szCs w:val="21"/>
        </w:rPr>
        <w:t> </w:t>
      </w:r>
      <w:r w:rsidRPr="005D07BD">
        <w:rPr>
          <w:rFonts w:eastAsia="Times New Roman" w:cs="Times New Roman"/>
          <w:color w:val="1F1F1F"/>
          <w:sz w:val="25"/>
          <w:szCs w:val="25"/>
          <w:bdr w:val="none" w:sz="0" w:space="0" w:color="auto" w:frame="1"/>
        </w:rPr>
        <w:t>\theta_1</w:t>
      </w:r>
      <w:r w:rsidRPr="005D07BD">
        <w:rPr>
          <w:rFonts w:ascii="KaTeX_Math" w:eastAsia="Times New Roman" w:hAnsi="KaTeX_Math" w:cs="Times New Roman"/>
          <w:i/>
          <w:iCs/>
          <w:color w:val="1F1F1F"/>
          <w:sz w:val="25"/>
          <w:szCs w:val="25"/>
        </w:rPr>
        <w:t>θ</w:t>
      </w:r>
      <w:r w:rsidRPr="005D07BD">
        <w:rPr>
          <w:rFonts w:eastAsia="Times New Roman" w:cs="Times New Roman"/>
          <w:color w:val="1F1F1F"/>
          <w:sz w:val="18"/>
          <w:szCs w:val="18"/>
        </w:rPr>
        <w:t>1</w:t>
      </w:r>
      <w:r w:rsidRPr="005D07BD">
        <w:rPr>
          <w:rFonts w:eastAsia="Times New Roman" w:cs="Times New Roman"/>
          <w:color w:val="1F1F1F"/>
          <w:sz w:val="2"/>
          <w:szCs w:val="2"/>
        </w:rPr>
        <w:t>​</w:t>
      </w:r>
      <w:r w:rsidRPr="005D07BD">
        <w:rPr>
          <w:rFonts w:ascii="Arial" w:eastAsia="Times New Roman" w:hAnsi="Arial" w:cs="Arial"/>
          <w:color w:val="1F1F1F"/>
          <w:sz w:val="21"/>
          <w:szCs w:val="21"/>
        </w:rPr>
        <w:t> (actually we are graphing the cost function as a function of the parameter estimates). We are not graphing x and y itself, but the parameter range of our hypothesis function and the cost resulting from selecting a particular set of parameters.</w:t>
      </w:r>
    </w:p>
    <w:p w:rsidR="005D07BD" w:rsidRPr="005D07BD" w:rsidRDefault="005D07BD" w:rsidP="005D07BD">
      <w:pPr>
        <w:shd w:val="clear" w:color="auto" w:fill="FFFFFF"/>
        <w:spacing w:after="300" w:line="315" w:lineRule="atLeast"/>
        <w:rPr>
          <w:rFonts w:ascii="Arial" w:eastAsia="Times New Roman" w:hAnsi="Arial" w:cs="Arial"/>
          <w:color w:val="1F1F1F"/>
          <w:sz w:val="21"/>
          <w:szCs w:val="21"/>
        </w:rPr>
      </w:pPr>
      <w:r w:rsidRPr="005D07BD">
        <w:rPr>
          <w:rFonts w:ascii="Arial" w:eastAsia="Times New Roman" w:hAnsi="Arial" w:cs="Arial"/>
          <w:color w:val="1F1F1F"/>
          <w:sz w:val="21"/>
          <w:szCs w:val="21"/>
        </w:rPr>
        <w:t>We put </w:t>
      </w:r>
      <w:r w:rsidRPr="005D07BD">
        <w:rPr>
          <w:rFonts w:eastAsia="Times New Roman" w:cs="Times New Roman"/>
          <w:color w:val="1F1F1F"/>
          <w:sz w:val="25"/>
          <w:szCs w:val="25"/>
          <w:bdr w:val="none" w:sz="0" w:space="0" w:color="auto" w:frame="1"/>
        </w:rPr>
        <w:t>\theta_0</w:t>
      </w:r>
      <w:r w:rsidRPr="005D07BD">
        <w:rPr>
          <w:rFonts w:ascii="KaTeX_Math" w:eastAsia="Times New Roman" w:hAnsi="KaTeX_Math" w:cs="Times New Roman"/>
          <w:i/>
          <w:iCs/>
          <w:color w:val="1F1F1F"/>
          <w:sz w:val="25"/>
          <w:szCs w:val="25"/>
        </w:rPr>
        <w:t>θ</w:t>
      </w:r>
      <w:r w:rsidRPr="005D07BD">
        <w:rPr>
          <w:rFonts w:eastAsia="Times New Roman" w:cs="Times New Roman"/>
          <w:color w:val="1F1F1F"/>
          <w:sz w:val="18"/>
          <w:szCs w:val="18"/>
        </w:rPr>
        <w:t>0</w:t>
      </w:r>
      <w:proofErr w:type="gramStart"/>
      <w:r w:rsidRPr="005D07BD">
        <w:rPr>
          <w:rFonts w:eastAsia="Times New Roman" w:cs="Times New Roman"/>
          <w:color w:val="1F1F1F"/>
          <w:sz w:val="2"/>
          <w:szCs w:val="2"/>
        </w:rPr>
        <w:t>​</w:t>
      </w:r>
      <w:r w:rsidRPr="005D07BD">
        <w:rPr>
          <w:rFonts w:ascii="Arial" w:eastAsia="Times New Roman" w:hAnsi="Arial" w:cs="Arial"/>
          <w:color w:val="1F1F1F"/>
          <w:sz w:val="21"/>
          <w:szCs w:val="21"/>
        </w:rPr>
        <w:t> on</w:t>
      </w:r>
      <w:proofErr w:type="gramEnd"/>
      <w:r w:rsidRPr="005D07BD">
        <w:rPr>
          <w:rFonts w:ascii="Arial" w:eastAsia="Times New Roman" w:hAnsi="Arial" w:cs="Arial"/>
          <w:color w:val="1F1F1F"/>
          <w:sz w:val="21"/>
          <w:szCs w:val="21"/>
        </w:rPr>
        <w:t xml:space="preserve"> the x axis and </w:t>
      </w:r>
      <w:r w:rsidRPr="005D07BD">
        <w:rPr>
          <w:rFonts w:eastAsia="Times New Roman" w:cs="Times New Roman"/>
          <w:color w:val="1F1F1F"/>
          <w:sz w:val="25"/>
          <w:szCs w:val="25"/>
          <w:bdr w:val="none" w:sz="0" w:space="0" w:color="auto" w:frame="1"/>
        </w:rPr>
        <w:t>\theta_1</w:t>
      </w:r>
      <w:r w:rsidRPr="005D07BD">
        <w:rPr>
          <w:rFonts w:ascii="KaTeX_Math" w:eastAsia="Times New Roman" w:hAnsi="KaTeX_Math" w:cs="Times New Roman"/>
          <w:i/>
          <w:iCs/>
          <w:color w:val="1F1F1F"/>
          <w:sz w:val="25"/>
          <w:szCs w:val="25"/>
        </w:rPr>
        <w:t>θ</w:t>
      </w:r>
      <w:r w:rsidRPr="005D07BD">
        <w:rPr>
          <w:rFonts w:eastAsia="Times New Roman" w:cs="Times New Roman"/>
          <w:color w:val="1F1F1F"/>
          <w:sz w:val="18"/>
          <w:szCs w:val="18"/>
        </w:rPr>
        <w:t>1</w:t>
      </w:r>
      <w:r w:rsidRPr="005D07BD">
        <w:rPr>
          <w:rFonts w:eastAsia="Times New Roman" w:cs="Times New Roman"/>
          <w:color w:val="1F1F1F"/>
          <w:sz w:val="2"/>
          <w:szCs w:val="2"/>
        </w:rPr>
        <w:t>​</w:t>
      </w:r>
      <w:r w:rsidRPr="005D07BD">
        <w:rPr>
          <w:rFonts w:ascii="Arial" w:eastAsia="Times New Roman" w:hAnsi="Arial" w:cs="Arial"/>
          <w:color w:val="1F1F1F"/>
          <w:sz w:val="21"/>
          <w:szCs w:val="21"/>
        </w:rPr>
        <w:t> on the y axis, with the cost function on the vertical z axis. The points on our graph will be the result of the cost function using our hypothesis with those specific theta parameters. The graph below depicts such a setup.</w:t>
      </w:r>
    </w:p>
    <w:p w:rsidR="005D07BD" w:rsidRPr="005D07BD" w:rsidRDefault="005D07BD" w:rsidP="005D07BD">
      <w:pPr>
        <w:spacing w:after="0" w:line="240" w:lineRule="auto"/>
        <w:rPr>
          <w:rFonts w:eastAsia="Times New Roman" w:cs="Times New Roman"/>
          <w:sz w:val="24"/>
          <w:szCs w:val="24"/>
        </w:rPr>
      </w:pPr>
      <w:r w:rsidRPr="005D07BD">
        <w:rPr>
          <w:rFonts w:eastAsia="Times New Roman" w:cs="Times New Roman"/>
          <w:noProof/>
          <w:sz w:val="24"/>
          <w:szCs w:val="24"/>
        </w:rPr>
        <w:lastRenderedPageBreak/>
        <w:drawing>
          <wp:inline distT="0" distB="0" distL="0" distR="0">
            <wp:extent cx="5420360" cy="2875280"/>
            <wp:effectExtent l="0" t="0" r="8890" b="1270"/>
            <wp:docPr id="10" name="Picture 10" descr="https://d3c33hcgiwev3.cloudfront.net/imageAssetProxy.v1/bn9SyaDIEeav5QpTGIv-Pg_0d06dca3d225f3de8b5a4a7e92254153_Screenshot-2016-11-01-23.48.26.png?expiry=1589328000000&amp;hmac=7y7_irmz8ez3sGt3dPLsQXFcazcn-lr93nMlGvlrp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d3c33hcgiwev3.cloudfront.net/imageAssetProxy.v1/bn9SyaDIEeav5QpTGIv-Pg_0d06dca3d225f3de8b5a4a7e92254153_Screenshot-2016-11-01-23.48.26.png?expiry=1589328000000&amp;hmac=7y7_irmz8ez3sGt3dPLsQXFcazcn-lr93nMlGvlrp1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20360" cy="2875280"/>
                    </a:xfrm>
                    <a:prstGeom prst="rect">
                      <a:avLst/>
                    </a:prstGeom>
                    <a:noFill/>
                    <a:ln>
                      <a:noFill/>
                    </a:ln>
                  </pic:spPr>
                </pic:pic>
              </a:graphicData>
            </a:graphic>
          </wp:inline>
        </w:drawing>
      </w:r>
    </w:p>
    <w:p w:rsidR="005D07BD" w:rsidRPr="005D07BD" w:rsidRDefault="005D07BD" w:rsidP="005D07BD">
      <w:pPr>
        <w:shd w:val="clear" w:color="auto" w:fill="FFFFFF"/>
        <w:spacing w:after="300" w:line="315" w:lineRule="atLeast"/>
        <w:rPr>
          <w:rFonts w:ascii="Arial" w:eastAsia="Times New Roman" w:hAnsi="Arial" w:cs="Arial"/>
          <w:color w:val="1F1F1F"/>
          <w:sz w:val="21"/>
          <w:szCs w:val="21"/>
        </w:rPr>
      </w:pPr>
      <w:r w:rsidRPr="005D07BD">
        <w:rPr>
          <w:rFonts w:ascii="Arial" w:eastAsia="Times New Roman" w:hAnsi="Arial" w:cs="Arial"/>
          <w:color w:val="1F1F1F"/>
          <w:sz w:val="21"/>
          <w:szCs w:val="21"/>
        </w:rPr>
        <w:t>We will know that we have succeeded when our cost function is at the very bottom of the pits in our graph, i.e. when its value is the minimum. The red arrows show the minimum points in the graph.</w:t>
      </w:r>
    </w:p>
    <w:p w:rsidR="005D07BD" w:rsidRPr="005D07BD" w:rsidRDefault="005D07BD" w:rsidP="005D07BD">
      <w:pPr>
        <w:shd w:val="clear" w:color="auto" w:fill="FFFFFF"/>
        <w:spacing w:after="300" w:line="315" w:lineRule="atLeast"/>
        <w:rPr>
          <w:rFonts w:ascii="Arial" w:eastAsia="Times New Roman" w:hAnsi="Arial" w:cs="Arial"/>
          <w:color w:val="1F1F1F"/>
          <w:sz w:val="21"/>
          <w:szCs w:val="21"/>
        </w:rPr>
      </w:pPr>
      <w:r w:rsidRPr="005D07BD">
        <w:rPr>
          <w:rFonts w:ascii="Arial" w:eastAsia="Times New Roman" w:hAnsi="Arial" w:cs="Arial"/>
          <w:color w:val="1F1F1F"/>
          <w:sz w:val="21"/>
          <w:szCs w:val="21"/>
        </w:rPr>
        <w:t>The way we do this is by taking the derivative (the tangential line to a function) of our cost function. The slope of the tangent is the derivative at that point and it will give us a direction to move towards. We make steps down the cost function in the direction with the steepest descent. The size of each step is determined by the parameter α, which is called the learning rate.</w:t>
      </w:r>
    </w:p>
    <w:p w:rsidR="005D07BD" w:rsidRPr="005D07BD" w:rsidRDefault="005D07BD" w:rsidP="005D07BD">
      <w:pPr>
        <w:shd w:val="clear" w:color="auto" w:fill="FFFFFF"/>
        <w:spacing w:after="300" w:line="315" w:lineRule="atLeast"/>
        <w:rPr>
          <w:rFonts w:ascii="Arial" w:eastAsia="Times New Roman" w:hAnsi="Arial" w:cs="Arial"/>
          <w:color w:val="1F1F1F"/>
          <w:sz w:val="21"/>
          <w:szCs w:val="21"/>
        </w:rPr>
      </w:pPr>
      <w:r w:rsidRPr="005D07BD">
        <w:rPr>
          <w:rFonts w:ascii="Arial" w:eastAsia="Times New Roman" w:hAnsi="Arial" w:cs="Arial"/>
          <w:color w:val="1F1F1F"/>
          <w:sz w:val="21"/>
          <w:szCs w:val="21"/>
        </w:rPr>
        <w:t>For example, the distance between each 'star' in the graph above represents a step determined by our parameter α. A smaller α would result in a smaller step and a larger α results in a larger step. The direction in which the step is taken is determined by the partial derivative of </w:t>
      </w:r>
      <w:proofErr w:type="gramStart"/>
      <w:r w:rsidRPr="005D07BD">
        <w:rPr>
          <w:rFonts w:eastAsia="Times New Roman" w:cs="Times New Roman"/>
          <w:color w:val="1F1F1F"/>
          <w:sz w:val="25"/>
          <w:szCs w:val="25"/>
          <w:bdr w:val="none" w:sz="0" w:space="0" w:color="auto" w:frame="1"/>
        </w:rPr>
        <w:t>J(</w:t>
      </w:r>
      <w:proofErr w:type="gramEnd"/>
      <w:r w:rsidRPr="005D07BD">
        <w:rPr>
          <w:rFonts w:eastAsia="Times New Roman" w:cs="Times New Roman"/>
          <w:color w:val="1F1F1F"/>
          <w:sz w:val="25"/>
          <w:szCs w:val="25"/>
          <w:bdr w:val="none" w:sz="0" w:space="0" w:color="auto" w:frame="1"/>
        </w:rPr>
        <w:t>\theta_0,\theta_1)</w:t>
      </w:r>
      <w:r w:rsidRPr="005D07BD">
        <w:rPr>
          <w:rFonts w:ascii="KaTeX_Math" w:eastAsia="Times New Roman" w:hAnsi="KaTeX_Math" w:cs="Times New Roman"/>
          <w:i/>
          <w:iCs/>
          <w:color w:val="1F1F1F"/>
          <w:sz w:val="25"/>
          <w:szCs w:val="25"/>
        </w:rPr>
        <w:t>J</w:t>
      </w:r>
      <w:r w:rsidRPr="005D07BD">
        <w:rPr>
          <w:rFonts w:eastAsia="Times New Roman" w:cs="Times New Roman"/>
          <w:color w:val="1F1F1F"/>
          <w:sz w:val="25"/>
          <w:szCs w:val="25"/>
        </w:rPr>
        <w:t>(</w:t>
      </w:r>
      <w:r w:rsidRPr="005D07BD">
        <w:rPr>
          <w:rFonts w:ascii="KaTeX_Math" w:eastAsia="Times New Roman" w:hAnsi="KaTeX_Math" w:cs="Times New Roman"/>
          <w:i/>
          <w:iCs/>
          <w:color w:val="1F1F1F"/>
          <w:sz w:val="25"/>
          <w:szCs w:val="25"/>
        </w:rPr>
        <w:t>θ</w:t>
      </w:r>
      <w:r w:rsidRPr="005D07BD">
        <w:rPr>
          <w:rFonts w:eastAsia="Times New Roman" w:cs="Times New Roman"/>
          <w:color w:val="1F1F1F"/>
          <w:sz w:val="18"/>
          <w:szCs w:val="18"/>
        </w:rPr>
        <w:t>0</w:t>
      </w:r>
      <w:r w:rsidRPr="005D07BD">
        <w:rPr>
          <w:rFonts w:eastAsia="Times New Roman" w:cs="Times New Roman"/>
          <w:color w:val="1F1F1F"/>
          <w:sz w:val="2"/>
          <w:szCs w:val="2"/>
        </w:rPr>
        <w:t>​</w:t>
      </w:r>
      <w:r w:rsidRPr="005D07BD">
        <w:rPr>
          <w:rFonts w:eastAsia="Times New Roman" w:cs="Times New Roman"/>
          <w:color w:val="1F1F1F"/>
          <w:sz w:val="25"/>
          <w:szCs w:val="25"/>
        </w:rPr>
        <w:t>,</w:t>
      </w:r>
      <w:r w:rsidRPr="005D07BD">
        <w:rPr>
          <w:rFonts w:ascii="KaTeX_Math" w:eastAsia="Times New Roman" w:hAnsi="KaTeX_Math" w:cs="Times New Roman"/>
          <w:i/>
          <w:iCs/>
          <w:color w:val="1F1F1F"/>
          <w:sz w:val="25"/>
          <w:szCs w:val="25"/>
        </w:rPr>
        <w:t>θ</w:t>
      </w:r>
      <w:r w:rsidRPr="005D07BD">
        <w:rPr>
          <w:rFonts w:eastAsia="Times New Roman" w:cs="Times New Roman"/>
          <w:color w:val="1F1F1F"/>
          <w:sz w:val="18"/>
          <w:szCs w:val="18"/>
        </w:rPr>
        <w:t>1</w:t>
      </w:r>
      <w:r w:rsidRPr="005D07BD">
        <w:rPr>
          <w:rFonts w:eastAsia="Times New Roman" w:cs="Times New Roman"/>
          <w:color w:val="1F1F1F"/>
          <w:sz w:val="2"/>
          <w:szCs w:val="2"/>
        </w:rPr>
        <w:t>​</w:t>
      </w:r>
      <w:r w:rsidRPr="005D07BD">
        <w:rPr>
          <w:rFonts w:eastAsia="Times New Roman" w:cs="Times New Roman"/>
          <w:color w:val="1F1F1F"/>
          <w:sz w:val="25"/>
          <w:szCs w:val="25"/>
        </w:rPr>
        <w:t>)</w:t>
      </w:r>
      <w:r w:rsidRPr="005D07BD">
        <w:rPr>
          <w:rFonts w:ascii="Arial" w:eastAsia="Times New Roman" w:hAnsi="Arial" w:cs="Arial"/>
          <w:color w:val="1F1F1F"/>
          <w:sz w:val="21"/>
          <w:szCs w:val="21"/>
        </w:rPr>
        <w:t>. Depending on where one starts on the graph, one could end up at different points. The image above shows us two different starting points that end up in two different places.</w:t>
      </w:r>
    </w:p>
    <w:p w:rsidR="005D07BD" w:rsidRPr="005D07BD" w:rsidRDefault="005D07BD" w:rsidP="005D07BD">
      <w:pPr>
        <w:shd w:val="clear" w:color="auto" w:fill="FFFFFF"/>
        <w:spacing w:after="300" w:line="315" w:lineRule="atLeast"/>
        <w:rPr>
          <w:rFonts w:ascii="Arial" w:eastAsia="Times New Roman" w:hAnsi="Arial" w:cs="Arial"/>
          <w:color w:val="1F1F1F"/>
          <w:sz w:val="21"/>
          <w:szCs w:val="21"/>
        </w:rPr>
      </w:pPr>
      <w:r w:rsidRPr="005D07BD">
        <w:rPr>
          <w:rFonts w:ascii="Arial" w:eastAsia="Times New Roman" w:hAnsi="Arial" w:cs="Arial"/>
          <w:color w:val="1F1F1F"/>
          <w:sz w:val="21"/>
          <w:szCs w:val="21"/>
        </w:rPr>
        <w:t>The gradient descent algorithm is:</w:t>
      </w:r>
    </w:p>
    <w:p w:rsidR="005D07BD" w:rsidRPr="005D07BD" w:rsidRDefault="005D07BD" w:rsidP="005D07BD">
      <w:pPr>
        <w:shd w:val="clear" w:color="auto" w:fill="FFFFFF"/>
        <w:spacing w:after="300" w:line="315" w:lineRule="atLeast"/>
        <w:rPr>
          <w:rFonts w:ascii="Arial" w:eastAsia="Times New Roman" w:hAnsi="Arial" w:cs="Arial"/>
          <w:color w:val="1F1F1F"/>
          <w:sz w:val="21"/>
          <w:szCs w:val="21"/>
        </w:rPr>
      </w:pPr>
      <w:proofErr w:type="gramStart"/>
      <w:r w:rsidRPr="005D07BD">
        <w:rPr>
          <w:rFonts w:ascii="Arial" w:eastAsia="Times New Roman" w:hAnsi="Arial" w:cs="Arial"/>
          <w:color w:val="1F1F1F"/>
          <w:sz w:val="21"/>
          <w:szCs w:val="21"/>
        </w:rPr>
        <w:t>repeat</w:t>
      </w:r>
      <w:proofErr w:type="gramEnd"/>
      <w:r w:rsidRPr="005D07BD">
        <w:rPr>
          <w:rFonts w:ascii="Arial" w:eastAsia="Times New Roman" w:hAnsi="Arial" w:cs="Arial"/>
          <w:color w:val="1F1F1F"/>
          <w:sz w:val="21"/>
          <w:szCs w:val="21"/>
        </w:rPr>
        <w:t xml:space="preserve"> until convergence:</w:t>
      </w:r>
    </w:p>
    <w:p w:rsidR="005D07BD" w:rsidRPr="005D07BD" w:rsidRDefault="005D07BD" w:rsidP="005D07BD">
      <w:pPr>
        <w:shd w:val="clear" w:color="auto" w:fill="FFFFFF"/>
        <w:spacing w:after="300" w:line="315" w:lineRule="atLeast"/>
        <w:rPr>
          <w:rFonts w:ascii="Arial" w:eastAsia="Times New Roman" w:hAnsi="Arial" w:cs="Arial"/>
          <w:color w:val="1F1F1F"/>
          <w:sz w:val="21"/>
          <w:szCs w:val="21"/>
        </w:rPr>
      </w:pPr>
      <w:r w:rsidRPr="005D07BD">
        <w:rPr>
          <w:rFonts w:eastAsia="Times New Roman" w:cs="Times New Roman"/>
          <w:color w:val="1F1F1F"/>
          <w:sz w:val="25"/>
          <w:szCs w:val="25"/>
          <w:bdr w:val="none" w:sz="0" w:space="0" w:color="auto" w:frame="1"/>
        </w:rPr>
        <w:t>\</w:t>
      </w:r>
      <w:proofErr w:type="spellStart"/>
      <w:r w:rsidRPr="005D07BD">
        <w:rPr>
          <w:rFonts w:eastAsia="Times New Roman" w:cs="Times New Roman"/>
          <w:color w:val="1F1F1F"/>
          <w:sz w:val="25"/>
          <w:szCs w:val="25"/>
          <w:bdr w:val="none" w:sz="0" w:space="0" w:color="auto" w:frame="1"/>
        </w:rPr>
        <w:t>theta_</w:t>
      </w:r>
      <w:proofErr w:type="gramStart"/>
      <w:r w:rsidRPr="005D07BD">
        <w:rPr>
          <w:rFonts w:eastAsia="Times New Roman" w:cs="Times New Roman"/>
          <w:color w:val="1F1F1F"/>
          <w:sz w:val="25"/>
          <w:szCs w:val="25"/>
          <w:bdr w:val="none" w:sz="0" w:space="0" w:color="auto" w:frame="1"/>
        </w:rPr>
        <w:t>j</w:t>
      </w:r>
      <w:proofErr w:type="spellEnd"/>
      <w:r w:rsidRPr="005D07BD">
        <w:rPr>
          <w:rFonts w:eastAsia="Times New Roman" w:cs="Times New Roman"/>
          <w:color w:val="1F1F1F"/>
          <w:sz w:val="25"/>
          <w:szCs w:val="25"/>
          <w:bdr w:val="none" w:sz="0" w:space="0" w:color="auto" w:frame="1"/>
        </w:rPr>
        <w:t xml:space="preserve"> :</w:t>
      </w:r>
      <w:proofErr w:type="gramEnd"/>
      <w:r w:rsidRPr="005D07BD">
        <w:rPr>
          <w:rFonts w:eastAsia="Times New Roman" w:cs="Times New Roman"/>
          <w:color w:val="1F1F1F"/>
          <w:sz w:val="25"/>
          <w:szCs w:val="25"/>
          <w:bdr w:val="none" w:sz="0" w:space="0" w:color="auto" w:frame="1"/>
        </w:rPr>
        <w:t>= \</w:t>
      </w:r>
      <w:proofErr w:type="spellStart"/>
      <w:r w:rsidRPr="005D07BD">
        <w:rPr>
          <w:rFonts w:eastAsia="Times New Roman" w:cs="Times New Roman"/>
          <w:color w:val="1F1F1F"/>
          <w:sz w:val="25"/>
          <w:szCs w:val="25"/>
          <w:bdr w:val="none" w:sz="0" w:space="0" w:color="auto" w:frame="1"/>
        </w:rPr>
        <w:t>theta_j</w:t>
      </w:r>
      <w:proofErr w:type="spellEnd"/>
      <w:r w:rsidRPr="005D07BD">
        <w:rPr>
          <w:rFonts w:eastAsia="Times New Roman" w:cs="Times New Roman"/>
          <w:color w:val="1F1F1F"/>
          <w:sz w:val="25"/>
          <w:szCs w:val="25"/>
          <w:bdr w:val="none" w:sz="0" w:space="0" w:color="auto" w:frame="1"/>
        </w:rPr>
        <w:t xml:space="preserve"> - \alpha \</w:t>
      </w:r>
      <w:proofErr w:type="spellStart"/>
      <w:r w:rsidRPr="005D07BD">
        <w:rPr>
          <w:rFonts w:eastAsia="Times New Roman" w:cs="Times New Roman"/>
          <w:color w:val="1F1F1F"/>
          <w:sz w:val="25"/>
          <w:szCs w:val="25"/>
          <w:bdr w:val="none" w:sz="0" w:space="0" w:color="auto" w:frame="1"/>
        </w:rPr>
        <w:t>frac</w:t>
      </w:r>
      <w:proofErr w:type="spellEnd"/>
      <w:r w:rsidRPr="005D07BD">
        <w:rPr>
          <w:rFonts w:eastAsia="Times New Roman" w:cs="Times New Roman"/>
          <w:color w:val="1F1F1F"/>
          <w:sz w:val="25"/>
          <w:szCs w:val="25"/>
          <w:bdr w:val="none" w:sz="0" w:space="0" w:color="auto" w:frame="1"/>
        </w:rPr>
        <w:t>{\partial}{\partial \</w:t>
      </w:r>
      <w:proofErr w:type="spellStart"/>
      <w:r w:rsidRPr="005D07BD">
        <w:rPr>
          <w:rFonts w:eastAsia="Times New Roman" w:cs="Times New Roman"/>
          <w:color w:val="1F1F1F"/>
          <w:sz w:val="25"/>
          <w:szCs w:val="25"/>
          <w:bdr w:val="none" w:sz="0" w:space="0" w:color="auto" w:frame="1"/>
        </w:rPr>
        <w:t>theta_j</w:t>
      </w:r>
      <w:proofErr w:type="spellEnd"/>
      <w:r w:rsidRPr="005D07BD">
        <w:rPr>
          <w:rFonts w:eastAsia="Times New Roman" w:cs="Times New Roman"/>
          <w:color w:val="1F1F1F"/>
          <w:sz w:val="25"/>
          <w:szCs w:val="25"/>
          <w:bdr w:val="none" w:sz="0" w:space="0" w:color="auto" w:frame="1"/>
        </w:rPr>
        <w:t>} J(\theta_0, \theta_1)</w:t>
      </w:r>
      <w:proofErr w:type="spellStart"/>
      <w:r w:rsidRPr="005D07BD">
        <w:rPr>
          <w:rFonts w:ascii="KaTeX_Math" w:eastAsia="Times New Roman" w:hAnsi="KaTeX_Math" w:cs="Times New Roman"/>
          <w:i/>
          <w:iCs/>
          <w:color w:val="1F1F1F"/>
          <w:sz w:val="25"/>
          <w:szCs w:val="25"/>
        </w:rPr>
        <w:t>θ</w:t>
      </w:r>
      <w:r w:rsidRPr="005D07BD">
        <w:rPr>
          <w:rFonts w:ascii="KaTeX_Math" w:eastAsia="Times New Roman" w:hAnsi="KaTeX_Math" w:cs="Times New Roman"/>
          <w:i/>
          <w:iCs/>
          <w:color w:val="1F1F1F"/>
          <w:sz w:val="18"/>
          <w:szCs w:val="18"/>
        </w:rPr>
        <w:t>j</w:t>
      </w:r>
      <w:proofErr w:type="spellEnd"/>
      <w:r w:rsidRPr="005D07BD">
        <w:rPr>
          <w:rFonts w:eastAsia="Times New Roman" w:cs="Times New Roman"/>
          <w:color w:val="1F1F1F"/>
          <w:sz w:val="2"/>
          <w:szCs w:val="2"/>
        </w:rPr>
        <w:t>​</w:t>
      </w:r>
      <w:r w:rsidRPr="005D07BD">
        <w:rPr>
          <w:rFonts w:eastAsia="Times New Roman" w:cs="Times New Roman"/>
          <w:color w:val="1F1F1F"/>
          <w:sz w:val="25"/>
          <w:szCs w:val="25"/>
        </w:rPr>
        <w:t>:=</w:t>
      </w:r>
      <w:proofErr w:type="spellStart"/>
      <w:r w:rsidRPr="005D07BD">
        <w:rPr>
          <w:rFonts w:ascii="KaTeX_Math" w:eastAsia="Times New Roman" w:hAnsi="KaTeX_Math" w:cs="Times New Roman"/>
          <w:i/>
          <w:iCs/>
          <w:color w:val="1F1F1F"/>
          <w:sz w:val="25"/>
          <w:szCs w:val="25"/>
        </w:rPr>
        <w:t>θ</w:t>
      </w:r>
      <w:r w:rsidRPr="005D07BD">
        <w:rPr>
          <w:rFonts w:ascii="KaTeX_Math" w:eastAsia="Times New Roman" w:hAnsi="KaTeX_Math" w:cs="Times New Roman"/>
          <w:i/>
          <w:iCs/>
          <w:color w:val="1F1F1F"/>
          <w:sz w:val="18"/>
          <w:szCs w:val="18"/>
        </w:rPr>
        <w:t>j</w:t>
      </w:r>
      <w:proofErr w:type="spellEnd"/>
      <w:r w:rsidRPr="005D07BD">
        <w:rPr>
          <w:rFonts w:eastAsia="Times New Roman" w:cs="Times New Roman"/>
          <w:color w:val="1F1F1F"/>
          <w:sz w:val="2"/>
          <w:szCs w:val="2"/>
        </w:rPr>
        <w:t>​</w:t>
      </w:r>
      <w:r w:rsidRPr="005D07BD">
        <w:rPr>
          <w:rFonts w:eastAsia="Times New Roman" w:cs="Times New Roman"/>
          <w:color w:val="1F1F1F"/>
          <w:sz w:val="25"/>
          <w:szCs w:val="25"/>
        </w:rPr>
        <w:t>−</w:t>
      </w:r>
      <w:r w:rsidRPr="005D07BD">
        <w:rPr>
          <w:rFonts w:ascii="KaTeX_Math" w:eastAsia="Times New Roman" w:hAnsi="KaTeX_Math" w:cs="Times New Roman"/>
          <w:i/>
          <w:iCs/>
          <w:color w:val="1F1F1F"/>
          <w:sz w:val="25"/>
          <w:szCs w:val="25"/>
        </w:rPr>
        <w:t>α</w:t>
      </w:r>
      <w:r w:rsidRPr="005D07BD">
        <w:rPr>
          <w:rFonts w:eastAsia="Times New Roman" w:cs="Times New Roman"/>
          <w:color w:val="1F1F1F"/>
          <w:sz w:val="18"/>
          <w:szCs w:val="18"/>
        </w:rPr>
        <w:t>∂</w:t>
      </w:r>
      <w:proofErr w:type="spellStart"/>
      <w:r w:rsidRPr="005D07BD">
        <w:rPr>
          <w:rFonts w:ascii="KaTeX_Math" w:eastAsia="Times New Roman" w:hAnsi="KaTeX_Math" w:cs="Times New Roman"/>
          <w:i/>
          <w:iCs/>
          <w:color w:val="1F1F1F"/>
          <w:sz w:val="18"/>
          <w:szCs w:val="18"/>
        </w:rPr>
        <w:t>θ</w:t>
      </w:r>
      <w:r w:rsidRPr="005D07BD">
        <w:rPr>
          <w:rFonts w:ascii="KaTeX_Math" w:eastAsia="Times New Roman" w:hAnsi="KaTeX_Math" w:cs="Times New Roman"/>
          <w:i/>
          <w:iCs/>
          <w:color w:val="1F1F1F"/>
          <w:sz w:val="13"/>
          <w:szCs w:val="13"/>
        </w:rPr>
        <w:t>j</w:t>
      </w:r>
      <w:proofErr w:type="spellEnd"/>
      <w:r w:rsidRPr="005D07BD">
        <w:rPr>
          <w:rFonts w:eastAsia="Times New Roman" w:cs="Times New Roman"/>
          <w:color w:val="1F1F1F"/>
          <w:sz w:val="2"/>
          <w:szCs w:val="2"/>
        </w:rPr>
        <w:t>​</w:t>
      </w:r>
      <w:r w:rsidRPr="005D07BD">
        <w:rPr>
          <w:rFonts w:eastAsia="Times New Roman" w:cs="Times New Roman"/>
          <w:color w:val="1F1F1F"/>
          <w:sz w:val="18"/>
          <w:szCs w:val="18"/>
        </w:rPr>
        <w:t>∂</w:t>
      </w:r>
      <w:r w:rsidRPr="005D07BD">
        <w:rPr>
          <w:rFonts w:eastAsia="Times New Roman" w:cs="Times New Roman"/>
          <w:color w:val="1F1F1F"/>
          <w:sz w:val="2"/>
          <w:szCs w:val="2"/>
        </w:rPr>
        <w:t>​</w:t>
      </w:r>
      <w:r w:rsidRPr="005D07BD">
        <w:rPr>
          <w:rFonts w:ascii="KaTeX_Math" w:eastAsia="Times New Roman" w:hAnsi="KaTeX_Math" w:cs="Times New Roman"/>
          <w:i/>
          <w:iCs/>
          <w:color w:val="1F1F1F"/>
          <w:sz w:val="25"/>
          <w:szCs w:val="25"/>
        </w:rPr>
        <w:t>J</w:t>
      </w:r>
      <w:r w:rsidRPr="005D07BD">
        <w:rPr>
          <w:rFonts w:eastAsia="Times New Roman" w:cs="Times New Roman"/>
          <w:color w:val="1F1F1F"/>
          <w:sz w:val="25"/>
          <w:szCs w:val="25"/>
        </w:rPr>
        <w:t>(</w:t>
      </w:r>
      <w:r w:rsidRPr="005D07BD">
        <w:rPr>
          <w:rFonts w:ascii="KaTeX_Math" w:eastAsia="Times New Roman" w:hAnsi="KaTeX_Math" w:cs="Times New Roman"/>
          <w:i/>
          <w:iCs/>
          <w:color w:val="1F1F1F"/>
          <w:sz w:val="25"/>
          <w:szCs w:val="25"/>
        </w:rPr>
        <w:t>θ</w:t>
      </w:r>
      <w:r w:rsidRPr="005D07BD">
        <w:rPr>
          <w:rFonts w:eastAsia="Times New Roman" w:cs="Times New Roman"/>
          <w:color w:val="1F1F1F"/>
          <w:sz w:val="18"/>
          <w:szCs w:val="18"/>
        </w:rPr>
        <w:t>0</w:t>
      </w:r>
      <w:r w:rsidRPr="005D07BD">
        <w:rPr>
          <w:rFonts w:eastAsia="Times New Roman" w:cs="Times New Roman"/>
          <w:color w:val="1F1F1F"/>
          <w:sz w:val="2"/>
          <w:szCs w:val="2"/>
        </w:rPr>
        <w:t>​</w:t>
      </w:r>
      <w:r w:rsidRPr="005D07BD">
        <w:rPr>
          <w:rFonts w:eastAsia="Times New Roman" w:cs="Times New Roman"/>
          <w:color w:val="1F1F1F"/>
          <w:sz w:val="25"/>
          <w:szCs w:val="25"/>
        </w:rPr>
        <w:t>,</w:t>
      </w:r>
      <w:r w:rsidRPr="005D07BD">
        <w:rPr>
          <w:rFonts w:ascii="KaTeX_Math" w:eastAsia="Times New Roman" w:hAnsi="KaTeX_Math" w:cs="Times New Roman"/>
          <w:i/>
          <w:iCs/>
          <w:color w:val="1F1F1F"/>
          <w:sz w:val="25"/>
          <w:szCs w:val="25"/>
        </w:rPr>
        <w:t>θ</w:t>
      </w:r>
      <w:r w:rsidRPr="005D07BD">
        <w:rPr>
          <w:rFonts w:eastAsia="Times New Roman" w:cs="Times New Roman"/>
          <w:color w:val="1F1F1F"/>
          <w:sz w:val="18"/>
          <w:szCs w:val="18"/>
        </w:rPr>
        <w:t>1</w:t>
      </w:r>
      <w:r w:rsidRPr="005D07BD">
        <w:rPr>
          <w:rFonts w:eastAsia="Times New Roman" w:cs="Times New Roman"/>
          <w:color w:val="1F1F1F"/>
          <w:sz w:val="2"/>
          <w:szCs w:val="2"/>
        </w:rPr>
        <w:t>​</w:t>
      </w:r>
      <w:r w:rsidRPr="005D07BD">
        <w:rPr>
          <w:rFonts w:eastAsia="Times New Roman" w:cs="Times New Roman"/>
          <w:color w:val="1F1F1F"/>
          <w:sz w:val="25"/>
          <w:szCs w:val="25"/>
        </w:rPr>
        <w:t>)</w:t>
      </w:r>
    </w:p>
    <w:p w:rsidR="005D07BD" w:rsidRPr="005D07BD" w:rsidRDefault="005D07BD" w:rsidP="005D07BD">
      <w:pPr>
        <w:shd w:val="clear" w:color="auto" w:fill="FFFFFF"/>
        <w:spacing w:after="300" w:line="315" w:lineRule="atLeast"/>
        <w:rPr>
          <w:rFonts w:ascii="Arial" w:eastAsia="Times New Roman" w:hAnsi="Arial" w:cs="Arial"/>
          <w:color w:val="1F1F1F"/>
          <w:sz w:val="21"/>
          <w:szCs w:val="21"/>
        </w:rPr>
      </w:pPr>
      <w:proofErr w:type="gramStart"/>
      <w:r w:rsidRPr="005D07BD">
        <w:rPr>
          <w:rFonts w:ascii="Arial" w:eastAsia="Times New Roman" w:hAnsi="Arial" w:cs="Arial"/>
          <w:color w:val="1F1F1F"/>
          <w:sz w:val="21"/>
          <w:szCs w:val="21"/>
        </w:rPr>
        <w:t>where</w:t>
      </w:r>
      <w:proofErr w:type="gramEnd"/>
    </w:p>
    <w:p w:rsidR="005D07BD" w:rsidRPr="005D07BD" w:rsidRDefault="005D07BD" w:rsidP="005D07BD">
      <w:pPr>
        <w:shd w:val="clear" w:color="auto" w:fill="FFFFFF"/>
        <w:spacing w:after="300" w:line="315" w:lineRule="atLeast"/>
        <w:rPr>
          <w:rFonts w:ascii="Arial" w:eastAsia="Times New Roman" w:hAnsi="Arial" w:cs="Arial"/>
          <w:color w:val="1F1F1F"/>
          <w:sz w:val="21"/>
          <w:szCs w:val="21"/>
        </w:rPr>
      </w:pPr>
      <w:r w:rsidRPr="005D07BD">
        <w:rPr>
          <w:rFonts w:ascii="Arial" w:eastAsia="Times New Roman" w:hAnsi="Arial" w:cs="Arial"/>
          <w:color w:val="1F1F1F"/>
          <w:sz w:val="21"/>
          <w:szCs w:val="21"/>
        </w:rPr>
        <w:t>j=0</w:t>
      </w:r>
      <w:proofErr w:type="gramStart"/>
      <w:r w:rsidRPr="005D07BD">
        <w:rPr>
          <w:rFonts w:ascii="Arial" w:eastAsia="Times New Roman" w:hAnsi="Arial" w:cs="Arial"/>
          <w:color w:val="1F1F1F"/>
          <w:sz w:val="21"/>
          <w:szCs w:val="21"/>
        </w:rPr>
        <w:t>,1</w:t>
      </w:r>
      <w:proofErr w:type="gramEnd"/>
      <w:r w:rsidRPr="005D07BD">
        <w:rPr>
          <w:rFonts w:ascii="Arial" w:eastAsia="Times New Roman" w:hAnsi="Arial" w:cs="Arial"/>
          <w:color w:val="1F1F1F"/>
          <w:sz w:val="21"/>
          <w:szCs w:val="21"/>
        </w:rPr>
        <w:t xml:space="preserve"> represents the feature index number.</w:t>
      </w:r>
    </w:p>
    <w:p w:rsidR="005D07BD" w:rsidRPr="005D07BD" w:rsidRDefault="005D07BD" w:rsidP="005D07BD">
      <w:pPr>
        <w:shd w:val="clear" w:color="auto" w:fill="FFFFFF"/>
        <w:spacing w:after="300" w:line="315" w:lineRule="atLeast"/>
        <w:rPr>
          <w:rFonts w:ascii="Arial" w:eastAsia="Times New Roman" w:hAnsi="Arial" w:cs="Arial"/>
          <w:color w:val="1F1F1F"/>
          <w:sz w:val="21"/>
          <w:szCs w:val="21"/>
        </w:rPr>
      </w:pPr>
      <w:r w:rsidRPr="005D07BD">
        <w:rPr>
          <w:rFonts w:ascii="Arial" w:eastAsia="Times New Roman" w:hAnsi="Arial" w:cs="Arial"/>
          <w:color w:val="1F1F1F"/>
          <w:sz w:val="21"/>
          <w:szCs w:val="21"/>
        </w:rPr>
        <w:lastRenderedPageBreak/>
        <w:t>At each iteration j, one should simultaneously update the parameters </w:t>
      </w:r>
      <w:r w:rsidRPr="005D07BD">
        <w:rPr>
          <w:rFonts w:eastAsia="Times New Roman" w:cs="Times New Roman"/>
          <w:color w:val="1F1F1F"/>
          <w:sz w:val="25"/>
          <w:szCs w:val="25"/>
          <w:bdr w:val="none" w:sz="0" w:space="0" w:color="auto" w:frame="1"/>
        </w:rPr>
        <w:t>\theta_1, \</w:t>
      </w:r>
      <w:proofErr w:type="gramStart"/>
      <w:r w:rsidRPr="005D07BD">
        <w:rPr>
          <w:rFonts w:eastAsia="Times New Roman" w:cs="Times New Roman"/>
          <w:color w:val="1F1F1F"/>
          <w:sz w:val="25"/>
          <w:szCs w:val="25"/>
          <w:bdr w:val="none" w:sz="0" w:space="0" w:color="auto" w:frame="1"/>
        </w:rPr>
        <w:t>theta_2,...,\theta_n</w:t>
      </w:r>
      <w:r w:rsidRPr="005D07BD">
        <w:rPr>
          <w:rFonts w:ascii="KaTeX_Math" w:eastAsia="Times New Roman" w:hAnsi="KaTeX_Math" w:cs="Times New Roman"/>
          <w:i/>
          <w:iCs/>
          <w:color w:val="1F1F1F"/>
          <w:sz w:val="25"/>
          <w:szCs w:val="25"/>
        </w:rPr>
        <w:t>θ</w:t>
      </w:r>
      <w:r w:rsidRPr="005D07BD">
        <w:rPr>
          <w:rFonts w:eastAsia="Times New Roman" w:cs="Times New Roman"/>
          <w:color w:val="1F1F1F"/>
          <w:sz w:val="18"/>
          <w:szCs w:val="18"/>
        </w:rPr>
        <w:t>1</w:t>
      </w:r>
      <w:r w:rsidRPr="005D07BD">
        <w:rPr>
          <w:rFonts w:eastAsia="Times New Roman" w:cs="Times New Roman"/>
          <w:color w:val="1F1F1F"/>
          <w:sz w:val="2"/>
          <w:szCs w:val="2"/>
        </w:rPr>
        <w:t>​</w:t>
      </w:r>
      <w:r w:rsidRPr="005D07BD">
        <w:rPr>
          <w:rFonts w:eastAsia="Times New Roman" w:cs="Times New Roman"/>
          <w:color w:val="1F1F1F"/>
          <w:sz w:val="25"/>
          <w:szCs w:val="25"/>
        </w:rPr>
        <w:t>,</w:t>
      </w:r>
      <w:r w:rsidRPr="005D07BD">
        <w:rPr>
          <w:rFonts w:ascii="KaTeX_Math" w:eastAsia="Times New Roman" w:hAnsi="KaTeX_Math" w:cs="Times New Roman"/>
          <w:i/>
          <w:iCs/>
          <w:color w:val="1F1F1F"/>
          <w:sz w:val="25"/>
          <w:szCs w:val="25"/>
        </w:rPr>
        <w:t>θ</w:t>
      </w:r>
      <w:r w:rsidRPr="005D07BD">
        <w:rPr>
          <w:rFonts w:eastAsia="Times New Roman" w:cs="Times New Roman"/>
          <w:color w:val="1F1F1F"/>
          <w:sz w:val="18"/>
          <w:szCs w:val="18"/>
        </w:rPr>
        <w:t>2</w:t>
      </w:r>
      <w:proofErr w:type="gramEnd"/>
      <w:r w:rsidRPr="005D07BD">
        <w:rPr>
          <w:rFonts w:eastAsia="Times New Roman" w:cs="Times New Roman"/>
          <w:color w:val="1F1F1F"/>
          <w:sz w:val="2"/>
          <w:szCs w:val="2"/>
        </w:rPr>
        <w:t>​</w:t>
      </w:r>
      <w:r w:rsidRPr="005D07BD">
        <w:rPr>
          <w:rFonts w:eastAsia="Times New Roman" w:cs="Times New Roman"/>
          <w:color w:val="1F1F1F"/>
          <w:sz w:val="25"/>
          <w:szCs w:val="25"/>
        </w:rPr>
        <w:t>,...,</w:t>
      </w:r>
      <w:proofErr w:type="spellStart"/>
      <w:r w:rsidRPr="005D07BD">
        <w:rPr>
          <w:rFonts w:ascii="KaTeX_Math" w:eastAsia="Times New Roman" w:hAnsi="KaTeX_Math" w:cs="Times New Roman"/>
          <w:i/>
          <w:iCs/>
          <w:color w:val="1F1F1F"/>
          <w:sz w:val="25"/>
          <w:szCs w:val="25"/>
        </w:rPr>
        <w:t>θ</w:t>
      </w:r>
      <w:r w:rsidRPr="005D07BD">
        <w:rPr>
          <w:rFonts w:ascii="KaTeX_Math" w:eastAsia="Times New Roman" w:hAnsi="KaTeX_Math" w:cs="Times New Roman"/>
          <w:i/>
          <w:iCs/>
          <w:color w:val="1F1F1F"/>
          <w:sz w:val="18"/>
          <w:szCs w:val="18"/>
        </w:rPr>
        <w:t>n</w:t>
      </w:r>
      <w:proofErr w:type="spellEnd"/>
      <w:r w:rsidRPr="005D07BD">
        <w:rPr>
          <w:rFonts w:eastAsia="Times New Roman" w:cs="Times New Roman"/>
          <w:color w:val="1F1F1F"/>
          <w:sz w:val="2"/>
          <w:szCs w:val="2"/>
        </w:rPr>
        <w:t>​</w:t>
      </w:r>
      <w:r w:rsidRPr="005D07BD">
        <w:rPr>
          <w:rFonts w:ascii="Arial" w:eastAsia="Times New Roman" w:hAnsi="Arial" w:cs="Arial"/>
          <w:color w:val="1F1F1F"/>
          <w:sz w:val="21"/>
          <w:szCs w:val="21"/>
        </w:rPr>
        <w:t>. Updating a specific parameter prior to calculating another one on the </w:t>
      </w:r>
      <w:r w:rsidRPr="005D07BD">
        <w:rPr>
          <w:rFonts w:eastAsia="Times New Roman" w:cs="Times New Roman"/>
          <w:color w:val="1F1F1F"/>
          <w:sz w:val="25"/>
          <w:szCs w:val="25"/>
          <w:bdr w:val="none" w:sz="0" w:space="0" w:color="auto" w:frame="1"/>
        </w:rPr>
        <w:t>j</w:t>
      </w:r>
      <w:proofErr w:type="gramStart"/>
      <w:r w:rsidRPr="005D07BD">
        <w:rPr>
          <w:rFonts w:eastAsia="Times New Roman" w:cs="Times New Roman"/>
          <w:color w:val="1F1F1F"/>
          <w:sz w:val="25"/>
          <w:szCs w:val="25"/>
          <w:bdr w:val="none" w:sz="0" w:space="0" w:color="auto" w:frame="1"/>
        </w:rPr>
        <w:t>^{</w:t>
      </w:r>
      <w:proofErr w:type="gramEnd"/>
      <w:r w:rsidRPr="005D07BD">
        <w:rPr>
          <w:rFonts w:eastAsia="Times New Roman" w:cs="Times New Roman"/>
          <w:color w:val="1F1F1F"/>
          <w:sz w:val="25"/>
          <w:szCs w:val="25"/>
          <w:bdr w:val="none" w:sz="0" w:space="0" w:color="auto" w:frame="1"/>
        </w:rPr>
        <w:t>(</w:t>
      </w:r>
      <w:proofErr w:type="spellStart"/>
      <w:r w:rsidRPr="005D07BD">
        <w:rPr>
          <w:rFonts w:eastAsia="Times New Roman" w:cs="Times New Roman"/>
          <w:color w:val="1F1F1F"/>
          <w:sz w:val="25"/>
          <w:szCs w:val="25"/>
          <w:bdr w:val="none" w:sz="0" w:space="0" w:color="auto" w:frame="1"/>
        </w:rPr>
        <w:t>th</w:t>
      </w:r>
      <w:proofErr w:type="spellEnd"/>
      <w:r w:rsidRPr="005D07BD">
        <w:rPr>
          <w:rFonts w:eastAsia="Times New Roman" w:cs="Times New Roman"/>
          <w:color w:val="1F1F1F"/>
          <w:sz w:val="25"/>
          <w:szCs w:val="25"/>
          <w:bdr w:val="none" w:sz="0" w:space="0" w:color="auto" w:frame="1"/>
        </w:rPr>
        <w:t>)}</w:t>
      </w:r>
      <w:r w:rsidRPr="005D07BD">
        <w:rPr>
          <w:rFonts w:ascii="KaTeX_Math" w:eastAsia="Times New Roman" w:hAnsi="KaTeX_Math" w:cs="Times New Roman"/>
          <w:i/>
          <w:iCs/>
          <w:color w:val="1F1F1F"/>
          <w:sz w:val="25"/>
          <w:szCs w:val="25"/>
        </w:rPr>
        <w:t>j</w:t>
      </w:r>
      <w:r w:rsidRPr="005D07BD">
        <w:rPr>
          <w:rFonts w:eastAsia="Times New Roman" w:cs="Times New Roman"/>
          <w:color w:val="1F1F1F"/>
          <w:sz w:val="18"/>
          <w:szCs w:val="18"/>
        </w:rPr>
        <w:t>(</w:t>
      </w:r>
      <w:proofErr w:type="spellStart"/>
      <w:r w:rsidRPr="005D07BD">
        <w:rPr>
          <w:rFonts w:ascii="KaTeX_Math" w:eastAsia="Times New Roman" w:hAnsi="KaTeX_Math" w:cs="Times New Roman"/>
          <w:i/>
          <w:iCs/>
          <w:color w:val="1F1F1F"/>
          <w:sz w:val="18"/>
          <w:szCs w:val="18"/>
        </w:rPr>
        <w:t>th</w:t>
      </w:r>
      <w:proofErr w:type="spellEnd"/>
      <w:r w:rsidRPr="005D07BD">
        <w:rPr>
          <w:rFonts w:eastAsia="Times New Roman" w:cs="Times New Roman"/>
          <w:color w:val="1F1F1F"/>
          <w:sz w:val="18"/>
          <w:szCs w:val="18"/>
        </w:rPr>
        <w:t>)</w:t>
      </w:r>
      <w:r w:rsidRPr="005D07BD">
        <w:rPr>
          <w:rFonts w:ascii="Arial" w:eastAsia="Times New Roman" w:hAnsi="Arial" w:cs="Arial"/>
          <w:color w:val="1F1F1F"/>
          <w:sz w:val="21"/>
          <w:szCs w:val="21"/>
        </w:rPr>
        <w:t> iteration would yield to a wrong implementation.</w:t>
      </w:r>
    </w:p>
    <w:p w:rsidR="005D07BD" w:rsidRDefault="005D07BD" w:rsidP="005D07BD">
      <w:pPr>
        <w:tabs>
          <w:tab w:val="left" w:pos="1400"/>
        </w:tabs>
      </w:pPr>
      <w:r w:rsidRPr="005D07BD">
        <w:rPr>
          <w:rFonts w:eastAsia="Times New Roman" w:cs="Times New Roman"/>
          <w:noProof/>
          <w:sz w:val="24"/>
          <w:szCs w:val="24"/>
        </w:rPr>
        <w:drawing>
          <wp:inline distT="0" distB="0" distL="0" distR="0">
            <wp:extent cx="6258560" cy="1295400"/>
            <wp:effectExtent l="0" t="0" r="8890" b="0"/>
            <wp:docPr id="9" name="Picture 9" descr="https://d3c33hcgiwev3.cloudfront.net/imageAssetProxy.v1/yr-D1aDMEeai9RKvXdDYag_627e5ab52d5ff941c0fcc741c2b162a0_Screenshot-2016-11-02-00.19.56.png?expiry=1589328000000&amp;hmac=f22FeiF3MZIffWrQXyUVBOjms9C4VlImvoY3q1zWD_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d3c33hcgiwev3.cloudfront.net/imageAssetProxy.v1/yr-D1aDMEeai9RKvXdDYag_627e5ab52d5ff941c0fcc741c2b162a0_Screenshot-2016-11-02-00.19.56.png?expiry=1589328000000&amp;hmac=f22FeiF3MZIffWrQXyUVBOjms9C4VlImvoY3q1zWD_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58560" cy="1295400"/>
                    </a:xfrm>
                    <a:prstGeom prst="rect">
                      <a:avLst/>
                    </a:prstGeom>
                    <a:noFill/>
                    <a:ln>
                      <a:noFill/>
                    </a:ln>
                  </pic:spPr>
                </pic:pic>
              </a:graphicData>
            </a:graphic>
          </wp:inline>
        </w:drawing>
      </w:r>
    </w:p>
    <w:p w:rsidR="00170E2E" w:rsidRDefault="00170E2E" w:rsidP="005D07BD">
      <w:pPr>
        <w:tabs>
          <w:tab w:val="left" w:pos="1400"/>
        </w:tabs>
      </w:pPr>
    </w:p>
    <w:p w:rsidR="00170E2E" w:rsidRDefault="00170E2E" w:rsidP="005D07BD">
      <w:pPr>
        <w:tabs>
          <w:tab w:val="left" w:pos="1400"/>
        </w:tabs>
      </w:pPr>
    </w:p>
    <w:p w:rsidR="00170E2E" w:rsidRDefault="00170E2E" w:rsidP="005D07BD">
      <w:pPr>
        <w:tabs>
          <w:tab w:val="left" w:pos="1400"/>
        </w:tabs>
      </w:pPr>
    </w:p>
    <w:p w:rsidR="00170E2E" w:rsidRDefault="00170E2E" w:rsidP="005D07BD">
      <w:pPr>
        <w:tabs>
          <w:tab w:val="left" w:pos="1400"/>
        </w:tabs>
      </w:pPr>
    </w:p>
    <w:p w:rsidR="00170E2E" w:rsidRDefault="00170E2E" w:rsidP="005D07BD">
      <w:pPr>
        <w:tabs>
          <w:tab w:val="left" w:pos="1400"/>
        </w:tabs>
      </w:pPr>
    </w:p>
    <w:p w:rsidR="00170E2E" w:rsidRDefault="00170E2E" w:rsidP="005D07BD">
      <w:pPr>
        <w:tabs>
          <w:tab w:val="left" w:pos="1400"/>
        </w:tabs>
      </w:pPr>
    </w:p>
    <w:p w:rsidR="00170E2E" w:rsidRDefault="00170E2E" w:rsidP="005D07BD">
      <w:pPr>
        <w:tabs>
          <w:tab w:val="left" w:pos="1400"/>
        </w:tabs>
      </w:pPr>
    </w:p>
    <w:p w:rsidR="00170E2E" w:rsidRDefault="00170E2E" w:rsidP="005D07BD">
      <w:pPr>
        <w:tabs>
          <w:tab w:val="left" w:pos="1400"/>
        </w:tabs>
      </w:pPr>
    </w:p>
    <w:p w:rsidR="00170E2E" w:rsidRDefault="00170E2E" w:rsidP="005D07BD">
      <w:pPr>
        <w:tabs>
          <w:tab w:val="left" w:pos="1400"/>
        </w:tabs>
      </w:pPr>
    </w:p>
    <w:p w:rsidR="00170E2E" w:rsidRDefault="00170E2E" w:rsidP="005D07BD">
      <w:pPr>
        <w:tabs>
          <w:tab w:val="left" w:pos="1400"/>
        </w:tabs>
      </w:pPr>
    </w:p>
    <w:p w:rsidR="00170E2E" w:rsidRDefault="00170E2E" w:rsidP="005D07BD">
      <w:pPr>
        <w:tabs>
          <w:tab w:val="left" w:pos="1400"/>
        </w:tabs>
      </w:pPr>
    </w:p>
    <w:p w:rsidR="00170E2E" w:rsidRDefault="00170E2E" w:rsidP="005D07BD">
      <w:pPr>
        <w:tabs>
          <w:tab w:val="left" w:pos="1400"/>
        </w:tabs>
      </w:pPr>
    </w:p>
    <w:p w:rsidR="00170E2E" w:rsidRDefault="00170E2E" w:rsidP="005D07BD">
      <w:pPr>
        <w:tabs>
          <w:tab w:val="left" w:pos="1400"/>
        </w:tabs>
      </w:pPr>
    </w:p>
    <w:p w:rsidR="00170E2E" w:rsidRDefault="00170E2E" w:rsidP="005D07BD">
      <w:pPr>
        <w:tabs>
          <w:tab w:val="left" w:pos="1400"/>
        </w:tabs>
      </w:pPr>
    </w:p>
    <w:p w:rsidR="00170E2E" w:rsidRDefault="00170E2E" w:rsidP="005D07BD">
      <w:pPr>
        <w:tabs>
          <w:tab w:val="left" w:pos="1400"/>
        </w:tabs>
      </w:pPr>
    </w:p>
    <w:p w:rsidR="00170E2E" w:rsidRDefault="00170E2E" w:rsidP="005D07BD">
      <w:pPr>
        <w:tabs>
          <w:tab w:val="left" w:pos="1400"/>
        </w:tabs>
      </w:pPr>
    </w:p>
    <w:p w:rsidR="00170E2E" w:rsidRDefault="00170E2E" w:rsidP="005D07BD">
      <w:pPr>
        <w:tabs>
          <w:tab w:val="left" w:pos="1400"/>
        </w:tabs>
      </w:pPr>
    </w:p>
    <w:p w:rsidR="00170E2E" w:rsidRDefault="00170E2E" w:rsidP="005D07BD">
      <w:pPr>
        <w:tabs>
          <w:tab w:val="left" w:pos="1400"/>
        </w:tabs>
      </w:pPr>
    </w:p>
    <w:p w:rsidR="00170E2E" w:rsidRDefault="00170E2E" w:rsidP="005D07BD">
      <w:pPr>
        <w:tabs>
          <w:tab w:val="left" w:pos="1400"/>
        </w:tabs>
      </w:pPr>
    </w:p>
    <w:p w:rsidR="00170E2E" w:rsidRDefault="00170E2E" w:rsidP="005D07BD">
      <w:pPr>
        <w:tabs>
          <w:tab w:val="left" w:pos="1400"/>
        </w:tabs>
      </w:pPr>
    </w:p>
    <w:p w:rsidR="00170E2E" w:rsidRDefault="00170E2E" w:rsidP="005D07BD">
      <w:pPr>
        <w:tabs>
          <w:tab w:val="left" w:pos="1400"/>
        </w:tabs>
      </w:pPr>
    </w:p>
    <w:p w:rsidR="00170E2E" w:rsidRDefault="00170E2E" w:rsidP="00170E2E">
      <w:pPr>
        <w:pStyle w:val="Heading1"/>
        <w:shd w:val="clear" w:color="auto" w:fill="FFFFFF"/>
        <w:spacing w:before="0" w:beforeAutospacing="0" w:after="300" w:afterAutospacing="0" w:line="540" w:lineRule="atLeast"/>
        <w:rPr>
          <w:rFonts w:ascii="Arial" w:hAnsi="Arial" w:cs="Arial"/>
          <w:b w:val="0"/>
          <w:bCs w:val="0"/>
          <w:color w:val="1F1F1F"/>
        </w:rPr>
      </w:pPr>
      <w:r>
        <w:rPr>
          <w:rFonts w:ascii="Arial" w:hAnsi="Arial" w:cs="Arial"/>
          <w:b w:val="0"/>
          <w:bCs w:val="0"/>
          <w:color w:val="1F1F1F"/>
        </w:rPr>
        <w:lastRenderedPageBreak/>
        <w:t>Gradient Descent Intuition</w:t>
      </w:r>
    </w:p>
    <w:p w:rsidR="00170E2E" w:rsidRDefault="00170E2E" w:rsidP="00170E2E">
      <w:pPr>
        <w:pStyle w:val="NormalWeb"/>
        <w:shd w:val="clear" w:color="auto" w:fill="FFFFFF"/>
        <w:spacing w:before="0" w:beforeAutospacing="0" w:after="300" w:afterAutospacing="0" w:line="315" w:lineRule="atLeast"/>
        <w:rPr>
          <w:rFonts w:ascii="Arial" w:hAnsi="Arial" w:cs="Arial"/>
          <w:color w:val="1F1F1F"/>
          <w:sz w:val="21"/>
          <w:szCs w:val="21"/>
        </w:rPr>
      </w:pPr>
      <w:r>
        <w:rPr>
          <w:rFonts w:ascii="Arial" w:hAnsi="Arial" w:cs="Arial"/>
          <w:color w:val="1F1F1F"/>
          <w:sz w:val="21"/>
          <w:szCs w:val="21"/>
        </w:rPr>
        <w:t>In this video we explored the scenario where we used one parameter </w:t>
      </w:r>
      <w:r>
        <w:rPr>
          <w:rStyle w:val="katex-mathml"/>
          <w:color w:val="1F1F1F"/>
          <w:sz w:val="25"/>
          <w:szCs w:val="25"/>
          <w:bdr w:val="none" w:sz="0" w:space="0" w:color="auto" w:frame="1"/>
        </w:rPr>
        <w:t>\theta_1</w:t>
      </w:r>
      <w:r>
        <w:rPr>
          <w:rStyle w:val="mord"/>
          <w:rFonts w:ascii="KaTeX_Math" w:hAnsi="KaTeX_Math"/>
          <w:i/>
          <w:iCs/>
          <w:color w:val="1F1F1F"/>
          <w:sz w:val="25"/>
          <w:szCs w:val="25"/>
        </w:rPr>
        <w:t>θ</w:t>
      </w:r>
      <w:r>
        <w:rPr>
          <w:rStyle w:val="mord"/>
          <w:color w:val="1F1F1F"/>
          <w:sz w:val="18"/>
          <w:szCs w:val="18"/>
        </w:rPr>
        <w:t>1</w:t>
      </w:r>
      <w:proofErr w:type="gramStart"/>
      <w:r>
        <w:rPr>
          <w:rStyle w:val="vlist-s"/>
          <w:color w:val="1F1F1F"/>
          <w:sz w:val="2"/>
          <w:szCs w:val="2"/>
        </w:rPr>
        <w:t>​</w:t>
      </w:r>
      <w:r>
        <w:rPr>
          <w:rFonts w:ascii="Arial" w:hAnsi="Arial" w:cs="Arial"/>
          <w:color w:val="1F1F1F"/>
          <w:sz w:val="21"/>
          <w:szCs w:val="21"/>
        </w:rPr>
        <w:t> and</w:t>
      </w:r>
      <w:proofErr w:type="gramEnd"/>
      <w:r>
        <w:rPr>
          <w:rFonts w:ascii="Arial" w:hAnsi="Arial" w:cs="Arial"/>
          <w:color w:val="1F1F1F"/>
          <w:sz w:val="21"/>
          <w:szCs w:val="21"/>
        </w:rPr>
        <w:t xml:space="preserve"> plotted its cost function to implement a gradient descent. Our formula for a single parameter </w:t>
      </w:r>
      <w:proofErr w:type="gramStart"/>
      <w:r>
        <w:rPr>
          <w:rFonts w:ascii="Arial" w:hAnsi="Arial" w:cs="Arial"/>
          <w:color w:val="1F1F1F"/>
          <w:sz w:val="21"/>
          <w:szCs w:val="21"/>
        </w:rPr>
        <w:t>was :</w:t>
      </w:r>
      <w:proofErr w:type="gramEnd"/>
    </w:p>
    <w:p w:rsidR="00170E2E" w:rsidRDefault="00170E2E" w:rsidP="00170E2E">
      <w:pPr>
        <w:pStyle w:val="NormalWeb"/>
        <w:shd w:val="clear" w:color="auto" w:fill="FFFFFF"/>
        <w:spacing w:before="0" w:beforeAutospacing="0" w:after="300" w:afterAutospacing="0" w:line="315" w:lineRule="atLeast"/>
        <w:rPr>
          <w:rFonts w:ascii="Arial" w:hAnsi="Arial" w:cs="Arial"/>
          <w:color w:val="1F1F1F"/>
          <w:sz w:val="21"/>
          <w:szCs w:val="21"/>
        </w:rPr>
      </w:pPr>
      <w:r>
        <w:rPr>
          <w:rFonts w:ascii="Arial" w:hAnsi="Arial" w:cs="Arial"/>
          <w:color w:val="1F1F1F"/>
          <w:sz w:val="21"/>
          <w:szCs w:val="21"/>
        </w:rPr>
        <w:t>Repeat until convergence:</w:t>
      </w:r>
    </w:p>
    <w:tbl>
      <w:tblPr>
        <w:tblW w:w="12600" w:type="dxa"/>
        <w:tblBorders>
          <w:top w:val="single" w:sz="6" w:space="0" w:color="E0E0E0"/>
          <w:left w:val="single" w:sz="6" w:space="0" w:color="E0E0E0"/>
          <w:bottom w:val="single" w:sz="6" w:space="0" w:color="E0E0E0"/>
          <w:right w:val="single" w:sz="6" w:space="0" w:color="E0E0E0"/>
        </w:tblBorders>
        <w:shd w:val="clear" w:color="auto" w:fill="FFFFFF"/>
        <w:tblCellMar>
          <w:top w:w="15" w:type="dxa"/>
          <w:left w:w="15" w:type="dxa"/>
          <w:bottom w:w="15" w:type="dxa"/>
          <w:right w:w="15" w:type="dxa"/>
        </w:tblCellMar>
        <w:tblLook w:val="04A0" w:firstRow="1" w:lastRow="0" w:firstColumn="1" w:lastColumn="0" w:noHBand="0" w:noVBand="1"/>
      </w:tblPr>
      <w:tblGrid>
        <w:gridCol w:w="12600"/>
      </w:tblGrid>
      <w:tr w:rsidR="00170E2E" w:rsidTr="00170E2E">
        <w:tc>
          <w:tcPr>
            <w:tcW w:w="0" w:type="auto"/>
            <w:tcBorders>
              <w:top w:val="single" w:sz="6" w:space="0" w:color="E0E0E0"/>
              <w:left w:val="single" w:sz="6" w:space="0" w:color="E0E0E0"/>
              <w:bottom w:val="single" w:sz="6" w:space="0" w:color="E0E0E0"/>
              <w:right w:val="single" w:sz="6" w:space="0" w:color="E0E0E0"/>
            </w:tcBorders>
            <w:shd w:val="clear" w:color="auto" w:fill="FFFFFF"/>
            <w:tcMar>
              <w:top w:w="75" w:type="dxa"/>
              <w:left w:w="300" w:type="dxa"/>
              <w:bottom w:w="75" w:type="dxa"/>
              <w:right w:w="300" w:type="dxa"/>
            </w:tcMar>
            <w:vAlign w:val="center"/>
            <w:hideMark/>
          </w:tcPr>
          <w:p w:rsidR="00170E2E" w:rsidRDefault="00170E2E">
            <w:pPr>
              <w:spacing w:after="360"/>
              <w:rPr>
                <w:rFonts w:ascii="Helvetica" w:hAnsi="Helvetica" w:cs="Times New Roman"/>
                <w:color w:val="1F1F1F"/>
                <w:sz w:val="19"/>
                <w:szCs w:val="19"/>
              </w:rPr>
            </w:pPr>
            <w:r>
              <w:rPr>
                <w:rStyle w:val="katex-mathml"/>
                <w:color w:val="1F1F1F"/>
                <w:sz w:val="23"/>
                <w:szCs w:val="23"/>
                <w:bdr w:val="none" w:sz="0" w:space="0" w:color="auto" w:frame="1"/>
              </w:rPr>
              <w:t>\theta_1:=\theta_1-\alpha \</w:t>
            </w:r>
            <w:proofErr w:type="spellStart"/>
            <w:r>
              <w:rPr>
                <w:rStyle w:val="katex-mathml"/>
                <w:color w:val="1F1F1F"/>
                <w:sz w:val="23"/>
                <w:szCs w:val="23"/>
                <w:bdr w:val="none" w:sz="0" w:space="0" w:color="auto" w:frame="1"/>
              </w:rPr>
              <w:t>frac</w:t>
            </w:r>
            <w:proofErr w:type="spellEnd"/>
            <w:r>
              <w:rPr>
                <w:rStyle w:val="katex-mathml"/>
                <w:color w:val="1F1F1F"/>
                <w:sz w:val="23"/>
                <w:szCs w:val="23"/>
                <w:bdr w:val="none" w:sz="0" w:space="0" w:color="auto" w:frame="1"/>
              </w:rPr>
              <w:t>{d}{d\theta_1} J(\theta_1)</w:t>
            </w:r>
            <w:r>
              <w:rPr>
                <w:rStyle w:val="mord"/>
                <w:rFonts w:ascii="KaTeX_Math" w:hAnsi="KaTeX_Math"/>
                <w:i/>
                <w:iCs/>
                <w:color w:val="1F1F1F"/>
                <w:sz w:val="23"/>
                <w:szCs w:val="23"/>
              </w:rPr>
              <w:t>θ</w:t>
            </w:r>
            <w:r>
              <w:rPr>
                <w:rStyle w:val="mord"/>
                <w:color w:val="1F1F1F"/>
                <w:sz w:val="16"/>
                <w:szCs w:val="16"/>
              </w:rPr>
              <w:t>1</w:t>
            </w:r>
            <w:r>
              <w:rPr>
                <w:rStyle w:val="vlist-s"/>
                <w:color w:val="1F1F1F"/>
                <w:sz w:val="2"/>
                <w:szCs w:val="2"/>
              </w:rPr>
              <w:t>​</w:t>
            </w:r>
            <w:r>
              <w:rPr>
                <w:rStyle w:val="mrel"/>
                <w:color w:val="1F1F1F"/>
                <w:sz w:val="23"/>
                <w:szCs w:val="23"/>
              </w:rPr>
              <w:t>:=</w:t>
            </w:r>
            <w:r>
              <w:rPr>
                <w:rStyle w:val="mord"/>
                <w:rFonts w:ascii="KaTeX_Math" w:hAnsi="KaTeX_Math"/>
                <w:i/>
                <w:iCs/>
                <w:color w:val="1F1F1F"/>
                <w:sz w:val="23"/>
                <w:szCs w:val="23"/>
              </w:rPr>
              <w:t>θ</w:t>
            </w:r>
            <w:r>
              <w:rPr>
                <w:rStyle w:val="mord"/>
                <w:color w:val="1F1F1F"/>
                <w:sz w:val="16"/>
                <w:szCs w:val="16"/>
              </w:rPr>
              <w:t>1</w:t>
            </w:r>
            <w:r>
              <w:rPr>
                <w:rStyle w:val="vlist-s"/>
                <w:color w:val="1F1F1F"/>
                <w:sz w:val="2"/>
                <w:szCs w:val="2"/>
              </w:rPr>
              <w:t>​</w:t>
            </w:r>
            <w:r>
              <w:rPr>
                <w:rStyle w:val="mbin"/>
                <w:color w:val="1F1F1F"/>
                <w:sz w:val="23"/>
                <w:szCs w:val="23"/>
              </w:rPr>
              <w:t>−</w:t>
            </w:r>
            <w:r>
              <w:rPr>
                <w:rStyle w:val="mord"/>
                <w:rFonts w:ascii="KaTeX_Math" w:hAnsi="KaTeX_Math"/>
                <w:i/>
                <w:iCs/>
                <w:color w:val="1F1F1F"/>
                <w:sz w:val="23"/>
                <w:szCs w:val="23"/>
              </w:rPr>
              <w:t>α</w:t>
            </w:r>
            <w:r>
              <w:rPr>
                <w:rStyle w:val="mord"/>
                <w:rFonts w:ascii="KaTeX_Math" w:hAnsi="KaTeX_Math"/>
                <w:i/>
                <w:iCs/>
                <w:color w:val="1F1F1F"/>
                <w:sz w:val="16"/>
                <w:szCs w:val="16"/>
              </w:rPr>
              <w:t>dθ</w:t>
            </w:r>
            <w:r>
              <w:rPr>
                <w:rStyle w:val="mord"/>
                <w:color w:val="1F1F1F"/>
                <w:sz w:val="11"/>
                <w:szCs w:val="11"/>
              </w:rPr>
              <w:t>1</w:t>
            </w:r>
            <w:r>
              <w:rPr>
                <w:rStyle w:val="vlist-s"/>
                <w:color w:val="1F1F1F"/>
                <w:sz w:val="2"/>
                <w:szCs w:val="2"/>
              </w:rPr>
              <w:t>​</w:t>
            </w:r>
            <w:r>
              <w:rPr>
                <w:rStyle w:val="mord"/>
                <w:rFonts w:ascii="KaTeX_Math" w:hAnsi="KaTeX_Math"/>
                <w:i/>
                <w:iCs/>
                <w:color w:val="1F1F1F"/>
                <w:sz w:val="16"/>
                <w:szCs w:val="16"/>
              </w:rPr>
              <w:t>d</w:t>
            </w:r>
            <w:r>
              <w:rPr>
                <w:rStyle w:val="vlist-s"/>
                <w:color w:val="1F1F1F"/>
                <w:sz w:val="2"/>
                <w:szCs w:val="2"/>
              </w:rPr>
              <w:t>​</w:t>
            </w:r>
            <w:r>
              <w:rPr>
                <w:rStyle w:val="mord"/>
                <w:rFonts w:ascii="KaTeX_Math" w:hAnsi="KaTeX_Math"/>
                <w:i/>
                <w:iCs/>
                <w:color w:val="1F1F1F"/>
                <w:sz w:val="23"/>
                <w:szCs w:val="23"/>
              </w:rPr>
              <w:t>J</w:t>
            </w:r>
            <w:r>
              <w:rPr>
                <w:rStyle w:val="mopen"/>
                <w:color w:val="1F1F1F"/>
                <w:sz w:val="23"/>
                <w:szCs w:val="23"/>
              </w:rPr>
              <w:t>(</w:t>
            </w:r>
            <w:r>
              <w:rPr>
                <w:rStyle w:val="mord"/>
                <w:rFonts w:ascii="KaTeX_Math" w:hAnsi="KaTeX_Math"/>
                <w:i/>
                <w:iCs/>
                <w:color w:val="1F1F1F"/>
                <w:sz w:val="23"/>
                <w:szCs w:val="23"/>
              </w:rPr>
              <w:t>θ</w:t>
            </w:r>
            <w:r>
              <w:rPr>
                <w:rStyle w:val="mord"/>
                <w:color w:val="1F1F1F"/>
                <w:sz w:val="16"/>
                <w:szCs w:val="16"/>
              </w:rPr>
              <w:t>1</w:t>
            </w:r>
            <w:r>
              <w:rPr>
                <w:rStyle w:val="vlist-s"/>
                <w:color w:val="1F1F1F"/>
                <w:sz w:val="2"/>
                <w:szCs w:val="2"/>
              </w:rPr>
              <w:t>​</w:t>
            </w:r>
            <w:r>
              <w:rPr>
                <w:rStyle w:val="mclose"/>
                <w:color w:val="1F1F1F"/>
                <w:sz w:val="23"/>
                <w:szCs w:val="23"/>
              </w:rPr>
              <w:t>)</w:t>
            </w:r>
          </w:p>
        </w:tc>
      </w:tr>
    </w:tbl>
    <w:p w:rsidR="00170E2E" w:rsidRDefault="00170E2E" w:rsidP="00170E2E">
      <w:pPr>
        <w:pStyle w:val="NormalWeb"/>
        <w:shd w:val="clear" w:color="auto" w:fill="FFFFFF"/>
        <w:spacing w:before="0" w:beforeAutospacing="0" w:after="300" w:afterAutospacing="0" w:line="315" w:lineRule="atLeast"/>
        <w:rPr>
          <w:rFonts w:ascii="Arial" w:hAnsi="Arial" w:cs="Arial"/>
          <w:color w:val="1F1F1F"/>
          <w:sz w:val="21"/>
          <w:szCs w:val="21"/>
        </w:rPr>
      </w:pPr>
      <w:r>
        <w:rPr>
          <w:rFonts w:ascii="Arial" w:hAnsi="Arial" w:cs="Arial"/>
          <w:color w:val="1F1F1F"/>
          <w:sz w:val="21"/>
          <w:szCs w:val="21"/>
        </w:rPr>
        <w:t>Regardless of the slope's sign for </w:t>
      </w:r>
      <w:r>
        <w:rPr>
          <w:rStyle w:val="katex-mathml"/>
          <w:color w:val="1F1F1F"/>
          <w:sz w:val="25"/>
          <w:szCs w:val="25"/>
          <w:bdr w:val="none" w:sz="0" w:space="0" w:color="auto" w:frame="1"/>
        </w:rPr>
        <w:t>\</w:t>
      </w:r>
      <w:proofErr w:type="spellStart"/>
      <w:r>
        <w:rPr>
          <w:rStyle w:val="katex-mathml"/>
          <w:color w:val="1F1F1F"/>
          <w:sz w:val="25"/>
          <w:szCs w:val="25"/>
          <w:bdr w:val="none" w:sz="0" w:space="0" w:color="auto" w:frame="1"/>
        </w:rPr>
        <w:t>frac</w:t>
      </w:r>
      <w:proofErr w:type="spellEnd"/>
      <w:r>
        <w:rPr>
          <w:rStyle w:val="katex-mathml"/>
          <w:color w:val="1F1F1F"/>
          <w:sz w:val="25"/>
          <w:szCs w:val="25"/>
          <w:bdr w:val="none" w:sz="0" w:space="0" w:color="auto" w:frame="1"/>
        </w:rPr>
        <w:t xml:space="preserve">{d}{d\theta_1} </w:t>
      </w:r>
      <w:proofErr w:type="gramStart"/>
      <w:r>
        <w:rPr>
          <w:rStyle w:val="katex-mathml"/>
          <w:color w:val="1F1F1F"/>
          <w:sz w:val="25"/>
          <w:szCs w:val="25"/>
          <w:bdr w:val="none" w:sz="0" w:space="0" w:color="auto" w:frame="1"/>
        </w:rPr>
        <w:t>J(</w:t>
      </w:r>
      <w:proofErr w:type="gramEnd"/>
      <w:r>
        <w:rPr>
          <w:rStyle w:val="katex-mathml"/>
          <w:color w:val="1F1F1F"/>
          <w:sz w:val="25"/>
          <w:szCs w:val="25"/>
          <w:bdr w:val="none" w:sz="0" w:space="0" w:color="auto" w:frame="1"/>
        </w:rPr>
        <w:t>\theta_1)</w:t>
      </w:r>
      <w:r>
        <w:rPr>
          <w:rStyle w:val="mord"/>
          <w:rFonts w:ascii="KaTeX_Math" w:hAnsi="KaTeX_Math"/>
          <w:i/>
          <w:iCs/>
          <w:color w:val="1F1F1F"/>
          <w:sz w:val="18"/>
          <w:szCs w:val="18"/>
        </w:rPr>
        <w:t>dθ</w:t>
      </w:r>
      <w:r>
        <w:rPr>
          <w:rStyle w:val="mord"/>
          <w:color w:val="1F1F1F"/>
          <w:sz w:val="13"/>
          <w:szCs w:val="13"/>
        </w:rPr>
        <w:t>1</w:t>
      </w:r>
      <w:r>
        <w:rPr>
          <w:rStyle w:val="vlist-s"/>
          <w:color w:val="1F1F1F"/>
          <w:sz w:val="2"/>
          <w:szCs w:val="2"/>
        </w:rPr>
        <w:t>​</w:t>
      </w:r>
      <w:r>
        <w:rPr>
          <w:rStyle w:val="mord"/>
          <w:rFonts w:ascii="KaTeX_Math" w:hAnsi="KaTeX_Math"/>
          <w:i/>
          <w:iCs/>
          <w:color w:val="1F1F1F"/>
          <w:sz w:val="18"/>
          <w:szCs w:val="18"/>
        </w:rPr>
        <w:t>d</w:t>
      </w:r>
      <w:r>
        <w:rPr>
          <w:rStyle w:val="vlist-s"/>
          <w:color w:val="1F1F1F"/>
          <w:sz w:val="2"/>
          <w:szCs w:val="2"/>
        </w:rPr>
        <w:t>​</w:t>
      </w:r>
      <w:r>
        <w:rPr>
          <w:rStyle w:val="mord"/>
          <w:rFonts w:ascii="KaTeX_Math" w:hAnsi="KaTeX_Math"/>
          <w:i/>
          <w:iCs/>
          <w:color w:val="1F1F1F"/>
          <w:sz w:val="25"/>
          <w:szCs w:val="25"/>
        </w:rPr>
        <w:t>J</w:t>
      </w:r>
      <w:r>
        <w:rPr>
          <w:rStyle w:val="mopen"/>
          <w:color w:val="1F1F1F"/>
          <w:sz w:val="25"/>
          <w:szCs w:val="25"/>
        </w:rPr>
        <w:t>(</w:t>
      </w:r>
      <w:r>
        <w:rPr>
          <w:rStyle w:val="mord"/>
          <w:rFonts w:ascii="KaTeX_Math" w:hAnsi="KaTeX_Math"/>
          <w:i/>
          <w:iCs/>
          <w:color w:val="1F1F1F"/>
          <w:sz w:val="25"/>
          <w:szCs w:val="25"/>
        </w:rPr>
        <w:t>θ</w:t>
      </w:r>
      <w:r>
        <w:rPr>
          <w:rStyle w:val="mord"/>
          <w:color w:val="1F1F1F"/>
          <w:sz w:val="18"/>
          <w:szCs w:val="18"/>
        </w:rPr>
        <w:t>1</w:t>
      </w:r>
      <w:r>
        <w:rPr>
          <w:rStyle w:val="vlist-s"/>
          <w:color w:val="1F1F1F"/>
          <w:sz w:val="2"/>
          <w:szCs w:val="2"/>
        </w:rPr>
        <w:t>​</w:t>
      </w:r>
      <w:r>
        <w:rPr>
          <w:rStyle w:val="mclose"/>
          <w:color w:val="1F1F1F"/>
          <w:sz w:val="25"/>
          <w:szCs w:val="25"/>
        </w:rPr>
        <w:t>)</w:t>
      </w:r>
      <w:r>
        <w:rPr>
          <w:rFonts w:ascii="Arial" w:hAnsi="Arial" w:cs="Arial"/>
          <w:color w:val="1F1F1F"/>
          <w:sz w:val="21"/>
          <w:szCs w:val="21"/>
        </w:rPr>
        <w:t>, </w:t>
      </w:r>
      <w:r>
        <w:rPr>
          <w:rStyle w:val="katex-mathml"/>
          <w:color w:val="1F1F1F"/>
          <w:sz w:val="25"/>
          <w:szCs w:val="25"/>
          <w:bdr w:val="none" w:sz="0" w:space="0" w:color="auto" w:frame="1"/>
        </w:rPr>
        <w:t>\theta_1</w:t>
      </w:r>
      <w:r>
        <w:rPr>
          <w:rStyle w:val="mord"/>
          <w:rFonts w:ascii="KaTeX_Math" w:hAnsi="KaTeX_Math"/>
          <w:i/>
          <w:iCs/>
          <w:color w:val="1F1F1F"/>
          <w:sz w:val="25"/>
          <w:szCs w:val="25"/>
        </w:rPr>
        <w:t>θ</w:t>
      </w:r>
      <w:r>
        <w:rPr>
          <w:rStyle w:val="mord"/>
          <w:color w:val="1F1F1F"/>
          <w:sz w:val="18"/>
          <w:szCs w:val="18"/>
        </w:rPr>
        <w:t>1</w:t>
      </w:r>
      <w:r>
        <w:rPr>
          <w:rStyle w:val="vlist-s"/>
          <w:color w:val="1F1F1F"/>
          <w:sz w:val="2"/>
          <w:szCs w:val="2"/>
        </w:rPr>
        <w:t>​</w:t>
      </w:r>
      <w:r>
        <w:rPr>
          <w:rFonts w:ascii="Arial" w:hAnsi="Arial" w:cs="Arial"/>
          <w:color w:val="1F1F1F"/>
          <w:sz w:val="21"/>
          <w:szCs w:val="21"/>
        </w:rPr>
        <w:t> eventually converges to its minimum value. The following graph shows that when the slope is negative, the value of </w:t>
      </w:r>
      <w:r>
        <w:rPr>
          <w:rStyle w:val="katex-mathml"/>
          <w:color w:val="1F1F1F"/>
          <w:sz w:val="25"/>
          <w:szCs w:val="25"/>
          <w:bdr w:val="none" w:sz="0" w:space="0" w:color="auto" w:frame="1"/>
        </w:rPr>
        <w:t>\theta_1</w:t>
      </w:r>
      <w:r>
        <w:rPr>
          <w:rStyle w:val="mord"/>
          <w:rFonts w:ascii="KaTeX_Math" w:hAnsi="KaTeX_Math"/>
          <w:i/>
          <w:iCs/>
          <w:color w:val="1F1F1F"/>
          <w:sz w:val="25"/>
          <w:szCs w:val="25"/>
        </w:rPr>
        <w:t>θ</w:t>
      </w:r>
      <w:r>
        <w:rPr>
          <w:rStyle w:val="mord"/>
          <w:color w:val="1F1F1F"/>
          <w:sz w:val="18"/>
          <w:szCs w:val="18"/>
        </w:rPr>
        <w:t>1</w:t>
      </w:r>
      <w:proofErr w:type="gramStart"/>
      <w:r>
        <w:rPr>
          <w:rStyle w:val="vlist-s"/>
          <w:color w:val="1F1F1F"/>
          <w:sz w:val="2"/>
          <w:szCs w:val="2"/>
        </w:rPr>
        <w:t>​</w:t>
      </w:r>
      <w:r>
        <w:rPr>
          <w:rFonts w:ascii="Arial" w:hAnsi="Arial" w:cs="Arial"/>
          <w:color w:val="1F1F1F"/>
          <w:sz w:val="21"/>
          <w:szCs w:val="21"/>
        </w:rPr>
        <w:t> increases</w:t>
      </w:r>
      <w:proofErr w:type="gramEnd"/>
      <w:r>
        <w:rPr>
          <w:rFonts w:ascii="Arial" w:hAnsi="Arial" w:cs="Arial"/>
          <w:color w:val="1F1F1F"/>
          <w:sz w:val="21"/>
          <w:szCs w:val="21"/>
        </w:rPr>
        <w:t xml:space="preserve"> and when it is positive, the value of </w:t>
      </w:r>
      <w:r>
        <w:rPr>
          <w:rStyle w:val="katex-mathml"/>
          <w:color w:val="1F1F1F"/>
          <w:sz w:val="25"/>
          <w:szCs w:val="25"/>
          <w:bdr w:val="none" w:sz="0" w:space="0" w:color="auto" w:frame="1"/>
        </w:rPr>
        <w:t>\theta_1</w:t>
      </w:r>
      <w:r>
        <w:rPr>
          <w:rStyle w:val="mord"/>
          <w:rFonts w:ascii="KaTeX_Math" w:hAnsi="KaTeX_Math"/>
          <w:i/>
          <w:iCs/>
          <w:color w:val="1F1F1F"/>
          <w:sz w:val="25"/>
          <w:szCs w:val="25"/>
        </w:rPr>
        <w:t>θ</w:t>
      </w:r>
      <w:r>
        <w:rPr>
          <w:rStyle w:val="mord"/>
          <w:color w:val="1F1F1F"/>
          <w:sz w:val="18"/>
          <w:szCs w:val="18"/>
        </w:rPr>
        <w:t>1</w:t>
      </w:r>
      <w:r>
        <w:rPr>
          <w:rStyle w:val="vlist-s"/>
          <w:color w:val="1F1F1F"/>
          <w:sz w:val="2"/>
          <w:szCs w:val="2"/>
        </w:rPr>
        <w:t>​</w:t>
      </w:r>
      <w:r>
        <w:rPr>
          <w:rFonts w:ascii="Arial" w:hAnsi="Arial" w:cs="Arial"/>
          <w:color w:val="1F1F1F"/>
          <w:sz w:val="21"/>
          <w:szCs w:val="21"/>
        </w:rPr>
        <w:t> decreases.</w:t>
      </w:r>
    </w:p>
    <w:p w:rsidR="00170E2E" w:rsidRDefault="00170E2E" w:rsidP="00170E2E">
      <w:pPr>
        <w:rPr>
          <w:rFonts w:cs="Times New Roman"/>
          <w:sz w:val="24"/>
          <w:szCs w:val="24"/>
        </w:rPr>
      </w:pPr>
      <w:r>
        <w:rPr>
          <w:noProof/>
        </w:rPr>
        <w:drawing>
          <wp:inline distT="0" distB="0" distL="0" distR="0">
            <wp:extent cx="6055360" cy="3469640"/>
            <wp:effectExtent l="0" t="0" r="2540" b="0"/>
            <wp:docPr id="13" name="Picture 13" descr="https://d3c33hcgiwev3.cloudfront.net/imageAssetProxy.v1/SMSIxKGUEeav5QpTGIv-Pg_ad3404010579ac16068105cfdc8e950a_Screenshot-2016-11-03-00.05.06.png?expiry=1589328000000&amp;hmac=sdWVEw3HsYPPuE9c5QTAHvdr1Fl2Zk6emUXvdfmnH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d3c33hcgiwev3.cloudfront.net/imageAssetProxy.v1/SMSIxKGUEeav5QpTGIv-Pg_ad3404010579ac16068105cfdc8e950a_Screenshot-2016-11-03-00.05.06.png?expiry=1589328000000&amp;hmac=sdWVEw3HsYPPuE9c5QTAHvdr1Fl2Zk6emUXvdfmnHG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55360" cy="3469640"/>
                    </a:xfrm>
                    <a:prstGeom prst="rect">
                      <a:avLst/>
                    </a:prstGeom>
                    <a:noFill/>
                    <a:ln>
                      <a:noFill/>
                    </a:ln>
                  </pic:spPr>
                </pic:pic>
              </a:graphicData>
            </a:graphic>
          </wp:inline>
        </w:drawing>
      </w:r>
    </w:p>
    <w:p w:rsidR="00170E2E" w:rsidRDefault="00170E2E" w:rsidP="00170E2E">
      <w:pPr>
        <w:pStyle w:val="NormalWeb"/>
        <w:shd w:val="clear" w:color="auto" w:fill="FFFFFF"/>
        <w:spacing w:before="0" w:beforeAutospacing="0" w:after="300" w:afterAutospacing="0" w:line="315" w:lineRule="atLeast"/>
        <w:rPr>
          <w:rFonts w:ascii="Arial" w:hAnsi="Arial" w:cs="Arial"/>
          <w:color w:val="1F1F1F"/>
          <w:sz w:val="21"/>
          <w:szCs w:val="21"/>
        </w:rPr>
      </w:pPr>
      <w:r>
        <w:rPr>
          <w:rFonts w:ascii="Arial" w:hAnsi="Arial" w:cs="Arial"/>
          <w:color w:val="1F1F1F"/>
          <w:sz w:val="21"/>
          <w:szCs w:val="21"/>
        </w:rPr>
        <w:t>On a side note, we should adjust our parameter </w:t>
      </w:r>
      <w:r>
        <w:rPr>
          <w:rStyle w:val="katex-mathml"/>
          <w:color w:val="1F1F1F"/>
          <w:sz w:val="25"/>
          <w:szCs w:val="25"/>
          <w:bdr w:val="none" w:sz="0" w:space="0" w:color="auto" w:frame="1"/>
        </w:rPr>
        <w:t>\alpha</w:t>
      </w:r>
      <w:r>
        <w:rPr>
          <w:rStyle w:val="mord"/>
          <w:rFonts w:ascii="KaTeX_Math" w:hAnsi="KaTeX_Math"/>
          <w:i/>
          <w:iCs/>
          <w:color w:val="1F1F1F"/>
          <w:sz w:val="25"/>
          <w:szCs w:val="25"/>
        </w:rPr>
        <w:t>α</w:t>
      </w:r>
      <w:r>
        <w:rPr>
          <w:rFonts w:ascii="Arial" w:hAnsi="Arial" w:cs="Arial"/>
          <w:color w:val="1F1F1F"/>
          <w:sz w:val="21"/>
          <w:szCs w:val="21"/>
        </w:rPr>
        <w:t> to ensure that the gradient descent algorithm converges in a reasonable time. Failure to converge or too much time to obtain the minimum value imply that our step size is wrong.</w:t>
      </w:r>
    </w:p>
    <w:p w:rsidR="00170E2E" w:rsidRDefault="00170E2E" w:rsidP="00170E2E">
      <w:pPr>
        <w:rPr>
          <w:rFonts w:cs="Times New Roman"/>
          <w:sz w:val="24"/>
          <w:szCs w:val="24"/>
        </w:rPr>
      </w:pPr>
      <w:r>
        <w:rPr>
          <w:noProof/>
        </w:rPr>
        <w:lastRenderedPageBreak/>
        <w:drawing>
          <wp:inline distT="0" distB="0" distL="0" distR="0">
            <wp:extent cx="6314440" cy="3474720"/>
            <wp:effectExtent l="0" t="0" r="0" b="0"/>
            <wp:docPr id="12" name="Picture 12" descr="https://d3c33hcgiwev3.cloudfront.net/imageAssetProxy.v1/UJpiD6GWEeai9RKvXdDYag_3c3ad6625a2a4ec8456f421a2f4daf2e_Screenshot-2016-11-03-00.05.27.png?expiry=1589328000000&amp;hmac=TjvO6Xz4KTYHXgSre9BlMLCik3ZUgxtTVnAaWZl81c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d3c33hcgiwev3.cloudfront.net/imageAssetProxy.v1/UJpiD6GWEeai9RKvXdDYag_3c3ad6625a2a4ec8456f421a2f4daf2e_Screenshot-2016-11-03-00.05.27.png?expiry=1589328000000&amp;hmac=TjvO6Xz4KTYHXgSre9BlMLCik3ZUgxtTVnAaWZl81cQ"/>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14440" cy="3474720"/>
                    </a:xfrm>
                    <a:prstGeom prst="rect">
                      <a:avLst/>
                    </a:prstGeom>
                    <a:noFill/>
                    <a:ln>
                      <a:noFill/>
                    </a:ln>
                  </pic:spPr>
                </pic:pic>
              </a:graphicData>
            </a:graphic>
          </wp:inline>
        </w:drawing>
      </w:r>
    </w:p>
    <w:p w:rsidR="00170E2E" w:rsidRDefault="00170E2E" w:rsidP="00170E2E">
      <w:pPr>
        <w:pStyle w:val="Heading3"/>
        <w:shd w:val="clear" w:color="auto" w:fill="FFFFFF"/>
        <w:spacing w:before="540" w:after="180" w:line="360" w:lineRule="atLeast"/>
        <w:rPr>
          <w:rFonts w:ascii="Arial" w:hAnsi="Arial" w:cs="Arial"/>
          <w:color w:val="1F1F1F"/>
        </w:rPr>
      </w:pPr>
      <w:r>
        <w:rPr>
          <w:rFonts w:ascii="Arial" w:hAnsi="Arial" w:cs="Arial"/>
          <w:b/>
          <w:bCs/>
          <w:color w:val="1F1F1F"/>
        </w:rPr>
        <w:t>How does gradient descent converge with a fixed step size </w:t>
      </w:r>
      <w:r>
        <w:rPr>
          <w:rStyle w:val="katex-mathml"/>
          <w:b/>
          <w:bCs/>
          <w:color w:val="1F1F1F"/>
          <w:sz w:val="29"/>
          <w:szCs w:val="29"/>
          <w:bdr w:val="none" w:sz="0" w:space="0" w:color="auto" w:frame="1"/>
        </w:rPr>
        <w:t>\alpha</w:t>
      </w:r>
      <w:r>
        <w:rPr>
          <w:rStyle w:val="mord"/>
          <w:rFonts w:ascii="KaTeX_Math" w:hAnsi="KaTeX_Math"/>
          <w:b/>
          <w:bCs/>
          <w:i/>
          <w:iCs/>
          <w:color w:val="1F1F1F"/>
          <w:sz w:val="29"/>
          <w:szCs w:val="29"/>
        </w:rPr>
        <w:t>α</w:t>
      </w:r>
      <w:r>
        <w:rPr>
          <w:rFonts w:ascii="Arial" w:hAnsi="Arial" w:cs="Arial"/>
          <w:b/>
          <w:bCs/>
          <w:color w:val="1F1F1F"/>
        </w:rPr>
        <w:t>?</w:t>
      </w:r>
    </w:p>
    <w:p w:rsidR="00170E2E" w:rsidRDefault="00170E2E" w:rsidP="00170E2E">
      <w:pPr>
        <w:pStyle w:val="NormalWeb"/>
        <w:shd w:val="clear" w:color="auto" w:fill="FFFFFF"/>
        <w:spacing w:before="0" w:beforeAutospacing="0" w:after="300" w:afterAutospacing="0" w:line="315" w:lineRule="atLeast"/>
        <w:rPr>
          <w:rFonts w:ascii="Arial" w:hAnsi="Arial" w:cs="Arial"/>
          <w:color w:val="1F1F1F"/>
          <w:sz w:val="21"/>
          <w:szCs w:val="21"/>
        </w:rPr>
      </w:pPr>
      <w:r>
        <w:rPr>
          <w:rFonts w:ascii="Arial" w:hAnsi="Arial" w:cs="Arial"/>
          <w:color w:val="1F1F1F"/>
          <w:sz w:val="21"/>
          <w:szCs w:val="21"/>
        </w:rPr>
        <w:t>The intuition behind the convergence is that </w:t>
      </w:r>
      <w:r>
        <w:rPr>
          <w:rStyle w:val="katex-mathml"/>
          <w:color w:val="1F1F1F"/>
          <w:sz w:val="25"/>
          <w:szCs w:val="25"/>
          <w:bdr w:val="none" w:sz="0" w:space="0" w:color="auto" w:frame="1"/>
        </w:rPr>
        <w:t>\</w:t>
      </w:r>
      <w:proofErr w:type="spellStart"/>
      <w:r>
        <w:rPr>
          <w:rStyle w:val="katex-mathml"/>
          <w:color w:val="1F1F1F"/>
          <w:sz w:val="25"/>
          <w:szCs w:val="25"/>
          <w:bdr w:val="none" w:sz="0" w:space="0" w:color="auto" w:frame="1"/>
        </w:rPr>
        <w:t>frac</w:t>
      </w:r>
      <w:proofErr w:type="spellEnd"/>
      <w:r>
        <w:rPr>
          <w:rStyle w:val="katex-mathml"/>
          <w:color w:val="1F1F1F"/>
          <w:sz w:val="25"/>
          <w:szCs w:val="25"/>
          <w:bdr w:val="none" w:sz="0" w:space="0" w:color="auto" w:frame="1"/>
        </w:rPr>
        <w:t xml:space="preserve">{d}{d\theta_1} </w:t>
      </w:r>
      <w:proofErr w:type="gramStart"/>
      <w:r>
        <w:rPr>
          <w:rStyle w:val="katex-mathml"/>
          <w:color w:val="1F1F1F"/>
          <w:sz w:val="25"/>
          <w:szCs w:val="25"/>
          <w:bdr w:val="none" w:sz="0" w:space="0" w:color="auto" w:frame="1"/>
        </w:rPr>
        <w:t>J(</w:t>
      </w:r>
      <w:proofErr w:type="gramEnd"/>
      <w:r>
        <w:rPr>
          <w:rStyle w:val="katex-mathml"/>
          <w:color w:val="1F1F1F"/>
          <w:sz w:val="25"/>
          <w:szCs w:val="25"/>
          <w:bdr w:val="none" w:sz="0" w:space="0" w:color="auto" w:frame="1"/>
        </w:rPr>
        <w:t>\theta_1)</w:t>
      </w:r>
      <w:r>
        <w:rPr>
          <w:rStyle w:val="mord"/>
          <w:rFonts w:ascii="KaTeX_Math" w:hAnsi="KaTeX_Math"/>
          <w:i/>
          <w:iCs/>
          <w:color w:val="1F1F1F"/>
          <w:sz w:val="18"/>
          <w:szCs w:val="18"/>
        </w:rPr>
        <w:t>dθ</w:t>
      </w:r>
      <w:r>
        <w:rPr>
          <w:rStyle w:val="mord"/>
          <w:color w:val="1F1F1F"/>
          <w:sz w:val="13"/>
          <w:szCs w:val="13"/>
        </w:rPr>
        <w:t>1</w:t>
      </w:r>
      <w:r>
        <w:rPr>
          <w:rStyle w:val="vlist-s"/>
          <w:color w:val="1F1F1F"/>
          <w:sz w:val="2"/>
          <w:szCs w:val="2"/>
        </w:rPr>
        <w:t>​</w:t>
      </w:r>
      <w:r>
        <w:rPr>
          <w:rStyle w:val="mord"/>
          <w:rFonts w:ascii="KaTeX_Math" w:hAnsi="KaTeX_Math"/>
          <w:i/>
          <w:iCs/>
          <w:color w:val="1F1F1F"/>
          <w:sz w:val="18"/>
          <w:szCs w:val="18"/>
        </w:rPr>
        <w:t>d</w:t>
      </w:r>
      <w:r>
        <w:rPr>
          <w:rStyle w:val="vlist-s"/>
          <w:color w:val="1F1F1F"/>
          <w:sz w:val="2"/>
          <w:szCs w:val="2"/>
        </w:rPr>
        <w:t>​</w:t>
      </w:r>
      <w:r>
        <w:rPr>
          <w:rStyle w:val="mord"/>
          <w:rFonts w:ascii="KaTeX_Math" w:hAnsi="KaTeX_Math"/>
          <w:i/>
          <w:iCs/>
          <w:color w:val="1F1F1F"/>
          <w:sz w:val="25"/>
          <w:szCs w:val="25"/>
        </w:rPr>
        <w:t>J</w:t>
      </w:r>
      <w:r>
        <w:rPr>
          <w:rStyle w:val="mopen"/>
          <w:color w:val="1F1F1F"/>
          <w:sz w:val="25"/>
          <w:szCs w:val="25"/>
        </w:rPr>
        <w:t>(</w:t>
      </w:r>
      <w:r>
        <w:rPr>
          <w:rStyle w:val="mord"/>
          <w:rFonts w:ascii="KaTeX_Math" w:hAnsi="KaTeX_Math"/>
          <w:i/>
          <w:iCs/>
          <w:color w:val="1F1F1F"/>
          <w:sz w:val="25"/>
          <w:szCs w:val="25"/>
        </w:rPr>
        <w:t>θ</w:t>
      </w:r>
      <w:r>
        <w:rPr>
          <w:rStyle w:val="mord"/>
          <w:color w:val="1F1F1F"/>
          <w:sz w:val="18"/>
          <w:szCs w:val="18"/>
        </w:rPr>
        <w:t>1</w:t>
      </w:r>
      <w:r>
        <w:rPr>
          <w:rStyle w:val="vlist-s"/>
          <w:color w:val="1F1F1F"/>
          <w:sz w:val="2"/>
          <w:szCs w:val="2"/>
        </w:rPr>
        <w:t>​</w:t>
      </w:r>
      <w:r>
        <w:rPr>
          <w:rStyle w:val="mclose"/>
          <w:color w:val="1F1F1F"/>
          <w:sz w:val="25"/>
          <w:szCs w:val="25"/>
        </w:rPr>
        <w:t>)</w:t>
      </w:r>
      <w:r>
        <w:rPr>
          <w:rFonts w:ascii="Arial" w:hAnsi="Arial" w:cs="Arial"/>
          <w:color w:val="1F1F1F"/>
          <w:sz w:val="21"/>
          <w:szCs w:val="21"/>
        </w:rPr>
        <w:t> approaches 0 as we approach the bottom of our convex function. At the minimum, the derivative will always be 0 and thus we get:</w:t>
      </w:r>
    </w:p>
    <w:tbl>
      <w:tblPr>
        <w:tblW w:w="12600" w:type="dxa"/>
        <w:tblBorders>
          <w:top w:val="single" w:sz="6" w:space="0" w:color="E0E0E0"/>
          <w:left w:val="single" w:sz="6" w:space="0" w:color="E0E0E0"/>
          <w:bottom w:val="single" w:sz="6" w:space="0" w:color="E0E0E0"/>
          <w:right w:val="single" w:sz="6" w:space="0" w:color="E0E0E0"/>
        </w:tblBorders>
        <w:shd w:val="clear" w:color="auto" w:fill="FFFFFF"/>
        <w:tblCellMar>
          <w:top w:w="15" w:type="dxa"/>
          <w:left w:w="15" w:type="dxa"/>
          <w:bottom w:w="15" w:type="dxa"/>
          <w:right w:w="15" w:type="dxa"/>
        </w:tblCellMar>
        <w:tblLook w:val="04A0" w:firstRow="1" w:lastRow="0" w:firstColumn="1" w:lastColumn="0" w:noHBand="0" w:noVBand="1"/>
      </w:tblPr>
      <w:tblGrid>
        <w:gridCol w:w="12600"/>
      </w:tblGrid>
      <w:tr w:rsidR="00170E2E" w:rsidTr="00170E2E">
        <w:tc>
          <w:tcPr>
            <w:tcW w:w="0" w:type="auto"/>
            <w:tcBorders>
              <w:top w:val="single" w:sz="6" w:space="0" w:color="E0E0E0"/>
              <w:left w:val="single" w:sz="6" w:space="0" w:color="E0E0E0"/>
              <w:bottom w:val="single" w:sz="6" w:space="0" w:color="E0E0E0"/>
              <w:right w:val="single" w:sz="6" w:space="0" w:color="E0E0E0"/>
            </w:tcBorders>
            <w:shd w:val="clear" w:color="auto" w:fill="FFFFFF"/>
            <w:tcMar>
              <w:top w:w="75" w:type="dxa"/>
              <w:left w:w="300" w:type="dxa"/>
              <w:bottom w:w="75" w:type="dxa"/>
              <w:right w:w="300" w:type="dxa"/>
            </w:tcMar>
            <w:vAlign w:val="center"/>
            <w:hideMark/>
          </w:tcPr>
          <w:p w:rsidR="00170E2E" w:rsidRDefault="00170E2E">
            <w:pPr>
              <w:spacing w:after="360"/>
              <w:rPr>
                <w:rStyle w:val="mord"/>
                <w:color w:val="1F1F1F"/>
                <w:sz w:val="23"/>
                <w:szCs w:val="23"/>
              </w:rPr>
            </w:pPr>
            <w:r>
              <w:rPr>
                <w:rStyle w:val="katex-mathml"/>
                <w:color w:val="1F1F1F"/>
                <w:sz w:val="23"/>
                <w:szCs w:val="23"/>
                <w:bdr w:val="none" w:sz="0" w:space="0" w:color="auto" w:frame="1"/>
              </w:rPr>
              <w:t>\theta_1:=\theta_1-\alpha * 0</w:t>
            </w:r>
            <w:r>
              <w:rPr>
                <w:rStyle w:val="mord"/>
                <w:rFonts w:ascii="KaTeX_Math" w:hAnsi="KaTeX_Math"/>
                <w:i/>
                <w:iCs/>
                <w:color w:val="1F1F1F"/>
                <w:sz w:val="23"/>
                <w:szCs w:val="23"/>
              </w:rPr>
              <w:t>θ</w:t>
            </w:r>
            <w:r>
              <w:rPr>
                <w:rStyle w:val="mord"/>
                <w:color w:val="1F1F1F"/>
                <w:sz w:val="16"/>
                <w:szCs w:val="16"/>
              </w:rPr>
              <w:t>1</w:t>
            </w:r>
            <w:r>
              <w:rPr>
                <w:rStyle w:val="vlist-s"/>
                <w:color w:val="1F1F1F"/>
                <w:sz w:val="2"/>
                <w:szCs w:val="2"/>
              </w:rPr>
              <w:t>​</w:t>
            </w:r>
            <w:r>
              <w:rPr>
                <w:rStyle w:val="mrel"/>
                <w:color w:val="1F1F1F"/>
                <w:sz w:val="23"/>
                <w:szCs w:val="23"/>
              </w:rPr>
              <w:t>:=</w:t>
            </w:r>
            <w:r>
              <w:rPr>
                <w:rStyle w:val="mord"/>
                <w:rFonts w:ascii="KaTeX_Math" w:hAnsi="KaTeX_Math"/>
                <w:i/>
                <w:iCs/>
                <w:color w:val="1F1F1F"/>
                <w:sz w:val="23"/>
                <w:szCs w:val="23"/>
              </w:rPr>
              <w:t>θ</w:t>
            </w:r>
            <w:r>
              <w:rPr>
                <w:rStyle w:val="mord"/>
                <w:color w:val="1F1F1F"/>
                <w:sz w:val="16"/>
                <w:szCs w:val="16"/>
              </w:rPr>
              <w:t>1</w:t>
            </w:r>
            <w:r>
              <w:rPr>
                <w:rStyle w:val="vlist-s"/>
                <w:color w:val="1F1F1F"/>
                <w:sz w:val="2"/>
                <w:szCs w:val="2"/>
              </w:rPr>
              <w:t>​</w:t>
            </w:r>
            <w:r>
              <w:rPr>
                <w:rStyle w:val="mbin"/>
                <w:color w:val="1F1F1F"/>
                <w:sz w:val="23"/>
                <w:szCs w:val="23"/>
              </w:rPr>
              <w:t>−</w:t>
            </w:r>
            <w:r>
              <w:rPr>
                <w:rStyle w:val="mord"/>
                <w:rFonts w:ascii="KaTeX_Math" w:hAnsi="KaTeX_Math"/>
                <w:i/>
                <w:iCs/>
                <w:color w:val="1F1F1F"/>
                <w:sz w:val="23"/>
                <w:szCs w:val="23"/>
              </w:rPr>
              <w:t>α</w:t>
            </w:r>
            <w:r>
              <w:rPr>
                <w:rStyle w:val="mbin"/>
                <w:rFonts w:ascii="Cambria Math" w:hAnsi="Cambria Math" w:cs="Cambria Math"/>
                <w:color w:val="1F1F1F"/>
                <w:sz w:val="23"/>
                <w:szCs w:val="23"/>
              </w:rPr>
              <w:t>∗</w:t>
            </w:r>
            <w:r>
              <w:rPr>
                <w:rStyle w:val="mord"/>
                <w:color w:val="1F1F1F"/>
                <w:sz w:val="23"/>
                <w:szCs w:val="23"/>
              </w:rPr>
              <w:t>0</w:t>
            </w:r>
          </w:p>
          <w:p w:rsidR="00887A14" w:rsidRDefault="00887A14">
            <w:pPr>
              <w:spacing w:after="360"/>
              <w:rPr>
                <w:rFonts w:ascii="Helvetica" w:hAnsi="Helvetica" w:cs="Times New Roman"/>
                <w:color w:val="1F1F1F"/>
                <w:sz w:val="19"/>
                <w:szCs w:val="19"/>
              </w:rPr>
            </w:pPr>
          </w:p>
        </w:tc>
      </w:tr>
    </w:tbl>
    <w:p w:rsidR="00170E2E" w:rsidRDefault="00170E2E" w:rsidP="005D07BD">
      <w:pPr>
        <w:tabs>
          <w:tab w:val="left" w:pos="1400"/>
        </w:tabs>
      </w:pPr>
      <w:r>
        <w:rPr>
          <w:noProof/>
        </w:rPr>
        <w:lastRenderedPageBreak/>
        <w:drawing>
          <wp:inline distT="0" distB="0" distL="0" distR="0">
            <wp:extent cx="6228080" cy="3449320"/>
            <wp:effectExtent l="0" t="0" r="1270" b="0"/>
            <wp:docPr id="11" name="Picture 11" descr="https://d3c33hcgiwev3.cloudfront.net/imageAssetProxy.v1/RDcJ-KGXEeaVChLw2Vaaug_cb782d34d272321e88f202940c36afe9_Screenshot-2016-11-03-00.06.00.png?expiry=1589328000000&amp;hmac=eJgVdiXCFPDXR58Oiff6sdLhxSAjIvIlYTF3EhzG7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d3c33hcgiwev3.cloudfront.net/imageAssetProxy.v1/RDcJ-KGXEeaVChLw2Vaaug_cb782d34d272321e88f202940c36afe9_Screenshot-2016-11-03-00.06.00.png?expiry=1589328000000&amp;hmac=eJgVdiXCFPDXR58Oiff6sdLhxSAjIvIlYTF3EhzG7k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228080" cy="3449320"/>
                    </a:xfrm>
                    <a:prstGeom prst="rect">
                      <a:avLst/>
                    </a:prstGeom>
                    <a:noFill/>
                    <a:ln>
                      <a:noFill/>
                    </a:ln>
                  </pic:spPr>
                </pic:pic>
              </a:graphicData>
            </a:graphic>
          </wp:inline>
        </w:drawing>
      </w:r>
    </w:p>
    <w:p w:rsidR="00887A14" w:rsidRDefault="00887A14" w:rsidP="005D07BD">
      <w:pPr>
        <w:tabs>
          <w:tab w:val="left" w:pos="1400"/>
        </w:tabs>
      </w:pPr>
    </w:p>
    <w:p w:rsidR="00887A14" w:rsidRDefault="00887A14" w:rsidP="005D07BD">
      <w:pPr>
        <w:tabs>
          <w:tab w:val="left" w:pos="1400"/>
        </w:tabs>
      </w:pPr>
    </w:p>
    <w:p w:rsidR="00887A14" w:rsidRDefault="00887A14" w:rsidP="005D07BD">
      <w:pPr>
        <w:tabs>
          <w:tab w:val="left" w:pos="1400"/>
        </w:tabs>
      </w:pPr>
    </w:p>
    <w:p w:rsidR="00887A14" w:rsidRPr="00887A14" w:rsidRDefault="00887A14" w:rsidP="00887A14">
      <w:pPr>
        <w:shd w:val="clear" w:color="auto" w:fill="FFFFFF"/>
        <w:spacing w:after="300" w:line="540" w:lineRule="atLeast"/>
        <w:outlineLvl w:val="0"/>
        <w:rPr>
          <w:rFonts w:ascii="Arial" w:eastAsia="Times New Roman" w:hAnsi="Arial" w:cs="Arial"/>
          <w:color w:val="1F1F1F"/>
          <w:kern w:val="36"/>
          <w:sz w:val="48"/>
          <w:szCs w:val="48"/>
        </w:rPr>
      </w:pPr>
      <w:r w:rsidRPr="00887A14">
        <w:rPr>
          <w:rFonts w:ascii="Arial" w:eastAsia="Times New Roman" w:hAnsi="Arial" w:cs="Arial"/>
          <w:color w:val="1F1F1F"/>
          <w:kern w:val="36"/>
          <w:sz w:val="48"/>
          <w:szCs w:val="48"/>
        </w:rPr>
        <w:t xml:space="preserve">Gradient Descent </w:t>
      </w:r>
      <w:proofErr w:type="gramStart"/>
      <w:r w:rsidRPr="00887A14">
        <w:rPr>
          <w:rFonts w:ascii="Arial" w:eastAsia="Times New Roman" w:hAnsi="Arial" w:cs="Arial"/>
          <w:color w:val="1F1F1F"/>
          <w:kern w:val="36"/>
          <w:sz w:val="48"/>
          <w:szCs w:val="48"/>
        </w:rPr>
        <w:t>For</w:t>
      </w:r>
      <w:proofErr w:type="gramEnd"/>
      <w:r w:rsidRPr="00887A14">
        <w:rPr>
          <w:rFonts w:ascii="Arial" w:eastAsia="Times New Roman" w:hAnsi="Arial" w:cs="Arial"/>
          <w:color w:val="1F1F1F"/>
          <w:kern w:val="36"/>
          <w:sz w:val="48"/>
          <w:szCs w:val="48"/>
        </w:rPr>
        <w:t xml:space="preserve"> Linear Regression</w:t>
      </w:r>
    </w:p>
    <w:p w:rsidR="00887A14" w:rsidRPr="00887A14" w:rsidRDefault="00887A14" w:rsidP="00887A14">
      <w:pPr>
        <w:shd w:val="clear" w:color="auto" w:fill="FFFFFF"/>
        <w:spacing w:after="300" w:line="315" w:lineRule="atLeast"/>
        <w:rPr>
          <w:rFonts w:ascii="Arial" w:eastAsia="Times New Roman" w:hAnsi="Arial" w:cs="Arial"/>
          <w:color w:val="1F1F1F"/>
          <w:sz w:val="21"/>
          <w:szCs w:val="21"/>
        </w:rPr>
      </w:pPr>
      <w:r w:rsidRPr="00887A14">
        <w:rPr>
          <w:rFonts w:ascii="Arial" w:eastAsia="Times New Roman" w:hAnsi="Arial" w:cs="Arial"/>
          <w:b/>
          <w:bCs/>
          <w:color w:val="1F1F1F"/>
          <w:sz w:val="21"/>
          <w:szCs w:val="21"/>
        </w:rPr>
        <w:t>Note:</w:t>
      </w:r>
      <w:r w:rsidRPr="00887A14">
        <w:rPr>
          <w:rFonts w:ascii="Arial" w:eastAsia="Times New Roman" w:hAnsi="Arial" w:cs="Arial"/>
          <w:color w:val="1F1F1F"/>
          <w:sz w:val="21"/>
          <w:szCs w:val="21"/>
        </w:rPr>
        <w:t> [At 6:15 "h(x) = -900 - 0.1x" should be "h(x) = 900 - 0.1x"]</w:t>
      </w:r>
    </w:p>
    <w:p w:rsidR="00887A14" w:rsidRPr="00887A14" w:rsidRDefault="00887A14" w:rsidP="00887A14">
      <w:pPr>
        <w:shd w:val="clear" w:color="auto" w:fill="FFFFFF"/>
        <w:spacing w:after="300" w:line="315" w:lineRule="atLeast"/>
        <w:rPr>
          <w:rFonts w:ascii="Arial" w:eastAsia="Times New Roman" w:hAnsi="Arial" w:cs="Arial"/>
          <w:color w:val="1F1F1F"/>
          <w:sz w:val="21"/>
          <w:szCs w:val="21"/>
        </w:rPr>
      </w:pPr>
      <w:r w:rsidRPr="00887A14">
        <w:rPr>
          <w:rFonts w:ascii="Arial" w:eastAsia="Times New Roman" w:hAnsi="Arial" w:cs="Arial"/>
          <w:color w:val="1F1F1F"/>
          <w:sz w:val="21"/>
          <w:szCs w:val="21"/>
        </w:rPr>
        <w:t xml:space="preserve">When specifically applied to the case of linear regression, a new form of the gradient descent equation can be derived. We can substitute our actual cost function and our actual hypothesis function and modify the equation </w:t>
      </w:r>
      <w:proofErr w:type="gramStart"/>
      <w:r w:rsidRPr="00887A14">
        <w:rPr>
          <w:rFonts w:ascii="Arial" w:eastAsia="Times New Roman" w:hAnsi="Arial" w:cs="Arial"/>
          <w:color w:val="1F1F1F"/>
          <w:sz w:val="21"/>
          <w:szCs w:val="21"/>
        </w:rPr>
        <w:t>to :</w:t>
      </w:r>
      <w:proofErr w:type="gramEnd"/>
    </w:p>
    <w:tbl>
      <w:tblPr>
        <w:tblW w:w="12600" w:type="dxa"/>
        <w:tblBorders>
          <w:top w:val="single" w:sz="6" w:space="0" w:color="E0E0E0"/>
          <w:left w:val="single" w:sz="6" w:space="0" w:color="E0E0E0"/>
          <w:bottom w:val="single" w:sz="6" w:space="0" w:color="E0E0E0"/>
          <w:right w:val="single" w:sz="6" w:space="0" w:color="E0E0E0"/>
        </w:tblBorders>
        <w:shd w:val="clear" w:color="auto" w:fill="FFFFFF"/>
        <w:tblCellMar>
          <w:top w:w="15" w:type="dxa"/>
          <w:left w:w="15" w:type="dxa"/>
          <w:bottom w:w="15" w:type="dxa"/>
          <w:right w:w="15" w:type="dxa"/>
        </w:tblCellMar>
        <w:tblLook w:val="04A0" w:firstRow="1" w:lastRow="0" w:firstColumn="1" w:lastColumn="0" w:noHBand="0" w:noVBand="1"/>
      </w:tblPr>
      <w:tblGrid>
        <w:gridCol w:w="12600"/>
      </w:tblGrid>
      <w:tr w:rsidR="00887A14" w:rsidRPr="00887A14" w:rsidTr="00887A14">
        <w:tc>
          <w:tcPr>
            <w:tcW w:w="0" w:type="auto"/>
            <w:tcBorders>
              <w:top w:val="single" w:sz="6" w:space="0" w:color="E0E0E0"/>
              <w:left w:val="single" w:sz="6" w:space="0" w:color="E0E0E0"/>
              <w:bottom w:val="single" w:sz="6" w:space="0" w:color="E0E0E0"/>
              <w:right w:val="single" w:sz="6" w:space="0" w:color="E0E0E0"/>
            </w:tcBorders>
            <w:shd w:val="clear" w:color="auto" w:fill="FFFFFF"/>
            <w:tcMar>
              <w:top w:w="75" w:type="dxa"/>
              <w:left w:w="300" w:type="dxa"/>
              <w:bottom w:w="75" w:type="dxa"/>
              <w:right w:w="300" w:type="dxa"/>
            </w:tcMar>
            <w:vAlign w:val="center"/>
            <w:hideMark/>
          </w:tcPr>
          <w:p w:rsidR="00887A14" w:rsidRPr="00887A14" w:rsidRDefault="00887A14" w:rsidP="00887A14">
            <w:pPr>
              <w:spacing w:after="0" w:line="240" w:lineRule="auto"/>
              <w:rPr>
                <w:rFonts w:ascii="Helvetica" w:eastAsia="Times New Roman" w:hAnsi="Helvetica" w:cs="Times New Roman"/>
                <w:color w:val="1F1F1F"/>
                <w:sz w:val="19"/>
                <w:szCs w:val="19"/>
              </w:rPr>
            </w:pPr>
            <w:r w:rsidRPr="00887A14">
              <w:rPr>
                <w:rFonts w:ascii="MathJax_Main" w:eastAsia="Times New Roman" w:hAnsi="MathJax_Main" w:cs="Times New Roman"/>
                <w:color w:val="1F1F1F"/>
                <w:sz w:val="23"/>
                <w:szCs w:val="23"/>
                <w:bdr w:val="none" w:sz="0" w:space="0" w:color="auto" w:frame="1"/>
              </w:rPr>
              <w:t>repeat until convergence: {</w:t>
            </w:r>
            <w:r w:rsidRPr="00887A14">
              <w:rPr>
                <w:rFonts w:ascii="MathJax_Math" w:eastAsia="Times New Roman" w:hAnsi="MathJax_Math" w:cs="Times New Roman"/>
                <w:i/>
                <w:iCs/>
                <w:color w:val="1F1F1F"/>
                <w:sz w:val="23"/>
                <w:szCs w:val="23"/>
                <w:bdr w:val="none" w:sz="0" w:space="0" w:color="auto" w:frame="1"/>
              </w:rPr>
              <w:t>θ</w:t>
            </w:r>
            <w:r w:rsidRPr="00887A14">
              <w:rPr>
                <w:rFonts w:ascii="MathJax_Main" w:eastAsia="Times New Roman" w:hAnsi="MathJax_Main" w:cs="Times New Roman"/>
                <w:color w:val="1F1F1F"/>
                <w:sz w:val="16"/>
                <w:szCs w:val="16"/>
                <w:bdr w:val="none" w:sz="0" w:space="0" w:color="auto" w:frame="1"/>
              </w:rPr>
              <w:t>0</w:t>
            </w:r>
            <w:r w:rsidRPr="00887A14">
              <w:rPr>
                <w:rFonts w:ascii="MathJax_Main" w:eastAsia="Times New Roman" w:hAnsi="MathJax_Main" w:cs="Times New Roman"/>
                <w:color w:val="1F1F1F"/>
                <w:sz w:val="23"/>
                <w:szCs w:val="23"/>
                <w:bdr w:val="none" w:sz="0" w:space="0" w:color="auto" w:frame="1"/>
              </w:rPr>
              <w:t>:=</w:t>
            </w:r>
            <w:r w:rsidRPr="00887A14">
              <w:rPr>
                <w:rFonts w:ascii="MathJax_Math" w:eastAsia="Times New Roman" w:hAnsi="MathJax_Math" w:cs="Times New Roman"/>
                <w:i/>
                <w:iCs/>
                <w:color w:val="1F1F1F"/>
                <w:sz w:val="23"/>
                <w:szCs w:val="23"/>
                <w:bdr w:val="none" w:sz="0" w:space="0" w:color="auto" w:frame="1"/>
              </w:rPr>
              <w:t>θ</w:t>
            </w:r>
            <w:r w:rsidRPr="00887A14">
              <w:rPr>
                <w:rFonts w:ascii="MathJax_Main" w:eastAsia="Times New Roman" w:hAnsi="MathJax_Main" w:cs="Times New Roman"/>
                <w:color w:val="1F1F1F"/>
                <w:sz w:val="16"/>
                <w:szCs w:val="16"/>
                <w:bdr w:val="none" w:sz="0" w:space="0" w:color="auto" w:frame="1"/>
              </w:rPr>
              <w:t>1</w:t>
            </w:r>
            <w:r w:rsidRPr="00887A14">
              <w:rPr>
                <w:rFonts w:ascii="MathJax_Main" w:eastAsia="Times New Roman" w:hAnsi="MathJax_Main" w:cs="Times New Roman"/>
                <w:color w:val="1F1F1F"/>
                <w:sz w:val="23"/>
                <w:szCs w:val="23"/>
                <w:bdr w:val="none" w:sz="0" w:space="0" w:color="auto" w:frame="1"/>
              </w:rPr>
              <w:t>:=}</w:t>
            </w:r>
            <w:r w:rsidRPr="00887A14">
              <w:rPr>
                <w:rFonts w:ascii="MathJax_Math" w:eastAsia="Times New Roman" w:hAnsi="MathJax_Math" w:cs="Times New Roman"/>
                <w:i/>
                <w:iCs/>
                <w:color w:val="1F1F1F"/>
                <w:sz w:val="23"/>
                <w:szCs w:val="23"/>
                <w:bdr w:val="none" w:sz="0" w:space="0" w:color="auto" w:frame="1"/>
              </w:rPr>
              <w:t>θ</w:t>
            </w:r>
            <w:r w:rsidRPr="00887A14">
              <w:rPr>
                <w:rFonts w:ascii="MathJax_Main" w:eastAsia="Times New Roman" w:hAnsi="MathJax_Main" w:cs="Times New Roman"/>
                <w:color w:val="1F1F1F"/>
                <w:sz w:val="16"/>
                <w:szCs w:val="16"/>
                <w:bdr w:val="none" w:sz="0" w:space="0" w:color="auto" w:frame="1"/>
              </w:rPr>
              <w:t>0</w:t>
            </w:r>
            <w:r w:rsidRPr="00887A14">
              <w:rPr>
                <w:rFonts w:ascii="MathJax_Main" w:eastAsia="Times New Roman" w:hAnsi="MathJax_Main" w:cs="Times New Roman"/>
                <w:color w:val="1F1F1F"/>
                <w:sz w:val="23"/>
                <w:szCs w:val="23"/>
                <w:bdr w:val="none" w:sz="0" w:space="0" w:color="auto" w:frame="1"/>
              </w:rPr>
              <w:t>−</w:t>
            </w:r>
            <w:r w:rsidRPr="00887A14">
              <w:rPr>
                <w:rFonts w:ascii="MathJax_Math" w:eastAsia="Times New Roman" w:hAnsi="MathJax_Math" w:cs="Times New Roman"/>
                <w:i/>
                <w:iCs/>
                <w:color w:val="1F1F1F"/>
                <w:sz w:val="23"/>
                <w:szCs w:val="23"/>
                <w:bdr w:val="none" w:sz="0" w:space="0" w:color="auto" w:frame="1"/>
              </w:rPr>
              <w:t>α</w:t>
            </w:r>
            <w:r w:rsidRPr="00887A14">
              <w:rPr>
                <w:rFonts w:ascii="MathJax_Main" w:eastAsia="Times New Roman" w:hAnsi="MathJax_Main" w:cs="Times New Roman"/>
                <w:color w:val="1F1F1F"/>
                <w:sz w:val="23"/>
                <w:szCs w:val="23"/>
                <w:bdr w:val="none" w:sz="0" w:space="0" w:color="auto" w:frame="1"/>
              </w:rPr>
              <w:t>1</w:t>
            </w:r>
            <w:r w:rsidRPr="00887A14">
              <w:rPr>
                <w:rFonts w:ascii="MathJax_Math" w:eastAsia="Times New Roman" w:hAnsi="MathJax_Math" w:cs="Times New Roman"/>
                <w:i/>
                <w:iCs/>
                <w:color w:val="1F1F1F"/>
                <w:sz w:val="23"/>
                <w:szCs w:val="23"/>
                <w:bdr w:val="none" w:sz="0" w:space="0" w:color="auto" w:frame="1"/>
              </w:rPr>
              <w:t>m</w:t>
            </w:r>
            <w:r w:rsidRPr="00887A14">
              <w:rPr>
                <w:rFonts w:ascii="MathJax_Size2" w:eastAsia="Times New Roman" w:hAnsi="MathJax_Size2" w:cs="Times New Roman"/>
                <w:color w:val="1F1F1F"/>
                <w:sz w:val="23"/>
                <w:szCs w:val="23"/>
                <w:bdr w:val="none" w:sz="0" w:space="0" w:color="auto" w:frame="1"/>
              </w:rPr>
              <w:t>∑</w:t>
            </w:r>
            <w:r w:rsidRPr="00887A14">
              <w:rPr>
                <w:rFonts w:ascii="MathJax_Math" w:eastAsia="Times New Roman" w:hAnsi="MathJax_Math" w:cs="Times New Roman"/>
                <w:i/>
                <w:iCs/>
                <w:color w:val="1F1F1F"/>
                <w:sz w:val="16"/>
                <w:szCs w:val="16"/>
                <w:bdr w:val="none" w:sz="0" w:space="0" w:color="auto" w:frame="1"/>
              </w:rPr>
              <w:t>i</w:t>
            </w:r>
            <w:r w:rsidRPr="00887A14">
              <w:rPr>
                <w:rFonts w:ascii="MathJax_Main" w:eastAsia="Times New Roman" w:hAnsi="MathJax_Main" w:cs="Times New Roman"/>
                <w:color w:val="1F1F1F"/>
                <w:sz w:val="16"/>
                <w:szCs w:val="16"/>
                <w:bdr w:val="none" w:sz="0" w:space="0" w:color="auto" w:frame="1"/>
              </w:rPr>
              <w:t>=1</w:t>
            </w:r>
            <w:r w:rsidRPr="00887A14">
              <w:rPr>
                <w:rFonts w:ascii="MathJax_Math" w:eastAsia="Times New Roman" w:hAnsi="MathJax_Math" w:cs="Times New Roman"/>
                <w:i/>
                <w:iCs/>
                <w:color w:val="1F1F1F"/>
                <w:sz w:val="16"/>
                <w:szCs w:val="16"/>
                <w:bdr w:val="none" w:sz="0" w:space="0" w:color="auto" w:frame="1"/>
              </w:rPr>
              <w:t>m</w:t>
            </w:r>
            <w:r w:rsidRPr="00887A14">
              <w:rPr>
                <w:rFonts w:ascii="MathJax_Main" w:eastAsia="Times New Roman" w:hAnsi="MathJax_Main" w:cs="Times New Roman"/>
                <w:color w:val="1F1F1F"/>
                <w:sz w:val="23"/>
                <w:szCs w:val="23"/>
                <w:bdr w:val="none" w:sz="0" w:space="0" w:color="auto" w:frame="1"/>
              </w:rPr>
              <w:t>(</w:t>
            </w:r>
            <w:r w:rsidRPr="00887A14">
              <w:rPr>
                <w:rFonts w:ascii="MathJax_Math" w:eastAsia="Times New Roman" w:hAnsi="MathJax_Math" w:cs="Times New Roman"/>
                <w:i/>
                <w:iCs/>
                <w:color w:val="1F1F1F"/>
                <w:sz w:val="23"/>
                <w:szCs w:val="23"/>
                <w:bdr w:val="none" w:sz="0" w:space="0" w:color="auto" w:frame="1"/>
              </w:rPr>
              <w:t>h</w:t>
            </w:r>
            <w:r w:rsidRPr="00887A14">
              <w:rPr>
                <w:rFonts w:ascii="MathJax_Math" w:eastAsia="Times New Roman" w:hAnsi="MathJax_Math" w:cs="Times New Roman"/>
                <w:i/>
                <w:iCs/>
                <w:color w:val="1F1F1F"/>
                <w:sz w:val="16"/>
                <w:szCs w:val="16"/>
                <w:bdr w:val="none" w:sz="0" w:space="0" w:color="auto" w:frame="1"/>
              </w:rPr>
              <w:t>θ</w:t>
            </w:r>
            <w:r w:rsidRPr="00887A14">
              <w:rPr>
                <w:rFonts w:ascii="MathJax_Main" w:eastAsia="Times New Roman" w:hAnsi="MathJax_Main" w:cs="Times New Roman"/>
                <w:color w:val="1F1F1F"/>
                <w:sz w:val="23"/>
                <w:szCs w:val="23"/>
                <w:bdr w:val="none" w:sz="0" w:space="0" w:color="auto" w:frame="1"/>
              </w:rPr>
              <w:t>(</w:t>
            </w:r>
            <w:r w:rsidRPr="00887A14">
              <w:rPr>
                <w:rFonts w:ascii="MathJax_Math" w:eastAsia="Times New Roman" w:hAnsi="MathJax_Math" w:cs="Times New Roman"/>
                <w:i/>
                <w:iCs/>
                <w:color w:val="1F1F1F"/>
                <w:sz w:val="23"/>
                <w:szCs w:val="23"/>
                <w:bdr w:val="none" w:sz="0" w:space="0" w:color="auto" w:frame="1"/>
              </w:rPr>
              <w:t>x</w:t>
            </w:r>
            <w:r w:rsidRPr="00887A14">
              <w:rPr>
                <w:rFonts w:ascii="MathJax_Math" w:eastAsia="Times New Roman" w:hAnsi="MathJax_Math" w:cs="Times New Roman"/>
                <w:i/>
                <w:iCs/>
                <w:color w:val="1F1F1F"/>
                <w:sz w:val="16"/>
                <w:szCs w:val="16"/>
                <w:bdr w:val="none" w:sz="0" w:space="0" w:color="auto" w:frame="1"/>
              </w:rPr>
              <w:t>i</w:t>
            </w:r>
            <w:r w:rsidRPr="00887A14">
              <w:rPr>
                <w:rFonts w:ascii="MathJax_Main" w:eastAsia="Times New Roman" w:hAnsi="MathJax_Main" w:cs="Times New Roman"/>
                <w:color w:val="1F1F1F"/>
                <w:sz w:val="23"/>
                <w:szCs w:val="23"/>
                <w:bdr w:val="none" w:sz="0" w:space="0" w:color="auto" w:frame="1"/>
              </w:rPr>
              <w:t>)−</w:t>
            </w:r>
            <w:r w:rsidRPr="00887A14">
              <w:rPr>
                <w:rFonts w:ascii="MathJax_Math" w:eastAsia="Times New Roman" w:hAnsi="MathJax_Math" w:cs="Times New Roman"/>
                <w:i/>
                <w:iCs/>
                <w:color w:val="1F1F1F"/>
                <w:sz w:val="23"/>
                <w:szCs w:val="23"/>
                <w:bdr w:val="none" w:sz="0" w:space="0" w:color="auto" w:frame="1"/>
              </w:rPr>
              <w:t>y</w:t>
            </w:r>
            <w:r w:rsidRPr="00887A14">
              <w:rPr>
                <w:rFonts w:ascii="MathJax_Math" w:eastAsia="Times New Roman" w:hAnsi="MathJax_Math" w:cs="Times New Roman"/>
                <w:i/>
                <w:iCs/>
                <w:color w:val="1F1F1F"/>
                <w:sz w:val="16"/>
                <w:szCs w:val="16"/>
                <w:bdr w:val="none" w:sz="0" w:space="0" w:color="auto" w:frame="1"/>
              </w:rPr>
              <w:t>i</w:t>
            </w:r>
            <w:r w:rsidRPr="00887A14">
              <w:rPr>
                <w:rFonts w:ascii="MathJax_Main" w:eastAsia="Times New Roman" w:hAnsi="MathJax_Main" w:cs="Times New Roman"/>
                <w:color w:val="1F1F1F"/>
                <w:sz w:val="23"/>
                <w:szCs w:val="23"/>
                <w:bdr w:val="none" w:sz="0" w:space="0" w:color="auto" w:frame="1"/>
              </w:rPr>
              <w:t>)</w:t>
            </w:r>
            <w:r w:rsidRPr="00887A14">
              <w:rPr>
                <w:rFonts w:ascii="MathJax_Math" w:eastAsia="Times New Roman" w:hAnsi="MathJax_Math" w:cs="Times New Roman"/>
                <w:i/>
                <w:iCs/>
                <w:color w:val="1F1F1F"/>
                <w:sz w:val="23"/>
                <w:szCs w:val="23"/>
                <w:bdr w:val="none" w:sz="0" w:space="0" w:color="auto" w:frame="1"/>
              </w:rPr>
              <w:t>θ</w:t>
            </w:r>
            <w:r w:rsidRPr="00887A14">
              <w:rPr>
                <w:rFonts w:ascii="MathJax_Main" w:eastAsia="Times New Roman" w:hAnsi="MathJax_Main" w:cs="Times New Roman"/>
                <w:color w:val="1F1F1F"/>
                <w:sz w:val="16"/>
                <w:szCs w:val="16"/>
                <w:bdr w:val="none" w:sz="0" w:space="0" w:color="auto" w:frame="1"/>
              </w:rPr>
              <w:t>1</w:t>
            </w:r>
            <w:r w:rsidRPr="00887A14">
              <w:rPr>
                <w:rFonts w:ascii="MathJax_Main" w:eastAsia="Times New Roman" w:hAnsi="MathJax_Main" w:cs="Times New Roman"/>
                <w:color w:val="1F1F1F"/>
                <w:sz w:val="23"/>
                <w:szCs w:val="23"/>
                <w:bdr w:val="none" w:sz="0" w:space="0" w:color="auto" w:frame="1"/>
              </w:rPr>
              <w:t>−</w:t>
            </w:r>
            <w:r w:rsidRPr="00887A14">
              <w:rPr>
                <w:rFonts w:ascii="MathJax_Math" w:eastAsia="Times New Roman" w:hAnsi="MathJax_Math" w:cs="Times New Roman"/>
                <w:i/>
                <w:iCs/>
                <w:color w:val="1F1F1F"/>
                <w:sz w:val="23"/>
                <w:szCs w:val="23"/>
                <w:bdr w:val="none" w:sz="0" w:space="0" w:color="auto" w:frame="1"/>
              </w:rPr>
              <w:t>α</w:t>
            </w:r>
            <w:r w:rsidRPr="00887A14">
              <w:rPr>
                <w:rFonts w:ascii="MathJax_Main" w:eastAsia="Times New Roman" w:hAnsi="MathJax_Main" w:cs="Times New Roman"/>
                <w:color w:val="1F1F1F"/>
                <w:sz w:val="23"/>
                <w:szCs w:val="23"/>
                <w:bdr w:val="none" w:sz="0" w:space="0" w:color="auto" w:frame="1"/>
              </w:rPr>
              <w:t>1</w:t>
            </w:r>
            <w:r w:rsidRPr="00887A14">
              <w:rPr>
                <w:rFonts w:ascii="MathJax_Math" w:eastAsia="Times New Roman" w:hAnsi="MathJax_Math" w:cs="Times New Roman"/>
                <w:i/>
                <w:iCs/>
                <w:color w:val="1F1F1F"/>
                <w:sz w:val="23"/>
                <w:szCs w:val="23"/>
                <w:bdr w:val="none" w:sz="0" w:space="0" w:color="auto" w:frame="1"/>
              </w:rPr>
              <w:t>m</w:t>
            </w:r>
            <w:r w:rsidRPr="00887A14">
              <w:rPr>
                <w:rFonts w:ascii="MathJax_Size2" w:eastAsia="Times New Roman" w:hAnsi="MathJax_Size2" w:cs="Times New Roman"/>
                <w:color w:val="1F1F1F"/>
                <w:sz w:val="23"/>
                <w:szCs w:val="23"/>
                <w:bdr w:val="none" w:sz="0" w:space="0" w:color="auto" w:frame="1"/>
              </w:rPr>
              <w:t>∑</w:t>
            </w:r>
            <w:r w:rsidRPr="00887A14">
              <w:rPr>
                <w:rFonts w:ascii="MathJax_Math" w:eastAsia="Times New Roman" w:hAnsi="MathJax_Math" w:cs="Times New Roman"/>
                <w:i/>
                <w:iCs/>
                <w:color w:val="1F1F1F"/>
                <w:sz w:val="16"/>
                <w:szCs w:val="16"/>
                <w:bdr w:val="none" w:sz="0" w:space="0" w:color="auto" w:frame="1"/>
              </w:rPr>
              <w:t>i</w:t>
            </w:r>
            <w:r w:rsidRPr="00887A14">
              <w:rPr>
                <w:rFonts w:ascii="MathJax_Main" w:eastAsia="Times New Roman" w:hAnsi="MathJax_Main" w:cs="Times New Roman"/>
                <w:color w:val="1F1F1F"/>
                <w:sz w:val="16"/>
                <w:szCs w:val="16"/>
                <w:bdr w:val="none" w:sz="0" w:space="0" w:color="auto" w:frame="1"/>
              </w:rPr>
              <w:t>=1</w:t>
            </w:r>
            <w:r w:rsidRPr="00887A14">
              <w:rPr>
                <w:rFonts w:ascii="MathJax_Math" w:eastAsia="Times New Roman" w:hAnsi="MathJax_Math" w:cs="Times New Roman"/>
                <w:i/>
                <w:iCs/>
                <w:color w:val="1F1F1F"/>
                <w:sz w:val="16"/>
                <w:szCs w:val="16"/>
                <w:bdr w:val="none" w:sz="0" w:space="0" w:color="auto" w:frame="1"/>
              </w:rPr>
              <w:t>m</w:t>
            </w:r>
            <w:r w:rsidRPr="00887A14">
              <w:rPr>
                <w:rFonts w:ascii="MathJax_Main" w:eastAsia="Times New Roman" w:hAnsi="MathJax_Main" w:cs="Times New Roman"/>
                <w:color w:val="1F1F1F"/>
                <w:sz w:val="23"/>
                <w:szCs w:val="23"/>
                <w:bdr w:val="none" w:sz="0" w:space="0" w:color="auto" w:frame="1"/>
              </w:rPr>
              <w:t>((</w:t>
            </w:r>
            <w:r w:rsidRPr="00887A14">
              <w:rPr>
                <w:rFonts w:ascii="MathJax_Math" w:eastAsia="Times New Roman" w:hAnsi="MathJax_Math" w:cs="Times New Roman"/>
                <w:i/>
                <w:iCs/>
                <w:color w:val="1F1F1F"/>
                <w:sz w:val="23"/>
                <w:szCs w:val="23"/>
                <w:bdr w:val="none" w:sz="0" w:space="0" w:color="auto" w:frame="1"/>
              </w:rPr>
              <w:t>h</w:t>
            </w:r>
            <w:r w:rsidRPr="00887A14">
              <w:rPr>
                <w:rFonts w:ascii="MathJax_Math" w:eastAsia="Times New Roman" w:hAnsi="MathJax_Math" w:cs="Times New Roman"/>
                <w:i/>
                <w:iCs/>
                <w:color w:val="1F1F1F"/>
                <w:sz w:val="16"/>
                <w:szCs w:val="16"/>
                <w:bdr w:val="none" w:sz="0" w:space="0" w:color="auto" w:frame="1"/>
              </w:rPr>
              <w:t>θ</w:t>
            </w:r>
            <w:r w:rsidRPr="00887A14">
              <w:rPr>
                <w:rFonts w:ascii="MathJax_Main" w:eastAsia="Times New Roman" w:hAnsi="MathJax_Main" w:cs="Times New Roman"/>
                <w:color w:val="1F1F1F"/>
                <w:sz w:val="23"/>
                <w:szCs w:val="23"/>
                <w:bdr w:val="none" w:sz="0" w:space="0" w:color="auto" w:frame="1"/>
              </w:rPr>
              <w:t>(</w:t>
            </w:r>
            <w:r w:rsidRPr="00887A14">
              <w:rPr>
                <w:rFonts w:ascii="MathJax_Math" w:eastAsia="Times New Roman" w:hAnsi="MathJax_Math" w:cs="Times New Roman"/>
                <w:i/>
                <w:iCs/>
                <w:color w:val="1F1F1F"/>
                <w:sz w:val="23"/>
                <w:szCs w:val="23"/>
                <w:bdr w:val="none" w:sz="0" w:space="0" w:color="auto" w:frame="1"/>
              </w:rPr>
              <w:t>x</w:t>
            </w:r>
            <w:r w:rsidRPr="00887A14">
              <w:rPr>
                <w:rFonts w:ascii="MathJax_Math" w:eastAsia="Times New Roman" w:hAnsi="MathJax_Math" w:cs="Times New Roman"/>
                <w:i/>
                <w:iCs/>
                <w:color w:val="1F1F1F"/>
                <w:sz w:val="16"/>
                <w:szCs w:val="16"/>
                <w:bdr w:val="none" w:sz="0" w:space="0" w:color="auto" w:frame="1"/>
              </w:rPr>
              <w:t>i</w:t>
            </w:r>
            <w:r w:rsidRPr="00887A14">
              <w:rPr>
                <w:rFonts w:ascii="MathJax_Main" w:eastAsia="Times New Roman" w:hAnsi="MathJax_Main" w:cs="Times New Roman"/>
                <w:color w:val="1F1F1F"/>
                <w:sz w:val="23"/>
                <w:szCs w:val="23"/>
                <w:bdr w:val="none" w:sz="0" w:space="0" w:color="auto" w:frame="1"/>
              </w:rPr>
              <w:t>)−</w:t>
            </w:r>
            <w:r w:rsidRPr="00887A14">
              <w:rPr>
                <w:rFonts w:ascii="MathJax_Math" w:eastAsia="Times New Roman" w:hAnsi="MathJax_Math" w:cs="Times New Roman"/>
                <w:i/>
                <w:iCs/>
                <w:color w:val="1F1F1F"/>
                <w:sz w:val="23"/>
                <w:szCs w:val="23"/>
                <w:bdr w:val="none" w:sz="0" w:space="0" w:color="auto" w:frame="1"/>
              </w:rPr>
              <w:t>y</w:t>
            </w:r>
            <w:r w:rsidRPr="00887A14">
              <w:rPr>
                <w:rFonts w:ascii="MathJax_Math" w:eastAsia="Times New Roman" w:hAnsi="MathJax_Math" w:cs="Times New Roman"/>
                <w:i/>
                <w:iCs/>
                <w:color w:val="1F1F1F"/>
                <w:sz w:val="16"/>
                <w:szCs w:val="16"/>
                <w:bdr w:val="none" w:sz="0" w:space="0" w:color="auto" w:frame="1"/>
              </w:rPr>
              <w:t>i</w:t>
            </w:r>
            <w:r w:rsidRPr="00887A14">
              <w:rPr>
                <w:rFonts w:ascii="MathJax_Main" w:eastAsia="Times New Roman" w:hAnsi="MathJax_Main" w:cs="Times New Roman"/>
                <w:color w:val="1F1F1F"/>
                <w:sz w:val="23"/>
                <w:szCs w:val="23"/>
                <w:bdr w:val="none" w:sz="0" w:space="0" w:color="auto" w:frame="1"/>
              </w:rPr>
              <w:t>)</w:t>
            </w:r>
            <w:r w:rsidRPr="00887A14">
              <w:rPr>
                <w:rFonts w:ascii="MathJax_Math" w:eastAsia="Times New Roman" w:hAnsi="MathJax_Math" w:cs="Times New Roman"/>
                <w:i/>
                <w:iCs/>
                <w:color w:val="1F1F1F"/>
                <w:sz w:val="23"/>
                <w:szCs w:val="23"/>
                <w:bdr w:val="none" w:sz="0" w:space="0" w:color="auto" w:frame="1"/>
              </w:rPr>
              <w:t>x</w:t>
            </w:r>
            <w:r w:rsidRPr="00887A14">
              <w:rPr>
                <w:rFonts w:ascii="MathJax_Math" w:eastAsia="Times New Roman" w:hAnsi="MathJax_Math" w:cs="Times New Roman"/>
                <w:i/>
                <w:iCs/>
                <w:color w:val="1F1F1F"/>
                <w:sz w:val="16"/>
                <w:szCs w:val="16"/>
                <w:bdr w:val="none" w:sz="0" w:space="0" w:color="auto" w:frame="1"/>
              </w:rPr>
              <w:t>i</w:t>
            </w:r>
            <w:r w:rsidRPr="00887A14">
              <w:rPr>
                <w:rFonts w:ascii="MathJax_Main" w:eastAsia="Times New Roman" w:hAnsi="MathJax_Main" w:cs="Times New Roman"/>
                <w:color w:val="1F1F1F"/>
                <w:sz w:val="23"/>
                <w:szCs w:val="23"/>
                <w:bdr w:val="none" w:sz="0" w:space="0" w:color="auto" w:frame="1"/>
              </w:rPr>
              <w:t>)</w:t>
            </w:r>
          </w:p>
        </w:tc>
      </w:tr>
    </w:tbl>
    <w:p w:rsidR="00887A14" w:rsidRPr="00887A14" w:rsidRDefault="00887A14" w:rsidP="00887A14">
      <w:pPr>
        <w:shd w:val="clear" w:color="auto" w:fill="FFFFFF"/>
        <w:spacing w:after="300" w:line="315" w:lineRule="atLeast"/>
        <w:rPr>
          <w:rFonts w:ascii="Arial" w:eastAsia="Times New Roman" w:hAnsi="Arial" w:cs="Arial"/>
          <w:color w:val="1F1F1F"/>
          <w:sz w:val="21"/>
          <w:szCs w:val="21"/>
        </w:rPr>
      </w:pPr>
      <w:proofErr w:type="gramStart"/>
      <w:r w:rsidRPr="00887A14">
        <w:rPr>
          <w:rFonts w:ascii="Arial" w:eastAsia="Times New Roman" w:hAnsi="Arial" w:cs="Arial"/>
          <w:color w:val="1F1F1F"/>
          <w:sz w:val="21"/>
          <w:szCs w:val="21"/>
        </w:rPr>
        <w:t>where</w:t>
      </w:r>
      <w:proofErr w:type="gramEnd"/>
      <w:r w:rsidRPr="00887A14">
        <w:rPr>
          <w:rFonts w:ascii="Arial" w:eastAsia="Times New Roman" w:hAnsi="Arial" w:cs="Arial"/>
          <w:color w:val="1F1F1F"/>
          <w:sz w:val="21"/>
          <w:szCs w:val="21"/>
        </w:rPr>
        <w:t xml:space="preserve"> m is the size of the training set, </w:t>
      </w:r>
      <w:r w:rsidRPr="00887A14">
        <w:rPr>
          <w:rFonts w:eastAsia="Times New Roman" w:cs="Times New Roman"/>
          <w:color w:val="1F1F1F"/>
          <w:sz w:val="25"/>
          <w:szCs w:val="25"/>
          <w:bdr w:val="none" w:sz="0" w:space="0" w:color="auto" w:frame="1"/>
        </w:rPr>
        <w:t>\theta_0</w:t>
      </w:r>
      <w:r w:rsidRPr="00887A14">
        <w:rPr>
          <w:rFonts w:ascii="KaTeX_Math" w:eastAsia="Times New Roman" w:hAnsi="KaTeX_Math" w:cs="Times New Roman"/>
          <w:i/>
          <w:iCs/>
          <w:color w:val="1F1F1F"/>
          <w:sz w:val="25"/>
          <w:szCs w:val="25"/>
        </w:rPr>
        <w:t>θ</w:t>
      </w:r>
      <w:r w:rsidRPr="00887A14">
        <w:rPr>
          <w:rFonts w:eastAsia="Times New Roman" w:cs="Times New Roman"/>
          <w:color w:val="1F1F1F"/>
          <w:sz w:val="18"/>
          <w:szCs w:val="18"/>
        </w:rPr>
        <w:t>0</w:t>
      </w:r>
      <w:r w:rsidRPr="00887A14">
        <w:rPr>
          <w:rFonts w:eastAsia="Times New Roman" w:cs="Times New Roman"/>
          <w:color w:val="1F1F1F"/>
          <w:sz w:val="2"/>
          <w:szCs w:val="2"/>
        </w:rPr>
        <w:t>​</w:t>
      </w:r>
      <w:r w:rsidRPr="00887A14">
        <w:rPr>
          <w:rFonts w:ascii="Arial" w:eastAsia="Times New Roman" w:hAnsi="Arial" w:cs="Arial"/>
          <w:color w:val="1F1F1F"/>
          <w:sz w:val="21"/>
          <w:szCs w:val="21"/>
        </w:rPr>
        <w:t> a constant that will be changing simultaneously with </w:t>
      </w:r>
      <w:r w:rsidRPr="00887A14">
        <w:rPr>
          <w:rFonts w:eastAsia="Times New Roman" w:cs="Times New Roman"/>
          <w:color w:val="1F1F1F"/>
          <w:sz w:val="25"/>
          <w:szCs w:val="25"/>
          <w:bdr w:val="none" w:sz="0" w:space="0" w:color="auto" w:frame="1"/>
        </w:rPr>
        <w:t>\theta_1</w:t>
      </w:r>
      <w:r w:rsidRPr="00887A14">
        <w:rPr>
          <w:rFonts w:ascii="KaTeX_Math" w:eastAsia="Times New Roman" w:hAnsi="KaTeX_Math" w:cs="Times New Roman"/>
          <w:i/>
          <w:iCs/>
          <w:color w:val="1F1F1F"/>
          <w:sz w:val="25"/>
          <w:szCs w:val="25"/>
        </w:rPr>
        <w:t>θ</w:t>
      </w:r>
      <w:r w:rsidRPr="00887A14">
        <w:rPr>
          <w:rFonts w:eastAsia="Times New Roman" w:cs="Times New Roman"/>
          <w:color w:val="1F1F1F"/>
          <w:sz w:val="18"/>
          <w:szCs w:val="18"/>
        </w:rPr>
        <w:t>1</w:t>
      </w:r>
      <w:r w:rsidRPr="00887A14">
        <w:rPr>
          <w:rFonts w:eastAsia="Times New Roman" w:cs="Times New Roman"/>
          <w:color w:val="1F1F1F"/>
          <w:sz w:val="2"/>
          <w:szCs w:val="2"/>
        </w:rPr>
        <w:t>​</w:t>
      </w:r>
      <w:r w:rsidRPr="00887A14">
        <w:rPr>
          <w:rFonts w:ascii="Arial" w:eastAsia="Times New Roman" w:hAnsi="Arial" w:cs="Arial"/>
          <w:color w:val="1F1F1F"/>
          <w:sz w:val="21"/>
          <w:szCs w:val="21"/>
        </w:rPr>
        <w:t> and </w:t>
      </w:r>
      <w:r w:rsidRPr="00887A14">
        <w:rPr>
          <w:rFonts w:eastAsia="Times New Roman" w:cs="Times New Roman"/>
          <w:color w:val="1F1F1F"/>
          <w:sz w:val="25"/>
          <w:szCs w:val="25"/>
          <w:bdr w:val="none" w:sz="0" w:space="0" w:color="auto" w:frame="1"/>
        </w:rPr>
        <w:t>x_{</w:t>
      </w:r>
      <w:proofErr w:type="spellStart"/>
      <w:r w:rsidRPr="00887A14">
        <w:rPr>
          <w:rFonts w:eastAsia="Times New Roman" w:cs="Times New Roman"/>
          <w:color w:val="1F1F1F"/>
          <w:sz w:val="25"/>
          <w:szCs w:val="25"/>
          <w:bdr w:val="none" w:sz="0" w:space="0" w:color="auto" w:frame="1"/>
        </w:rPr>
        <w:t>i</w:t>
      </w:r>
      <w:proofErr w:type="spellEnd"/>
      <w:r w:rsidRPr="00887A14">
        <w:rPr>
          <w:rFonts w:eastAsia="Times New Roman" w:cs="Times New Roman"/>
          <w:color w:val="1F1F1F"/>
          <w:sz w:val="25"/>
          <w:szCs w:val="25"/>
          <w:bdr w:val="none" w:sz="0" w:space="0" w:color="auto" w:frame="1"/>
        </w:rPr>
        <w:t>}, y_{</w:t>
      </w:r>
      <w:proofErr w:type="spellStart"/>
      <w:r w:rsidRPr="00887A14">
        <w:rPr>
          <w:rFonts w:eastAsia="Times New Roman" w:cs="Times New Roman"/>
          <w:color w:val="1F1F1F"/>
          <w:sz w:val="25"/>
          <w:szCs w:val="25"/>
          <w:bdr w:val="none" w:sz="0" w:space="0" w:color="auto" w:frame="1"/>
        </w:rPr>
        <w:t>i</w:t>
      </w:r>
      <w:proofErr w:type="spellEnd"/>
      <w:r w:rsidRPr="00887A14">
        <w:rPr>
          <w:rFonts w:eastAsia="Times New Roman" w:cs="Times New Roman"/>
          <w:color w:val="1F1F1F"/>
          <w:sz w:val="25"/>
          <w:szCs w:val="25"/>
          <w:bdr w:val="none" w:sz="0" w:space="0" w:color="auto" w:frame="1"/>
        </w:rPr>
        <w:t>}</w:t>
      </w:r>
      <w:r w:rsidRPr="00887A14">
        <w:rPr>
          <w:rFonts w:ascii="KaTeX_Math" w:eastAsia="Times New Roman" w:hAnsi="KaTeX_Math" w:cs="Times New Roman"/>
          <w:i/>
          <w:iCs/>
          <w:color w:val="1F1F1F"/>
          <w:sz w:val="25"/>
          <w:szCs w:val="25"/>
        </w:rPr>
        <w:t>x</w:t>
      </w:r>
      <w:r w:rsidRPr="00887A14">
        <w:rPr>
          <w:rFonts w:ascii="KaTeX_Math" w:eastAsia="Times New Roman" w:hAnsi="KaTeX_Math" w:cs="Times New Roman"/>
          <w:i/>
          <w:iCs/>
          <w:color w:val="1F1F1F"/>
          <w:sz w:val="18"/>
          <w:szCs w:val="18"/>
        </w:rPr>
        <w:t>i</w:t>
      </w:r>
      <w:r w:rsidRPr="00887A14">
        <w:rPr>
          <w:rFonts w:eastAsia="Times New Roman" w:cs="Times New Roman"/>
          <w:color w:val="1F1F1F"/>
          <w:sz w:val="2"/>
          <w:szCs w:val="2"/>
        </w:rPr>
        <w:t>​</w:t>
      </w:r>
      <w:r w:rsidRPr="00887A14">
        <w:rPr>
          <w:rFonts w:eastAsia="Times New Roman" w:cs="Times New Roman"/>
          <w:color w:val="1F1F1F"/>
          <w:sz w:val="25"/>
          <w:szCs w:val="25"/>
        </w:rPr>
        <w:t>,</w:t>
      </w:r>
      <w:proofErr w:type="spellStart"/>
      <w:r w:rsidRPr="00887A14">
        <w:rPr>
          <w:rFonts w:ascii="KaTeX_Math" w:eastAsia="Times New Roman" w:hAnsi="KaTeX_Math" w:cs="Times New Roman"/>
          <w:i/>
          <w:iCs/>
          <w:color w:val="1F1F1F"/>
          <w:sz w:val="25"/>
          <w:szCs w:val="25"/>
        </w:rPr>
        <w:t>y</w:t>
      </w:r>
      <w:r w:rsidRPr="00887A14">
        <w:rPr>
          <w:rFonts w:ascii="KaTeX_Math" w:eastAsia="Times New Roman" w:hAnsi="KaTeX_Math" w:cs="Times New Roman"/>
          <w:i/>
          <w:iCs/>
          <w:color w:val="1F1F1F"/>
          <w:sz w:val="18"/>
          <w:szCs w:val="18"/>
        </w:rPr>
        <w:t>i</w:t>
      </w:r>
      <w:proofErr w:type="spellEnd"/>
      <w:r w:rsidRPr="00887A14">
        <w:rPr>
          <w:rFonts w:eastAsia="Times New Roman" w:cs="Times New Roman"/>
          <w:color w:val="1F1F1F"/>
          <w:sz w:val="2"/>
          <w:szCs w:val="2"/>
        </w:rPr>
        <w:t>​</w:t>
      </w:r>
      <w:r w:rsidRPr="00887A14">
        <w:rPr>
          <w:rFonts w:ascii="Arial" w:eastAsia="Times New Roman" w:hAnsi="Arial" w:cs="Arial"/>
          <w:color w:val="1F1F1F"/>
          <w:sz w:val="21"/>
          <w:szCs w:val="21"/>
        </w:rPr>
        <w:t>are values of the given training set (data).</w:t>
      </w:r>
    </w:p>
    <w:p w:rsidR="00887A14" w:rsidRPr="00887A14" w:rsidRDefault="00887A14" w:rsidP="00887A14">
      <w:pPr>
        <w:shd w:val="clear" w:color="auto" w:fill="FFFFFF"/>
        <w:spacing w:after="300" w:line="315" w:lineRule="atLeast"/>
        <w:rPr>
          <w:rFonts w:ascii="Arial" w:eastAsia="Times New Roman" w:hAnsi="Arial" w:cs="Arial"/>
          <w:color w:val="1F1F1F"/>
          <w:sz w:val="21"/>
          <w:szCs w:val="21"/>
        </w:rPr>
      </w:pPr>
      <w:r w:rsidRPr="00887A14">
        <w:rPr>
          <w:rFonts w:ascii="Arial" w:eastAsia="Times New Roman" w:hAnsi="Arial" w:cs="Arial"/>
          <w:color w:val="1F1F1F"/>
          <w:sz w:val="21"/>
          <w:szCs w:val="21"/>
        </w:rPr>
        <w:t>Note that we have separated out the two cases for </w:t>
      </w:r>
      <w:r w:rsidRPr="00887A14">
        <w:rPr>
          <w:rFonts w:eastAsia="Times New Roman" w:cs="Times New Roman"/>
          <w:color w:val="1F1F1F"/>
          <w:sz w:val="25"/>
          <w:szCs w:val="25"/>
          <w:bdr w:val="none" w:sz="0" w:space="0" w:color="auto" w:frame="1"/>
        </w:rPr>
        <w:t>\</w:t>
      </w:r>
      <w:proofErr w:type="spellStart"/>
      <w:r w:rsidRPr="00887A14">
        <w:rPr>
          <w:rFonts w:eastAsia="Times New Roman" w:cs="Times New Roman"/>
          <w:color w:val="1F1F1F"/>
          <w:sz w:val="25"/>
          <w:szCs w:val="25"/>
          <w:bdr w:val="none" w:sz="0" w:space="0" w:color="auto" w:frame="1"/>
        </w:rPr>
        <w:t>theta_j</w:t>
      </w:r>
      <w:r w:rsidRPr="00887A14">
        <w:rPr>
          <w:rFonts w:ascii="KaTeX_Math" w:eastAsia="Times New Roman" w:hAnsi="KaTeX_Math" w:cs="Times New Roman"/>
          <w:i/>
          <w:iCs/>
          <w:color w:val="1F1F1F"/>
          <w:sz w:val="25"/>
          <w:szCs w:val="25"/>
        </w:rPr>
        <w:t>θ</w:t>
      </w:r>
      <w:r w:rsidRPr="00887A14">
        <w:rPr>
          <w:rFonts w:ascii="KaTeX_Math" w:eastAsia="Times New Roman" w:hAnsi="KaTeX_Math" w:cs="Times New Roman"/>
          <w:i/>
          <w:iCs/>
          <w:color w:val="1F1F1F"/>
          <w:sz w:val="18"/>
          <w:szCs w:val="18"/>
        </w:rPr>
        <w:t>j</w:t>
      </w:r>
      <w:proofErr w:type="spellEnd"/>
      <w:r w:rsidRPr="00887A14">
        <w:rPr>
          <w:rFonts w:eastAsia="Times New Roman" w:cs="Times New Roman"/>
          <w:color w:val="1F1F1F"/>
          <w:sz w:val="2"/>
          <w:szCs w:val="2"/>
        </w:rPr>
        <w:t>​</w:t>
      </w:r>
      <w:r w:rsidRPr="00887A14">
        <w:rPr>
          <w:rFonts w:ascii="Arial" w:eastAsia="Times New Roman" w:hAnsi="Arial" w:cs="Arial"/>
          <w:color w:val="1F1F1F"/>
          <w:sz w:val="21"/>
          <w:szCs w:val="21"/>
        </w:rPr>
        <w:t> into separate equations for </w:t>
      </w:r>
      <w:r w:rsidRPr="00887A14">
        <w:rPr>
          <w:rFonts w:eastAsia="Times New Roman" w:cs="Times New Roman"/>
          <w:color w:val="1F1F1F"/>
          <w:sz w:val="25"/>
          <w:szCs w:val="25"/>
          <w:bdr w:val="none" w:sz="0" w:space="0" w:color="auto" w:frame="1"/>
        </w:rPr>
        <w:t>\theta_0</w:t>
      </w:r>
      <w:r w:rsidRPr="00887A14">
        <w:rPr>
          <w:rFonts w:ascii="KaTeX_Math" w:eastAsia="Times New Roman" w:hAnsi="KaTeX_Math" w:cs="Times New Roman"/>
          <w:i/>
          <w:iCs/>
          <w:color w:val="1F1F1F"/>
          <w:sz w:val="25"/>
          <w:szCs w:val="25"/>
        </w:rPr>
        <w:t>θ</w:t>
      </w:r>
      <w:r w:rsidRPr="00887A14">
        <w:rPr>
          <w:rFonts w:eastAsia="Times New Roman" w:cs="Times New Roman"/>
          <w:color w:val="1F1F1F"/>
          <w:sz w:val="18"/>
          <w:szCs w:val="18"/>
        </w:rPr>
        <w:t>0</w:t>
      </w:r>
      <w:r w:rsidRPr="00887A14">
        <w:rPr>
          <w:rFonts w:eastAsia="Times New Roman" w:cs="Times New Roman"/>
          <w:color w:val="1F1F1F"/>
          <w:sz w:val="2"/>
          <w:szCs w:val="2"/>
        </w:rPr>
        <w:t>​</w:t>
      </w:r>
      <w:r w:rsidRPr="00887A14">
        <w:rPr>
          <w:rFonts w:ascii="Arial" w:eastAsia="Times New Roman" w:hAnsi="Arial" w:cs="Arial"/>
          <w:color w:val="1F1F1F"/>
          <w:sz w:val="21"/>
          <w:szCs w:val="21"/>
        </w:rPr>
        <w:t> and </w:t>
      </w:r>
      <w:r w:rsidRPr="00887A14">
        <w:rPr>
          <w:rFonts w:eastAsia="Times New Roman" w:cs="Times New Roman"/>
          <w:color w:val="1F1F1F"/>
          <w:sz w:val="25"/>
          <w:szCs w:val="25"/>
          <w:bdr w:val="none" w:sz="0" w:space="0" w:color="auto" w:frame="1"/>
        </w:rPr>
        <w:t>\theta_1</w:t>
      </w:r>
      <w:r w:rsidRPr="00887A14">
        <w:rPr>
          <w:rFonts w:ascii="KaTeX_Math" w:eastAsia="Times New Roman" w:hAnsi="KaTeX_Math" w:cs="Times New Roman"/>
          <w:i/>
          <w:iCs/>
          <w:color w:val="1F1F1F"/>
          <w:sz w:val="25"/>
          <w:szCs w:val="25"/>
        </w:rPr>
        <w:t>θ</w:t>
      </w:r>
      <w:r w:rsidRPr="00887A14">
        <w:rPr>
          <w:rFonts w:eastAsia="Times New Roman" w:cs="Times New Roman"/>
          <w:color w:val="1F1F1F"/>
          <w:sz w:val="18"/>
          <w:szCs w:val="18"/>
        </w:rPr>
        <w:t>1</w:t>
      </w:r>
      <w:r w:rsidRPr="00887A14">
        <w:rPr>
          <w:rFonts w:eastAsia="Times New Roman" w:cs="Times New Roman"/>
          <w:color w:val="1F1F1F"/>
          <w:sz w:val="2"/>
          <w:szCs w:val="2"/>
        </w:rPr>
        <w:t>​</w:t>
      </w:r>
      <w:r w:rsidRPr="00887A14">
        <w:rPr>
          <w:rFonts w:ascii="Arial" w:eastAsia="Times New Roman" w:hAnsi="Arial" w:cs="Arial"/>
          <w:color w:val="1F1F1F"/>
          <w:sz w:val="21"/>
          <w:szCs w:val="21"/>
        </w:rPr>
        <w:t>; and that for </w:t>
      </w:r>
      <w:r w:rsidRPr="00887A14">
        <w:rPr>
          <w:rFonts w:eastAsia="Times New Roman" w:cs="Times New Roman"/>
          <w:color w:val="1F1F1F"/>
          <w:sz w:val="25"/>
          <w:szCs w:val="25"/>
          <w:bdr w:val="none" w:sz="0" w:space="0" w:color="auto" w:frame="1"/>
        </w:rPr>
        <w:t>\theta_1</w:t>
      </w:r>
      <w:r w:rsidRPr="00887A14">
        <w:rPr>
          <w:rFonts w:ascii="KaTeX_Math" w:eastAsia="Times New Roman" w:hAnsi="KaTeX_Math" w:cs="Times New Roman"/>
          <w:i/>
          <w:iCs/>
          <w:color w:val="1F1F1F"/>
          <w:sz w:val="25"/>
          <w:szCs w:val="25"/>
        </w:rPr>
        <w:t>θ</w:t>
      </w:r>
      <w:r w:rsidRPr="00887A14">
        <w:rPr>
          <w:rFonts w:eastAsia="Times New Roman" w:cs="Times New Roman"/>
          <w:color w:val="1F1F1F"/>
          <w:sz w:val="18"/>
          <w:szCs w:val="18"/>
        </w:rPr>
        <w:t>1</w:t>
      </w:r>
      <w:r w:rsidRPr="00887A14">
        <w:rPr>
          <w:rFonts w:eastAsia="Times New Roman" w:cs="Times New Roman"/>
          <w:color w:val="1F1F1F"/>
          <w:sz w:val="2"/>
          <w:szCs w:val="2"/>
        </w:rPr>
        <w:t>​</w:t>
      </w:r>
      <w:r w:rsidRPr="00887A14">
        <w:rPr>
          <w:rFonts w:ascii="Arial" w:eastAsia="Times New Roman" w:hAnsi="Arial" w:cs="Arial"/>
          <w:color w:val="1F1F1F"/>
          <w:sz w:val="21"/>
          <w:szCs w:val="21"/>
        </w:rPr>
        <w:t> we are multiplying </w:t>
      </w:r>
      <w:r w:rsidRPr="00887A14">
        <w:rPr>
          <w:rFonts w:eastAsia="Times New Roman" w:cs="Times New Roman"/>
          <w:color w:val="1F1F1F"/>
          <w:sz w:val="25"/>
          <w:szCs w:val="25"/>
          <w:bdr w:val="none" w:sz="0" w:space="0" w:color="auto" w:frame="1"/>
        </w:rPr>
        <w:t>x_{</w:t>
      </w:r>
      <w:proofErr w:type="spellStart"/>
      <w:r w:rsidRPr="00887A14">
        <w:rPr>
          <w:rFonts w:eastAsia="Times New Roman" w:cs="Times New Roman"/>
          <w:color w:val="1F1F1F"/>
          <w:sz w:val="25"/>
          <w:szCs w:val="25"/>
          <w:bdr w:val="none" w:sz="0" w:space="0" w:color="auto" w:frame="1"/>
        </w:rPr>
        <w:t>i</w:t>
      </w:r>
      <w:proofErr w:type="spellEnd"/>
      <w:r w:rsidRPr="00887A14">
        <w:rPr>
          <w:rFonts w:eastAsia="Times New Roman" w:cs="Times New Roman"/>
          <w:color w:val="1F1F1F"/>
          <w:sz w:val="25"/>
          <w:szCs w:val="25"/>
          <w:bdr w:val="none" w:sz="0" w:space="0" w:color="auto" w:frame="1"/>
        </w:rPr>
        <w:t>}</w:t>
      </w:r>
      <w:r w:rsidRPr="00887A14">
        <w:rPr>
          <w:rFonts w:ascii="KaTeX_Math" w:eastAsia="Times New Roman" w:hAnsi="KaTeX_Math" w:cs="Times New Roman"/>
          <w:i/>
          <w:iCs/>
          <w:color w:val="1F1F1F"/>
          <w:sz w:val="25"/>
          <w:szCs w:val="25"/>
        </w:rPr>
        <w:t>x</w:t>
      </w:r>
      <w:r w:rsidRPr="00887A14">
        <w:rPr>
          <w:rFonts w:ascii="KaTeX_Math" w:eastAsia="Times New Roman" w:hAnsi="KaTeX_Math" w:cs="Times New Roman"/>
          <w:i/>
          <w:iCs/>
          <w:color w:val="1F1F1F"/>
          <w:sz w:val="18"/>
          <w:szCs w:val="18"/>
        </w:rPr>
        <w:t>i</w:t>
      </w:r>
      <w:r w:rsidRPr="00887A14">
        <w:rPr>
          <w:rFonts w:eastAsia="Times New Roman" w:cs="Times New Roman"/>
          <w:color w:val="1F1F1F"/>
          <w:sz w:val="2"/>
          <w:szCs w:val="2"/>
        </w:rPr>
        <w:t>​</w:t>
      </w:r>
      <w:r w:rsidRPr="00887A14">
        <w:rPr>
          <w:rFonts w:ascii="Arial" w:eastAsia="Times New Roman" w:hAnsi="Arial" w:cs="Arial"/>
          <w:color w:val="1F1F1F"/>
          <w:sz w:val="21"/>
          <w:szCs w:val="21"/>
        </w:rPr>
        <w:t> at the end due to the derivative. The following is a derivation of </w:t>
      </w:r>
      <w:r w:rsidRPr="00887A14">
        <w:rPr>
          <w:rFonts w:eastAsia="Times New Roman" w:cs="Times New Roman"/>
          <w:color w:val="1F1F1F"/>
          <w:sz w:val="25"/>
          <w:szCs w:val="25"/>
          <w:bdr w:val="none" w:sz="0" w:space="0" w:color="auto" w:frame="1"/>
        </w:rPr>
        <w:t>\</w:t>
      </w:r>
      <w:proofErr w:type="spellStart"/>
      <w:r w:rsidRPr="00887A14">
        <w:rPr>
          <w:rFonts w:eastAsia="Times New Roman" w:cs="Times New Roman"/>
          <w:color w:val="1F1F1F"/>
          <w:sz w:val="25"/>
          <w:szCs w:val="25"/>
          <w:bdr w:val="none" w:sz="0" w:space="0" w:color="auto" w:frame="1"/>
        </w:rPr>
        <w:t>frac</w:t>
      </w:r>
      <w:proofErr w:type="spellEnd"/>
      <w:r w:rsidRPr="00887A14">
        <w:rPr>
          <w:rFonts w:eastAsia="Times New Roman" w:cs="Times New Roman"/>
          <w:color w:val="1F1F1F"/>
          <w:sz w:val="25"/>
          <w:szCs w:val="25"/>
          <w:bdr w:val="none" w:sz="0" w:space="0" w:color="auto" w:frame="1"/>
        </w:rPr>
        <w:t xml:space="preserve"> {\partial}{\partial \</w:t>
      </w:r>
      <w:proofErr w:type="spellStart"/>
      <w:r w:rsidRPr="00887A14">
        <w:rPr>
          <w:rFonts w:eastAsia="Times New Roman" w:cs="Times New Roman"/>
          <w:color w:val="1F1F1F"/>
          <w:sz w:val="25"/>
          <w:szCs w:val="25"/>
          <w:bdr w:val="none" w:sz="0" w:space="0" w:color="auto" w:frame="1"/>
        </w:rPr>
        <w:t>theta_j</w:t>
      </w:r>
      <w:proofErr w:type="spellEnd"/>
      <w:proofErr w:type="gramStart"/>
      <w:r w:rsidRPr="00887A14">
        <w:rPr>
          <w:rFonts w:eastAsia="Times New Roman" w:cs="Times New Roman"/>
          <w:color w:val="1F1F1F"/>
          <w:sz w:val="25"/>
          <w:szCs w:val="25"/>
          <w:bdr w:val="none" w:sz="0" w:space="0" w:color="auto" w:frame="1"/>
        </w:rPr>
        <w:t>}J</w:t>
      </w:r>
      <w:proofErr w:type="gramEnd"/>
      <w:r w:rsidRPr="00887A14">
        <w:rPr>
          <w:rFonts w:eastAsia="Times New Roman" w:cs="Times New Roman"/>
          <w:color w:val="1F1F1F"/>
          <w:sz w:val="25"/>
          <w:szCs w:val="25"/>
          <w:bdr w:val="none" w:sz="0" w:space="0" w:color="auto" w:frame="1"/>
        </w:rPr>
        <w:t>(\theta)</w:t>
      </w:r>
      <w:r w:rsidRPr="00887A14">
        <w:rPr>
          <w:rFonts w:eastAsia="Times New Roman" w:cs="Times New Roman"/>
          <w:color w:val="1F1F1F"/>
          <w:sz w:val="18"/>
          <w:szCs w:val="18"/>
        </w:rPr>
        <w:t>∂</w:t>
      </w:r>
      <w:proofErr w:type="spellStart"/>
      <w:r w:rsidRPr="00887A14">
        <w:rPr>
          <w:rFonts w:ascii="KaTeX_Math" w:eastAsia="Times New Roman" w:hAnsi="KaTeX_Math" w:cs="Times New Roman"/>
          <w:i/>
          <w:iCs/>
          <w:color w:val="1F1F1F"/>
          <w:sz w:val="18"/>
          <w:szCs w:val="18"/>
        </w:rPr>
        <w:t>θ</w:t>
      </w:r>
      <w:r w:rsidRPr="00887A14">
        <w:rPr>
          <w:rFonts w:ascii="KaTeX_Math" w:eastAsia="Times New Roman" w:hAnsi="KaTeX_Math" w:cs="Times New Roman"/>
          <w:i/>
          <w:iCs/>
          <w:color w:val="1F1F1F"/>
          <w:sz w:val="13"/>
          <w:szCs w:val="13"/>
        </w:rPr>
        <w:t>j</w:t>
      </w:r>
      <w:proofErr w:type="spellEnd"/>
      <w:r w:rsidRPr="00887A14">
        <w:rPr>
          <w:rFonts w:eastAsia="Times New Roman" w:cs="Times New Roman"/>
          <w:color w:val="1F1F1F"/>
          <w:sz w:val="2"/>
          <w:szCs w:val="2"/>
        </w:rPr>
        <w:t>​</w:t>
      </w:r>
      <w:r w:rsidRPr="00887A14">
        <w:rPr>
          <w:rFonts w:eastAsia="Times New Roman" w:cs="Times New Roman"/>
          <w:color w:val="1F1F1F"/>
          <w:sz w:val="18"/>
          <w:szCs w:val="18"/>
        </w:rPr>
        <w:t>∂</w:t>
      </w:r>
      <w:r w:rsidRPr="00887A14">
        <w:rPr>
          <w:rFonts w:eastAsia="Times New Roman" w:cs="Times New Roman"/>
          <w:color w:val="1F1F1F"/>
          <w:sz w:val="2"/>
          <w:szCs w:val="2"/>
        </w:rPr>
        <w:t>​</w:t>
      </w:r>
      <w:r w:rsidRPr="00887A14">
        <w:rPr>
          <w:rFonts w:ascii="KaTeX_Math" w:eastAsia="Times New Roman" w:hAnsi="KaTeX_Math" w:cs="Times New Roman"/>
          <w:i/>
          <w:iCs/>
          <w:color w:val="1F1F1F"/>
          <w:sz w:val="25"/>
          <w:szCs w:val="25"/>
        </w:rPr>
        <w:t>J</w:t>
      </w:r>
      <w:r w:rsidRPr="00887A14">
        <w:rPr>
          <w:rFonts w:eastAsia="Times New Roman" w:cs="Times New Roman"/>
          <w:color w:val="1F1F1F"/>
          <w:sz w:val="25"/>
          <w:szCs w:val="25"/>
        </w:rPr>
        <w:t>(</w:t>
      </w:r>
      <w:r w:rsidRPr="00887A14">
        <w:rPr>
          <w:rFonts w:ascii="KaTeX_Math" w:eastAsia="Times New Roman" w:hAnsi="KaTeX_Math" w:cs="Times New Roman"/>
          <w:i/>
          <w:iCs/>
          <w:color w:val="1F1F1F"/>
          <w:sz w:val="25"/>
          <w:szCs w:val="25"/>
        </w:rPr>
        <w:t>θ</w:t>
      </w:r>
      <w:r w:rsidRPr="00887A14">
        <w:rPr>
          <w:rFonts w:eastAsia="Times New Roman" w:cs="Times New Roman"/>
          <w:color w:val="1F1F1F"/>
          <w:sz w:val="25"/>
          <w:szCs w:val="25"/>
        </w:rPr>
        <w:t>)</w:t>
      </w:r>
      <w:r w:rsidRPr="00887A14">
        <w:rPr>
          <w:rFonts w:ascii="Arial" w:eastAsia="Times New Roman" w:hAnsi="Arial" w:cs="Arial"/>
          <w:color w:val="1F1F1F"/>
          <w:sz w:val="21"/>
          <w:szCs w:val="21"/>
        </w:rPr>
        <w:t> for a single example :</w:t>
      </w:r>
    </w:p>
    <w:p w:rsidR="00887A14" w:rsidRPr="00887A14" w:rsidRDefault="00887A14" w:rsidP="00887A14">
      <w:pPr>
        <w:spacing w:after="0" w:line="240" w:lineRule="auto"/>
        <w:rPr>
          <w:rFonts w:eastAsia="Times New Roman" w:cs="Times New Roman"/>
          <w:sz w:val="24"/>
          <w:szCs w:val="24"/>
        </w:rPr>
      </w:pPr>
      <w:r w:rsidRPr="00887A14">
        <w:rPr>
          <w:rFonts w:eastAsia="Times New Roman" w:cs="Times New Roman"/>
          <w:noProof/>
          <w:sz w:val="24"/>
          <w:szCs w:val="24"/>
        </w:rPr>
        <w:lastRenderedPageBreak/>
        <w:drawing>
          <wp:inline distT="0" distB="0" distL="0" distR="0">
            <wp:extent cx="3352800" cy="1808480"/>
            <wp:effectExtent l="0" t="0" r="0" b="1270"/>
            <wp:docPr id="17" name="Picture 17" descr="https://d3c33hcgiwev3.cloudfront.net/imageAssetProxy.v1/QFpooaaaEea7TQ6MHcgMPA_cc3c276df7991b1072b2afb142a78da1_Screenshot-2016-11-09-08.30.54.png?expiry=1589328000000&amp;hmac=4aWW11leRcFlWkAEKiDqCekmmmYIkgA3izh0HnDt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s://d3c33hcgiwev3.cloudfront.net/imageAssetProxy.v1/QFpooaaaEea7TQ6MHcgMPA_cc3c276df7991b1072b2afb142a78da1_Screenshot-2016-11-09-08.30.54.png?expiry=1589328000000&amp;hmac=4aWW11leRcFlWkAEKiDqCekmmmYIkgA3izh0HnDtE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352800" cy="1808480"/>
                    </a:xfrm>
                    <a:prstGeom prst="rect">
                      <a:avLst/>
                    </a:prstGeom>
                    <a:noFill/>
                    <a:ln>
                      <a:noFill/>
                    </a:ln>
                  </pic:spPr>
                </pic:pic>
              </a:graphicData>
            </a:graphic>
          </wp:inline>
        </w:drawing>
      </w:r>
    </w:p>
    <w:p w:rsidR="00887A14" w:rsidRPr="00887A14" w:rsidRDefault="00887A14" w:rsidP="00887A14">
      <w:pPr>
        <w:shd w:val="clear" w:color="auto" w:fill="FFFFFF"/>
        <w:spacing w:after="300" w:line="315" w:lineRule="atLeast"/>
        <w:rPr>
          <w:rFonts w:ascii="Arial" w:eastAsia="Times New Roman" w:hAnsi="Arial" w:cs="Arial"/>
          <w:color w:val="1F1F1F"/>
          <w:sz w:val="21"/>
          <w:szCs w:val="21"/>
        </w:rPr>
      </w:pPr>
      <w:r w:rsidRPr="00887A14">
        <w:rPr>
          <w:rFonts w:ascii="Arial" w:eastAsia="Times New Roman" w:hAnsi="Arial" w:cs="Arial"/>
          <w:color w:val="1F1F1F"/>
          <w:sz w:val="21"/>
          <w:szCs w:val="21"/>
        </w:rPr>
        <w:t>The point of all this is that if we start with a guess for our hypothesis and then repeatedly apply these gradient descent equations, our hypothesis will become more and more accurate.</w:t>
      </w:r>
    </w:p>
    <w:p w:rsidR="00887A14" w:rsidRPr="00887A14" w:rsidRDefault="00887A14" w:rsidP="00887A14">
      <w:pPr>
        <w:shd w:val="clear" w:color="auto" w:fill="FFFFFF"/>
        <w:spacing w:after="300" w:line="315" w:lineRule="atLeast"/>
        <w:rPr>
          <w:rFonts w:ascii="Arial" w:eastAsia="Times New Roman" w:hAnsi="Arial" w:cs="Arial"/>
          <w:color w:val="1F1F1F"/>
          <w:sz w:val="21"/>
          <w:szCs w:val="21"/>
        </w:rPr>
      </w:pPr>
      <w:r w:rsidRPr="00887A14">
        <w:rPr>
          <w:rFonts w:ascii="Arial" w:eastAsia="Times New Roman" w:hAnsi="Arial" w:cs="Arial"/>
          <w:color w:val="1F1F1F"/>
          <w:sz w:val="21"/>
          <w:szCs w:val="21"/>
        </w:rPr>
        <w:t>So, this is simply gradient descent on the original cost function J. This method looks at every example in the entire training set on every step, and is called </w:t>
      </w:r>
      <w:r w:rsidRPr="00887A14">
        <w:rPr>
          <w:rFonts w:ascii="Arial" w:eastAsia="Times New Roman" w:hAnsi="Arial" w:cs="Arial"/>
          <w:b/>
          <w:bCs/>
          <w:color w:val="1F1F1F"/>
          <w:sz w:val="21"/>
          <w:szCs w:val="21"/>
        </w:rPr>
        <w:t>batch gradient descent</w:t>
      </w:r>
      <w:r w:rsidRPr="00887A14">
        <w:rPr>
          <w:rFonts w:ascii="Arial" w:eastAsia="Times New Roman" w:hAnsi="Arial" w:cs="Arial"/>
          <w:color w:val="1F1F1F"/>
          <w:sz w:val="21"/>
          <w:szCs w:val="21"/>
        </w:rPr>
        <w:t>. Note that, while gradient descent can be susceptible to local minima in general, the optimization problem we have posed here for linear regression has only one global, and no other local, optima; thus gradient descent always converges (assuming the learning rate α is not too large) to the global minimum. Indeed, J is a convex quadratic function. Here is an example of gradient descent as it is run to minimize a quadratic function.</w:t>
      </w:r>
    </w:p>
    <w:p w:rsidR="00887A14" w:rsidRPr="00887A14" w:rsidRDefault="00887A14" w:rsidP="00887A14">
      <w:pPr>
        <w:spacing w:after="0" w:line="240" w:lineRule="auto"/>
        <w:rPr>
          <w:rFonts w:eastAsia="Times New Roman" w:cs="Times New Roman"/>
          <w:sz w:val="24"/>
          <w:szCs w:val="24"/>
        </w:rPr>
      </w:pPr>
      <w:r w:rsidRPr="00887A14">
        <w:rPr>
          <w:rFonts w:eastAsia="Times New Roman" w:cs="Times New Roman"/>
          <w:noProof/>
          <w:sz w:val="24"/>
          <w:szCs w:val="24"/>
        </w:rPr>
        <w:drawing>
          <wp:inline distT="0" distB="0" distL="0" distR="0">
            <wp:extent cx="3007360" cy="2286000"/>
            <wp:effectExtent l="0" t="0" r="2540" b="0"/>
            <wp:docPr id="16" name="Picture 16" descr="https://d3c33hcgiwev3.cloudfront.net/imageAssetProxy.v1/xAQBlqaaEeawbAp5ByfpEg_24e9420f16fdd758ccb7097788f879e7_Screenshot-2016-11-09-08.36.49.png?expiry=1589328000000&amp;hmac=YIFdVuhL-N1jVYiXMXRw90v6d0W-fTuYMwDwU-sJq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ttps://d3c33hcgiwev3.cloudfront.net/imageAssetProxy.v1/xAQBlqaaEeawbAp5ByfpEg_24e9420f16fdd758ccb7097788f879e7_Screenshot-2016-11-09-08.36.49.png?expiry=1589328000000&amp;hmac=YIFdVuhL-N1jVYiXMXRw90v6d0W-fTuYMwDwU-sJq8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07360" cy="2286000"/>
                    </a:xfrm>
                    <a:prstGeom prst="rect">
                      <a:avLst/>
                    </a:prstGeom>
                    <a:noFill/>
                    <a:ln>
                      <a:noFill/>
                    </a:ln>
                  </pic:spPr>
                </pic:pic>
              </a:graphicData>
            </a:graphic>
          </wp:inline>
        </w:drawing>
      </w:r>
    </w:p>
    <w:p w:rsidR="00887A14" w:rsidRPr="00887A14" w:rsidRDefault="00887A14" w:rsidP="00887A14">
      <w:pPr>
        <w:shd w:val="clear" w:color="auto" w:fill="FFFFFF"/>
        <w:spacing w:after="300" w:line="315" w:lineRule="atLeast"/>
        <w:rPr>
          <w:rFonts w:ascii="Arial" w:eastAsia="Times New Roman" w:hAnsi="Arial" w:cs="Arial"/>
          <w:color w:val="1F1F1F"/>
          <w:sz w:val="21"/>
          <w:szCs w:val="21"/>
        </w:rPr>
      </w:pPr>
      <w:r w:rsidRPr="00887A14">
        <w:rPr>
          <w:rFonts w:ascii="Arial" w:eastAsia="Times New Roman" w:hAnsi="Arial" w:cs="Arial"/>
          <w:color w:val="1F1F1F"/>
          <w:sz w:val="21"/>
          <w:szCs w:val="21"/>
        </w:rPr>
        <w:t>The ellipses shown above are the contours of a quadratic function. Also shown is the trajectory taken by gradient descent, which was initialized at (48</w:t>
      </w:r>
      <w:proofErr w:type="gramStart"/>
      <w:r w:rsidRPr="00887A14">
        <w:rPr>
          <w:rFonts w:ascii="Arial" w:eastAsia="Times New Roman" w:hAnsi="Arial" w:cs="Arial"/>
          <w:color w:val="1F1F1F"/>
          <w:sz w:val="21"/>
          <w:szCs w:val="21"/>
        </w:rPr>
        <w:t>,30</w:t>
      </w:r>
      <w:proofErr w:type="gramEnd"/>
      <w:r w:rsidRPr="00887A14">
        <w:rPr>
          <w:rFonts w:ascii="Arial" w:eastAsia="Times New Roman" w:hAnsi="Arial" w:cs="Arial"/>
          <w:color w:val="1F1F1F"/>
          <w:sz w:val="21"/>
          <w:szCs w:val="21"/>
        </w:rPr>
        <w:t>). The x’s in the figure (joined by straight lines) mark the successive values of θ that gradient descent went through as it converged to its minimum.</w:t>
      </w:r>
    </w:p>
    <w:p w:rsidR="00887A14" w:rsidRPr="00566CC4" w:rsidRDefault="00887A14" w:rsidP="005D07BD">
      <w:pPr>
        <w:tabs>
          <w:tab w:val="left" w:pos="1400"/>
        </w:tabs>
        <w:rPr>
          <w:rFonts w:hint="eastAsia"/>
        </w:rPr>
      </w:pPr>
      <w:bookmarkStart w:id="0" w:name="_GoBack"/>
      <w:bookmarkEnd w:id="0"/>
    </w:p>
    <w:sectPr w:rsidR="00887A14" w:rsidRPr="00566C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KaTeX_Math">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KaTeX_Size2">
    <w:altName w:val="Times New Roman"/>
    <w:panose1 w:val="00000000000000000000"/>
    <w:charset w:val="00"/>
    <w:family w:val="roman"/>
    <w:notTrueType/>
    <w:pitch w:val="default"/>
  </w:font>
  <w:font w:name="KaTeX_Size1">
    <w:altName w:val="Times New Roman"/>
    <w:panose1 w:val="00000000000000000000"/>
    <w:charset w:val="00"/>
    <w:family w:val="roman"/>
    <w:notTrueType/>
    <w:pitch w:val="default"/>
  </w:font>
  <w:font w:name="Helvetica">
    <w:panose1 w:val="020B0604020202020204"/>
    <w:charset w:val="00"/>
    <w:family w:val="swiss"/>
    <w:notTrueType/>
    <w:pitch w:val="variable"/>
    <w:sig w:usb0="00000003" w:usb1="00000000" w:usb2="00000000" w:usb3="00000000" w:csb0="00000001" w:csb1="00000000"/>
  </w:font>
  <w:font w:name="MathJax_Main">
    <w:altName w:val="Times New Roman"/>
    <w:panose1 w:val="00000000000000000000"/>
    <w:charset w:val="00"/>
    <w:family w:val="roman"/>
    <w:notTrueType/>
    <w:pitch w:val="default"/>
  </w:font>
  <w:font w:name="MathJax_Math">
    <w:altName w:val="Times New Roman"/>
    <w:panose1 w:val="00000000000000000000"/>
    <w:charset w:val="00"/>
    <w:family w:val="roman"/>
    <w:notTrueType/>
    <w:pitch w:val="default"/>
  </w:font>
  <w:font w:name="MathJax_Size2">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059F"/>
    <w:rsid w:val="0004191B"/>
    <w:rsid w:val="00074FC9"/>
    <w:rsid w:val="00170E2E"/>
    <w:rsid w:val="00481782"/>
    <w:rsid w:val="00566CC4"/>
    <w:rsid w:val="005D07BD"/>
    <w:rsid w:val="007B33D1"/>
    <w:rsid w:val="00887A14"/>
    <w:rsid w:val="009270F3"/>
    <w:rsid w:val="00A3633E"/>
    <w:rsid w:val="00D274A0"/>
    <w:rsid w:val="00D65C60"/>
    <w:rsid w:val="00DF059F"/>
    <w:rsid w:val="00E623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9F14FD5-366A-4C4A-8C94-F68E45FFD8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65C60"/>
    <w:rPr>
      <w:rFonts w:ascii="Times New Roman" w:hAnsi="Times New Roman"/>
    </w:rPr>
  </w:style>
  <w:style w:type="paragraph" w:styleId="Heading1">
    <w:name w:val="heading 1"/>
    <w:basedOn w:val="Normal"/>
    <w:link w:val="Heading1Char"/>
    <w:uiPriority w:val="9"/>
    <w:qFormat/>
    <w:rsid w:val="00074FC9"/>
    <w:pPr>
      <w:spacing w:before="100" w:beforeAutospacing="1" w:after="100" w:afterAutospacing="1" w:line="240" w:lineRule="auto"/>
      <w:outlineLvl w:val="0"/>
    </w:pPr>
    <w:rPr>
      <w:rFonts w:eastAsia="Times New Roman" w:cs="Times New Roman"/>
      <w:b/>
      <w:bCs/>
      <w:kern w:val="36"/>
      <w:sz w:val="48"/>
      <w:szCs w:val="48"/>
    </w:rPr>
  </w:style>
  <w:style w:type="paragraph" w:styleId="Heading3">
    <w:name w:val="heading 3"/>
    <w:basedOn w:val="Normal"/>
    <w:next w:val="Normal"/>
    <w:link w:val="Heading3Char"/>
    <w:uiPriority w:val="9"/>
    <w:semiHidden/>
    <w:unhideWhenUsed/>
    <w:qFormat/>
    <w:rsid w:val="00170E2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pter">
    <w:name w:val="Chapter"/>
    <w:basedOn w:val="Normal"/>
    <w:link w:val="ChapterChar"/>
    <w:qFormat/>
    <w:rsid w:val="009270F3"/>
    <w:pPr>
      <w:spacing w:line="480" w:lineRule="auto"/>
      <w:jc w:val="both"/>
    </w:pPr>
    <w:rPr>
      <w:rFonts w:cs="Times New Roman"/>
      <w:b/>
      <w:sz w:val="44"/>
      <w:szCs w:val="44"/>
    </w:rPr>
  </w:style>
  <w:style w:type="character" w:customStyle="1" w:styleId="ChapterChar">
    <w:name w:val="Chapter Char"/>
    <w:basedOn w:val="DefaultParagraphFont"/>
    <w:link w:val="Chapter"/>
    <w:rsid w:val="009270F3"/>
    <w:rPr>
      <w:rFonts w:ascii="Times New Roman" w:hAnsi="Times New Roman" w:cs="Times New Roman"/>
      <w:b/>
      <w:sz w:val="44"/>
      <w:szCs w:val="44"/>
    </w:rPr>
  </w:style>
  <w:style w:type="paragraph" w:customStyle="1" w:styleId="Section">
    <w:name w:val="Section"/>
    <w:basedOn w:val="Normal"/>
    <w:link w:val="SectionChar"/>
    <w:autoRedefine/>
    <w:qFormat/>
    <w:rsid w:val="009270F3"/>
    <w:pPr>
      <w:spacing w:line="480" w:lineRule="auto"/>
      <w:jc w:val="both"/>
    </w:pPr>
    <w:rPr>
      <w:rFonts w:cs="Times New Roman"/>
      <w:b/>
      <w:sz w:val="30"/>
      <w:szCs w:val="30"/>
    </w:rPr>
  </w:style>
  <w:style w:type="character" w:customStyle="1" w:styleId="SectionChar">
    <w:name w:val="Section Char"/>
    <w:basedOn w:val="DefaultParagraphFont"/>
    <w:link w:val="Section"/>
    <w:rsid w:val="009270F3"/>
    <w:rPr>
      <w:rFonts w:ascii="Times New Roman" w:hAnsi="Times New Roman" w:cs="Times New Roman"/>
      <w:b/>
      <w:sz w:val="30"/>
      <w:szCs w:val="30"/>
    </w:rPr>
  </w:style>
  <w:style w:type="paragraph" w:customStyle="1" w:styleId="Subsection">
    <w:name w:val="Subsection"/>
    <w:basedOn w:val="Normal"/>
    <w:link w:val="SubsectionChar"/>
    <w:qFormat/>
    <w:rsid w:val="009270F3"/>
    <w:pPr>
      <w:spacing w:line="480" w:lineRule="auto"/>
      <w:jc w:val="both"/>
    </w:pPr>
    <w:rPr>
      <w:rFonts w:cs="Times New Roman"/>
      <w:b/>
    </w:rPr>
  </w:style>
  <w:style w:type="character" w:customStyle="1" w:styleId="SubsectionChar">
    <w:name w:val="Subsection Char"/>
    <w:basedOn w:val="DefaultParagraphFont"/>
    <w:link w:val="Subsection"/>
    <w:rsid w:val="009270F3"/>
    <w:rPr>
      <w:rFonts w:ascii="Times New Roman" w:hAnsi="Times New Roman" w:cs="Times New Roman"/>
      <w:b/>
    </w:rPr>
  </w:style>
  <w:style w:type="character" w:customStyle="1" w:styleId="Heading1Char">
    <w:name w:val="Heading 1 Char"/>
    <w:basedOn w:val="DefaultParagraphFont"/>
    <w:link w:val="Heading1"/>
    <w:uiPriority w:val="9"/>
    <w:rsid w:val="00074FC9"/>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074FC9"/>
    <w:pPr>
      <w:spacing w:before="100" w:beforeAutospacing="1" w:after="100" w:afterAutospacing="1" w:line="240" w:lineRule="auto"/>
    </w:pPr>
    <w:rPr>
      <w:rFonts w:eastAsia="Times New Roman" w:cs="Times New Roman"/>
      <w:sz w:val="24"/>
      <w:szCs w:val="24"/>
    </w:rPr>
  </w:style>
  <w:style w:type="character" w:customStyle="1" w:styleId="katex-mathml">
    <w:name w:val="katex-mathml"/>
    <w:basedOn w:val="DefaultParagraphFont"/>
    <w:rsid w:val="00074FC9"/>
  </w:style>
  <w:style w:type="character" w:customStyle="1" w:styleId="mord">
    <w:name w:val="mord"/>
    <w:basedOn w:val="DefaultParagraphFont"/>
    <w:rsid w:val="00074FC9"/>
  </w:style>
  <w:style w:type="character" w:customStyle="1" w:styleId="mopen">
    <w:name w:val="mopen"/>
    <w:basedOn w:val="DefaultParagraphFont"/>
    <w:rsid w:val="00074FC9"/>
  </w:style>
  <w:style w:type="character" w:customStyle="1" w:styleId="mclose">
    <w:name w:val="mclose"/>
    <w:basedOn w:val="DefaultParagraphFont"/>
    <w:rsid w:val="00074FC9"/>
  </w:style>
  <w:style w:type="character" w:customStyle="1" w:styleId="mpunct">
    <w:name w:val="mpunct"/>
    <w:basedOn w:val="DefaultParagraphFont"/>
    <w:rsid w:val="00074FC9"/>
  </w:style>
  <w:style w:type="character" w:customStyle="1" w:styleId="mrel">
    <w:name w:val="mrel"/>
    <w:basedOn w:val="DefaultParagraphFont"/>
    <w:rsid w:val="00074FC9"/>
  </w:style>
  <w:style w:type="character" w:styleId="Strong">
    <w:name w:val="Strong"/>
    <w:basedOn w:val="DefaultParagraphFont"/>
    <w:uiPriority w:val="22"/>
    <w:qFormat/>
    <w:rsid w:val="0004191B"/>
    <w:rPr>
      <w:b/>
      <w:bCs/>
    </w:rPr>
  </w:style>
  <w:style w:type="character" w:customStyle="1" w:styleId="vlist-s">
    <w:name w:val="vlist-s"/>
    <w:basedOn w:val="DefaultParagraphFont"/>
    <w:rsid w:val="0004191B"/>
  </w:style>
  <w:style w:type="character" w:customStyle="1" w:styleId="mop">
    <w:name w:val="mop"/>
    <w:basedOn w:val="DefaultParagraphFont"/>
    <w:rsid w:val="0004191B"/>
  </w:style>
  <w:style w:type="character" w:customStyle="1" w:styleId="mbin">
    <w:name w:val="mbin"/>
    <w:basedOn w:val="DefaultParagraphFont"/>
    <w:rsid w:val="0004191B"/>
  </w:style>
  <w:style w:type="character" w:customStyle="1" w:styleId="delimsizing">
    <w:name w:val="delimsizing"/>
    <w:basedOn w:val="DefaultParagraphFont"/>
    <w:rsid w:val="0004191B"/>
  </w:style>
  <w:style w:type="character" w:customStyle="1" w:styleId="Heading3Char">
    <w:name w:val="Heading 3 Char"/>
    <w:basedOn w:val="DefaultParagraphFont"/>
    <w:link w:val="Heading3"/>
    <w:uiPriority w:val="9"/>
    <w:semiHidden/>
    <w:rsid w:val="00170E2E"/>
    <w:rPr>
      <w:rFonts w:asciiTheme="majorHAnsi" w:eastAsiaTheme="majorEastAsia" w:hAnsiTheme="majorHAnsi" w:cstheme="majorBidi"/>
      <w:color w:val="1F4D78" w:themeColor="accent1" w:themeShade="7F"/>
      <w:sz w:val="24"/>
      <w:szCs w:val="24"/>
    </w:rPr>
  </w:style>
  <w:style w:type="character" w:customStyle="1" w:styleId="mtext">
    <w:name w:val="mtext"/>
    <w:basedOn w:val="DefaultParagraphFont"/>
    <w:rsid w:val="00887A14"/>
  </w:style>
  <w:style w:type="character" w:customStyle="1" w:styleId="mo">
    <w:name w:val="mo"/>
    <w:basedOn w:val="DefaultParagraphFont"/>
    <w:rsid w:val="00887A14"/>
  </w:style>
  <w:style w:type="character" w:customStyle="1" w:styleId="mi">
    <w:name w:val="mi"/>
    <w:basedOn w:val="DefaultParagraphFont"/>
    <w:rsid w:val="00887A14"/>
  </w:style>
  <w:style w:type="character" w:customStyle="1" w:styleId="mn">
    <w:name w:val="mn"/>
    <w:basedOn w:val="DefaultParagraphFont"/>
    <w:rsid w:val="00887A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8960270">
      <w:bodyDiv w:val="1"/>
      <w:marLeft w:val="0"/>
      <w:marRight w:val="0"/>
      <w:marTop w:val="0"/>
      <w:marBottom w:val="0"/>
      <w:divBdr>
        <w:top w:val="none" w:sz="0" w:space="0" w:color="auto"/>
        <w:left w:val="none" w:sz="0" w:space="0" w:color="auto"/>
        <w:bottom w:val="none" w:sz="0" w:space="0" w:color="auto"/>
        <w:right w:val="none" w:sz="0" w:space="0" w:color="auto"/>
      </w:divBdr>
    </w:div>
    <w:div w:id="201670948">
      <w:bodyDiv w:val="1"/>
      <w:marLeft w:val="0"/>
      <w:marRight w:val="0"/>
      <w:marTop w:val="0"/>
      <w:marBottom w:val="0"/>
      <w:divBdr>
        <w:top w:val="none" w:sz="0" w:space="0" w:color="auto"/>
        <w:left w:val="none" w:sz="0" w:space="0" w:color="auto"/>
        <w:bottom w:val="none" w:sz="0" w:space="0" w:color="auto"/>
        <w:right w:val="none" w:sz="0" w:space="0" w:color="auto"/>
      </w:divBdr>
    </w:div>
    <w:div w:id="347215827">
      <w:bodyDiv w:val="1"/>
      <w:marLeft w:val="0"/>
      <w:marRight w:val="0"/>
      <w:marTop w:val="0"/>
      <w:marBottom w:val="0"/>
      <w:divBdr>
        <w:top w:val="none" w:sz="0" w:space="0" w:color="auto"/>
        <w:left w:val="none" w:sz="0" w:space="0" w:color="auto"/>
        <w:bottom w:val="none" w:sz="0" w:space="0" w:color="auto"/>
        <w:right w:val="none" w:sz="0" w:space="0" w:color="auto"/>
      </w:divBdr>
    </w:div>
    <w:div w:id="399138912">
      <w:bodyDiv w:val="1"/>
      <w:marLeft w:val="0"/>
      <w:marRight w:val="0"/>
      <w:marTop w:val="0"/>
      <w:marBottom w:val="0"/>
      <w:divBdr>
        <w:top w:val="none" w:sz="0" w:space="0" w:color="auto"/>
        <w:left w:val="none" w:sz="0" w:space="0" w:color="auto"/>
        <w:bottom w:val="none" w:sz="0" w:space="0" w:color="auto"/>
        <w:right w:val="none" w:sz="0" w:space="0" w:color="auto"/>
      </w:divBdr>
    </w:div>
    <w:div w:id="1481851788">
      <w:bodyDiv w:val="1"/>
      <w:marLeft w:val="0"/>
      <w:marRight w:val="0"/>
      <w:marTop w:val="0"/>
      <w:marBottom w:val="0"/>
      <w:divBdr>
        <w:top w:val="none" w:sz="0" w:space="0" w:color="auto"/>
        <w:left w:val="none" w:sz="0" w:space="0" w:color="auto"/>
        <w:bottom w:val="none" w:sz="0" w:space="0" w:color="auto"/>
        <w:right w:val="none" w:sz="0" w:space="0" w:color="auto"/>
      </w:divBdr>
    </w:div>
    <w:div w:id="1528828558">
      <w:bodyDiv w:val="1"/>
      <w:marLeft w:val="0"/>
      <w:marRight w:val="0"/>
      <w:marTop w:val="0"/>
      <w:marBottom w:val="0"/>
      <w:divBdr>
        <w:top w:val="none" w:sz="0" w:space="0" w:color="auto"/>
        <w:left w:val="none" w:sz="0" w:space="0" w:color="auto"/>
        <w:bottom w:val="none" w:sz="0" w:space="0" w:color="auto"/>
        <w:right w:val="none" w:sz="0" w:space="0" w:color="auto"/>
      </w:divBdr>
    </w:div>
    <w:div w:id="1676422039">
      <w:bodyDiv w:val="1"/>
      <w:marLeft w:val="0"/>
      <w:marRight w:val="0"/>
      <w:marTop w:val="0"/>
      <w:marBottom w:val="0"/>
      <w:divBdr>
        <w:top w:val="none" w:sz="0" w:space="0" w:color="auto"/>
        <w:left w:val="none" w:sz="0" w:space="0" w:color="auto"/>
        <w:bottom w:val="none" w:sz="0" w:space="0" w:color="auto"/>
        <w:right w:val="none" w:sz="0" w:space="0" w:color="auto"/>
      </w:divBdr>
    </w:div>
    <w:div w:id="17057924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457</TotalTime>
  <Pages>12</Pages>
  <Words>1567</Words>
  <Characters>8938</Characters>
  <Application>Microsoft Office Word</Application>
  <DocSecurity>0</DocSecurity>
  <Lines>74</Lines>
  <Paragraphs>20</Paragraphs>
  <ScaleCrop>false</ScaleCrop>
  <Company/>
  <LinksUpToDate>false</LinksUpToDate>
  <CharactersWithSpaces>10485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Hao Zhang</dc:creator>
  <cp:keywords/>
  <dc:description/>
  <cp:lastModifiedBy>Hao Zhang</cp:lastModifiedBy>
  <cp:revision>10</cp:revision>
  <dcterms:created xsi:type="dcterms:W3CDTF">2020-05-10T20:27:00Z</dcterms:created>
  <dcterms:modified xsi:type="dcterms:W3CDTF">2020-05-11T04:04:00Z</dcterms:modified>
</cp:coreProperties>
</file>