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D11" w:rsidRPr="002C5D51" w:rsidRDefault="00E34D11" w:rsidP="00E34D11">
      <w:pPr>
        <w:tabs>
          <w:tab w:val="center" w:pos="4680"/>
          <w:tab w:val="right" w:pos="9360"/>
        </w:tabs>
        <w:jc w:val="center"/>
        <w:rPr>
          <w:rFonts w:ascii="Arial" w:hAnsi="Arial" w:cs="Arial"/>
          <w:sz w:val="20"/>
          <w:szCs w:val="20"/>
        </w:rPr>
      </w:pPr>
      <w:bookmarkStart w:id="0" w:name="_GoBack"/>
      <w:bookmarkEnd w:id="0"/>
      <w:r>
        <w:rPr>
          <w:noProof/>
        </w:rPr>
        <w:drawing>
          <wp:anchor distT="0" distB="0" distL="114300" distR="114300" simplePos="0" relativeHeight="251660288" behindDoc="0" locked="0" layoutInCell="1" allowOverlap="1">
            <wp:simplePos x="0" y="0"/>
            <wp:positionH relativeFrom="column">
              <wp:posOffset>5318760</wp:posOffset>
            </wp:positionH>
            <wp:positionV relativeFrom="paragraph">
              <wp:posOffset>-59055</wp:posOffset>
            </wp:positionV>
            <wp:extent cx="729615" cy="914400"/>
            <wp:effectExtent l="0" t="0" r="0" b="0"/>
            <wp:wrapNone/>
            <wp:docPr id="2" name="Picture 2" descr="Description: C:\Users\User\Downloads\35142979_2051599078204324_792460991407534899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Downloads\35142979_2051599078204324_7924609914075348992_n.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365" t="9880" r="2885" b="16289"/>
                    <a:stretch>
                      <a:fillRect/>
                    </a:stretch>
                  </pic:blipFill>
                  <pic:spPr bwMode="auto">
                    <a:xfrm>
                      <a:off x="0" y="0"/>
                      <a:ext cx="729615" cy="91440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-257175</wp:posOffset>
            </wp:positionH>
            <wp:positionV relativeFrom="paragraph">
              <wp:posOffset>-59055</wp:posOffset>
            </wp:positionV>
            <wp:extent cx="729615" cy="9163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9615" cy="916305"/>
                    </a:xfrm>
                    <a:prstGeom prst="rect">
                      <a:avLst/>
                    </a:prstGeom>
                    <a:noFill/>
                    <a:ln>
                      <a:noFill/>
                    </a:ln>
                  </pic:spPr>
                </pic:pic>
              </a:graphicData>
            </a:graphic>
          </wp:anchor>
        </w:drawing>
      </w:r>
      <w:r w:rsidRPr="002C5D51">
        <w:rPr>
          <w:rFonts w:ascii="Arial" w:hAnsi="Arial" w:cs="Arial"/>
          <w:sz w:val="20"/>
          <w:szCs w:val="20"/>
        </w:rPr>
        <w:t>Republic of the Philippines</w:t>
      </w:r>
    </w:p>
    <w:p w:rsidR="00E34D11" w:rsidRPr="002C5D51" w:rsidRDefault="00E34D11" w:rsidP="00E34D11">
      <w:pPr>
        <w:tabs>
          <w:tab w:val="center" w:pos="4680"/>
          <w:tab w:val="right" w:pos="9360"/>
        </w:tabs>
        <w:jc w:val="center"/>
        <w:rPr>
          <w:rFonts w:ascii="Arial" w:hAnsi="Arial" w:cs="Arial"/>
          <w:sz w:val="20"/>
          <w:szCs w:val="20"/>
        </w:rPr>
      </w:pPr>
      <w:r w:rsidRPr="002C5D51">
        <w:rPr>
          <w:rFonts w:ascii="Arial" w:hAnsi="Arial" w:cs="Arial"/>
          <w:sz w:val="20"/>
          <w:szCs w:val="20"/>
        </w:rPr>
        <w:t>NATIONAL POLICE COMMISSION</w:t>
      </w:r>
    </w:p>
    <w:p w:rsidR="00E34D11" w:rsidRPr="002C5D51" w:rsidRDefault="00E34D11" w:rsidP="00E34D11">
      <w:pPr>
        <w:tabs>
          <w:tab w:val="center" w:pos="4680"/>
          <w:tab w:val="right" w:pos="9360"/>
        </w:tabs>
        <w:jc w:val="center"/>
        <w:rPr>
          <w:rFonts w:ascii="Arial" w:hAnsi="Arial" w:cs="Arial"/>
        </w:rPr>
      </w:pPr>
      <w:r w:rsidRPr="00276EC1">
        <w:rPr>
          <w:rFonts w:ascii="Arial" w:hAnsi="Arial" w:cs="Arial"/>
          <w:b/>
          <w:bCs/>
          <w:sz w:val="20"/>
          <w:szCs w:val="20"/>
        </w:rPr>
        <w:t>PHILIPPINE NATIONAL POLICE, POLICE REGIONAL OFFICE CALABARZON</w:t>
      </w:r>
      <w:r w:rsidRPr="002C5D51">
        <w:rPr>
          <w:rFonts w:ascii="Arial" w:hAnsi="Arial" w:cs="Arial"/>
          <w:b/>
          <w:bCs/>
        </w:rPr>
        <w:br/>
        <w:t>CAVITE POLICE PROVINCIAL OFFICE</w:t>
      </w:r>
    </w:p>
    <w:p w:rsidR="00E34D11" w:rsidRPr="002C5D51" w:rsidRDefault="00E34D11" w:rsidP="00E34D11">
      <w:pPr>
        <w:tabs>
          <w:tab w:val="center" w:pos="4680"/>
          <w:tab w:val="right" w:pos="9360"/>
        </w:tabs>
        <w:jc w:val="center"/>
        <w:rPr>
          <w:rFonts w:ascii="Arial" w:hAnsi="Arial" w:cs="Arial"/>
          <w:b/>
        </w:rPr>
      </w:pPr>
      <w:r w:rsidRPr="002C5D51">
        <w:rPr>
          <w:rFonts w:ascii="Arial" w:hAnsi="Arial" w:cs="Arial"/>
          <w:b/>
        </w:rPr>
        <w:t>CARMONA MUNICIPAL POLICE STATION</w:t>
      </w:r>
    </w:p>
    <w:p w:rsidR="00E34D11" w:rsidRDefault="00E34D11" w:rsidP="00E34D11">
      <w:pPr>
        <w:tabs>
          <w:tab w:val="center" w:pos="4680"/>
          <w:tab w:val="right" w:pos="9360"/>
        </w:tabs>
        <w:jc w:val="center"/>
        <w:rPr>
          <w:rFonts w:ascii="Arial" w:hAnsi="Arial" w:cs="Arial"/>
          <w:sz w:val="20"/>
          <w:szCs w:val="20"/>
        </w:rPr>
      </w:pPr>
      <w:r w:rsidRPr="002C5D51">
        <w:rPr>
          <w:rFonts w:ascii="Arial" w:hAnsi="Arial" w:cs="Arial"/>
          <w:sz w:val="20"/>
          <w:szCs w:val="20"/>
        </w:rPr>
        <w:t>J.M. Loyola St., Brgy.Maduya, Carmona, Cavite</w:t>
      </w:r>
    </w:p>
    <w:p w:rsidR="00E34D11" w:rsidRDefault="00E34D11" w:rsidP="00E34D11">
      <w:pPr>
        <w:tabs>
          <w:tab w:val="center" w:pos="4680"/>
          <w:tab w:val="right" w:pos="9360"/>
        </w:tabs>
        <w:jc w:val="center"/>
        <w:rPr>
          <w:rFonts w:ascii="Arial" w:hAnsi="Arial" w:cs="Arial"/>
        </w:rPr>
      </w:pPr>
    </w:p>
    <w:p w:rsidR="00E34D11" w:rsidRPr="0010595E" w:rsidRDefault="00E34D11" w:rsidP="00E34D11">
      <w:pPr>
        <w:jc w:val="both"/>
        <w:outlineLvl w:val="0"/>
        <w:rPr>
          <w:rFonts w:ascii="Arial" w:hAnsi="Arial" w:cs="Arial"/>
          <w:b/>
          <w:color w:val="000000"/>
          <w:sz w:val="12"/>
        </w:rPr>
      </w:pPr>
    </w:p>
    <w:p w:rsidR="00E34D11" w:rsidRDefault="00E34D11" w:rsidP="00E34D11">
      <w:pPr>
        <w:jc w:val="both"/>
        <w:outlineLvl w:val="0"/>
        <w:rPr>
          <w:rFonts w:ascii="Arial" w:hAnsi="Arial" w:cs="Arial"/>
          <w:b/>
          <w:color w:val="000000"/>
        </w:rPr>
      </w:pPr>
      <w:r>
        <w:rPr>
          <w:rFonts w:ascii="Arial" w:hAnsi="Arial" w:cs="Arial"/>
          <w:b/>
          <w:color w:val="000000"/>
        </w:rPr>
        <w:t>MEMORANDUM</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p>
    <w:p w:rsidR="0002553F" w:rsidRDefault="0002553F" w:rsidP="0002553F">
      <w:pPr>
        <w:tabs>
          <w:tab w:val="left" w:pos="360"/>
          <w:tab w:val="left" w:pos="1620"/>
        </w:tabs>
        <w:jc w:val="both"/>
        <w:rPr>
          <w:rFonts w:ascii="Arial" w:hAnsi="Arial" w:cs="Arial"/>
          <w:color w:val="000000"/>
        </w:rPr>
      </w:pPr>
    </w:p>
    <w:p w:rsidR="0002553F" w:rsidRDefault="0002553F" w:rsidP="00BF444E">
      <w:pPr>
        <w:tabs>
          <w:tab w:val="left" w:pos="360"/>
          <w:tab w:val="left" w:pos="1620"/>
        </w:tabs>
        <w:jc w:val="both"/>
        <w:rPr>
          <w:rFonts w:ascii="Arial" w:hAnsi="Arial" w:cs="Arial"/>
          <w:color w:val="000000"/>
        </w:rPr>
      </w:pPr>
      <w:r>
        <w:rPr>
          <w:rFonts w:ascii="Arial" w:hAnsi="Arial" w:cs="Arial"/>
          <w:color w:val="000000"/>
        </w:rPr>
        <w:tab/>
      </w:r>
      <w:r w:rsidR="00BF444E">
        <w:rPr>
          <w:rFonts w:ascii="Arial" w:hAnsi="Arial" w:cs="Arial"/>
          <w:color w:val="000000"/>
        </w:rPr>
        <w:t xml:space="preserve">TO   </w:t>
      </w:r>
      <w:r>
        <w:rPr>
          <w:rFonts w:ascii="Arial" w:hAnsi="Arial" w:cs="Arial"/>
          <w:color w:val="000000"/>
        </w:rPr>
        <w:t xml:space="preserve">           </w:t>
      </w:r>
      <w:r w:rsidR="00E34D11">
        <w:rPr>
          <w:rFonts w:ascii="Arial" w:hAnsi="Arial" w:cs="Arial"/>
          <w:color w:val="000000"/>
        </w:rPr>
        <w:t>:</w:t>
      </w:r>
      <w:r>
        <w:rPr>
          <w:rFonts w:ascii="Arial" w:hAnsi="Arial" w:cs="Arial"/>
          <w:color w:val="000000"/>
        </w:rPr>
        <w:t xml:space="preserve">  </w:t>
      </w:r>
      <w:r w:rsidR="00BF444E">
        <w:rPr>
          <w:rFonts w:ascii="Arial" w:eastAsia="SimSun" w:hAnsi="Arial" w:cs="Arial"/>
        </w:rPr>
        <w:t>See Distribution</w:t>
      </w:r>
    </w:p>
    <w:p w:rsidR="0002553F" w:rsidRDefault="0002553F" w:rsidP="0002553F">
      <w:pPr>
        <w:tabs>
          <w:tab w:val="left" w:pos="360"/>
          <w:tab w:val="left" w:pos="1620"/>
        </w:tabs>
        <w:jc w:val="both"/>
        <w:rPr>
          <w:rFonts w:ascii="Arial" w:hAnsi="Arial" w:cs="Arial"/>
          <w:color w:val="000000"/>
        </w:rPr>
      </w:pPr>
    </w:p>
    <w:p w:rsidR="0002553F" w:rsidRDefault="0002553F" w:rsidP="0002553F">
      <w:pPr>
        <w:tabs>
          <w:tab w:val="left" w:pos="360"/>
          <w:tab w:val="left" w:pos="1620"/>
        </w:tabs>
        <w:jc w:val="both"/>
        <w:rPr>
          <w:rFonts w:ascii="Arial" w:eastAsia="SimSun" w:hAnsi="Arial" w:cs="Arial"/>
          <w:b/>
        </w:rPr>
      </w:pPr>
      <w:r>
        <w:rPr>
          <w:rFonts w:ascii="Arial" w:hAnsi="Arial" w:cs="Arial"/>
          <w:color w:val="000000"/>
        </w:rPr>
        <w:tab/>
      </w:r>
      <w:r>
        <w:rPr>
          <w:rFonts w:ascii="Arial" w:eastAsia="SimSun" w:hAnsi="Arial" w:cs="Arial"/>
        </w:rPr>
        <w:t xml:space="preserve">FROM        </w:t>
      </w:r>
      <w:r w:rsidR="00E34D11">
        <w:rPr>
          <w:rFonts w:ascii="Arial" w:eastAsia="SimSun" w:hAnsi="Arial" w:cs="Arial"/>
        </w:rPr>
        <w:t>:</w:t>
      </w:r>
      <w:r>
        <w:rPr>
          <w:rFonts w:ascii="Arial" w:eastAsia="SimSun" w:hAnsi="Arial" w:cs="Arial"/>
        </w:rPr>
        <w:t xml:space="preserve">  </w:t>
      </w:r>
      <w:r w:rsidR="00BF444E">
        <w:rPr>
          <w:rFonts w:ascii="Arial" w:eastAsia="SimSun" w:hAnsi="Arial" w:cs="Arial"/>
        </w:rPr>
        <w:t>C, FD</w:t>
      </w:r>
    </w:p>
    <w:p w:rsidR="0002553F" w:rsidRDefault="0002553F" w:rsidP="0002553F">
      <w:pPr>
        <w:tabs>
          <w:tab w:val="left" w:pos="360"/>
          <w:tab w:val="left" w:pos="1620"/>
        </w:tabs>
        <w:jc w:val="both"/>
        <w:rPr>
          <w:rFonts w:ascii="Arial" w:eastAsia="SimSun" w:hAnsi="Arial" w:cs="Arial"/>
          <w:b/>
        </w:rPr>
      </w:pPr>
    </w:p>
    <w:p w:rsidR="00BF444E" w:rsidRDefault="0002553F" w:rsidP="00BF444E">
      <w:pPr>
        <w:tabs>
          <w:tab w:val="left" w:pos="360"/>
          <w:tab w:val="left" w:pos="1620"/>
        </w:tabs>
        <w:jc w:val="both"/>
        <w:rPr>
          <w:rFonts w:ascii="Arial" w:hAnsi="Arial" w:cs="Arial"/>
          <w:b/>
          <w:szCs w:val="22"/>
          <w:lang w:val="en-PH"/>
        </w:rPr>
      </w:pPr>
      <w:r>
        <w:rPr>
          <w:rFonts w:ascii="Arial" w:eastAsia="SimSun" w:hAnsi="Arial" w:cs="Arial"/>
          <w:b/>
        </w:rPr>
        <w:tab/>
      </w:r>
      <w:r>
        <w:rPr>
          <w:rFonts w:ascii="Arial" w:hAnsi="Arial" w:cs="Arial"/>
          <w:color w:val="000000"/>
        </w:rPr>
        <w:t xml:space="preserve">SUBJECT  </w:t>
      </w:r>
      <w:r w:rsidR="00E34D11">
        <w:rPr>
          <w:rFonts w:ascii="Arial" w:hAnsi="Arial" w:cs="Arial"/>
          <w:color w:val="000000"/>
        </w:rPr>
        <w:t xml:space="preserve">: </w:t>
      </w:r>
      <w:r>
        <w:rPr>
          <w:rFonts w:ascii="Arial" w:hAnsi="Arial" w:cs="Arial"/>
          <w:color w:val="000000"/>
        </w:rPr>
        <w:t xml:space="preserve"> </w:t>
      </w:r>
      <w:r w:rsidR="00BF444E">
        <w:rPr>
          <w:rFonts w:ascii="Arial" w:hAnsi="Arial" w:cs="Arial"/>
          <w:b/>
          <w:szCs w:val="22"/>
          <w:lang w:val="en-PH"/>
        </w:rPr>
        <w:t>Submission of Actual Number of PUPCs and Total Number of</w:t>
      </w:r>
    </w:p>
    <w:p w:rsidR="00E34D11" w:rsidRPr="0002553F" w:rsidRDefault="00BF444E" w:rsidP="00BF444E">
      <w:pPr>
        <w:tabs>
          <w:tab w:val="left" w:pos="360"/>
          <w:tab w:val="left" w:pos="1620"/>
        </w:tabs>
        <w:jc w:val="both"/>
        <w:rPr>
          <w:rFonts w:ascii="Arial" w:hAnsi="Arial" w:cs="Arial"/>
          <w:b/>
          <w:szCs w:val="22"/>
        </w:rPr>
      </w:pPr>
      <w:r>
        <w:rPr>
          <w:rFonts w:ascii="Arial" w:hAnsi="Arial" w:cs="Arial"/>
          <w:b/>
          <w:szCs w:val="22"/>
          <w:lang w:val="en-PH"/>
        </w:rPr>
        <w:tab/>
      </w:r>
      <w:r>
        <w:rPr>
          <w:rFonts w:ascii="Arial" w:hAnsi="Arial" w:cs="Arial"/>
          <w:b/>
          <w:szCs w:val="22"/>
          <w:lang w:val="en-PH"/>
        </w:rPr>
        <w:tab/>
        <w:t xml:space="preserve">   Days under PNP Custody</w:t>
      </w:r>
    </w:p>
    <w:p w:rsidR="00E34D11" w:rsidRDefault="00E34D11" w:rsidP="00E34D11">
      <w:pPr>
        <w:ind w:left="2160" w:firstLine="360"/>
        <w:contextualSpacing/>
        <w:jc w:val="both"/>
        <w:rPr>
          <w:rFonts w:ascii="Arial" w:eastAsia="Arial Unicode MS" w:hAnsi="Arial" w:cs="Arial"/>
          <w:b/>
          <w:bCs/>
          <w:lang w:val="en-PH"/>
        </w:rPr>
      </w:pPr>
    </w:p>
    <w:p w:rsidR="00E34D11" w:rsidRDefault="0002553F" w:rsidP="0002553F">
      <w:pPr>
        <w:tabs>
          <w:tab w:val="left" w:pos="1620"/>
        </w:tabs>
        <w:ind w:firstLine="360"/>
        <w:jc w:val="both"/>
        <w:rPr>
          <w:rFonts w:ascii="Arial" w:eastAsia="SimSun" w:hAnsi="Arial" w:cs="Arial"/>
        </w:rPr>
      </w:pPr>
      <w:r>
        <w:rPr>
          <w:rFonts w:ascii="Arial" w:eastAsia="SimSun" w:hAnsi="Arial" w:cs="Arial"/>
        </w:rPr>
        <w:t xml:space="preserve">DATE         </w:t>
      </w:r>
      <w:r w:rsidR="00A81269">
        <w:rPr>
          <w:rFonts w:ascii="Arial" w:eastAsia="SimSun" w:hAnsi="Arial" w:cs="Arial"/>
        </w:rPr>
        <w:t>:</w:t>
      </w:r>
      <w:r>
        <w:rPr>
          <w:rFonts w:ascii="Arial" w:eastAsia="SimSun" w:hAnsi="Arial" w:cs="Arial"/>
        </w:rPr>
        <w:t xml:space="preserve"> </w:t>
      </w:r>
      <w:r w:rsidR="00D8490C">
        <w:rPr>
          <w:rFonts w:ascii="Arial" w:hAnsi="Arial" w:cs="Arial"/>
        </w:rPr>
        <w:t>January</w:t>
      </w:r>
      <w:r w:rsidR="00F90F1B">
        <w:rPr>
          <w:rFonts w:ascii="Arial" w:hAnsi="Arial" w:cs="Arial"/>
        </w:rPr>
        <w:t xml:space="preserve"> 0</w:t>
      </w:r>
      <w:r w:rsidR="00033BD2">
        <w:rPr>
          <w:rFonts w:ascii="Arial" w:hAnsi="Arial" w:cs="Arial"/>
        </w:rPr>
        <w:t>2</w:t>
      </w:r>
      <w:r w:rsidR="005F5A0B">
        <w:rPr>
          <w:rFonts w:ascii="Arial" w:hAnsi="Arial" w:cs="Arial"/>
        </w:rPr>
        <w:t>, 202</w:t>
      </w:r>
      <w:r w:rsidR="00D8490C">
        <w:rPr>
          <w:rFonts w:ascii="Arial" w:hAnsi="Arial" w:cs="Arial"/>
        </w:rPr>
        <w:t>2</w:t>
      </w:r>
    </w:p>
    <w:p w:rsidR="00E34D11" w:rsidRDefault="00E34D11" w:rsidP="00E34D11">
      <w:pPr>
        <w:pBdr>
          <w:bottom w:val="double" w:sz="6" w:space="1" w:color="auto"/>
        </w:pBdr>
        <w:ind w:firstLine="360"/>
        <w:jc w:val="both"/>
        <w:rPr>
          <w:rFonts w:ascii="Arial" w:eastAsia="SimSun" w:hAnsi="Arial" w:cs="Arial"/>
        </w:rPr>
      </w:pPr>
    </w:p>
    <w:p w:rsidR="00E34D11" w:rsidRDefault="00E34D11" w:rsidP="00E34D11">
      <w:pPr>
        <w:jc w:val="both"/>
        <w:rPr>
          <w:rFonts w:ascii="Arial" w:eastAsia="SimSun" w:hAnsi="Arial" w:cs="Arial"/>
          <w:b/>
        </w:rPr>
      </w:pPr>
    </w:p>
    <w:p w:rsidR="00033BD2" w:rsidRDefault="00E34D11" w:rsidP="00033BD2">
      <w:pPr>
        <w:numPr>
          <w:ilvl w:val="0"/>
          <w:numId w:val="1"/>
        </w:numPr>
        <w:ind w:right="-69"/>
        <w:jc w:val="both"/>
        <w:rPr>
          <w:rFonts w:ascii="Arial" w:hAnsi="Arial" w:cs="Arial"/>
          <w:color w:val="000000" w:themeColor="text1"/>
        </w:rPr>
      </w:pPr>
      <w:r w:rsidRPr="00033BD2">
        <w:rPr>
          <w:rFonts w:ascii="Arial" w:hAnsi="Arial" w:cs="Arial"/>
          <w:color w:val="000000" w:themeColor="text1"/>
        </w:rPr>
        <w:t>References:</w:t>
      </w:r>
      <w:r w:rsidR="00033BD2" w:rsidRPr="00033BD2">
        <w:rPr>
          <w:rFonts w:ascii="Arial" w:hAnsi="Arial" w:cs="Arial"/>
          <w:color w:val="000000" w:themeColor="text1"/>
        </w:rPr>
        <w:t xml:space="preserve"> </w:t>
      </w:r>
      <w:r w:rsidR="00033BD2">
        <w:rPr>
          <w:rFonts w:ascii="Arial" w:hAnsi="Arial" w:cs="Arial"/>
          <w:color w:val="000000" w:themeColor="text1"/>
        </w:rPr>
        <w:t xml:space="preserve"> </w:t>
      </w:r>
      <w:r w:rsidR="00033BD2" w:rsidRPr="00033BD2">
        <w:rPr>
          <w:rFonts w:ascii="Arial" w:hAnsi="Arial" w:cs="Arial"/>
          <w:color w:val="000000" w:themeColor="text1"/>
        </w:rPr>
        <w:t>Memorandum from C, FD dated January 02, 2022 with</w:t>
      </w:r>
    </w:p>
    <w:p w:rsidR="00033BD2" w:rsidRPr="00033BD2" w:rsidRDefault="00033BD2" w:rsidP="00033BD2">
      <w:pPr>
        <w:ind w:right="-69"/>
        <w:jc w:val="both"/>
        <w:rPr>
          <w:rFonts w:ascii="Arial" w:hAnsi="Arial" w:cs="Arial"/>
          <w:color w:val="000000" w:themeColor="text1"/>
        </w:rPr>
      </w:pPr>
      <w:r>
        <w:rPr>
          <w:rFonts w:ascii="Arial" w:hAnsi="Arial" w:cs="Arial"/>
          <w:color w:val="000000" w:themeColor="text1"/>
        </w:rPr>
        <w:t>s</w:t>
      </w:r>
      <w:r w:rsidRPr="00033BD2">
        <w:rPr>
          <w:rFonts w:ascii="Arial" w:hAnsi="Arial" w:cs="Arial"/>
          <w:color w:val="000000" w:themeColor="text1"/>
        </w:rPr>
        <w:t>ubject</w:t>
      </w:r>
      <w:r>
        <w:rPr>
          <w:rFonts w:ascii="Arial" w:hAnsi="Arial" w:cs="Arial"/>
          <w:color w:val="000000" w:themeColor="text1"/>
        </w:rPr>
        <w:t xml:space="preserve"> </w:t>
      </w:r>
      <w:r w:rsidRPr="00033BD2">
        <w:rPr>
          <w:rFonts w:ascii="Arial" w:hAnsi="Arial" w:cs="Arial"/>
          <w:color w:val="000000" w:themeColor="text1"/>
        </w:rPr>
        <w:t>same as above.</w:t>
      </w:r>
    </w:p>
    <w:p w:rsidR="00BF444E" w:rsidRPr="00BF444E" w:rsidRDefault="00033BD2" w:rsidP="00033BD2">
      <w:pPr>
        <w:ind w:right="-69"/>
        <w:jc w:val="both"/>
        <w:rPr>
          <w:rFonts w:ascii="Arial" w:hAnsi="Arial" w:cs="Arial"/>
          <w:color w:val="000000" w:themeColor="text1"/>
        </w:rPr>
      </w:pPr>
      <w:r w:rsidRPr="00BF444E">
        <w:rPr>
          <w:rFonts w:ascii="Arial" w:hAnsi="Arial" w:cs="Arial"/>
          <w:color w:val="000000" w:themeColor="text1"/>
        </w:rPr>
        <w:t xml:space="preserve"> </w:t>
      </w:r>
    </w:p>
    <w:p w:rsidR="00BF444E" w:rsidRPr="00362598" w:rsidRDefault="00BF444E" w:rsidP="00BF444E">
      <w:pPr>
        <w:numPr>
          <w:ilvl w:val="0"/>
          <w:numId w:val="1"/>
        </w:numPr>
        <w:tabs>
          <w:tab w:val="left" w:pos="1080"/>
        </w:tabs>
        <w:ind w:left="0" w:right="-69" w:firstLine="720"/>
        <w:jc w:val="both"/>
        <w:rPr>
          <w:rFonts w:ascii="Arial" w:hAnsi="Arial" w:cs="Arial"/>
          <w:bCs/>
          <w:lang w:val="en-PH"/>
        </w:rPr>
      </w:pPr>
      <w:r>
        <w:rPr>
          <w:rFonts w:ascii="Arial" w:hAnsi="Arial" w:cs="Arial"/>
          <w:bCs/>
          <w:color w:val="000000" w:themeColor="text1"/>
          <w:lang w:val="en-PH"/>
        </w:rPr>
        <w:t>This pertains to the continues programming of the Subsistence Allowance for Persons Under PNP Custody (PUPCs) based on the Actual Number of Days under PNP Custody.</w:t>
      </w:r>
    </w:p>
    <w:p w:rsidR="00BF444E" w:rsidRPr="00BF444E" w:rsidRDefault="00BF444E" w:rsidP="00BF444E">
      <w:pPr>
        <w:ind w:right="-69"/>
        <w:jc w:val="both"/>
        <w:rPr>
          <w:rFonts w:ascii="Arial" w:hAnsi="Arial" w:cs="Arial"/>
          <w:color w:val="000000" w:themeColor="text1"/>
        </w:rPr>
      </w:pPr>
    </w:p>
    <w:p w:rsidR="00BF444E" w:rsidRPr="00BF444E" w:rsidRDefault="00BF444E" w:rsidP="00033BD2">
      <w:pPr>
        <w:numPr>
          <w:ilvl w:val="0"/>
          <w:numId w:val="1"/>
        </w:numPr>
        <w:tabs>
          <w:tab w:val="left" w:pos="1080"/>
        </w:tabs>
        <w:ind w:left="0" w:firstLine="720"/>
        <w:jc w:val="both"/>
        <w:rPr>
          <w:rFonts w:ascii="Arial" w:hAnsi="Arial" w:cs="Arial"/>
          <w:bCs/>
          <w:lang w:val="en-PH"/>
        </w:rPr>
      </w:pPr>
      <w:r>
        <w:rPr>
          <w:rFonts w:ascii="Arial" w:hAnsi="Arial" w:cs="Arial"/>
          <w:bCs/>
          <w:color w:val="000000" w:themeColor="text1"/>
          <w:lang w:val="en-PH"/>
        </w:rPr>
        <w:t xml:space="preserve">In this regard, you are hereby requested to submit the monthly Actual Number of PUPCs and Total Number of Days under PNP Custody for the period covering August 2021 to November 2021 to this office thru email address </w:t>
      </w:r>
      <w:hyperlink r:id="rId7" w:history="1">
        <w:r w:rsidRPr="00225F7D">
          <w:rPr>
            <w:rStyle w:val="Hyperlink"/>
            <w:rFonts w:ascii="Arial" w:hAnsi="Arial" w:cs="Arial"/>
            <w:bCs/>
            <w:lang w:val="en-PH"/>
          </w:rPr>
          <w:t>caviteppos7@gmail.com</w:t>
        </w:r>
      </w:hyperlink>
      <w:r w:rsidR="00033BD2">
        <w:rPr>
          <w:rFonts w:ascii="Arial" w:hAnsi="Arial" w:cs="Arial"/>
          <w:bCs/>
          <w:color w:val="000000" w:themeColor="text1"/>
          <w:lang w:val="en-PH"/>
        </w:rPr>
        <w:t xml:space="preserve"> </w:t>
      </w:r>
      <w:r>
        <w:rPr>
          <w:rFonts w:ascii="Arial" w:hAnsi="Arial" w:cs="Arial"/>
          <w:bCs/>
          <w:color w:val="000000" w:themeColor="text1"/>
          <w:lang w:val="en-PH"/>
        </w:rPr>
        <w:t xml:space="preserve">NLT today </w:t>
      </w:r>
      <w:r w:rsidR="00033BD2">
        <w:rPr>
          <w:rFonts w:ascii="Arial" w:hAnsi="Arial" w:cs="Arial"/>
          <w:bCs/>
          <w:color w:val="000000" w:themeColor="text1"/>
          <w:lang w:val="en-PH"/>
        </w:rPr>
        <w:t>December 24</w:t>
      </w:r>
      <w:r>
        <w:rPr>
          <w:rFonts w:ascii="Arial" w:hAnsi="Arial" w:cs="Arial"/>
          <w:bCs/>
          <w:color w:val="000000" w:themeColor="text1"/>
          <w:lang w:val="en-PH"/>
        </w:rPr>
        <w:t>, 202</w:t>
      </w:r>
      <w:r w:rsidR="00033BD2">
        <w:rPr>
          <w:rFonts w:ascii="Arial" w:hAnsi="Arial" w:cs="Arial"/>
          <w:bCs/>
          <w:color w:val="000000" w:themeColor="text1"/>
          <w:lang w:val="en-PH"/>
        </w:rPr>
        <w:t>1, 7</w:t>
      </w:r>
      <w:r>
        <w:rPr>
          <w:rFonts w:ascii="Arial" w:hAnsi="Arial" w:cs="Arial"/>
          <w:bCs/>
          <w:color w:val="000000" w:themeColor="text1"/>
          <w:lang w:val="en-PH"/>
        </w:rPr>
        <w:t>PM using following format</w:t>
      </w:r>
    </w:p>
    <w:p w:rsidR="00BF444E" w:rsidRDefault="00BF444E" w:rsidP="00BF444E">
      <w:pPr>
        <w:pStyle w:val="ListParagraph"/>
        <w:jc w:val="center"/>
        <w:rPr>
          <w:rFonts w:ascii="Arial" w:hAnsi="Arial" w:cs="Arial"/>
          <w:bCs/>
          <w:lang w:val="en-PH"/>
        </w:rPr>
      </w:pPr>
    </w:p>
    <w:tbl>
      <w:tblPr>
        <w:tblStyle w:val="TableGrid"/>
        <w:tblW w:w="0" w:type="auto"/>
        <w:tblInd w:w="958" w:type="dxa"/>
        <w:tblLook w:val="04A0"/>
      </w:tblPr>
      <w:tblGrid>
        <w:gridCol w:w="2448"/>
        <w:gridCol w:w="2520"/>
        <w:gridCol w:w="2160"/>
      </w:tblGrid>
      <w:tr w:rsidR="00BF444E" w:rsidTr="00033BD2">
        <w:tc>
          <w:tcPr>
            <w:tcW w:w="2448" w:type="dxa"/>
          </w:tcPr>
          <w:p w:rsidR="00BF444E" w:rsidRPr="00BF444E" w:rsidRDefault="00BF444E" w:rsidP="00BF444E">
            <w:pPr>
              <w:tabs>
                <w:tab w:val="left" w:pos="1080"/>
              </w:tabs>
              <w:ind w:right="-69"/>
              <w:jc w:val="center"/>
              <w:rPr>
                <w:rFonts w:ascii="Arial" w:hAnsi="Arial" w:cs="Arial"/>
                <w:b/>
                <w:bCs/>
                <w:lang w:val="en-PH"/>
              </w:rPr>
            </w:pPr>
            <w:r w:rsidRPr="00BF444E">
              <w:rPr>
                <w:rFonts w:ascii="Arial" w:hAnsi="Arial" w:cs="Arial"/>
                <w:b/>
                <w:bCs/>
                <w:lang w:val="en-PH"/>
              </w:rPr>
              <w:t>Period Coverd (Monthly)</w:t>
            </w:r>
          </w:p>
        </w:tc>
        <w:tc>
          <w:tcPr>
            <w:tcW w:w="2520" w:type="dxa"/>
          </w:tcPr>
          <w:p w:rsidR="00BF444E" w:rsidRPr="00BF444E" w:rsidRDefault="00BF444E" w:rsidP="00BF444E">
            <w:pPr>
              <w:tabs>
                <w:tab w:val="left" w:pos="1080"/>
              </w:tabs>
              <w:ind w:right="-69"/>
              <w:jc w:val="center"/>
              <w:rPr>
                <w:rFonts w:ascii="Arial" w:hAnsi="Arial" w:cs="Arial"/>
                <w:b/>
                <w:bCs/>
                <w:lang w:val="en-PH"/>
              </w:rPr>
            </w:pPr>
            <w:r w:rsidRPr="00BF444E">
              <w:rPr>
                <w:rFonts w:ascii="Arial" w:hAnsi="Arial" w:cs="Arial"/>
                <w:b/>
                <w:bCs/>
                <w:lang w:val="en-PH"/>
              </w:rPr>
              <w:t>Acutal Number of PUPCs</w:t>
            </w:r>
          </w:p>
        </w:tc>
        <w:tc>
          <w:tcPr>
            <w:tcW w:w="2160" w:type="dxa"/>
          </w:tcPr>
          <w:p w:rsidR="00BF444E" w:rsidRPr="00BF444E" w:rsidRDefault="00BF444E" w:rsidP="00BF444E">
            <w:pPr>
              <w:tabs>
                <w:tab w:val="left" w:pos="1080"/>
              </w:tabs>
              <w:ind w:right="-69"/>
              <w:jc w:val="center"/>
              <w:rPr>
                <w:rFonts w:ascii="Arial" w:hAnsi="Arial" w:cs="Arial"/>
                <w:b/>
                <w:bCs/>
                <w:lang w:val="en-PH"/>
              </w:rPr>
            </w:pPr>
            <w:r w:rsidRPr="00BF444E">
              <w:rPr>
                <w:rFonts w:ascii="Arial" w:hAnsi="Arial" w:cs="Arial"/>
                <w:b/>
                <w:bCs/>
                <w:lang w:val="en-PH"/>
              </w:rPr>
              <w:t>Total Number of Days under PNP Custody</w:t>
            </w:r>
          </w:p>
        </w:tc>
      </w:tr>
      <w:tr w:rsidR="00BF444E" w:rsidTr="00033BD2">
        <w:tc>
          <w:tcPr>
            <w:tcW w:w="2448" w:type="dxa"/>
          </w:tcPr>
          <w:p w:rsidR="00BF444E" w:rsidRDefault="007562B6" w:rsidP="00BF444E">
            <w:pPr>
              <w:tabs>
                <w:tab w:val="left" w:pos="1080"/>
              </w:tabs>
              <w:ind w:right="-69"/>
              <w:jc w:val="center"/>
              <w:rPr>
                <w:rFonts w:ascii="Arial" w:hAnsi="Arial" w:cs="Arial"/>
                <w:bCs/>
                <w:lang w:val="en-PH"/>
              </w:rPr>
            </w:pPr>
            <w:r>
              <w:rPr>
                <w:rFonts w:ascii="Arial" w:hAnsi="Arial" w:cs="Arial"/>
                <w:bCs/>
                <w:lang w:val="en-PH"/>
              </w:rPr>
              <w:t>August 2021</w:t>
            </w:r>
          </w:p>
        </w:tc>
        <w:tc>
          <w:tcPr>
            <w:tcW w:w="2520" w:type="dxa"/>
          </w:tcPr>
          <w:p w:rsidR="00BF444E" w:rsidRDefault="00C37913" w:rsidP="00BF444E">
            <w:pPr>
              <w:tabs>
                <w:tab w:val="left" w:pos="1080"/>
              </w:tabs>
              <w:ind w:right="-69"/>
              <w:jc w:val="center"/>
              <w:rPr>
                <w:rFonts w:ascii="Arial" w:hAnsi="Arial" w:cs="Arial"/>
                <w:bCs/>
                <w:lang w:val="en-PH"/>
              </w:rPr>
            </w:pPr>
            <w:r>
              <w:rPr>
                <w:rFonts w:ascii="Arial" w:hAnsi="Arial" w:cs="Arial"/>
                <w:bCs/>
                <w:lang w:val="en-PH"/>
              </w:rPr>
              <w:t>60</w:t>
            </w:r>
          </w:p>
        </w:tc>
        <w:tc>
          <w:tcPr>
            <w:tcW w:w="2160" w:type="dxa"/>
          </w:tcPr>
          <w:p w:rsidR="00BF444E" w:rsidRDefault="00C37913" w:rsidP="00BF444E">
            <w:pPr>
              <w:tabs>
                <w:tab w:val="left" w:pos="1080"/>
              </w:tabs>
              <w:ind w:right="-69"/>
              <w:jc w:val="center"/>
              <w:rPr>
                <w:rFonts w:ascii="Arial" w:hAnsi="Arial" w:cs="Arial"/>
                <w:bCs/>
                <w:lang w:val="en-PH"/>
              </w:rPr>
            </w:pPr>
            <w:r>
              <w:rPr>
                <w:rFonts w:ascii="Arial" w:hAnsi="Arial" w:cs="Arial"/>
                <w:bCs/>
                <w:lang w:val="en-PH"/>
              </w:rPr>
              <w:t>918</w:t>
            </w:r>
          </w:p>
        </w:tc>
      </w:tr>
      <w:tr w:rsidR="00BF444E" w:rsidTr="00033BD2">
        <w:tc>
          <w:tcPr>
            <w:tcW w:w="2448" w:type="dxa"/>
          </w:tcPr>
          <w:p w:rsidR="00BF444E" w:rsidRDefault="007562B6" w:rsidP="00BF444E">
            <w:pPr>
              <w:tabs>
                <w:tab w:val="left" w:pos="1080"/>
              </w:tabs>
              <w:ind w:right="-69"/>
              <w:jc w:val="center"/>
              <w:rPr>
                <w:rFonts w:ascii="Arial" w:hAnsi="Arial" w:cs="Arial"/>
                <w:bCs/>
                <w:lang w:val="en-PH"/>
              </w:rPr>
            </w:pPr>
            <w:r>
              <w:rPr>
                <w:rFonts w:ascii="Arial" w:hAnsi="Arial" w:cs="Arial"/>
                <w:bCs/>
                <w:lang w:val="en-PH"/>
              </w:rPr>
              <w:t>September 2021</w:t>
            </w:r>
          </w:p>
        </w:tc>
        <w:tc>
          <w:tcPr>
            <w:tcW w:w="2520" w:type="dxa"/>
          </w:tcPr>
          <w:p w:rsidR="00BF444E" w:rsidRDefault="00C37913" w:rsidP="00BF444E">
            <w:pPr>
              <w:tabs>
                <w:tab w:val="left" w:pos="1080"/>
              </w:tabs>
              <w:ind w:right="-69"/>
              <w:jc w:val="center"/>
              <w:rPr>
                <w:rFonts w:ascii="Arial" w:hAnsi="Arial" w:cs="Arial"/>
                <w:bCs/>
                <w:lang w:val="en-PH"/>
              </w:rPr>
            </w:pPr>
            <w:r>
              <w:rPr>
                <w:rFonts w:ascii="Arial" w:hAnsi="Arial" w:cs="Arial"/>
                <w:bCs/>
                <w:lang w:val="en-PH"/>
              </w:rPr>
              <w:t>57</w:t>
            </w:r>
          </w:p>
        </w:tc>
        <w:tc>
          <w:tcPr>
            <w:tcW w:w="2160" w:type="dxa"/>
          </w:tcPr>
          <w:p w:rsidR="00BF444E" w:rsidRDefault="00C37913" w:rsidP="00BF444E">
            <w:pPr>
              <w:tabs>
                <w:tab w:val="left" w:pos="1080"/>
              </w:tabs>
              <w:ind w:right="-69"/>
              <w:jc w:val="center"/>
              <w:rPr>
                <w:rFonts w:ascii="Arial" w:hAnsi="Arial" w:cs="Arial"/>
                <w:bCs/>
                <w:lang w:val="en-PH"/>
              </w:rPr>
            </w:pPr>
            <w:r>
              <w:rPr>
                <w:rFonts w:ascii="Arial" w:hAnsi="Arial" w:cs="Arial"/>
                <w:bCs/>
                <w:lang w:val="en-PH"/>
              </w:rPr>
              <w:t>1098</w:t>
            </w:r>
          </w:p>
        </w:tc>
      </w:tr>
      <w:tr w:rsidR="00BF444E" w:rsidTr="00033BD2">
        <w:tc>
          <w:tcPr>
            <w:tcW w:w="2448" w:type="dxa"/>
          </w:tcPr>
          <w:p w:rsidR="00BF444E" w:rsidRDefault="007562B6" w:rsidP="00BF444E">
            <w:pPr>
              <w:tabs>
                <w:tab w:val="left" w:pos="1080"/>
              </w:tabs>
              <w:ind w:right="-69"/>
              <w:jc w:val="center"/>
              <w:rPr>
                <w:rFonts w:ascii="Arial" w:hAnsi="Arial" w:cs="Arial"/>
                <w:bCs/>
                <w:lang w:val="en-PH"/>
              </w:rPr>
            </w:pPr>
            <w:r>
              <w:rPr>
                <w:rFonts w:ascii="Arial" w:hAnsi="Arial" w:cs="Arial"/>
                <w:bCs/>
                <w:lang w:val="en-PH"/>
              </w:rPr>
              <w:t>October 2021</w:t>
            </w:r>
          </w:p>
        </w:tc>
        <w:tc>
          <w:tcPr>
            <w:tcW w:w="2520" w:type="dxa"/>
          </w:tcPr>
          <w:p w:rsidR="00BF444E" w:rsidRDefault="00C37913" w:rsidP="00BF444E">
            <w:pPr>
              <w:tabs>
                <w:tab w:val="left" w:pos="1080"/>
              </w:tabs>
              <w:ind w:right="-69"/>
              <w:jc w:val="center"/>
              <w:rPr>
                <w:rFonts w:ascii="Arial" w:hAnsi="Arial" w:cs="Arial"/>
                <w:bCs/>
                <w:lang w:val="en-PH"/>
              </w:rPr>
            </w:pPr>
            <w:r>
              <w:rPr>
                <w:rFonts w:ascii="Arial" w:hAnsi="Arial" w:cs="Arial"/>
                <w:bCs/>
                <w:lang w:val="en-PH"/>
              </w:rPr>
              <w:t>63</w:t>
            </w:r>
          </w:p>
        </w:tc>
        <w:tc>
          <w:tcPr>
            <w:tcW w:w="2160" w:type="dxa"/>
          </w:tcPr>
          <w:p w:rsidR="00BF444E" w:rsidRDefault="00C37913" w:rsidP="00BF444E">
            <w:pPr>
              <w:tabs>
                <w:tab w:val="left" w:pos="1080"/>
              </w:tabs>
              <w:ind w:right="-69"/>
              <w:jc w:val="center"/>
              <w:rPr>
                <w:rFonts w:ascii="Arial" w:hAnsi="Arial" w:cs="Arial"/>
                <w:bCs/>
                <w:lang w:val="en-PH"/>
              </w:rPr>
            </w:pPr>
            <w:r>
              <w:rPr>
                <w:rFonts w:ascii="Arial" w:hAnsi="Arial" w:cs="Arial"/>
                <w:bCs/>
                <w:lang w:val="en-PH"/>
              </w:rPr>
              <w:t>1274</w:t>
            </w:r>
          </w:p>
        </w:tc>
      </w:tr>
      <w:tr w:rsidR="00BF444E" w:rsidTr="00033BD2">
        <w:tc>
          <w:tcPr>
            <w:tcW w:w="2448" w:type="dxa"/>
          </w:tcPr>
          <w:p w:rsidR="00BF444E" w:rsidRDefault="007562B6" w:rsidP="00BF444E">
            <w:pPr>
              <w:tabs>
                <w:tab w:val="left" w:pos="1080"/>
              </w:tabs>
              <w:ind w:right="-69"/>
              <w:jc w:val="center"/>
              <w:rPr>
                <w:rFonts w:ascii="Arial" w:hAnsi="Arial" w:cs="Arial"/>
                <w:bCs/>
                <w:lang w:val="en-PH"/>
              </w:rPr>
            </w:pPr>
            <w:r>
              <w:rPr>
                <w:rFonts w:ascii="Arial" w:hAnsi="Arial" w:cs="Arial"/>
                <w:bCs/>
                <w:lang w:val="en-PH"/>
              </w:rPr>
              <w:t>November 2021</w:t>
            </w:r>
          </w:p>
        </w:tc>
        <w:tc>
          <w:tcPr>
            <w:tcW w:w="2520" w:type="dxa"/>
          </w:tcPr>
          <w:p w:rsidR="00BF444E" w:rsidRDefault="00C37913" w:rsidP="00BF444E">
            <w:pPr>
              <w:tabs>
                <w:tab w:val="left" w:pos="1080"/>
              </w:tabs>
              <w:ind w:right="-69"/>
              <w:jc w:val="center"/>
              <w:rPr>
                <w:rFonts w:ascii="Arial" w:hAnsi="Arial" w:cs="Arial"/>
                <w:bCs/>
                <w:lang w:val="en-PH"/>
              </w:rPr>
            </w:pPr>
            <w:r>
              <w:rPr>
                <w:rFonts w:ascii="Arial" w:hAnsi="Arial" w:cs="Arial"/>
                <w:bCs/>
                <w:lang w:val="en-PH"/>
              </w:rPr>
              <w:t>47</w:t>
            </w:r>
          </w:p>
        </w:tc>
        <w:tc>
          <w:tcPr>
            <w:tcW w:w="2160" w:type="dxa"/>
          </w:tcPr>
          <w:p w:rsidR="00BF444E" w:rsidRDefault="00C37913" w:rsidP="00BF444E">
            <w:pPr>
              <w:tabs>
                <w:tab w:val="left" w:pos="1080"/>
              </w:tabs>
              <w:ind w:right="-69"/>
              <w:jc w:val="center"/>
              <w:rPr>
                <w:rFonts w:ascii="Arial" w:hAnsi="Arial" w:cs="Arial"/>
                <w:bCs/>
                <w:lang w:val="en-PH"/>
              </w:rPr>
            </w:pPr>
            <w:r>
              <w:rPr>
                <w:rFonts w:ascii="Arial" w:hAnsi="Arial" w:cs="Arial"/>
                <w:bCs/>
                <w:lang w:val="en-PH"/>
              </w:rPr>
              <w:t>809</w:t>
            </w:r>
          </w:p>
        </w:tc>
      </w:tr>
    </w:tbl>
    <w:p w:rsidR="00BF444E" w:rsidRPr="00033BD2" w:rsidRDefault="00BF444E" w:rsidP="00033BD2">
      <w:pPr>
        <w:rPr>
          <w:rFonts w:ascii="Arial" w:hAnsi="Arial" w:cs="Arial"/>
          <w:bCs/>
          <w:color w:val="000000" w:themeColor="text1"/>
          <w:lang w:val="en-PH"/>
        </w:rPr>
      </w:pPr>
    </w:p>
    <w:p w:rsidR="00BF444E" w:rsidRPr="00033BD2" w:rsidRDefault="00033BD2" w:rsidP="00BF444E">
      <w:pPr>
        <w:numPr>
          <w:ilvl w:val="0"/>
          <w:numId w:val="1"/>
        </w:numPr>
        <w:tabs>
          <w:tab w:val="left" w:pos="1080"/>
        </w:tabs>
        <w:ind w:left="0" w:right="-69" w:firstLine="720"/>
        <w:jc w:val="both"/>
        <w:rPr>
          <w:rFonts w:ascii="Arial" w:hAnsi="Arial" w:cs="Arial"/>
          <w:bCs/>
          <w:lang w:val="en-PH"/>
        </w:rPr>
      </w:pPr>
      <w:r>
        <w:rPr>
          <w:rFonts w:ascii="Arial" w:hAnsi="Arial" w:cs="Arial"/>
          <w:bCs/>
          <w:color w:val="000000" w:themeColor="text1"/>
          <w:lang w:val="en-PH"/>
        </w:rPr>
        <w:t>Further, submit the data required for the month of December 2021 on January 2, 2022 and every 2</w:t>
      </w:r>
      <w:r w:rsidRPr="00033BD2">
        <w:rPr>
          <w:rFonts w:ascii="Arial" w:hAnsi="Arial" w:cs="Arial"/>
          <w:bCs/>
          <w:color w:val="000000" w:themeColor="text1"/>
          <w:vertAlign w:val="superscript"/>
          <w:lang w:val="en-PH"/>
        </w:rPr>
        <w:t>nd</w:t>
      </w:r>
      <w:r>
        <w:rPr>
          <w:rFonts w:ascii="Arial" w:hAnsi="Arial" w:cs="Arial"/>
          <w:bCs/>
          <w:color w:val="000000" w:themeColor="text1"/>
          <w:lang w:val="en-PH"/>
        </w:rPr>
        <w:t xml:space="preserve"> of the month.</w:t>
      </w:r>
    </w:p>
    <w:p w:rsidR="00033BD2" w:rsidRPr="00033BD2" w:rsidRDefault="00033BD2" w:rsidP="00033BD2">
      <w:pPr>
        <w:tabs>
          <w:tab w:val="left" w:pos="1080"/>
        </w:tabs>
        <w:ind w:right="-69"/>
        <w:jc w:val="both"/>
        <w:rPr>
          <w:rFonts w:ascii="Arial" w:hAnsi="Arial" w:cs="Arial"/>
          <w:bCs/>
          <w:lang w:val="en-PH"/>
        </w:rPr>
      </w:pPr>
    </w:p>
    <w:p w:rsidR="00033BD2" w:rsidRPr="00362598" w:rsidRDefault="00033BD2" w:rsidP="00BF444E">
      <w:pPr>
        <w:numPr>
          <w:ilvl w:val="0"/>
          <w:numId w:val="1"/>
        </w:numPr>
        <w:tabs>
          <w:tab w:val="left" w:pos="1080"/>
        </w:tabs>
        <w:ind w:left="0" w:right="-69" w:firstLine="720"/>
        <w:jc w:val="both"/>
        <w:rPr>
          <w:rFonts w:ascii="Arial" w:hAnsi="Arial" w:cs="Arial"/>
          <w:bCs/>
          <w:lang w:val="en-PH"/>
        </w:rPr>
      </w:pPr>
      <w:r>
        <w:rPr>
          <w:rFonts w:ascii="Arial" w:hAnsi="Arial" w:cs="Arial"/>
          <w:bCs/>
          <w:lang w:val="en-PH"/>
        </w:rPr>
        <w:t>For strict compliance</w:t>
      </w:r>
    </w:p>
    <w:p w:rsidR="00E34D11" w:rsidRDefault="00E34D11" w:rsidP="00E34D11">
      <w:pPr>
        <w:ind w:left="5040" w:firstLine="720"/>
        <w:rPr>
          <w:rFonts w:ascii="Arial" w:hAnsi="Arial" w:cs="Arial"/>
          <w:b/>
        </w:rPr>
      </w:pPr>
    </w:p>
    <w:p w:rsidR="00E34D11" w:rsidRDefault="00E34D11" w:rsidP="00E34D11">
      <w:pPr>
        <w:ind w:left="5040" w:firstLine="720"/>
        <w:rPr>
          <w:rFonts w:ascii="Arial" w:hAnsi="Arial" w:cs="Arial"/>
          <w:b/>
        </w:rPr>
      </w:pPr>
    </w:p>
    <w:p w:rsidR="007562B6" w:rsidRDefault="007562B6" w:rsidP="00E34D11">
      <w:pPr>
        <w:ind w:left="5040" w:firstLine="720"/>
        <w:rPr>
          <w:rFonts w:ascii="Arial" w:hAnsi="Arial" w:cs="Arial"/>
          <w:b/>
        </w:rPr>
      </w:pPr>
    </w:p>
    <w:p w:rsidR="007562B6" w:rsidRDefault="007562B6" w:rsidP="00E34D11">
      <w:pPr>
        <w:ind w:left="5040" w:firstLine="720"/>
        <w:rPr>
          <w:rFonts w:ascii="Arial" w:hAnsi="Arial" w:cs="Arial"/>
          <w:b/>
        </w:rPr>
      </w:pPr>
    </w:p>
    <w:p w:rsidR="007562B6" w:rsidRDefault="007562B6" w:rsidP="00E34D11">
      <w:pPr>
        <w:ind w:left="5040" w:firstLine="720"/>
        <w:rPr>
          <w:rFonts w:ascii="Arial" w:hAnsi="Arial" w:cs="Arial"/>
          <w:b/>
        </w:rPr>
      </w:pPr>
    </w:p>
    <w:p w:rsidR="00E34D11" w:rsidRPr="00954C80" w:rsidRDefault="00E34D11" w:rsidP="00E34D11">
      <w:pPr>
        <w:tabs>
          <w:tab w:val="center" w:pos="4680"/>
          <w:tab w:val="right" w:pos="9360"/>
        </w:tabs>
        <w:rPr>
          <w:rFonts w:ascii="Arial" w:hAnsi="Arial" w:cs="Arial"/>
          <w:b/>
        </w:rPr>
      </w:pPr>
      <w:r>
        <w:rPr>
          <w:rFonts w:ascii="Arial" w:hAnsi="Arial" w:cs="Arial"/>
          <w:b/>
        </w:rPr>
        <w:t xml:space="preserve">                                                                                           JOSEPH C CARLIT</w:t>
      </w:r>
    </w:p>
    <w:p w:rsidR="00E34D11" w:rsidRDefault="00E34D11" w:rsidP="00033BD2">
      <w:pPr>
        <w:tabs>
          <w:tab w:val="center" w:pos="4680"/>
          <w:tab w:val="right" w:pos="9360"/>
        </w:tabs>
        <w:rPr>
          <w:rFonts w:ascii="Arial" w:hAnsi="Arial" w:cs="Arial"/>
        </w:rPr>
      </w:pPr>
      <w:r>
        <w:rPr>
          <w:rFonts w:ascii="Arial" w:hAnsi="Arial" w:cs="Arial"/>
        </w:rPr>
        <w:t xml:space="preserve">                                                                                           Police Major</w:t>
      </w:r>
    </w:p>
    <w:sectPr w:rsidR="00E34D11" w:rsidSect="00D6572F">
      <w:pgSz w:w="11907" w:h="16839"/>
      <w:pgMar w:top="1440" w:right="1440" w:bottom="900" w:left="1440" w:header="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56B12"/>
    <w:multiLevelType w:val="hybridMultilevel"/>
    <w:tmpl w:val="6DC2254E"/>
    <w:lvl w:ilvl="0" w:tplc="0A444C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34D11"/>
    <w:rsid w:val="0002553F"/>
    <w:rsid w:val="00033BD2"/>
    <w:rsid w:val="00127543"/>
    <w:rsid w:val="00153AE9"/>
    <w:rsid w:val="001634D9"/>
    <w:rsid w:val="001B4BFF"/>
    <w:rsid w:val="00227126"/>
    <w:rsid w:val="00265A71"/>
    <w:rsid w:val="00321F34"/>
    <w:rsid w:val="00343B1F"/>
    <w:rsid w:val="00411F15"/>
    <w:rsid w:val="00570F14"/>
    <w:rsid w:val="005F5A0B"/>
    <w:rsid w:val="007562B6"/>
    <w:rsid w:val="00790E69"/>
    <w:rsid w:val="007C33D5"/>
    <w:rsid w:val="00831884"/>
    <w:rsid w:val="00873253"/>
    <w:rsid w:val="00A02012"/>
    <w:rsid w:val="00A77044"/>
    <w:rsid w:val="00A81269"/>
    <w:rsid w:val="00A81D15"/>
    <w:rsid w:val="00AB708E"/>
    <w:rsid w:val="00B33D37"/>
    <w:rsid w:val="00BF444E"/>
    <w:rsid w:val="00C37913"/>
    <w:rsid w:val="00CE0D5D"/>
    <w:rsid w:val="00CF77ED"/>
    <w:rsid w:val="00D6572F"/>
    <w:rsid w:val="00D8490C"/>
    <w:rsid w:val="00E20E0A"/>
    <w:rsid w:val="00E34D11"/>
    <w:rsid w:val="00E95395"/>
    <w:rsid w:val="00E967DF"/>
    <w:rsid w:val="00EA419C"/>
    <w:rsid w:val="00F742FC"/>
    <w:rsid w:val="00F90F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D1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4D11"/>
    <w:pPr>
      <w:spacing w:after="0" w:line="240" w:lineRule="auto"/>
    </w:pPr>
    <w:rPr>
      <w:rFonts w:ascii="Calibri" w:eastAsia="Calibri" w:hAnsi="Calibri" w:cs="Times New Roman"/>
    </w:rPr>
  </w:style>
  <w:style w:type="paragraph" w:styleId="ListParagraph">
    <w:name w:val="List Paragraph"/>
    <w:basedOn w:val="Normal"/>
    <w:uiPriority w:val="34"/>
    <w:qFormat/>
    <w:rsid w:val="00BF444E"/>
    <w:pPr>
      <w:ind w:left="720"/>
      <w:contextualSpacing/>
    </w:pPr>
  </w:style>
  <w:style w:type="character" w:styleId="Hyperlink">
    <w:name w:val="Hyperlink"/>
    <w:basedOn w:val="DefaultParagraphFont"/>
    <w:uiPriority w:val="99"/>
    <w:unhideWhenUsed/>
    <w:rsid w:val="00BF444E"/>
    <w:rPr>
      <w:color w:val="0563C1" w:themeColor="hyperlink"/>
      <w:u w:val="single"/>
    </w:rPr>
  </w:style>
  <w:style w:type="table" w:styleId="TableGrid">
    <w:name w:val="Table Grid"/>
    <w:basedOn w:val="TableNormal"/>
    <w:uiPriority w:val="39"/>
    <w:rsid w:val="00BF44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D1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4D11"/>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8871574">
      <w:bodyDiv w:val="1"/>
      <w:marLeft w:val="0"/>
      <w:marRight w:val="0"/>
      <w:marTop w:val="0"/>
      <w:marBottom w:val="0"/>
      <w:divBdr>
        <w:top w:val="none" w:sz="0" w:space="0" w:color="auto"/>
        <w:left w:val="none" w:sz="0" w:space="0" w:color="auto"/>
        <w:bottom w:val="none" w:sz="0" w:space="0" w:color="auto"/>
        <w:right w:val="none" w:sz="0" w:space="0" w:color="auto"/>
      </w:divBdr>
    </w:div>
    <w:div w:id="118077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viteppos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MEYER</dc:creator>
  <cp:lastModifiedBy>Windows User</cp:lastModifiedBy>
  <cp:revision>8</cp:revision>
  <cp:lastPrinted>2021-04-29T14:52:00Z</cp:lastPrinted>
  <dcterms:created xsi:type="dcterms:W3CDTF">2021-12-13T06:18:00Z</dcterms:created>
  <dcterms:modified xsi:type="dcterms:W3CDTF">2022-01-02T15:00:00Z</dcterms:modified>
</cp:coreProperties>
</file>